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560" w:firstLineChars="200"/>
        <w:jc w:val="center"/>
        <w:rPr>
          <w:rFonts w:ascii="宋体" w:hAnsi="宋体" w:eastAsia="宋体" w:cs="宋体"/>
          <w:bCs/>
          <w:sz w:val="28"/>
          <w:szCs w:val="28"/>
        </w:rPr>
      </w:pPr>
    </w:p>
    <w:p>
      <w:pPr>
        <w:pStyle w:val="2"/>
      </w:pPr>
    </w:p>
    <w:p>
      <w:pPr>
        <w:spacing w:line="600" w:lineRule="exact"/>
        <w:ind w:firstLine="560" w:firstLineChars="200"/>
        <w:jc w:val="center"/>
        <w:rPr>
          <w:rFonts w:ascii="宋体" w:hAnsi="宋体" w:eastAsia="宋体" w:cs="宋体"/>
          <w:bCs/>
          <w:sz w:val="28"/>
          <w:szCs w:val="28"/>
        </w:rPr>
      </w:pPr>
    </w:p>
    <w:p>
      <w:pPr>
        <w:pStyle w:val="2"/>
      </w:pPr>
    </w:p>
    <w:p>
      <w:pPr>
        <w:spacing w:line="600" w:lineRule="exact"/>
        <w:ind w:firstLine="560" w:firstLineChars="200"/>
        <w:jc w:val="right"/>
        <w:rPr>
          <w:rFonts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汨环验〔</w:t>
      </w:r>
      <w:r>
        <w:rPr>
          <w:rFonts w:ascii="宋体"/>
          <w:color w:val="000000"/>
          <w:sz w:val="28"/>
          <w:szCs w:val="28"/>
        </w:rPr>
        <w:t>2017</w:t>
      </w:r>
      <w:r>
        <w:rPr>
          <w:rFonts w:hint="eastAsia" w:ascii="宋体"/>
          <w:color w:val="000000"/>
          <w:sz w:val="28"/>
          <w:szCs w:val="28"/>
        </w:rPr>
        <w:t>〕 号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bCs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inorEastAsia"/>
          <w:b/>
          <w:kern w:val="0"/>
          <w:sz w:val="36"/>
          <w:szCs w:val="36"/>
        </w:rPr>
        <w:t>关于</w:t>
      </w:r>
      <w:r>
        <w:rPr>
          <w:rFonts w:hint="eastAsia" w:asciiTheme="majorEastAsia" w:hAnsiTheme="majorEastAsia" w:eastAsiaTheme="majorEastAsia"/>
          <w:b/>
          <w:bCs/>
          <w:kern w:val="0"/>
          <w:sz w:val="36"/>
          <w:szCs w:val="36"/>
        </w:rPr>
        <w:t>湖南高朗烈酒有限公司年勾兑50万瓶烈酒</w:t>
      </w:r>
    </w:p>
    <w:p>
      <w:pPr>
        <w:spacing w:line="600" w:lineRule="exact"/>
        <w:jc w:val="center"/>
        <w:rPr>
          <w:rFonts w:asciiTheme="majorEastAsia" w:hAnsiTheme="majorEastAsia" w:eastAsiaTheme="majorEastAsia" w:cstheme="minorEastAsia"/>
          <w:b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kern w:val="0"/>
          <w:sz w:val="36"/>
          <w:szCs w:val="36"/>
        </w:rPr>
        <w:t>整治项目</w:t>
      </w:r>
      <w:r>
        <w:rPr>
          <w:rFonts w:hint="eastAsia" w:asciiTheme="majorEastAsia" w:hAnsiTheme="majorEastAsia" w:eastAsiaTheme="majorEastAsia" w:cstheme="minorEastAsia"/>
          <w:b/>
          <w:kern w:val="0"/>
          <w:sz w:val="36"/>
          <w:szCs w:val="36"/>
        </w:rPr>
        <w:t>竣工环境保护验收的意见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根据</w:t>
      </w:r>
      <w:r>
        <w:rPr>
          <w:rFonts w:hint="eastAsia" w:asciiTheme="minorEastAsia" w:hAnsiTheme="minorEastAsia" w:eastAsiaTheme="minorEastAsia" w:cstheme="minorEastAsia"/>
          <w:bCs/>
          <w:kern w:val="0"/>
          <w:sz w:val="28"/>
          <w:szCs w:val="28"/>
        </w:rPr>
        <w:t>湖南高朗烈酒有限公司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申请，2017年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日汨罗市环境保护局组织有关人员对该单位</w:t>
      </w:r>
      <w:r>
        <w:rPr>
          <w:rFonts w:hint="eastAsia" w:asciiTheme="minorEastAsia" w:hAnsiTheme="minorEastAsia" w:eastAsiaTheme="minorEastAsia" w:cstheme="minorEastAsia"/>
          <w:bCs/>
          <w:kern w:val="0"/>
          <w:sz w:val="28"/>
          <w:szCs w:val="28"/>
        </w:rPr>
        <w:t>年勾兑50万瓶烈酒整治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项目进行环境保护验收。通过现场实地勘察、审阅核实环评审批文件、验收监测报告等有关资料，经研究，形成如下验收意见</w:t>
      </w:r>
      <w:r>
        <w:rPr>
          <w:rFonts w:hint="eastAsia" w:asciiTheme="minorEastAsia" w:hAnsiTheme="minorEastAsia" w:eastAsiaTheme="minorEastAsia" w:cstheme="minorEastAsia"/>
          <w:bCs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一、</w:t>
      </w:r>
      <w:r>
        <w:rPr>
          <w:rFonts w:hint="eastAsia" w:asciiTheme="minorEastAsia" w:hAnsiTheme="minorEastAsia" w:eastAsiaTheme="minorEastAsia" w:cstheme="minorEastAsia"/>
          <w:bCs/>
          <w:kern w:val="0"/>
          <w:sz w:val="28"/>
          <w:szCs w:val="28"/>
        </w:rPr>
        <w:t>湖南高朗烈酒有限公司年勾兑50万瓶烈酒整治项目位于汨罗市神鼎山镇大桥村爆竹铺，项目总投资200万元，总用地面积3600m</w:t>
      </w:r>
      <w:r>
        <w:rPr>
          <w:rFonts w:hint="eastAsia" w:asciiTheme="minorEastAsia" w:hAnsiTheme="minorEastAsia" w:eastAsiaTheme="minorEastAsia" w:cstheme="minorEastAsia"/>
          <w:bCs/>
          <w:kern w:val="0"/>
          <w:sz w:val="28"/>
          <w:szCs w:val="28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bCs/>
          <w:kern w:val="0"/>
          <w:sz w:val="28"/>
          <w:szCs w:val="28"/>
        </w:rPr>
        <w:t>,总建筑面积2000m</w:t>
      </w:r>
      <w:r>
        <w:rPr>
          <w:rFonts w:hint="eastAsia" w:asciiTheme="minorEastAsia" w:hAnsiTheme="minorEastAsia" w:eastAsiaTheme="minorEastAsia" w:cstheme="minorEastAsia"/>
          <w:bCs/>
          <w:kern w:val="0"/>
          <w:sz w:val="28"/>
          <w:szCs w:val="28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bCs/>
          <w:kern w:val="0"/>
          <w:sz w:val="28"/>
          <w:szCs w:val="28"/>
        </w:rPr>
        <w:t>,包括生产车间、办公室、车库、原料区、成品库、仓库等。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本项目属于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违规项目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清理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范围内建设项目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补办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环评审批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手续，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2016 年 11月25 日汨罗市环境保护局对该项目环评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文件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进行了批复（汨环评[2016]123号）。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7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长沙崇德检测科技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公司验收监测报告显示：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7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1、废水：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项目生产废水经统一收集沉淀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后和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生活污水经过化粪池处后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用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作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农肥，不直接排入周边水体。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7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噪声：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厂界噪声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符合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《工业企业厂界环境噪声排放标准》（GB12348-2008）中的2类标准。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7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废瓶盖、废酒瓶、包装废料、报废反渗透膜等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回收综合利用，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生活垃圾集中收集后由当地环卫部门统一处置。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三、</w:t>
      </w:r>
      <w:r>
        <w:rPr>
          <w:rFonts w:hint="eastAsia" w:asciiTheme="minorEastAsia" w:hAnsiTheme="minorEastAsia" w:eastAsiaTheme="minorEastAsia" w:cstheme="minorEastAsia"/>
          <w:bCs/>
          <w:kern w:val="0"/>
          <w:sz w:val="28"/>
          <w:szCs w:val="28"/>
        </w:rPr>
        <w:t>湖南高朗烈酒有限公司年勾兑50万瓶烈酒整治项目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环评审批手续完备，环保设施落实到位，验收资料齐全，主要污染物达到国家标准，符合建设项目竣工验收条件，根据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长沙崇德检测科技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公司（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崇德检测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[2017]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验字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07－014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号）、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汨罗市环境监察大队监察意见及验收组意见，同意项目通过竣工环境保护验收。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四、</w:t>
      </w:r>
      <w:r>
        <w:rPr>
          <w:rFonts w:hint="eastAsia" w:asciiTheme="minorEastAsia" w:hAnsiTheme="minorEastAsia" w:eastAsiaTheme="minorEastAsia" w:cstheme="minorEastAsia"/>
          <w:bCs/>
          <w:kern w:val="0"/>
          <w:sz w:val="28"/>
          <w:szCs w:val="28"/>
        </w:rPr>
        <w:t>湖南高朗烈酒有限公司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应加强污染防治设施维护，保持设施正常运转，确保污染物稳定达标排放；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严格控制高噪声设备作业时间，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防止噪声扰民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进一步强化内部管理制度，明确保洁人员，实行全天候保洁；</w:t>
      </w:r>
      <w:r>
        <w:rPr>
          <w:rFonts w:hint="eastAsia" w:asciiTheme="minorEastAsia" w:hAnsiTheme="minorEastAsia" w:eastAsiaTheme="minorEastAsia" w:cstheme="minorEastAsia"/>
          <w:bCs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五、证明文件提供者对其合法性、真实性负责。如提供虚假环境监测报告及其他证明材料，依据《中华人民共和国行政许可法》第六十九条之规定，我局有权撤销本批复，由此造成的一切后果由提供者承担。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320" w:firstLineChars="19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汨罗市环境保护局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2017年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日   </w:t>
      </w:r>
    </w:p>
    <w:p>
      <w:pPr>
        <w:pStyle w:val="2"/>
        <w:ind w:firstLine="56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注：此意见为拟验收意见稿，公示期满后无如特殊情况将出具正式验收意见，盖章后生效。本拟验收意见如略有修改，不再另行公示说明，以正式验收意见稿为准。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F3"/>
    <w:rsid w:val="00000029"/>
    <w:rsid w:val="00051748"/>
    <w:rsid w:val="00101371"/>
    <w:rsid w:val="00175657"/>
    <w:rsid w:val="001C526A"/>
    <w:rsid w:val="002828C1"/>
    <w:rsid w:val="00366FDD"/>
    <w:rsid w:val="003C614A"/>
    <w:rsid w:val="00424283"/>
    <w:rsid w:val="0044302C"/>
    <w:rsid w:val="004E4535"/>
    <w:rsid w:val="00646663"/>
    <w:rsid w:val="007579EB"/>
    <w:rsid w:val="008118ED"/>
    <w:rsid w:val="00903012"/>
    <w:rsid w:val="00912256"/>
    <w:rsid w:val="0097148F"/>
    <w:rsid w:val="00983686"/>
    <w:rsid w:val="00984DA1"/>
    <w:rsid w:val="00A668BD"/>
    <w:rsid w:val="00AA2108"/>
    <w:rsid w:val="00C574F3"/>
    <w:rsid w:val="00CA5270"/>
    <w:rsid w:val="00CD53ED"/>
    <w:rsid w:val="00D77C96"/>
    <w:rsid w:val="00E45073"/>
    <w:rsid w:val="00F62E3A"/>
    <w:rsid w:val="020F7D3E"/>
    <w:rsid w:val="0E980C27"/>
    <w:rsid w:val="1331220C"/>
    <w:rsid w:val="16B346DF"/>
    <w:rsid w:val="1CDA1945"/>
    <w:rsid w:val="22F33AAC"/>
    <w:rsid w:val="24DC4A0D"/>
    <w:rsid w:val="266D1E9B"/>
    <w:rsid w:val="2AB71BBA"/>
    <w:rsid w:val="2DC17573"/>
    <w:rsid w:val="2F42564D"/>
    <w:rsid w:val="2F800D1E"/>
    <w:rsid w:val="359E0EFF"/>
    <w:rsid w:val="38A00EB0"/>
    <w:rsid w:val="3B1D295B"/>
    <w:rsid w:val="3B625754"/>
    <w:rsid w:val="40262251"/>
    <w:rsid w:val="446D6F04"/>
    <w:rsid w:val="4DB02708"/>
    <w:rsid w:val="554F79F1"/>
    <w:rsid w:val="5614027D"/>
    <w:rsid w:val="574A1086"/>
    <w:rsid w:val="592F51E4"/>
    <w:rsid w:val="59FB4BFC"/>
    <w:rsid w:val="5ABE762E"/>
    <w:rsid w:val="5C4E65AD"/>
    <w:rsid w:val="5D696507"/>
    <w:rsid w:val="6A457532"/>
    <w:rsid w:val="6A80292A"/>
    <w:rsid w:val="71F3584E"/>
    <w:rsid w:val="71FD6696"/>
    <w:rsid w:val="790D1591"/>
    <w:rsid w:val="7FD830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173</Words>
  <Characters>988</Characters>
  <Lines>8</Lines>
  <Paragraphs>2</Paragraphs>
  <ScaleCrop>false</ScaleCrop>
  <LinksUpToDate>false</LinksUpToDate>
  <CharactersWithSpaces>1159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2017-08-18T07:49:00Z</dcterms:created>
  <dc:creator>ad</dc:creator>
  <cp:lastModifiedBy>Administrator</cp:lastModifiedBy>
  <cp:lastPrinted>2017-08-16T08:51:00Z</cp:lastPrinted>
  <dcterms:modified xsi:type="dcterms:W3CDTF">2017-09-18T00:16:53Z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