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3B9" w:rsidRDefault="003663B9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3663B9" w:rsidRDefault="003663B9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3663B9" w:rsidRDefault="003663B9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3663B9" w:rsidRDefault="00F70B39">
      <w:pPr>
        <w:spacing w:line="600" w:lineRule="exact"/>
        <w:ind w:firstLineChars="200" w:firstLine="560"/>
        <w:jc w:val="right"/>
        <w:rPr>
          <w:rFonts w:ascii="宋体"/>
          <w:color w:val="000000"/>
          <w:sz w:val="28"/>
          <w:szCs w:val="28"/>
        </w:rPr>
      </w:pPr>
      <w:r>
        <w:rPr>
          <w:rFonts w:ascii="宋体" w:hint="eastAsia"/>
          <w:color w:val="000000"/>
          <w:sz w:val="28"/>
          <w:szCs w:val="28"/>
        </w:rPr>
        <w:t xml:space="preserve">  汨环验〔</w:t>
      </w:r>
      <w:r>
        <w:rPr>
          <w:rFonts w:ascii="宋体"/>
          <w:color w:val="000000"/>
          <w:sz w:val="28"/>
          <w:szCs w:val="28"/>
        </w:rPr>
        <w:t>2017</w:t>
      </w:r>
      <w:r>
        <w:rPr>
          <w:rFonts w:ascii="宋体" w:hint="eastAsia"/>
          <w:color w:val="000000"/>
          <w:sz w:val="28"/>
          <w:szCs w:val="28"/>
        </w:rPr>
        <w:t>〕</w:t>
      </w:r>
      <w:r w:rsidR="008479AC">
        <w:rPr>
          <w:rFonts w:ascii="宋体" w:hint="eastAsia"/>
          <w:color w:val="000000"/>
          <w:sz w:val="28"/>
          <w:szCs w:val="28"/>
        </w:rPr>
        <w:t xml:space="preserve"> </w:t>
      </w:r>
      <w:r>
        <w:rPr>
          <w:rFonts w:ascii="宋体" w:hint="eastAsia"/>
          <w:color w:val="000000"/>
          <w:sz w:val="28"/>
          <w:szCs w:val="28"/>
        </w:rPr>
        <w:t>号</w:t>
      </w:r>
    </w:p>
    <w:p w:rsidR="003663B9" w:rsidRDefault="00F70B39">
      <w:pPr>
        <w:spacing w:line="600" w:lineRule="exact"/>
        <w:jc w:val="center"/>
        <w:rPr>
          <w:rFonts w:asciiTheme="minorEastAsia" w:hAnsiTheme="minorEastAsia" w:cs="宋体"/>
          <w:b/>
          <w:bCs/>
          <w:spacing w:val="-8"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关于</w:t>
      </w:r>
      <w:r>
        <w:rPr>
          <w:rFonts w:ascii="宋体" w:eastAsia="宋体" w:hAnsi="宋体" w:cs="宋体" w:hint="eastAsia"/>
          <w:b/>
          <w:bCs/>
          <w:spacing w:val="-8"/>
          <w:kern w:val="0"/>
          <w:sz w:val="36"/>
          <w:szCs w:val="36"/>
        </w:rPr>
        <w:t>湖南振华碳素科技有限公司年加工废旧石墨</w:t>
      </w:r>
    </w:p>
    <w:p w:rsidR="003663B9" w:rsidRDefault="00F70B39">
      <w:pPr>
        <w:spacing w:line="600" w:lineRule="exact"/>
        <w:jc w:val="center"/>
        <w:rPr>
          <w:rFonts w:asciiTheme="minorEastAsia" w:hAnsiTheme="minorEastAsia" w:cs="宋体"/>
          <w:b/>
          <w:bCs/>
          <w:spacing w:val="-8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pacing w:val="-8"/>
          <w:kern w:val="0"/>
          <w:sz w:val="36"/>
          <w:szCs w:val="36"/>
        </w:rPr>
        <w:t>1200吨建设项目</w:t>
      </w:r>
      <w:r>
        <w:rPr>
          <w:rFonts w:ascii="宋体" w:hAnsi="宋体" w:cs="宋体" w:hint="eastAsia"/>
          <w:b/>
          <w:kern w:val="0"/>
          <w:sz w:val="36"/>
          <w:szCs w:val="36"/>
        </w:rPr>
        <w:t>竣工环境保护验收的意见</w:t>
      </w:r>
    </w:p>
    <w:p w:rsidR="003663B9" w:rsidRDefault="003663B9">
      <w:pPr>
        <w:spacing w:line="600" w:lineRule="exact"/>
        <w:ind w:firstLineChars="200" w:firstLine="560"/>
        <w:rPr>
          <w:rFonts w:ascii="宋体"/>
          <w:color w:val="000000"/>
          <w:sz w:val="28"/>
          <w:szCs w:val="28"/>
        </w:rPr>
      </w:pPr>
    </w:p>
    <w:p w:rsidR="003663B9" w:rsidRDefault="00F70B39">
      <w:pPr>
        <w:spacing w:line="600" w:lineRule="exact"/>
        <w:ind w:firstLine="560"/>
        <w:jc w:val="left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根据</w:t>
      </w:r>
      <w:r>
        <w:rPr>
          <w:rFonts w:ascii="宋体" w:eastAsia="宋体" w:hAnsi="宋体" w:cs="Times New Roman" w:hint="eastAsia"/>
          <w:bCs/>
          <w:kern w:val="0"/>
          <w:sz w:val="28"/>
          <w:szCs w:val="28"/>
        </w:rPr>
        <w:t>湖南振华碳素科技有限公司</w:t>
      </w:r>
      <w:r>
        <w:rPr>
          <w:rFonts w:asciiTheme="minorEastAsia" w:hAnsiTheme="minorEastAsia" w:cs="宋体" w:hint="eastAsia"/>
          <w:sz w:val="28"/>
          <w:szCs w:val="28"/>
        </w:rPr>
        <w:t>申请，</w:t>
      </w:r>
      <w:r>
        <w:rPr>
          <w:rFonts w:asciiTheme="minorEastAsia" w:hAnsiTheme="minorEastAsia" w:cs="宋体"/>
          <w:sz w:val="28"/>
          <w:szCs w:val="28"/>
        </w:rPr>
        <w:t>2017</w:t>
      </w:r>
      <w:r>
        <w:rPr>
          <w:rFonts w:asciiTheme="minorEastAsia" w:hAnsiTheme="minorEastAsia" w:cs="宋体" w:hint="eastAsia"/>
          <w:sz w:val="28"/>
          <w:szCs w:val="28"/>
        </w:rPr>
        <w:t>年8月26日</w:t>
      </w:r>
      <w:r w:rsidR="004B73F7">
        <w:rPr>
          <w:rFonts w:asciiTheme="minorEastAsia" w:hAnsiTheme="minorEastAsia" w:cs="宋体" w:hint="eastAsia"/>
          <w:sz w:val="28"/>
          <w:szCs w:val="28"/>
        </w:rPr>
        <w:t>汨罗</w:t>
      </w:r>
      <w:r>
        <w:rPr>
          <w:rFonts w:asciiTheme="minorEastAsia" w:hAnsiTheme="minorEastAsia" w:cs="宋体" w:hint="eastAsia"/>
          <w:sz w:val="28"/>
          <w:szCs w:val="28"/>
        </w:rPr>
        <w:t>市环境保护局组织有关人员对该单位</w:t>
      </w:r>
      <w:r>
        <w:rPr>
          <w:rFonts w:ascii="宋体" w:eastAsia="宋体" w:hAnsi="宋体" w:cs="Times New Roman" w:hint="eastAsia"/>
          <w:bCs/>
          <w:kern w:val="0"/>
          <w:sz w:val="28"/>
          <w:szCs w:val="28"/>
        </w:rPr>
        <w:t>年加工废旧石墨1200吨建设项目</w:t>
      </w:r>
      <w:r>
        <w:rPr>
          <w:rFonts w:asciiTheme="minorEastAsia" w:hAnsiTheme="minorEastAsia" w:cs="宋体" w:hint="eastAsia"/>
          <w:sz w:val="28"/>
          <w:szCs w:val="28"/>
        </w:rPr>
        <w:t>进行环境保护验收。通过现场实地勘察、审阅核实环评审批文件、验收监测报告等有关资料，经研究，形成如下验收意见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：</w:t>
      </w:r>
    </w:p>
    <w:p w:rsidR="003663B9" w:rsidRDefault="00F70B39">
      <w:pPr>
        <w:spacing w:line="60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一、</w:t>
      </w:r>
      <w:r>
        <w:rPr>
          <w:rFonts w:ascii="宋体" w:eastAsia="宋体" w:hAnsi="宋体" w:cs="Times New Roman" w:hint="eastAsia"/>
          <w:bCs/>
          <w:kern w:val="0"/>
          <w:sz w:val="28"/>
          <w:szCs w:val="28"/>
        </w:rPr>
        <w:t>湖南振华碳素科技有限公司年加工废旧石墨1200吨建设项目位于汨罗镇童家村7组，租赁汨罗市恒达碳素新材料有限公司的现有厂房，主要包括1栋办公生活用房、1栋生产车间。项目使用废旧石墨料作为机加工原材料，不设煅烧、配料、压型、焙烧、石墨化等工序，年产石墨制品1195.95吨（其中石墨异形件797.45吨，石墨粉199吨，石墨块199.5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吨）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。</w:t>
      </w:r>
    </w:p>
    <w:p w:rsidR="003663B9" w:rsidRDefault="00F70B39">
      <w:pPr>
        <w:pStyle w:val="1"/>
        <w:tabs>
          <w:tab w:val="right" w:leader="middleDot" w:pos="8296"/>
        </w:tabs>
        <w:spacing w:line="600" w:lineRule="exact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本项目属已建项目补办环评审批手续，汨罗市环境保护局于2016年12月15日对其环评文件进行了批复（</w:t>
      </w:r>
      <w:r>
        <w:rPr>
          <w:rFonts w:ascii="宋体" w:hAnsi="宋体" w:cs="宋体" w:hint="eastAsia"/>
          <w:bCs/>
          <w:kern w:val="0"/>
          <w:sz w:val="28"/>
          <w:szCs w:val="28"/>
        </w:rPr>
        <w:t>汨环评批〔2016〕148号</w:t>
      </w:r>
      <w:r>
        <w:rPr>
          <w:rFonts w:asciiTheme="minorEastAsia" w:hAnsiTheme="minorEastAsia" w:cstheme="minorEastAsia" w:hint="eastAsia"/>
          <w:sz w:val="28"/>
          <w:szCs w:val="28"/>
        </w:rPr>
        <w:t>）。</w:t>
      </w:r>
    </w:p>
    <w:p w:rsidR="003663B9" w:rsidRDefault="00F70B39">
      <w:pPr>
        <w:spacing w:line="600" w:lineRule="exact"/>
        <w:ind w:firstLine="57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湖南科博检测技术有限公司验收监测报告显示：1.废水：</w:t>
      </w:r>
      <w:r>
        <w:rPr>
          <w:rFonts w:ascii="宋体" w:eastAsia="宋体" w:hAnsi="宋体" w:cs="宋体" w:hint="eastAsia"/>
          <w:kern w:val="0"/>
          <w:sz w:val="28"/>
          <w:szCs w:val="28"/>
        </w:rPr>
        <w:t>初期雨水经厂区现有排水沟汇集后进入沉淀池沉淀后用于厂区绿化，不外排；无生产废水产生，生活污水经现有隔油池、化粪池处理后用于厂区绿化，不外排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。</w:t>
      </w:r>
      <w:r>
        <w:rPr>
          <w:rFonts w:asciiTheme="minorEastAsia" w:hAnsiTheme="minorEastAsia" w:cstheme="minorEastAsia" w:hint="eastAsia"/>
          <w:sz w:val="28"/>
          <w:szCs w:val="28"/>
        </w:rPr>
        <w:t>2.废气：</w:t>
      </w:r>
      <w:r>
        <w:rPr>
          <w:rFonts w:ascii="宋体" w:eastAsia="宋体" w:hAnsi="宋体" w:cs="宋体" w:hint="eastAsia"/>
          <w:kern w:val="0"/>
          <w:sz w:val="28"/>
          <w:szCs w:val="28"/>
        </w:rPr>
        <w:t>厂界无组织排放浓度符合《大气污染物综合排</w:t>
      </w:r>
      <w:r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放标准》表2周界外颗粒物无组织排放标准监控浓度限值要求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；</w:t>
      </w:r>
      <w:r>
        <w:rPr>
          <w:rFonts w:asciiTheme="minorEastAsia" w:hAnsiTheme="minorEastAsia" w:cstheme="minorEastAsia" w:hint="eastAsia"/>
          <w:sz w:val="28"/>
          <w:szCs w:val="28"/>
        </w:rPr>
        <w:t>3.噪声：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厂界昼间噪声符合《工业企业厂界环境噪声排放标准》（GB12348-2008）中2类标准要求。</w:t>
      </w:r>
      <w:r>
        <w:rPr>
          <w:rFonts w:asciiTheme="minorEastAsia" w:hAnsiTheme="minorEastAsia" w:cstheme="minorEastAsia" w:hint="eastAsia"/>
          <w:sz w:val="28"/>
          <w:szCs w:val="28"/>
        </w:rPr>
        <w:t>4.固废：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一般工业固废收集暂存后回收综合利用</w:t>
      </w:r>
      <w:r>
        <w:rPr>
          <w:rFonts w:asciiTheme="minorEastAsia" w:hAnsiTheme="minorEastAsia" w:cstheme="minorEastAsia" w:hint="eastAsia"/>
          <w:sz w:val="28"/>
          <w:szCs w:val="28"/>
        </w:rPr>
        <w:t>，生活垃圾交环卫部门处理，无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危险废物产生</w:t>
      </w:r>
      <w:r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3663B9" w:rsidRDefault="00F70B39">
      <w:pPr>
        <w:spacing w:line="60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三、</w:t>
      </w:r>
      <w:r>
        <w:rPr>
          <w:rFonts w:ascii="宋体" w:eastAsia="宋体" w:hAnsi="宋体" w:cs="Times New Roman" w:hint="eastAsia"/>
          <w:bCs/>
          <w:kern w:val="0"/>
          <w:sz w:val="28"/>
          <w:szCs w:val="28"/>
        </w:rPr>
        <w:t>湖南振华碳素科技有限公司年加工废旧石墨1200吨建设项目</w:t>
      </w:r>
      <w:r>
        <w:rPr>
          <w:rFonts w:asciiTheme="minorEastAsia" w:hAnsiTheme="minorEastAsia" w:cstheme="minorEastAsia" w:hint="eastAsia"/>
          <w:sz w:val="28"/>
          <w:szCs w:val="28"/>
        </w:rPr>
        <w:t>环评审批手续完备，环保设施落实到位，验收资料齐全，主要污染物达到国家标准，符合建设项目竣工验收条件，根据湖南科博检测技术有限公司验收监测报告（KBHJ2017(YS)047）、汨罗市环境监察大队监察意见及验收组意见，同意项目通过竣工环境保护验收。</w:t>
      </w:r>
    </w:p>
    <w:p w:rsidR="003663B9" w:rsidRDefault="00F70B39">
      <w:pPr>
        <w:spacing w:line="60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四、</w:t>
      </w:r>
      <w:r>
        <w:rPr>
          <w:rFonts w:ascii="宋体" w:eastAsia="宋体" w:hAnsi="宋体" w:cs="Times New Roman" w:hint="eastAsia"/>
          <w:bCs/>
          <w:kern w:val="0"/>
          <w:sz w:val="28"/>
          <w:szCs w:val="28"/>
        </w:rPr>
        <w:t>湖南振华碳素科技有限公司</w:t>
      </w:r>
      <w:r>
        <w:rPr>
          <w:rFonts w:asciiTheme="minorEastAsia" w:hAnsiTheme="minorEastAsia" w:cstheme="minorEastAsia" w:hint="eastAsia"/>
          <w:sz w:val="28"/>
          <w:szCs w:val="28"/>
        </w:rPr>
        <w:t>应加强污染防治设施维护，保持设施正常运转，确保污染物稳定达标排放；</w:t>
      </w:r>
      <w:r>
        <w:rPr>
          <w:rFonts w:ascii="宋体" w:eastAsia="宋体" w:hAnsi="宋体" w:cs="宋体" w:hint="eastAsia"/>
          <w:kern w:val="0"/>
          <w:sz w:val="28"/>
          <w:szCs w:val="28"/>
        </w:rPr>
        <w:t>控制生产时间，严禁中午及夜间生产；</w:t>
      </w:r>
      <w:r>
        <w:rPr>
          <w:rFonts w:asciiTheme="minorEastAsia" w:hAnsiTheme="minorEastAsia" w:cstheme="minorEastAsia" w:hint="eastAsia"/>
          <w:sz w:val="28"/>
          <w:szCs w:val="28"/>
        </w:rPr>
        <w:t>进一步强化内部管理制度，明确保洁人员，实行全天候保洁。</w:t>
      </w:r>
    </w:p>
    <w:p w:rsidR="003663B9" w:rsidRDefault="00F70B39">
      <w:pPr>
        <w:spacing w:line="600" w:lineRule="exact"/>
        <w:ind w:firstLine="56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五、证明文件提供者对其合法性、真实性负责。如提供虚假环境监测报告及其他证明材料，依据《中华人民共和国行政许可法》第六十九条之规定，我局有权撤销本批复，由此造成的一切后果由提供者承担。</w:t>
      </w:r>
      <w:bookmarkStart w:id="0" w:name="_GoBack"/>
      <w:bookmarkEnd w:id="0"/>
    </w:p>
    <w:p w:rsidR="003663B9" w:rsidRDefault="00F70B39">
      <w:pPr>
        <w:spacing w:line="600" w:lineRule="exact"/>
        <w:ind w:firstLineChars="1700" w:firstLine="476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汨罗市环境保护局</w:t>
      </w:r>
    </w:p>
    <w:p w:rsidR="003663B9" w:rsidRDefault="00F70B39" w:rsidP="00F6710D">
      <w:pPr>
        <w:spacing w:line="600" w:lineRule="exact"/>
        <w:ind w:firstLineChars="650" w:firstLine="182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 xml:space="preserve">                     </w:t>
      </w:r>
      <w:r>
        <w:rPr>
          <w:rFonts w:asciiTheme="minorEastAsia" w:hAnsiTheme="minorEastAsia" w:cs="宋体"/>
          <w:sz w:val="28"/>
          <w:szCs w:val="28"/>
        </w:rPr>
        <w:t>2017</w:t>
      </w:r>
      <w:r>
        <w:rPr>
          <w:rFonts w:asciiTheme="minorEastAsia" w:hAnsiTheme="minorEastAsia" w:cs="宋体" w:hint="eastAsia"/>
          <w:sz w:val="28"/>
          <w:szCs w:val="28"/>
        </w:rPr>
        <w:t>年9月3日</w:t>
      </w:r>
    </w:p>
    <w:p w:rsidR="003663B9" w:rsidRDefault="003663B9">
      <w:pPr>
        <w:spacing w:line="600" w:lineRule="exact"/>
        <w:rPr>
          <w:rFonts w:asciiTheme="minorEastAsia" w:hAnsiTheme="minorEastAsia" w:cs="宋体"/>
          <w:sz w:val="28"/>
          <w:szCs w:val="28"/>
        </w:rPr>
      </w:pPr>
    </w:p>
    <w:p w:rsidR="003663B9" w:rsidRDefault="00F70B39">
      <w:pPr>
        <w:spacing w:line="600" w:lineRule="exact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注：此意见为拟验收意见稿，公示期满后无如特殊情况将出具正式验收意见，盖章后生效。本拟验收意见如略有修改，不再另行公示说明，以正式验收意见稿为准。</w:t>
      </w:r>
    </w:p>
    <w:sectPr w:rsidR="003663B9" w:rsidSect="00366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785" w:rsidRDefault="000E5785" w:rsidP="004B73F7">
      <w:r>
        <w:separator/>
      </w:r>
    </w:p>
  </w:endnote>
  <w:endnote w:type="continuationSeparator" w:id="1">
    <w:p w:rsidR="000E5785" w:rsidRDefault="000E5785" w:rsidP="004B7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785" w:rsidRDefault="000E5785" w:rsidP="004B73F7">
      <w:r>
        <w:separator/>
      </w:r>
    </w:p>
  </w:footnote>
  <w:footnote w:type="continuationSeparator" w:id="1">
    <w:p w:rsidR="000E5785" w:rsidRDefault="000E5785" w:rsidP="004B73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97A00D1"/>
    <w:rsid w:val="000D45A9"/>
    <w:rsid w:val="000E5785"/>
    <w:rsid w:val="00212CB2"/>
    <w:rsid w:val="003663B9"/>
    <w:rsid w:val="00397C39"/>
    <w:rsid w:val="004B73F7"/>
    <w:rsid w:val="005935C3"/>
    <w:rsid w:val="006904D0"/>
    <w:rsid w:val="006C36CF"/>
    <w:rsid w:val="006E1749"/>
    <w:rsid w:val="00710B47"/>
    <w:rsid w:val="007607E4"/>
    <w:rsid w:val="0077172B"/>
    <w:rsid w:val="00795877"/>
    <w:rsid w:val="007C09A4"/>
    <w:rsid w:val="00802D19"/>
    <w:rsid w:val="00845717"/>
    <w:rsid w:val="008479AC"/>
    <w:rsid w:val="008E2524"/>
    <w:rsid w:val="00901961"/>
    <w:rsid w:val="00BD5A3A"/>
    <w:rsid w:val="00CA4BBA"/>
    <w:rsid w:val="00D06150"/>
    <w:rsid w:val="00E046A9"/>
    <w:rsid w:val="00E13BB5"/>
    <w:rsid w:val="00F1757F"/>
    <w:rsid w:val="00F6710D"/>
    <w:rsid w:val="00F70B39"/>
    <w:rsid w:val="00FA25A0"/>
    <w:rsid w:val="01925226"/>
    <w:rsid w:val="021F60E2"/>
    <w:rsid w:val="02F75FC4"/>
    <w:rsid w:val="09252C3D"/>
    <w:rsid w:val="0A75706D"/>
    <w:rsid w:val="0ABA4177"/>
    <w:rsid w:val="13397193"/>
    <w:rsid w:val="139215E7"/>
    <w:rsid w:val="1726173C"/>
    <w:rsid w:val="19021B35"/>
    <w:rsid w:val="1B4F1B10"/>
    <w:rsid w:val="22BA5622"/>
    <w:rsid w:val="266640F5"/>
    <w:rsid w:val="2D6B1CBA"/>
    <w:rsid w:val="32DF68D9"/>
    <w:rsid w:val="338D1201"/>
    <w:rsid w:val="40EF25E2"/>
    <w:rsid w:val="464B156A"/>
    <w:rsid w:val="4E6D589F"/>
    <w:rsid w:val="4FA373A0"/>
    <w:rsid w:val="5714128E"/>
    <w:rsid w:val="5957006C"/>
    <w:rsid w:val="5EDA47A4"/>
    <w:rsid w:val="64C95181"/>
    <w:rsid w:val="66270C75"/>
    <w:rsid w:val="66D615FA"/>
    <w:rsid w:val="67A25BDC"/>
    <w:rsid w:val="67E43BAB"/>
    <w:rsid w:val="684B08A7"/>
    <w:rsid w:val="6BAD7C21"/>
    <w:rsid w:val="6BD41E38"/>
    <w:rsid w:val="6D1E4324"/>
    <w:rsid w:val="797A00D1"/>
    <w:rsid w:val="7B322E47"/>
    <w:rsid w:val="7BEE3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63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663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663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qFormat/>
    <w:rsid w:val="003663B9"/>
    <w:rPr>
      <w:rFonts w:ascii="Times New Roman" w:eastAsia="宋体" w:hAnsi="Times New Roman" w:cs="Times New Roman"/>
      <w:szCs w:val="20"/>
    </w:rPr>
  </w:style>
  <w:style w:type="character" w:customStyle="1" w:styleId="Char0">
    <w:name w:val="页眉 Char"/>
    <w:basedOn w:val="a0"/>
    <w:link w:val="a4"/>
    <w:qFormat/>
    <w:rsid w:val="003663B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3663B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166</Words>
  <Characters>949</Characters>
  <Application>Microsoft Office Word</Application>
  <DocSecurity>0</DocSecurity>
  <Lines>7</Lines>
  <Paragraphs>2</Paragraphs>
  <ScaleCrop>false</ScaleCrop>
  <Company>微软中国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</cp:lastModifiedBy>
  <cp:revision>8</cp:revision>
  <dcterms:created xsi:type="dcterms:W3CDTF">2017-08-23T02:56:00Z</dcterms:created>
  <dcterms:modified xsi:type="dcterms:W3CDTF">2017-09-04T07:32:00Z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