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4F" w:rsidRDefault="00644B4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644B4F" w:rsidRDefault="00644B4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644B4F" w:rsidRDefault="00644B4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644B4F" w:rsidRDefault="00260EBF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 号</w:t>
      </w:r>
    </w:p>
    <w:p w:rsidR="00644B4F" w:rsidRDefault="00260EBF">
      <w:pPr>
        <w:pStyle w:val="1"/>
        <w:tabs>
          <w:tab w:val="right" w:leader="middleDot" w:pos="8296"/>
        </w:tabs>
        <w:spacing w:line="560" w:lineRule="exact"/>
        <w:jc w:val="center"/>
        <w:rPr>
          <w:rFonts w:asciiTheme="minorEastAsia" w:eastAsiaTheme="minorEastAsia" w:hAnsiTheme="minorEastAsia" w:cstheme="minorEastAsia"/>
          <w:b/>
          <w:bCs/>
          <w:spacing w:val="-8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关于</w:t>
      </w:r>
      <w:r>
        <w:rPr>
          <w:rFonts w:asciiTheme="minorEastAsia" w:eastAsiaTheme="minorEastAsia" w:hAnsiTheme="minorEastAsia" w:cstheme="minorEastAsia" w:hint="eastAsia"/>
          <w:b/>
          <w:bCs/>
          <w:spacing w:val="-8"/>
          <w:kern w:val="0"/>
          <w:sz w:val="36"/>
          <w:szCs w:val="36"/>
        </w:rPr>
        <w:t>汨罗市恒泰家具有限公司年生产1万套木制家具</w:t>
      </w:r>
    </w:p>
    <w:p w:rsidR="00644B4F" w:rsidRDefault="00260EBF">
      <w:pPr>
        <w:pStyle w:val="1"/>
        <w:tabs>
          <w:tab w:val="right" w:leader="middleDot" w:pos="8296"/>
        </w:tabs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-8"/>
          <w:kern w:val="0"/>
          <w:sz w:val="36"/>
          <w:szCs w:val="36"/>
        </w:rPr>
        <w:t>建设项目</w:t>
      </w: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竣工环境保护验收的意见</w:t>
      </w:r>
    </w:p>
    <w:p w:rsidR="00644B4F" w:rsidRDefault="00644B4F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644B4F" w:rsidRDefault="00260EBF">
      <w:pPr>
        <w:spacing w:line="600" w:lineRule="exact"/>
        <w:ind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根据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汨罗市恒泰家具有限公司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申请</w:t>
      </w:r>
      <w:r>
        <w:rPr>
          <w:rFonts w:asciiTheme="minorEastAsia" w:hAnsiTheme="minorEastAsia" w:cs="宋体" w:hint="eastAsia"/>
          <w:sz w:val="28"/>
          <w:szCs w:val="28"/>
        </w:rPr>
        <w:t>，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年9月21日汨罗环境保护局组织有关人员对该单位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年生产1万套木制家具项目</w:t>
      </w:r>
      <w:r>
        <w:rPr>
          <w:rFonts w:asciiTheme="minorEastAsia" w:hAnsiTheme="minorEastAsia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</w:t>
      </w:r>
    </w:p>
    <w:p w:rsidR="00644B4F" w:rsidRDefault="00260EBF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一、汨罗市恒泰家具有限公司年生产1万套木制家具项目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位于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天井乡原茶厂，租用部分厂房及场地。工程主要内容：生产车间、锅炉房、办公楼、门卫室和食堂等配套设施。生产工艺为：外购板材——开料——胶压——打孔——造型——刮灰——打磨——封边——喷底漆——喷面漆——组装——包装——入库。</w:t>
      </w:r>
    </w:p>
    <w:p w:rsidR="00644B4F" w:rsidRDefault="00260EBF">
      <w:pPr>
        <w:pStyle w:val="1"/>
        <w:tabs>
          <w:tab w:val="right" w:leader="middleDot" w:pos="8296"/>
        </w:tabs>
        <w:spacing w:line="60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本项目属已建项目补办环评审批手续，汨罗市环境保护局于2015年12月14日对其环评文件进行了批复（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汨环评批〔2015〕042号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:rsidR="00644B4F" w:rsidRDefault="00260EBF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二、汨罗市环境监测站验收监测报告显示：</w:t>
      </w:r>
    </w:p>
    <w:p w:rsidR="00644B4F" w:rsidRDefault="00260EBF">
      <w:pPr>
        <w:spacing w:line="580" w:lineRule="exact"/>
        <w:ind w:leftChars="11" w:left="23" w:firstLineChars="200" w:firstLine="560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cstheme="minorEastAsia" w:hint="eastAsia"/>
          <w:sz w:val="28"/>
          <w:szCs w:val="28"/>
        </w:rPr>
        <w:t>.废水：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喷漆废水经混凝沉淀—化学氧化法过滤处理后循环使用，不外排；生活污水经过化粪池处理后用于菜地施肥，不外排。</w:t>
      </w:r>
    </w:p>
    <w:p w:rsidR="00644B4F" w:rsidRDefault="00260EBF">
      <w:pPr>
        <w:spacing w:line="58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2.废气：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喷漆废气通过水帘+活性炭吸附处理达到《大气污染物综合排放标准》（GB16297-1996）中二级标准要求后经15m高排气筒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外排；机加工粉尘</w:t>
      </w:r>
      <w:r w:rsidR="008534E9">
        <w:rPr>
          <w:rFonts w:asciiTheme="minorEastAsia" w:hAnsiTheme="minorEastAsia" w:cstheme="minorEastAsia" w:hint="eastAsia"/>
          <w:kern w:val="0"/>
          <w:sz w:val="28"/>
          <w:szCs w:val="28"/>
        </w:rPr>
        <w:t>由独立的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布袋</w:t>
      </w:r>
      <w:r w:rsidR="008534E9">
        <w:rPr>
          <w:rFonts w:asciiTheme="minorEastAsia" w:hAnsiTheme="minorEastAsia" w:cstheme="minorEastAsia" w:hint="eastAsia"/>
          <w:kern w:val="0"/>
          <w:sz w:val="28"/>
          <w:szCs w:val="28"/>
        </w:rPr>
        <w:t>收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尘器收集，无组织排放粉尘符合《大气污染物综合排放标准》（GBl6297-1996）表2中的无组织排放监控浓度限值要求；锅炉采用生物质燃料，废气通过湿式除尘器处理达到《锅炉大气污染物排放标准》（GB13271-2014）中要求后通过15m高排气筒排放。</w:t>
      </w:r>
    </w:p>
    <w:p w:rsidR="00644B4F" w:rsidRDefault="00260EBF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3.噪声：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厂界昼间噪声达到《工业企业厂界环境噪声排放标准》（GB12348-2008）中的２类标准要求。</w:t>
      </w:r>
    </w:p>
    <w:p w:rsidR="00644B4F" w:rsidRDefault="00260EBF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一般工业固废收集后综合利用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，生活垃圾交环卫部门处理，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危险废物（废活性炭、废油漆桶、胶水桶、废漆渣及水帘沉渣）</w:t>
      </w:r>
      <w:r>
        <w:rPr>
          <w:rFonts w:asciiTheme="minorEastAsia" w:hAnsiTheme="minorEastAsia" w:cstheme="minorEastAsia" w:hint="eastAsia"/>
          <w:sz w:val="28"/>
          <w:szCs w:val="28"/>
        </w:rPr>
        <w:t>交有资质单位处理。</w:t>
      </w:r>
    </w:p>
    <w:p w:rsidR="00644B4F" w:rsidRDefault="00260EBF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三、汨罗市恒泰家具有限公司年生产1万套木制家具项目</w:t>
      </w:r>
      <w:r>
        <w:rPr>
          <w:rFonts w:asciiTheme="minorEastAsia" w:hAnsiTheme="minorEastAsia" w:cstheme="minorEastAsia" w:hint="eastAsia"/>
          <w:sz w:val="28"/>
          <w:szCs w:val="28"/>
        </w:rPr>
        <w:t>环评审批手续完备，环保设施落实到位，验收资料齐全，主要污染物达到国家标准，符合建设项目竣工验收条件，根据汨罗市环境监测站验收监测报告（汨环监验字[2017]第</w:t>
      </w:r>
      <w:r w:rsidR="00542AFE">
        <w:rPr>
          <w:rFonts w:asciiTheme="minorEastAsia" w:hAnsiTheme="minorEastAsia" w:cstheme="minorEastAsia" w:hint="eastAsia"/>
          <w:sz w:val="28"/>
          <w:szCs w:val="28"/>
        </w:rPr>
        <w:t>008</w:t>
      </w:r>
      <w:r>
        <w:rPr>
          <w:rFonts w:asciiTheme="minorEastAsia" w:hAnsiTheme="minorEastAsia" w:cstheme="minorEastAsia" w:hint="eastAsia"/>
          <w:sz w:val="28"/>
          <w:szCs w:val="28"/>
        </w:rPr>
        <w:t>号）、汨罗市环境监察大队监察意见及验收组意见，同意项目通过竣工环境保护验收。</w:t>
      </w:r>
    </w:p>
    <w:p w:rsidR="00644B4F" w:rsidRDefault="00260EBF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四、汨罗市恒泰家具有限公司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应加强污染防治设施维护，保持设施正常运转，确保污染物稳定达标排放；注意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控制作业时间，禁止晚间（22:00-6:00）及中午生产，防止噪声扰民；</w:t>
      </w:r>
      <w:r>
        <w:rPr>
          <w:rFonts w:ascii="宋体" w:hAnsi="宋体" w:cs="宋体" w:hint="eastAsia"/>
          <w:sz w:val="28"/>
          <w:szCs w:val="28"/>
        </w:rPr>
        <w:t>注意防范火灾，杜绝安全生产事故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；</w:t>
      </w:r>
      <w:r>
        <w:rPr>
          <w:rFonts w:asciiTheme="minorEastAsia" w:hAnsiTheme="minorEastAsia" w:cstheme="minorEastAsia" w:hint="eastAsia"/>
          <w:sz w:val="28"/>
          <w:szCs w:val="28"/>
        </w:rPr>
        <w:t>进一步强化内部管理制度，明确保洁人员，实行全天候保洁。</w:t>
      </w:r>
    </w:p>
    <w:p w:rsidR="00644B4F" w:rsidRDefault="00260EBF">
      <w:pPr>
        <w:spacing w:line="60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</w:t>
      </w:r>
      <w:r>
        <w:rPr>
          <w:rFonts w:asciiTheme="minorEastAsia" w:hAnsiTheme="minorEastAsia" w:cs="宋体" w:hint="eastAsia"/>
          <w:sz w:val="28"/>
          <w:szCs w:val="28"/>
        </w:rPr>
        <w:lastRenderedPageBreak/>
        <w:t>承担。</w:t>
      </w:r>
    </w:p>
    <w:p w:rsidR="00644B4F" w:rsidRDefault="00260EBF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汨罗市环境保护局</w:t>
      </w:r>
    </w:p>
    <w:p w:rsidR="00644B4F" w:rsidRDefault="00260EBF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年9月22日</w:t>
      </w:r>
      <w:bookmarkStart w:id="0" w:name="_GoBack"/>
      <w:bookmarkEnd w:id="0"/>
    </w:p>
    <w:p w:rsidR="00644B4F" w:rsidRDefault="00260EBF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p w:rsidR="00644B4F" w:rsidRDefault="00644B4F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sectPr w:rsidR="00644B4F" w:rsidSect="00644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E6" w:rsidRDefault="00AA56E6" w:rsidP="008534E9">
      <w:r>
        <w:separator/>
      </w:r>
    </w:p>
  </w:endnote>
  <w:endnote w:type="continuationSeparator" w:id="0">
    <w:p w:rsidR="00AA56E6" w:rsidRDefault="00AA56E6" w:rsidP="00853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E6" w:rsidRDefault="00AA56E6" w:rsidP="008534E9">
      <w:r>
        <w:separator/>
      </w:r>
    </w:p>
  </w:footnote>
  <w:footnote w:type="continuationSeparator" w:id="0">
    <w:p w:rsidR="00AA56E6" w:rsidRDefault="00AA56E6" w:rsidP="008534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192991"/>
    <w:rsid w:val="00212CB2"/>
    <w:rsid w:val="00260EBF"/>
    <w:rsid w:val="003170CE"/>
    <w:rsid w:val="00397C39"/>
    <w:rsid w:val="00466106"/>
    <w:rsid w:val="00496832"/>
    <w:rsid w:val="004C32FD"/>
    <w:rsid w:val="00542AFE"/>
    <w:rsid w:val="005A4521"/>
    <w:rsid w:val="00644B4F"/>
    <w:rsid w:val="006C580D"/>
    <w:rsid w:val="006E1749"/>
    <w:rsid w:val="00710B47"/>
    <w:rsid w:val="007249AF"/>
    <w:rsid w:val="0077172B"/>
    <w:rsid w:val="00795877"/>
    <w:rsid w:val="007C09A4"/>
    <w:rsid w:val="00802D19"/>
    <w:rsid w:val="00845717"/>
    <w:rsid w:val="008534E9"/>
    <w:rsid w:val="008C5505"/>
    <w:rsid w:val="00AA56E6"/>
    <w:rsid w:val="00AC2F1A"/>
    <w:rsid w:val="00DE4019"/>
    <w:rsid w:val="00E046A9"/>
    <w:rsid w:val="00E13BB5"/>
    <w:rsid w:val="00EA2DB1"/>
    <w:rsid w:val="00F1757F"/>
    <w:rsid w:val="00F600D7"/>
    <w:rsid w:val="00FA25A0"/>
    <w:rsid w:val="01925226"/>
    <w:rsid w:val="02F75FC4"/>
    <w:rsid w:val="09252C3D"/>
    <w:rsid w:val="0D9748DD"/>
    <w:rsid w:val="0FA87AE7"/>
    <w:rsid w:val="133C2BD2"/>
    <w:rsid w:val="139215E7"/>
    <w:rsid w:val="13971DEF"/>
    <w:rsid w:val="1726173C"/>
    <w:rsid w:val="19021B35"/>
    <w:rsid w:val="190A0810"/>
    <w:rsid w:val="19FC072A"/>
    <w:rsid w:val="1B4F1B10"/>
    <w:rsid w:val="21774506"/>
    <w:rsid w:val="22BA5622"/>
    <w:rsid w:val="266640F5"/>
    <w:rsid w:val="2D6B1CBA"/>
    <w:rsid w:val="2EB86889"/>
    <w:rsid w:val="32770F34"/>
    <w:rsid w:val="32DF68D9"/>
    <w:rsid w:val="338D1201"/>
    <w:rsid w:val="3730287E"/>
    <w:rsid w:val="39FD692D"/>
    <w:rsid w:val="471A3A2A"/>
    <w:rsid w:val="4E6D589F"/>
    <w:rsid w:val="54452BAA"/>
    <w:rsid w:val="66270C75"/>
    <w:rsid w:val="67A25BDC"/>
    <w:rsid w:val="6AB657D9"/>
    <w:rsid w:val="6BAD7C21"/>
    <w:rsid w:val="6D1E4324"/>
    <w:rsid w:val="6F7337F0"/>
    <w:rsid w:val="797A00D1"/>
    <w:rsid w:val="7BEE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B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44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44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644B4F"/>
    <w:rPr>
      <w:rFonts w:ascii="Times New Roman" w:eastAsia="宋体" w:hAnsi="Times New Roman" w:cs="Times New Roman"/>
      <w:szCs w:val="20"/>
    </w:rPr>
  </w:style>
  <w:style w:type="paragraph" w:styleId="2">
    <w:name w:val="toc 2"/>
    <w:basedOn w:val="a"/>
    <w:next w:val="a"/>
    <w:qFormat/>
    <w:rsid w:val="00644B4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0">
    <w:name w:val="页眉 Char"/>
    <w:basedOn w:val="a0"/>
    <w:link w:val="a4"/>
    <w:qFormat/>
    <w:rsid w:val="00644B4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44B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185</Words>
  <Characters>1058</Characters>
  <Application>Microsoft Office Word</Application>
  <DocSecurity>0</DocSecurity>
  <Lines>8</Lines>
  <Paragraphs>2</Paragraphs>
  <ScaleCrop>false</ScaleCrop>
  <Company>微软中国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2017-09-25T01:59:00Z</dcterms:created>
  <dcterms:modified xsi:type="dcterms:W3CDTF">2017-09-25T02:40:00Z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