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6D" w:rsidRDefault="0094026D">
      <w:pPr>
        <w:rPr>
          <w:rFonts w:ascii="宋体" w:eastAsia="宋体" w:hAnsi="宋体"/>
          <w:sz w:val="36"/>
          <w:szCs w:val="36"/>
        </w:rPr>
      </w:pPr>
    </w:p>
    <w:p w:rsidR="0050164A" w:rsidRDefault="0050164A">
      <w:pPr>
        <w:rPr>
          <w:rFonts w:ascii="宋体" w:eastAsia="宋体" w:hAnsi="宋体"/>
          <w:sz w:val="36"/>
          <w:szCs w:val="36"/>
        </w:rPr>
      </w:pPr>
    </w:p>
    <w:p w:rsidR="0050164A" w:rsidRDefault="0050164A">
      <w:pPr>
        <w:rPr>
          <w:rFonts w:ascii="宋体" w:eastAsia="宋体" w:hAnsi="宋体"/>
          <w:sz w:val="36"/>
          <w:szCs w:val="36"/>
        </w:rPr>
      </w:pPr>
    </w:p>
    <w:p w:rsidR="0050164A" w:rsidRDefault="0050164A">
      <w:pPr>
        <w:rPr>
          <w:rFonts w:ascii="宋体" w:eastAsia="宋体" w:hAnsi="宋体"/>
          <w:sz w:val="36"/>
          <w:szCs w:val="36"/>
        </w:rPr>
      </w:pPr>
    </w:p>
    <w:p w:rsidR="0050164A" w:rsidRDefault="00416375" w:rsidP="0050164A">
      <w:pPr>
        <w:spacing w:line="600" w:lineRule="exact"/>
        <w:ind w:left="2860" w:hangingChars="650" w:hanging="286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关于批准</w:t>
      </w:r>
      <w:r w:rsidR="005D60CE" w:rsidRPr="006D50D9">
        <w:rPr>
          <w:rFonts w:ascii="方正小标宋简体" w:eastAsia="方正小标宋简体" w:hAnsi="宋体" w:hint="eastAsia"/>
          <w:sz w:val="44"/>
          <w:szCs w:val="44"/>
        </w:rPr>
        <w:t>2017年度部分贫困村村集体经济</w:t>
      </w:r>
    </w:p>
    <w:p w:rsidR="0001571B" w:rsidRPr="006D50D9" w:rsidRDefault="005D60CE" w:rsidP="0050164A">
      <w:pPr>
        <w:spacing w:line="600" w:lineRule="exact"/>
        <w:ind w:left="2860" w:hangingChars="650" w:hanging="2860"/>
        <w:jc w:val="center"/>
        <w:rPr>
          <w:rFonts w:ascii="方正小标宋简体" w:eastAsia="方正小标宋简体" w:hAnsi="宋体"/>
          <w:sz w:val="44"/>
          <w:szCs w:val="44"/>
        </w:rPr>
      </w:pPr>
      <w:r w:rsidRPr="006D50D9">
        <w:rPr>
          <w:rFonts w:ascii="方正小标宋简体" w:eastAsia="方正小标宋简体" w:hAnsi="宋体" w:hint="eastAsia"/>
          <w:sz w:val="44"/>
          <w:szCs w:val="44"/>
        </w:rPr>
        <w:t>发展项目变更的批复</w:t>
      </w:r>
    </w:p>
    <w:p w:rsidR="0094026D" w:rsidRDefault="0094026D">
      <w:pPr>
        <w:rPr>
          <w:rFonts w:ascii="宋体" w:eastAsia="宋体" w:hAnsi="宋体"/>
          <w:sz w:val="36"/>
          <w:szCs w:val="36"/>
        </w:rPr>
      </w:pPr>
    </w:p>
    <w:p w:rsidR="006D50D9" w:rsidRPr="006D50D9" w:rsidRDefault="006D50D9">
      <w:pPr>
        <w:rPr>
          <w:rFonts w:ascii="仿宋_GB2312" w:eastAsia="仿宋_GB2312" w:hAnsi="宋体"/>
          <w:sz w:val="32"/>
          <w:szCs w:val="32"/>
        </w:rPr>
      </w:pPr>
      <w:r w:rsidRPr="006D50D9">
        <w:rPr>
          <w:rFonts w:ascii="仿宋_GB2312" w:eastAsia="仿宋_GB2312" w:hAnsi="宋体" w:hint="eastAsia"/>
          <w:sz w:val="32"/>
          <w:szCs w:val="32"/>
        </w:rPr>
        <w:t>相关项目乡镇：</w:t>
      </w:r>
    </w:p>
    <w:p w:rsidR="007524EB" w:rsidRDefault="005D60CE" w:rsidP="006D50D9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D50D9">
        <w:rPr>
          <w:rFonts w:ascii="仿宋_GB2312" w:eastAsia="仿宋_GB2312" w:hAnsi="宋体" w:hint="eastAsia"/>
          <w:sz w:val="32"/>
          <w:szCs w:val="32"/>
        </w:rPr>
        <w:t>2017年度根据市扶贫开发领导小组意见,对全市群玉村等20个贫困村进行村集体经济发展支持</w:t>
      </w:r>
      <w:r w:rsidR="006D50D9">
        <w:rPr>
          <w:rFonts w:ascii="仿宋_GB2312" w:eastAsia="仿宋_GB2312" w:hAnsi="宋体" w:hint="eastAsia"/>
          <w:sz w:val="32"/>
          <w:szCs w:val="32"/>
        </w:rPr>
        <w:t>（</w:t>
      </w:r>
      <w:r w:rsidR="006D50D9" w:rsidRPr="006D50D9">
        <w:rPr>
          <w:rFonts w:ascii="仿宋_GB2312" w:eastAsia="仿宋_GB2312" w:hAnsi="宋体" w:hint="eastAsia"/>
          <w:sz w:val="32"/>
          <w:szCs w:val="32"/>
        </w:rPr>
        <w:t>汨扶发[2017]13号文件</w:t>
      </w:r>
      <w:r w:rsidR="006D50D9">
        <w:rPr>
          <w:rFonts w:ascii="仿宋_GB2312" w:eastAsia="仿宋_GB2312" w:hAnsi="宋体" w:hint="eastAsia"/>
          <w:sz w:val="32"/>
          <w:szCs w:val="32"/>
        </w:rPr>
        <w:t>）</w:t>
      </w:r>
      <w:r w:rsidRPr="006D50D9">
        <w:rPr>
          <w:rFonts w:ascii="仿宋_GB2312" w:eastAsia="仿宋_GB2312" w:hAnsi="宋体" w:hint="eastAsia"/>
          <w:sz w:val="32"/>
          <w:szCs w:val="32"/>
        </w:rPr>
        <w:t>,现根据项目实施进度和部分贫困村提出的项目变更申请报告及</w:t>
      </w:r>
      <w:r w:rsidR="007524EB" w:rsidRPr="006D50D9">
        <w:rPr>
          <w:rFonts w:ascii="仿宋_GB2312" w:eastAsia="仿宋_GB2312" w:hAnsi="宋体" w:hint="eastAsia"/>
          <w:sz w:val="32"/>
          <w:szCs w:val="32"/>
        </w:rPr>
        <w:t>《</w:t>
      </w:r>
      <w:r w:rsidR="006D50D9" w:rsidRPr="006D50D9">
        <w:rPr>
          <w:rFonts w:ascii="仿宋_GB2312" w:eastAsia="仿宋_GB2312" w:hAnsi="宋体" w:hint="eastAsia"/>
          <w:sz w:val="32"/>
          <w:szCs w:val="32"/>
        </w:rPr>
        <w:t>汨罗市专项扶贫资金管理办法</w:t>
      </w:r>
      <w:r w:rsidR="007524EB" w:rsidRPr="006D50D9">
        <w:rPr>
          <w:rFonts w:ascii="仿宋_GB2312" w:eastAsia="仿宋_GB2312" w:hAnsi="宋体" w:hint="eastAsia"/>
          <w:sz w:val="32"/>
          <w:szCs w:val="32"/>
        </w:rPr>
        <w:t>》</w:t>
      </w:r>
      <w:r w:rsidRPr="006D50D9">
        <w:rPr>
          <w:rFonts w:ascii="仿宋_GB2312" w:eastAsia="仿宋_GB2312" w:hAnsi="宋体" w:hint="eastAsia"/>
          <w:sz w:val="32"/>
          <w:szCs w:val="32"/>
        </w:rPr>
        <w:t>中项目实施的相关规定,市扶贫开发领导小组同意对群玉村等十二个贫困村村</w:t>
      </w:r>
      <w:r w:rsidR="007524EB" w:rsidRPr="006D50D9">
        <w:rPr>
          <w:rFonts w:ascii="仿宋_GB2312" w:eastAsia="仿宋_GB2312" w:hAnsi="宋体" w:hint="eastAsia"/>
          <w:sz w:val="32"/>
          <w:szCs w:val="32"/>
        </w:rPr>
        <w:t>发展</w:t>
      </w:r>
      <w:r w:rsidRPr="006D50D9">
        <w:rPr>
          <w:rFonts w:ascii="仿宋_GB2312" w:eastAsia="仿宋_GB2312" w:hAnsi="宋体" w:hint="eastAsia"/>
          <w:sz w:val="32"/>
          <w:szCs w:val="32"/>
        </w:rPr>
        <w:t>集体经济项目进行变更,并在政府网站进行公示</w:t>
      </w:r>
      <w:r w:rsidR="0094026D" w:rsidRPr="006D50D9">
        <w:rPr>
          <w:rFonts w:ascii="仿宋_GB2312" w:eastAsia="仿宋_GB2312" w:hAnsi="宋体" w:hint="eastAsia"/>
          <w:sz w:val="32"/>
          <w:szCs w:val="32"/>
        </w:rPr>
        <w:t>。</w:t>
      </w:r>
      <w:r w:rsidRPr="006D50D9">
        <w:rPr>
          <w:rFonts w:ascii="仿宋_GB2312" w:eastAsia="仿宋_GB2312" w:hAnsi="宋体" w:hint="eastAsia"/>
          <w:sz w:val="32"/>
          <w:szCs w:val="32"/>
        </w:rPr>
        <w:t>(项目变更</w:t>
      </w:r>
      <w:r w:rsidR="0094026D" w:rsidRPr="006D50D9">
        <w:rPr>
          <w:rFonts w:ascii="仿宋_GB2312" w:eastAsia="仿宋_GB2312" w:hAnsi="宋体" w:hint="eastAsia"/>
          <w:sz w:val="32"/>
          <w:szCs w:val="32"/>
        </w:rPr>
        <w:t>名单附后</w:t>
      </w:r>
      <w:r w:rsidRPr="006D50D9">
        <w:rPr>
          <w:rFonts w:ascii="仿宋_GB2312" w:eastAsia="仿宋_GB2312" w:hAnsi="宋体" w:hint="eastAsia"/>
          <w:sz w:val="32"/>
          <w:szCs w:val="32"/>
        </w:rPr>
        <w:t>)</w:t>
      </w:r>
    </w:p>
    <w:p w:rsidR="006D50D9" w:rsidRDefault="006D50D9" w:rsidP="006D50D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6D50D9" w:rsidRDefault="006D50D9" w:rsidP="006D50D9">
      <w:pPr>
        <w:ind w:firstLineChars="1000" w:firstLine="3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汨罗市扶贫开发领导小组</w:t>
      </w:r>
    </w:p>
    <w:p w:rsidR="006D50D9" w:rsidRPr="006D50D9" w:rsidRDefault="006D50D9" w:rsidP="006D50D9">
      <w:pPr>
        <w:ind w:firstLineChars="1150" w:firstLine="3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2017年12月</w:t>
      </w:r>
      <w:r w:rsidR="003A682D">
        <w:rPr>
          <w:rFonts w:ascii="仿宋_GB2312" w:eastAsia="仿宋_GB2312" w:hAnsi="宋体" w:hint="eastAsia"/>
          <w:sz w:val="32"/>
          <w:szCs w:val="32"/>
        </w:rPr>
        <w:t>29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5D60CE" w:rsidRDefault="007524EB" w:rsidP="007524EB">
      <w:pPr>
        <w:tabs>
          <w:tab w:val="left" w:pos="3550"/>
        </w:tabs>
        <w:rPr>
          <w:rFonts w:ascii="仿宋_GB2312" w:eastAsia="仿宋_GB2312" w:hAnsi="宋体"/>
          <w:sz w:val="32"/>
          <w:szCs w:val="32"/>
        </w:rPr>
      </w:pPr>
      <w:r w:rsidRPr="006D50D9">
        <w:rPr>
          <w:rFonts w:ascii="仿宋_GB2312" w:eastAsia="仿宋_GB2312" w:hAnsi="宋体" w:hint="eastAsia"/>
          <w:sz w:val="32"/>
          <w:szCs w:val="32"/>
        </w:rPr>
        <w:tab/>
      </w:r>
    </w:p>
    <w:p w:rsidR="0050164A" w:rsidRDefault="0050164A" w:rsidP="007524EB">
      <w:pPr>
        <w:tabs>
          <w:tab w:val="left" w:pos="3550"/>
        </w:tabs>
        <w:rPr>
          <w:rFonts w:ascii="仿宋_GB2312" w:eastAsia="仿宋_GB2312" w:hAnsi="宋体"/>
          <w:sz w:val="32"/>
          <w:szCs w:val="32"/>
        </w:rPr>
      </w:pPr>
    </w:p>
    <w:p w:rsidR="0050164A" w:rsidRDefault="0050164A" w:rsidP="007524EB">
      <w:pPr>
        <w:tabs>
          <w:tab w:val="left" w:pos="3550"/>
        </w:tabs>
        <w:rPr>
          <w:rFonts w:ascii="仿宋_GB2312" w:eastAsia="仿宋_GB2312" w:hAnsi="宋体"/>
          <w:sz w:val="32"/>
          <w:szCs w:val="32"/>
        </w:rPr>
      </w:pPr>
    </w:p>
    <w:p w:rsidR="0050164A" w:rsidRDefault="0050164A" w:rsidP="007524EB">
      <w:pPr>
        <w:tabs>
          <w:tab w:val="left" w:pos="3550"/>
        </w:tabs>
        <w:rPr>
          <w:rFonts w:ascii="仿宋_GB2312" w:eastAsia="仿宋_GB2312" w:hAnsi="宋体"/>
          <w:sz w:val="32"/>
          <w:szCs w:val="32"/>
        </w:rPr>
      </w:pPr>
    </w:p>
    <w:tbl>
      <w:tblPr>
        <w:tblW w:w="9020" w:type="dxa"/>
        <w:tblInd w:w="91" w:type="dxa"/>
        <w:tblLook w:val="04A0"/>
      </w:tblPr>
      <w:tblGrid>
        <w:gridCol w:w="636"/>
        <w:gridCol w:w="1224"/>
        <w:gridCol w:w="1276"/>
        <w:gridCol w:w="1207"/>
        <w:gridCol w:w="1486"/>
        <w:gridCol w:w="2410"/>
        <w:gridCol w:w="781"/>
      </w:tblGrid>
      <w:tr w:rsidR="0050164A" w:rsidRPr="0050164A" w:rsidTr="0050164A">
        <w:trPr>
          <w:trHeight w:val="624"/>
        </w:trPr>
        <w:tc>
          <w:tcPr>
            <w:tcW w:w="90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16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2017年第一批财政专项扶贫资金（发展村集体经济项目）变更明细</w:t>
            </w:r>
          </w:p>
        </w:tc>
      </w:tr>
      <w:tr w:rsidR="0050164A" w:rsidRPr="0050164A" w:rsidTr="0050164A">
        <w:trPr>
          <w:trHeight w:val="1365"/>
        </w:trPr>
        <w:tc>
          <w:tcPr>
            <w:tcW w:w="90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164A" w:rsidRPr="0050164A" w:rsidRDefault="0050164A" w:rsidP="0050164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0164A" w:rsidRPr="0050164A" w:rsidTr="0050164A">
        <w:trPr>
          <w:trHeight w:val="9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乡镇名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财政文件下拨资金（万元）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原项目实施内容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变更后项目实施内容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50164A" w:rsidRPr="0050164A" w:rsidTr="0050164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白水镇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群玉村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发展村集体经济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水坝水渠整修1200米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64A" w:rsidRPr="0050164A" w:rsidTr="0050164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川山坪镇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玉池山村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发展村集体经济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道路建设628米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64A" w:rsidRPr="0050164A" w:rsidTr="0050164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64A" w:rsidRPr="0050164A" w:rsidRDefault="0050164A" w:rsidP="00501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达摩岭村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发展村集体经济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路面拓宽平整1.4公里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64A" w:rsidRPr="0050164A" w:rsidTr="0050164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弼时镇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影珠山村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发展村集体经济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道路建设2500米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64A" w:rsidRPr="0050164A" w:rsidTr="0050164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64A" w:rsidRPr="0050164A" w:rsidRDefault="0050164A" w:rsidP="00501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白鹤洞村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发展村集体经济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路面拓宽1.4公里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64A" w:rsidRPr="0050164A" w:rsidTr="0050164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64A" w:rsidRPr="0050164A" w:rsidRDefault="0050164A" w:rsidP="00501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清溪村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发展村集体经济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道路建设2500米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64A" w:rsidRPr="0050164A" w:rsidTr="0050164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神鼎山镇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丰仓村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发展村集体经济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道路拓宽1667米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64A" w:rsidRPr="0050164A" w:rsidTr="0050164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长乐镇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青獅村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发展村集体经济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水坝水渠整修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64A" w:rsidRPr="0050164A" w:rsidTr="0050164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三江镇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洪源洞村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发展村集体经济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道路建设0.7公里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64A" w:rsidRPr="0050164A" w:rsidTr="0050164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64A" w:rsidRPr="0050164A" w:rsidRDefault="0050164A" w:rsidP="00501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八景村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发展村集体经济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道路建设1公里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64A" w:rsidRPr="0050164A" w:rsidTr="0050164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64A" w:rsidRPr="0050164A" w:rsidRDefault="0050164A" w:rsidP="00501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双桥村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发展村集体经济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道路建设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64A" w:rsidRPr="0050164A" w:rsidTr="0050164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大荆镇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古仑村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发展村集体经济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道路建设800米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4A" w:rsidRPr="0050164A" w:rsidRDefault="0050164A" w:rsidP="00501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1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0164A" w:rsidRPr="006D50D9" w:rsidRDefault="0050164A" w:rsidP="007524EB">
      <w:pPr>
        <w:tabs>
          <w:tab w:val="left" w:pos="3550"/>
        </w:tabs>
        <w:rPr>
          <w:rFonts w:ascii="仿宋_GB2312" w:eastAsia="仿宋_GB2312" w:hAnsi="宋体"/>
          <w:sz w:val="32"/>
          <w:szCs w:val="32"/>
        </w:rPr>
      </w:pPr>
    </w:p>
    <w:sectPr w:rsidR="0050164A" w:rsidRPr="006D50D9" w:rsidSect="00015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6DD" w:rsidRDefault="005A16DD" w:rsidP="006D50D9">
      <w:r>
        <w:separator/>
      </w:r>
    </w:p>
  </w:endnote>
  <w:endnote w:type="continuationSeparator" w:id="0">
    <w:p w:rsidR="005A16DD" w:rsidRDefault="005A16DD" w:rsidP="006D5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6DD" w:rsidRDefault="005A16DD" w:rsidP="006D50D9">
      <w:r>
        <w:separator/>
      </w:r>
    </w:p>
  </w:footnote>
  <w:footnote w:type="continuationSeparator" w:id="0">
    <w:p w:rsidR="005A16DD" w:rsidRDefault="005A16DD" w:rsidP="006D5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0CE"/>
    <w:rsid w:val="0001571B"/>
    <w:rsid w:val="000336BA"/>
    <w:rsid w:val="001006D1"/>
    <w:rsid w:val="003A682D"/>
    <w:rsid w:val="003E35F7"/>
    <w:rsid w:val="00416375"/>
    <w:rsid w:val="0050164A"/>
    <w:rsid w:val="005A16DD"/>
    <w:rsid w:val="005D60CE"/>
    <w:rsid w:val="006D50D9"/>
    <w:rsid w:val="007524EB"/>
    <w:rsid w:val="0094026D"/>
    <w:rsid w:val="009B1365"/>
    <w:rsid w:val="00B56BC3"/>
    <w:rsid w:val="00B81AF1"/>
    <w:rsid w:val="00ED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0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5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50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2018-02-02T02:49:00Z</cp:lastPrinted>
  <dcterms:created xsi:type="dcterms:W3CDTF">2018-02-01T01:44:00Z</dcterms:created>
  <dcterms:modified xsi:type="dcterms:W3CDTF">2018-02-09T02:44:00Z</dcterms:modified>
</cp:coreProperties>
</file>