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5"/>
          <w:tab w:val="left" w:pos="3427"/>
          <w:tab w:val="left" w:pos="4495"/>
        </w:tabs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附表2</w:t>
      </w:r>
    </w:p>
    <w:p>
      <w:pPr>
        <w:tabs>
          <w:tab w:val="left" w:pos="2085"/>
          <w:tab w:val="left" w:pos="3427"/>
          <w:tab w:val="left" w:pos="4495"/>
        </w:tabs>
        <w:spacing w:line="560" w:lineRule="exact"/>
        <w:rPr>
          <w:rFonts w:hint="eastAsia" w:ascii="黑体" w:hAnsi="黑体" w:eastAsia="黑体"/>
          <w:b/>
          <w:szCs w:val="32"/>
        </w:rPr>
      </w:pPr>
    </w:p>
    <w:p>
      <w:pPr>
        <w:tabs>
          <w:tab w:val="left" w:pos="2085"/>
          <w:tab w:val="left" w:pos="3427"/>
          <w:tab w:val="left" w:pos="4495"/>
        </w:tabs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职业卫生监督协管巡查工作登记表</w:t>
      </w:r>
    </w:p>
    <w:bookmarkEnd w:id="0"/>
    <w:p>
      <w:pPr>
        <w:tabs>
          <w:tab w:val="left" w:pos="2085"/>
          <w:tab w:val="left" w:pos="3427"/>
          <w:tab w:val="left" w:pos="4495"/>
        </w:tabs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tbl>
      <w:tblPr>
        <w:tblStyle w:val="2"/>
        <w:tblW w:w="990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6"/>
        <w:gridCol w:w="3119"/>
        <w:gridCol w:w="867"/>
        <w:gridCol w:w="692"/>
        <w:gridCol w:w="1134"/>
        <w:gridCol w:w="851"/>
        <w:gridCol w:w="25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60" w:lineRule="exact"/>
              <w:ind w:firstLine="477" w:firstLineChars="1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6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60" w:lineRule="exact"/>
              <w:ind w:firstLine="1299" w:firstLineChars="539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965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巡查地点与内容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发现的主要问题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巡查日期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巡查人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85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85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85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85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1" w:type="dxa"/>
          <w:trHeight w:val="85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05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560" w:lineRule="exact"/>
        <w:ind w:right="105"/>
        <w:jc w:val="center"/>
        <w:rPr>
          <w:rFonts w:hint="eastAsia" w:ascii="仿宋_GB2312"/>
          <w:sz w:val="21"/>
          <w:szCs w:val="21"/>
        </w:rPr>
      </w:pPr>
    </w:p>
    <w:p>
      <w:pPr>
        <w:spacing w:line="560" w:lineRule="exact"/>
        <w:ind w:left="-660" w:leftChars="-272" w:hanging="210" w:hangingChars="100"/>
        <w:jc w:val="left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注：此表为协管巡查工作登记表，根据个案信息表汇总形成。备注栏填写发现问题后的处置方式（如报告卫生监督执法机构或协助查处违法行为等内容）。</w:t>
      </w:r>
    </w:p>
    <w:p>
      <w:pPr>
        <w:pStyle w:val="4"/>
        <w:ind w:right="234" w:rightChars="73"/>
        <w:rPr>
          <w:rFonts w:hint="eastAsia"/>
        </w:rPr>
      </w:pPr>
    </w:p>
    <w:p>
      <w:pPr>
        <w:pStyle w:val="4"/>
        <w:ind w:right="234" w:rightChars="73"/>
        <w:rPr>
          <w:rFonts w:hint="eastAsia"/>
        </w:rPr>
      </w:pPr>
    </w:p>
    <w:p>
      <w:pPr>
        <w:pStyle w:val="4"/>
        <w:ind w:right="234" w:rightChars="73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A7E61"/>
    <w:rsid w:val="146A7E61"/>
    <w:rsid w:val="37FB5AA4"/>
    <w:rsid w:val="3E34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2019-06-20T09:27:00Z</dcterms:created>
  <dc:creator>Administrator</dc:creator>
  <cp:lastModifiedBy>x'l'c</cp:lastModifiedBy>
  <dcterms:modified xsi:type="dcterms:W3CDTF">2019-07-01T00:27:29Z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