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ind w:right="480"/>
        <w:jc w:val="both"/>
        <w:textAlignment w:val="baseline"/>
        <w:rPr>
          <w:rStyle w:val="4"/>
          <w:rFonts w:ascii="方正小标宋_GBK" w:hAnsi="仿宋_GB2312" w:eastAsia="方正小标宋_GBK"/>
          <w:kern w:val="2"/>
          <w:sz w:val="28"/>
          <w:szCs w:val="28"/>
          <w:lang w:val="en-US" w:eastAsia="zh-CN" w:bidi="ar-SA"/>
        </w:rPr>
      </w:pPr>
    </w:p>
    <w:p>
      <w:pPr>
        <w:spacing w:line="596" w:lineRule="exact"/>
        <w:ind w:right="480"/>
        <w:jc w:val="center"/>
        <w:textAlignment w:val="baseline"/>
        <w:rPr>
          <w:rStyle w:val="4"/>
          <w:rFonts w:ascii="仿宋_GB2312" w:hAnsi="仿宋_GB2312" w:eastAsia="仿宋_GB2312"/>
          <w:kern w:val="2"/>
          <w:sz w:val="32"/>
          <w:szCs w:val="32"/>
          <w:lang w:val="en-US" w:eastAsia="zh-CN" w:bidi="ar-SA"/>
        </w:rPr>
      </w:pPr>
      <w:bookmarkStart w:id="0" w:name="_GoBack"/>
      <w:r>
        <w:rPr>
          <w:rStyle w:val="4"/>
          <w:rFonts w:ascii="方正小标宋_GBK" w:hAnsi="仿宋_GB2312" w:eastAsia="方正小标宋_GBK"/>
          <w:kern w:val="2"/>
          <w:sz w:val="28"/>
          <w:szCs w:val="28"/>
          <w:lang w:val="en-US" w:eastAsia="zh-CN" w:bidi="ar-SA"/>
        </w:rPr>
        <w:t>工程建设项目招投标“失信行为”名单</w:t>
      </w:r>
    </w:p>
    <w:bookmarkEnd w:id="0"/>
    <w:p>
      <w:pPr>
        <w:spacing w:line="596" w:lineRule="exact"/>
        <w:ind w:right="480"/>
        <w:jc w:val="left"/>
        <w:textAlignment w:val="baseline"/>
        <w:rPr>
          <w:rStyle w:val="4"/>
          <w:rFonts w:ascii="楷体_GB2312" w:hAnsi="仿宋_GB2312" w:eastAsia="楷体_GB2312"/>
          <w:kern w:val="2"/>
          <w:sz w:val="15"/>
          <w:szCs w:val="15"/>
          <w:lang w:val="en-US" w:eastAsia="zh-CN" w:bidi="ar-SA"/>
        </w:rPr>
      </w:pPr>
      <w:r>
        <w:rPr>
          <w:rStyle w:val="4"/>
          <w:rFonts w:hint="eastAsia" w:ascii="楷体_GB2312" w:hAnsi="仿宋_GB2312" w:eastAsia="楷体_GB2312"/>
          <w:kern w:val="2"/>
          <w:sz w:val="15"/>
          <w:szCs w:val="15"/>
          <w:lang w:val="en-US" w:eastAsia="zh-CN" w:bidi="ar-SA"/>
        </w:rPr>
        <w:t>公示</w:t>
      </w:r>
      <w:r>
        <w:rPr>
          <w:rStyle w:val="4"/>
          <w:rFonts w:ascii="楷体_GB2312" w:hAnsi="仿宋_GB2312" w:eastAsia="楷体_GB2312"/>
          <w:kern w:val="2"/>
          <w:sz w:val="15"/>
          <w:szCs w:val="15"/>
          <w:lang w:val="en-US" w:eastAsia="zh-CN" w:bidi="ar-SA"/>
        </w:rPr>
        <w:t xml:space="preserve">单位：汨罗市住房和城乡建设局  </w:t>
      </w:r>
      <w:r>
        <w:rPr>
          <w:rStyle w:val="4"/>
          <w:rFonts w:hint="eastAsia" w:ascii="楷体_GB2312" w:hAnsi="仿宋_GB2312" w:eastAsia="楷体_GB2312"/>
          <w:kern w:val="2"/>
          <w:sz w:val="15"/>
          <w:szCs w:val="15"/>
          <w:lang w:val="en-US" w:eastAsia="zh-CN" w:bidi="ar-SA"/>
        </w:rPr>
        <w:t xml:space="preserve">                                           </w:t>
      </w:r>
      <w:r>
        <w:rPr>
          <w:rStyle w:val="4"/>
          <w:rFonts w:ascii="楷体_GB2312" w:hAnsi="仿宋_GB2312" w:eastAsia="楷体_GB2312"/>
          <w:kern w:val="2"/>
          <w:sz w:val="15"/>
          <w:szCs w:val="15"/>
          <w:lang w:val="en-US" w:eastAsia="zh-CN" w:bidi="ar-SA"/>
        </w:rPr>
        <w:t xml:space="preserve">  填报时间：2020年9月</w:t>
      </w:r>
      <w:r>
        <w:rPr>
          <w:rStyle w:val="4"/>
          <w:rFonts w:hint="eastAsia" w:ascii="楷体_GB2312" w:hAnsi="仿宋_GB2312" w:eastAsia="楷体_GB2312"/>
          <w:kern w:val="2"/>
          <w:sz w:val="15"/>
          <w:szCs w:val="15"/>
          <w:lang w:val="en-US" w:eastAsia="zh-CN" w:bidi="ar-SA"/>
        </w:rPr>
        <w:t>12</w:t>
      </w:r>
      <w:r>
        <w:rPr>
          <w:rStyle w:val="4"/>
          <w:rFonts w:ascii="楷体_GB2312" w:hAnsi="仿宋_GB2312" w:eastAsia="楷体_GB2312"/>
          <w:kern w:val="2"/>
          <w:sz w:val="15"/>
          <w:szCs w:val="15"/>
          <w:lang w:val="en-US" w:eastAsia="zh-CN" w:bidi="ar-SA"/>
        </w:rPr>
        <w:t>日</w:t>
      </w:r>
    </w:p>
    <w:tbl>
      <w:tblPr>
        <w:tblStyle w:val="2"/>
        <w:tblW w:w="87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7"/>
        <w:gridCol w:w="3059"/>
        <w:gridCol w:w="2793"/>
        <w:gridCol w:w="2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textAlignment w:val="baseline"/>
              <w:rPr>
                <w:rStyle w:val="4"/>
                <w:rFonts w:ascii="黑体" w:hAnsi="黑体" w:eastAsia="黑体"/>
                <w:kern w:val="2"/>
                <w:sz w:val="15"/>
                <w:szCs w:val="15"/>
                <w:lang w:val="en-US" w:eastAsia="zh-CN" w:bidi="ar-SA"/>
              </w:rPr>
            </w:pPr>
            <w:r>
              <w:rPr>
                <w:rStyle w:val="4"/>
                <w:rFonts w:ascii="黑体" w:hAnsi="黑体" w:eastAsia="黑体"/>
                <w:kern w:val="2"/>
                <w:sz w:val="15"/>
                <w:szCs w:val="15"/>
                <w:lang w:val="en-US" w:eastAsia="zh-CN" w:bidi="ar-SA"/>
              </w:rPr>
              <w:t>序号</w:t>
            </w:r>
          </w:p>
        </w:tc>
        <w:tc>
          <w:tcPr>
            <w:tcW w:w="305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textAlignment w:val="baseline"/>
              <w:rPr>
                <w:rStyle w:val="4"/>
                <w:rFonts w:ascii="黑体" w:hAnsi="黑体" w:eastAsia="黑体"/>
                <w:kern w:val="2"/>
                <w:sz w:val="15"/>
                <w:szCs w:val="15"/>
                <w:lang w:val="en-US" w:eastAsia="zh-CN" w:bidi="ar-SA"/>
              </w:rPr>
            </w:pPr>
            <w:r>
              <w:rPr>
                <w:rStyle w:val="4"/>
                <w:rFonts w:ascii="黑体" w:hAnsi="黑体" w:eastAsia="黑体"/>
                <w:kern w:val="2"/>
                <w:sz w:val="15"/>
                <w:szCs w:val="15"/>
                <w:lang w:val="en-US" w:eastAsia="zh-CN" w:bidi="ar-SA"/>
              </w:rPr>
              <w:t>失信行为单位或个人</w:t>
            </w:r>
          </w:p>
        </w:tc>
        <w:tc>
          <w:tcPr>
            <w:tcW w:w="279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textAlignment w:val="baseline"/>
              <w:rPr>
                <w:rStyle w:val="4"/>
                <w:rFonts w:ascii="黑体" w:hAnsi="黑体" w:eastAsia="黑体"/>
                <w:kern w:val="2"/>
                <w:sz w:val="15"/>
                <w:szCs w:val="15"/>
                <w:lang w:val="en-US" w:eastAsia="zh-CN" w:bidi="ar-SA"/>
              </w:rPr>
            </w:pPr>
            <w:r>
              <w:rPr>
                <w:rStyle w:val="4"/>
                <w:rFonts w:hint="eastAsia" w:ascii="黑体" w:hAnsi="黑体" w:eastAsia="黑体"/>
                <w:kern w:val="2"/>
                <w:sz w:val="15"/>
                <w:szCs w:val="15"/>
                <w:lang w:val="en-US" w:eastAsia="zh-CN" w:bidi="ar-SA"/>
              </w:rPr>
              <w:t>违发</w:t>
            </w:r>
            <w:r>
              <w:rPr>
                <w:rStyle w:val="4"/>
                <w:rFonts w:ascii="黑体" w:hAnsi="黑体" w:eastAsia="黑体"/>
                <w:kern w:val="2"/>
                <w:sz w:val="15"/>
                <w:szCs w:val="15"/>
                <w:lang w:val="en-US" w:eastAsia="zh-CN" w:bidi="ar-SA"/>
              </w:rPr>
              <w:t>行为</w:t>
            </w:r>
          </w:p>
        </w:tc>
        <w:tc>
          <w:tcPr>
            <w:tcW w:w="207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textAlignment w:val="baseline"/>
              <w:rPr>
                <w:rStyle w:val="4"/>
                <w:rFonts w:ascii="黑体" w:hAnsi="黑体" w:eastAsia="黑体"/>
                <w:kern w:val="2"/>
                <w:sz w:val="15"/>
                <w:szCs w:val="15"/>
                <w:lang w:val="en-US" w:eastAsia="zh-CN" w:bidi="ar-SA"/>
              </w:rPr>
            </w:pPr>
            <w:r>
              <w:rPr>
                <w:rStyle w:val="4"/>
                <w:rFonts w:ascii="黑体" w:hAnsi="黑体" w:eastAsia="黑体"/>
                <w:kern w:val="2"/>
                <w:sz w:val="15"/>
                <w:szCs w:val="15"/>
                <w:lang w:val="en-US" w:eastAsia="zh-CN" w:bidi="ar-SA"/>
              </w:rPr>
              <w:t>惩戒措施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9"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1</w:t>
            </w:r>
          </w:p>
        </w:tc>
        <w:tc>
          <w:tcPr>
            <w:tcW w:w="30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狄伟忠</w:t>
            </w:r>
          </w:p>
          <w:p>
            <w:pPr>
              <w:keepNext w:val="0"/>
              <w:keepLines w:val="0"/>
              <w:pageBreakBefore w:val="0"/>
              <w:widowControl/>
              <w:kinsoku/>
              <w:wordWrap/>
              <w:overflowPunct/>
              <w:topLinePunct w:val="0"/>
              <w:autoSpaceDE/>
              <w:autoSpaceDN/>
              <w:bidi w:val="0"/>
              <w:adjustRightInd/>
              <w:snapToGrid/>
              <w:spacing w:line="420" w:lineRule="exact"/>
              <w:jc w:val="center"/>
              <w:textAlignment w:val="baseline"/>
              <w:rPr>
                <w:rStyle w:val="4"/>
                <w:rFonts w:ascii="仿宋" w:hAnsi="仿宋" w:eastAsia="仿宋"/>
                <w:kern w:val="2"/>
                <w:sz w:val="15"/>
                <w:szCs w:val="15"/>
                <w:lang w:val="en-US" w:eastAsia="zh-CN" w:bidi="ar-SA"/>
              </w:rPr>
            </w:pPr>
          </w:p>
        </w:tc>
        <w:tc>
          <w:tcPr>
            <w:tcW w:w="2793" w:type="dxa"/>
            <w:vMerge w:val="restart"/>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20" w:lineRule="exact"/>
              <w:jc w:val="left"/>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违法行为发生时间：2016年10月31日；</w:t>
            </w:r>
          </w:p>
          <w:p>
            <w:pPr>
              <w:keepNext w:val="0"/>
              <w:keepLines w:val="0"/>
              <w:pageBreakBefore w:val="0"/>
              <w:widowControl/>
              <w:kinsoku/>
              <w:wordWrap/>
              <w:overflowPunct/>
              <w:topLinePunct w:val="0"/>
              <w:autoSpaceDE/>
              <w:autoSpaceDN/>
              <w:bidi w:val="0"/>
              <w:adjustRightInd/>
              <w:snapToGrid/>
              <w:spacing w:line="420" w:lineRule="exact"/>
              <w:jc w:val="left"/>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项目名称：汨罗市汨水循环项目；</w:t>
            </w:r>
          </w:p>
          <w:p>
            <w:pPr>
              <w:keepNext w:val="0"/>
              <w:keepLines w:val="0"/>
              <w:pageBreakBefore w:val="0"/>
              <w:widowControl/>
              <w:kinsoku/>
              <w:wordWrap/>
              <w:overflowPunct/>
              <w:topLinePunct w:val="0"/>
              <w:autoSpaceDE/>
              <w:autoSpaceDN/>
              <w:bidi w:val="0"/>
              <w:adjustRightInd/>
              <w:snapToGrid/>
              <w:spacing w:line="420" w:lineRule="exact"/>
              <w:jc w:val="left"/>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主要违法事实：在汨罗市汨水循环项目投标过程中狄伟忠、孔学武、易公平和招标人相互勾结，与其他投标人相互串通投标报价损害国家利益和其他投标人利益，情节严重，三人合伙作案，系共同犯罪；三人主动退缴违法所得；三人对公诉机关指控的犯罪事实、罪名及量刑建议均无异议，且签字具结，自愿认罪认罚，在开庭审理过程中亦无异议。</w:t>
            </w:r>
          </w:p>
          <w:p>
            <w:pPr>
              <w:keepNext w:val="0"/>
              <w:keepLines w:val="0"/>
              <w:pageBreakBefore w:val="0"/>
              <w:widowControl/>
              <w:kinsoku/>
              <w:wordWrap/>
              <w:overflowPunct/>
              <w:topLinePunct w:val="0"/>
              <w:autoSpaceDE/>
              <w:autoSpaceDN/>
              <w:bidi w:val="0"/>
              <w:adjustRightInd/>
              <w:snapToGrid/>
              <w:spacing w:line="420" w:lineRule="exact"/>
              <w:jc w:val="left"/>
              <w:textAlignment w:val="baseline"/>
              <w:rPr>
                <w:rStyle w:val="4"/>
                <w:rFonts w:ascii="仿宋" w:hAnsi="仿宋" w:eastAsia="仿宋"/>
                <w:kern w:val="2"/>
                <w:sz w:val="15"/>
                <w:szCs w:val="15"/>
                <w:lang w:val="en-US" w:eastAsia="zh-CN" w:bidi="ar-SA"/>
              </w:rPr>
            </w:pPr>
          </w:p>
          <w:p>
            <w:pPr>
              <w:keepNext w:val="0"/>
              <w:keepLines w:val="0"/>
              <w:pageBreakBefore w:val="0"/>
              <w:widowControl/>
              <w:kinsoku/>
              <w:wordWrap/>
              <w:overflowPunct/>
              <w:topLinePunct w:val="0"/>
              <w:autoSpaceDE/>
              <w:autoSpaceDN/>
              <w:bidi w:val="0"/>
              <w:adjustRightInd/>
              <w:snapToGrid/>
              <w:spacing w:line="420" w:lineRule="exact"/>
              <w:jc w:val="left"/>
              <w:textAlignment w:val="baseline"/>
              <w:rPr>
                <w:rStyle w:val="4"/>
                <w:rFonts w:ascii="仿宋" w:hAnsi="仿宋" w:eastAsia="仿宋"/>
                <w:kern w:val="2"/>
                <w:sz w:val="15"/>
                <w:szCs w:val="15"/>
                <w:lang w:val="en-US" w:eastAsia="zh-CN" w:bidi="ar-SA"/>
              </w:rPr>
            </w:pPr>
          </w:p>
        </w:tc>
        <w:tc>
          <w:tcPr>
            <w:tcW w:w="2079" w:type="dxa"/>
            <w:vMerge w:val="restart"/>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36" w:lineRule="exact"/>
              <w:jc w:val="left"/>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录入湖南省房屋建筑和市政基础设施工程招标投标失信黑名单。公布期为一年。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9"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2</w:t>
            </w:r>
          </w:p>
        </w:tc>
        <w:tc>
          <w:tcPr>
            <w:tcW w:w="30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baseline"/>
              <w:rPr>
                <w:rStyle w:val="4"/>
                <w:rFonts w:ascii="仿宋" w:hAnsi="仿宋" w:eastAsia="仿宋"/>
                <w:kern w:val="2"/>
                <w:sz w:val="15"/>
                <w:szCs w:val="15"/>
                <w:lang w:val="en-US" w:eastAsia="zh-CN" w:bidi="ar-SA"/>
              </w:rPr>
            </w:pPr>
            <w:r>
              <w:rPr>
                <w:rStyle w:val="4"/>
                <w:rFonts w:hint="eastAsia" w:ascii="仿宋" w:hAnsi="仿宋" w:eastAsia="仿宋"/>
                <w:kern w:val="2"/>
                <w:sz w:val="15"/>
                <w:szCs w:val="15"/>
                <w:lang w:val="en-US" w:eastAsia="zh-CN" w:bidi="ar-SA"/>
              </w:rPr>
              <w:t>孔</w:t>
            </w:r>
            <w:r>
              <w:rPr>
                <w:rStyle w:val="4"/>
                <w:rFonts w:ascii="仿宋" w:hAnsi="仿宋" w:eastAsia="仿宋"/>
                <w:kern w:val="2"/>
                <w:sz w:val="15"/>
                <w:szCs w:val="15"/>
                <w:lang w:val="en-US" w:eastAsia="zh-CN" w:bidi="ar-SA"/>
              </w:rPr>
              <w:t>学武</w:t>
            </w:r>
          </w:p>
          <w:p>
            <w:pPr>
              <w:keepNext w:val="0"/>
              <w:keepLines w:val="0"/>
              <w:pageBreakBefore w:val="0"/>
              <w:widowControl/>
              <w:kinsoku/>
              <w:wordWrap/>
              <w:overflowPunct/>
              <w:topLinePunct w:val="0"/>
              <w:autoSpaceDE/>
              <w:autoSpaceDN/>
              <w:bidi w:val="0"/>
              <w:adjustRightInd/>
              <w:snapToGrid/>
              <w:spacing w:line="420" w:lineRule="exact"/>
              <w:jc w:val="center"/>
              <w:textAlignment w:val="baseline"/>
              <w:rPr>
                <w:rStyle w:val="4"/>
                <w:rFonts w:ascii="仿宋" w:hAnsi="仿宋" w:eastAsia="仿宋"/>
                <w:kern w:val="2"/>
                <w:sz w:val="15"/>
                <w:szCs w:val="15"/>
                <w:lang w:val="en-US" w:eastAsia="zh-CN" w:bidi="ar-SA"/>
              </w:rPr>
            </w:pPr>
          </w:p>
        </w:tc>
        <w:tc>
          <w:tcPr>
            <w:tcW w:w="2793"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20" w:lineRule="exact"/>
              <w:jc w:val="left"/>
              <w:textAlignment w:val="baseline"/>
              <w:rPr>
                <w:rStyle w:val="4"/>
                <w:rFonts w:ascii="仿宋" w:hAnsi="仿宋" w:eastAsia="仿宋"/>
                <w:kern w:val="2"/>
                <w:sz w:val="15"/>
                <w:szCs w:val="15"/>
                <w:lang w:val="en-US" w:eastAsia="zh-CN" w:bidi="ar-SA"/>
              </w:rPr>
            </w:pPr>
          </w:p>
        </w:tc>
        <w:tc>
          <w:tcPr>
            <w:tcW w:w="2079"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36" w:lineRule="exact"/>
              <w:jc w:val="left"/>
              <w:textAlignment w:val="baseline"/>
              <w:rPr>
                <w:rStyle w:val="4"/>
                <w:rFonts w:ascii="仿宋_GB2312" w:hAnsi="仿宋_GB2312" w:eastAsia="仿宋_GB2312"/>
                <w:kern w:val="2"/>
                <w:sz w:val="15"/>
                <w:szCs w:val="15"/>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2"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3</w:t>
            </w:r>
          </w:p>
        </w:tc>
        <w:tc>
          <w:tcPr>
            <w:tcW w:w="30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易公平</w:t>
            </w:r>
          </w:p>
          <w:p>
            <w:pPr>
              <w:keepNext w:val="0"/>
              <w:keepLines w:val="0"/>
              <w:pageBreakBefore w:val="0"/>
              <w:widowControl/>
              <w:kinsoku/>
              <w:wordWrap/>
              <w:overflowPunct/>
              <w:topLinePunct w:val="0"/>
              <w:autoSpaceDE/>
              <w:autoSpaceDN/>
              <w:bidi w:val="0"/>
              <w:adjustRightInd/>
              <w:snapToGrid/>
              <w:spacing w:line="420" w:lineRule="exact"/>
              <w:jc w:val="center"/>
              <w:textAlignment w:val="baseline"/>
              <w:rPr>
                <w:rStyle w:val="4"/>
                <w:rFonts w:ascii="仿宋" w:hAnsi="仿宋" w:eastAsia="仿宋"/>
                <w:kern w:val="2"/>
                <w:sz w:val="15"/>
                <w:szCs w:val="15"/>
                <w:lang w:val="en-US" w:eastAsia="zh-CN" w:bidi="ar-SA"/>
              </w:rPr>
            </w:pPr>
          </w:p>
        </w:tc>
        <w:tc>
          <w:tcPr>
            <w:tcW w:w="2793"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20" w:lineRule="exact"/>
              <w:jc w:val="left"/>
              <w:textAlignment w:val="baseline"/>
              <w:rPr>
                <w:rStyle w:val="4"/>
                <w:rFonts w:ascii="仿宋" w:hAnsi="仿宋" w:eastAsia="仿宋"/>
                <w:kern w:val="2"/>
                <w:sz w:val="15"/>
                <w:szCs w:val="15"/>
                <w:lang w:val="en-US" w:eastAsia="zh-CN" w:bidi="ar-SA"/>
              </w:rPr>
            </w:pPr>
          </w:p>
        </w:tc>
        <w:tc>
          <w:tcPr>
            <w:tcW w:w="2079" w:type="dxa"/>
            <w:vMerge w:val="continue"/>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36" w:lineRule="exact"/>
              <w:jc w:val="left"/>
              <w:textAlignment w:val="baseline"/>
              <w:rPr>
                <w:rStyle w:val="4"/>
                <w:rFonts w:ascii="仿宋" w:hAnsi="仿宋" w:eastAsia="仿宋"/>
                <w:kern w:val="2"/>
                <w:sz w:val="15"/>
                <w:szCs w:val="15"/>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7"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36" w:lineRule="exact"/>
              <w:jc w:val="center"/>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4</w:t>
            </w:r>
          </w:p>
        </w:tc>
        <w:tc>
          <w:tcPr>
            <w:tcW w:w="30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36" w:lineRule="exact"/>
              <w:jc w:val="center"/>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柳中山</w:t>
            </w:r>
          </w:p>
          <w:p>
            <w:pPr>
              <w:keepNext w:val="0"/>
              <w:keepLines w:val="0"/>
              <w:pageBreakBefore w:val="0"/>
              <w:widowControl/>
              <w:kinsoku/>
              <w:wordWrap/>
              <w:overflowPunct/>
              <w:topLinePunct w:val="0"/>
              <w:autoSpaceDE/>
              <w:autoSpaceDN/>
              <w:bidi w:val="0"/>
              <w:adjustRightInd/>
              <w:snapToGrid/>
              <w:spacing w:line="436" w:lineRule="exact"/>
              <w:jc w:val="center"/>
              <w:textAlignment w:val="baseline"/>
              <w:rPr>
                <w:rStyle w:val="4"/>
                <w:rFonts w:ascii="仿宋" w:hAnsi="仿宋" w:eastAsia="仿宋"/>
                <w:kern w:val="2"/>
                <w:sz w:val="15"/>
                <w:szCs w:val="15"/>
                <w:lang w:val="en-US" w:eastAsia="zh-CN" w:bidi="ar-SA"/>
              </w:rPr>
            </w:pPr>
          </w:p>
        </w:tc>
        <w:tc>
          <w:tcPr>
            <w:tcW w:w="279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36" w:lineRule="exact"/>
              <w:jc w:val="left"/>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违法行为发生时间：2014年9月；</w:t>
            </w:r>
          </w:p>
          <w:p>
            <w:pPr>
              <w:keepNext w:val="0"/>
              <w:keepLines w:val="0"/>
              <w:pageBreakBefore w:val="0"/>
              <w:widowControl/>
              <w:kinsoku/>
              <w:wordWrap/>
              <w:overflowPunct/>
              <w:topLinePunct w:val="0"/>
              <w:autoSpaceDE/>
              <w:autoSpaceDN/>
              <w:bidi w:val="0"/>
              <w:adjustRightInd/>
              <w:snapToGrid/>
              <w:spacing w:line="436" w:lineRule="exact"/>
              <w:jc w:val="left"/>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串通投标罪：2012年至2014年1月期间，被告人柳中山、梁水平、薛周、李智新、李飞等人采取串通投标的方式一致投高投标报价，先后取得了汨罗市屈子文化园楚堤景观项目、屈子书院项目、城市电子监控系统建设项目、屈子文化园环园路工程的建设施工权限，致使中标价相对于招标控制价下浮极低，涉案中标项目金额54170585.37元，严重损害国家、集体的合法利益。</w:t>
            </w:r>
          </w:p>
        </w:tc>
        <w:tc>
          <w:tcPr>
            <w:tcW w:w="207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36" w:lineRule="exact"/>
              <w:jc w:val="left"/>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录入湖南省房屋建筑和市政基础设施工程招标投标失信黑名单。公布期为一年。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8"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36" w:lineRule="exact"/>
              <w:jc w:val="center"/>
              <w:textAlignment w:val="baseline"/>
              <w:rPr>
                <w:rStyle w:val="4"/>
                <w:rFonts w:ascii="Calibri" w:hAnsi="Calibri" w:eastAsia="宋体"/>
                <w:kern w:val="2"/>
                <w:sz w:val="15"/>
                <w:szCs w:val="15"/>
                <w:lang w:val="en-US" w:eastAsia="zh-CN" w:bidi="ar-SA"/>
              </w:rPr>
            </w:pPr>
            <w:r>
              <w:rPr>
                <w:rStyle w:val="4"/>
                <w:rFonts w:ascii="Calibri" w:hAnsi="Calibri" w:eastAsia="宋体"/>
                <w:kern w:val="2"/>
                <w:sz w:val="15"/>
                <w:szCs w:val="15"/>
                <w:lang w:val="en-US" w:eastAsia="zh-CN" w:bidi="ar-SA"/>
              </w:rPr>
              <w:t>5</w:t>
            </w:r>
          </w:p>
        </w:tc>
        <w:tc>
          <w:tcPr>
            <w:tcW w:w="30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36" w:lineRule="exact"/>
              <w:jc w:val="center"/>
              <w:textAlignment w:val="baseline"/>
              <w:rPr>
                <w:rStyle w:val="4"/>
                <w:rFonts w:ascii="Calibri" w:hAnsi="Calibri" w:eastAsia="宋体"/>
                <w:kern w:val="2"/>
                <w:sz w:val="15"/>
                <w:szCs w:val="15"/>
                <w:lang w:val="en-US" w:eastAsia="zh-CN" w:bidi="ar-SA"/>
              </w:rPr>
            </w:pPr>
            <w:r>
              <w:rPr>
                <w:rStyle w:val="4"/>
                <w:rFonts w:ascii="Calibri" w:hAnsi="Calibri" w:eastAsia="宋体"/>
                <w:kern w:val="2"/>
                <w:sz w:val="15"/>
                <w:szCs w:val="15"/>
                <w:lang w:val="en-US" w:eastAsia="zh-CN" w:bidi="ar-SA"/>
              </w:rPr>
              <w:t>梁水平</w:t>
            </w:r>
          </w:p>
          <w:p>
            <w:pPr>
              <w:keepNext w:val="0"/>
              <w:keepLines w:val="0"/>
              <w:pageBreakBefore w:val="0"/>
              <w:widowControl/>
              <w:kinsoku/>
              <w:wordWrap/>
              <w:overflowPunct/>
              <w:topLinePunct w:val="0"/>
              <w:autoSpaceDE/>
              <w:autoSpaceDN/>
              <w:bidi w:val="0"/>
              <w:adjustRightInd/>
              <w:snapToGrid/>
              <w:spacing w:line="436" w:lineRule="exact"/>
              <w:jc w:val="center"/>
              <w:textAlignment w:val="baseline"/>
              <w:rPr>
                <w:rStyle w:val="4"/>
                <w:rFonts w:ascii="Calibri" w:hAnsi="Calibri" w:eastAsia="宋体"/>
                <w:kern w:val="2"/>
                <w:sz w:val="15"/>
                <w:szCs w:val="15"/>
                <w:lang w:val="en-US" w:eastAsia="zh-CN" w:bidi="ar-SA"/>
              </w:rPr>
            </w:pPr>
          </w:p>
          <w:p>
            <w:pPr>
              <w:keepNext w:val="0"/>
              <w:keepLines w:val="0"/>
              <w:pageBreakBefore w:val="0"/>
              <w:widowControl/>
              <w:kinsoku/>
              <w:wordWrap/>
              <w:overflowPunct/>
              <w:topLinePunct w:val="0"/>
              <w:autoSpaceDE/>
              <w:autoSpaceDN/>
              <w:bidi w:val="0"/>
              <w:adjustRightInd/>
              <w:snapToGrid/>
              <w:spacing w:line="436" w:lineRule="exact"/>
              <w:jc w:val="center"/>
              <w:textAlignment w:val="baseline"/>
              <w:rPr>
                <w:rStyle w:val="4"/>
                <w:rFonts w:ascii="Calibri" w:hAnsi="Calibri" w:eastAsia="宋体"/>
                <w:kern w:val="2"/>
                <w:sz w:val="15"/>
                <w:szCs w:val="15"/>
                <w:lang w:val="en-US" w:eastAsia="zh-CN" w:bidi="ar-SA"/>
              </w:rPr>
            </w:pPr>
          </w:p>
        </w:tc>
        <w:tc>
          <w:tcPr>
            <w:tcW w:w="279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36" w:lineRule="exact"/>
              <w:jc w:val="left"/>
              <w:textAlignment w:val="baseline"/>
              <w:rPr>
                <w:rStyle w:val="4"/>
                <w:rFonts w:ascii="Calibri" w:hAnsi="Calibri" w:eastAsia="宋体"/>
                <w:kern w:val="2"/>
                <w:sz w:val="15"/>
                <w:szCs w:val="15"/>
                <w:lang w:val="en-US" w:eastAsia="zh-CN" w:bidi="ar-SA"/>
              </w:rPr>
            </w:pPr>
            <w:r>
              <w:rPr>
                <w:rStyle w:val="4"/>
                <w:rFonts w:ascii="仿宋" w:hAnsi="仿宋" w:eastAsia="仿宋"/>
                <w:kern w:val="2"/>
                <w:sz w:val="15"/>
                <w:szCs w:val="15"/>
                <w:lang w:val="en-US" w:eastAsia="zh-CN" w:bidi="ar-SA"/>
              </w:rPr>
              <w:t>串通投标罪：2012年至2014年1月期间，被告人柳中山、梁水平、薛周、李智新、李飞等人采取串通投标的方式一致投高投标报价，先后取得了汨罗市屈子文化园楚堤景观项目、屈子书院项目、城市电子监控系统建设项目、屈子文化园环园路工程的建设施工权限，致使中标价相对于招标控制价下浮极低，涉案中标项目金额54170585.37元，严重损害国家、集体的合法利益。</w:t>
            </w:r>
          </w:p>
        </w:tc>
        <w:tc>
          <w:tcPr>
            <w:tcW w:w="207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36" w:lineRule="exact"/>
              <w:jc w:val="left"/>
              <w:textAlignment w:val="baseline"/>
              <w:rPr>
                <w:rStyle w:val="4"/>
                <w:rFonts w:ascii="Calibri" w:hAnsi="Calibri" w:eastAsia="宋体"/>
                <w:kern w:val="2"/>
                <w:sz w:val="15"/>
                <w:szCs w:val="15"/>
                <w:lang w:val="en-US" w:eastAsia="zh-CN" w:bidi="ar-SA"/>
              </w:rPr>
            </w:pPr>
            <w:r>
              <w:rPr>
                <w:rStyle w:val="4"/>
                <w:rFonts w:ascii="仿宋" w:hAnsi="仿宋" w:eastAsia="仿宋"/>
                <w:kern w:val="2"/>
                <w:sz w:val="15"/>
                <w:szCs w:val="15"/>
                <w:lang w:val="en-US" w:eastAsia="zh-CN" w:bidi="ar-SA"/>
              </w:rPr>
              <w:t>录入湖南省房屋建筑和市政基础设施工程招标投标失信黑名单。公布期为一年。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9"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36" w:lineRule="exact"/>
              <w:jc w:val="center"/>
              <w:textAlignment w:val="baseline"/>
              <w:rPr>
                <w:rStyle w:val="4"/>
                <w:rFonts w:ascii="Calibri" w:hAnsi="Calibri" w:eastAsia="宋体"/>
                <w:kern w:val="2"/>
                <w:sz w:val="15"/>
                <w:szCs w:val="15"/>
                <w:lang w:val="en-US" w:eastAsia="zh-CN" w:bidi="ar-SA"/>
              </w:rPr>
            </w:pPr>
            <w:r>
              <w:rPr>
                <w:rStyle w:val="4"/>
                <w:rFonts w:ascii="Calibri" w:hAnsi="Calibri" w:eastAsia="宋体"/>
                <w:kern w:val="2"/>
                <w:sz w:val="15"/>
                <w:szCs w:val="15"/>
                <w:lang w:val="en-US" w:eastAsia="zh-CN" w:bidi="ar-SA"/>
              </w:rPr>
              <w:t>6</w:t>
            </w:r>
          </w:p>
        </w:tc>
        <w:tc>
          <w:tcPr>
            <w:tcW w:w="30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36" w:lineRule="exact"/>
              <w:jc w:val="center"/>
              <w:textAlignment w:val="baseline"/>
              <w:rPr>
                <w:rStyle w:val="4"/>
                <w:rFonts w:ascii="Calibri" w:hAnsi="Calibri" w:eastAsia="宋体"/>
                <w:kern w:val="2"/>
                <w:sz w:val="15"/>
                <w:szCs w:val="15"/>
                <w:lang w:val="en-US" w:eastAsia="zh-CN" w:bidi="ar-SA"/>
              </w:rPr>
            </w:pPr>
            <w:r>
              <w:rPr>
                <w:rStyle w:val="4"/>
                <w:rFonts w:ascii="Calibri" w:hAnsi="Calibri" w:eastAsia="宋体"/>
                <w:kern w:val="2"/>
                <w:sz w:val="15"/>
                <w:szCs w:val="15"/>
                <w:lang w:val="en-US" w:eastAsia="zh-CN" w:bidi="ar-SA"/>
              </w:rPr>
              <w:t>李飞</w:t>
            </w:r>
          </w:p>
          <w:p>
            <w:pPr>
              <w:keepNext w:val="0"/>
              <w:keepLines w:val="0"/>
              <w:pageBreakBefore w:val="0"/>
              <w:widowControl/>
              <w:kinsoku/>
              <w:wordWrap/>
              <w:overflowPunct/>
              <w:topLinePunct w:val="0"/>
              <w:autoSpaceDE/>
              <w:autoSpaceDN/>
              <w:bidi w:val="0"/>
              <w:adjustRightInd/>
              <w:snapToGrid/>
              <w:spacing w:line="436" w:lineRule="exact"/>
              <w:jc w:val="center"/>
              <w:textAlignment w:val="baseline"/>
              <w:rPr>
                <w:rStyle w:val="4"/>
                <w:rFonts w:ascii="Calibri" w:hAnsi="Calibri" w:eastAsia="宋体"/>
                <w:kern w:val="2"/>
                <w:sz w:val="15"/>
                <w:szCs w:val="15"/>
                <w:lang w:val="en-US" w:eastAsia="zh-CN" w:bidi="ar-SA"/>
              </w:rPr>
            </w:pPr>
          </w:p>
        </w:tc>
        <w:tc>
          <w:tcPr>
            <w:tcW w:w="279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36" w:lineRule="exact"/>
              <w:jc w:val="left"/>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串通投标罪：2013年11月被告人柳中山、梁水平、李飞等人采取串通投标的方式取得了汨罗市城市电子监控系统建设项目的建设施工权限，致使中标价相对于招标控制价下浮极低，涉案中标项目金额1814万元，严重损害国家、集体的合法利益。被告人李飞自愿认罪认罚，在开庭审理过程中亦无异议。</w:t>
            </w:r>
          </w:p>
          <w:p>
            <w:pPr>
              <w:keepNext w:val="0"/>
              <w:keepLines w:val="0"/>
              <w:pageBreakBefore w:val="0"/>
              <w:widowControl/>
              <w:kinsoku/>
              <w:wordWrap/>
              <w:overflowPunct/>
              <w:topLinePunct w:val="0"/>
              <w:autoSpaceDE/>
              <w:autoSpaceDN/>
              <w:bidi w:val="0"/>
              <w:adjustRightInd/>
              <w:snapToGrid/>
              <w:spacing w:line="436" w:lineRule="exact"/>
              <w:jc w:val="left"/>
              <w:textAlignment w:val="baseline"/>
              <w:rPr>
                <w:rStyle w:val="4"/>
                <w:rFonts w:ascii="仿宋" w:hAnsi="仿宋" w:eastAsia="仿宋"/>
                <w:kern w:val="2"/>
                <w:sz w:val="15"/>
                <w:szCs w:val="15"/>
                <w:lang w:val="en-US" w:eastAsia="zh-CN" w:bidi="ar-SA"/>
              </w:rPr>
            </w:pPr>
          </w:p>
        </w:tc>
        <w:tc>
          <w:tcPr>
            <w:tcW w:w="207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36" w:lineRule="exact"/>
              <w:jc w:val="left"/>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录入湖南省房屋建筑和市政基础设施工程招标投标失信黑名单。公布期为一年。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36" w:lineRule="exact"/>
              <w:jc w:val="center"/>
              <w:textAlignment w:val="baseline"/>
              <w:rPr>
                <w:rStyle w:val="4"/>
                <w:rFonts w:ascii="Calibri" w:hAnsi="Calibri" w:eastAsia="宋体"/>
                <w:kern w:val="2"/>
                <w:sz w:val="15"/>
                <w:szCs w:val="15"/>
                <w:lang w:val="en-US" w:eastAsia="zh-CN" w:bidi="ar-SA"/>
              </w:rPr>
            </w:pPr>
            <w:r>
              <w:rPr>
                <w:rStyle w:val="4"/>
                <w:rFonts w:ascii="Calibri" w:hAnsi="Calibri" w:eastAsia="宋体"/>
                <w:kern w:val="2"/>
                <w:sz w:val="15"/>
                <w:szCs w:val="15"/>
                <w:lang w:val="en-US" w:eastAsia="zh-CN" w:bidi="ar-SA"/>
              </w:rPr>
              <w:t>7</w:t>
            </w:r>
          </w:p>
        </w:tc>
        <w:tc>
          <w:tcPr>
            <w:tcW w:w="30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36" w:lineRule="exact"/>
              <w:jc w:val="center"/>
              <w:textAlignment w:val="baseline"/>
              <w:rPr>
                <w:rStyle w:val="4"/>
                <w:rFonts w:ascii="Calibri" w:hAnsi="Calibri" w:eastAsia="宋体"/>
                <w:kern w:val="2"/>
                <w:sz w:val="15"/>
                <w:szCs w:val="15"/>
                <w:lang w:val="en-US" w:eastAsia="zh-CN" w:bidi="ar-SA"/>
              </w:rPr>
            </w:pPr>
            <w:r>
              <w:rPr>
                <w:rStyle w:val="4"/>
                <w:rFonts w:ascii="Calibri" w:hAnsi="Calibri" w:eastAsia="宋体"/>
                <w:kern w:val="2"/>
                <w:sz w:val="15"/>
                <w:szCs w:val="15"/>
                <w:lang w:val="en-US" w:eastAsia="zh-CN" w:bidi="ar-SA"/>
              </w:rPr>
              <w:t>薛周</w:t>
            </w:r>
          </w:p>
          <w:p>
            <w:pPr>
              <w:keepNext w:val="0"/>
              <w:keepLines w:val="0"/>
              <w:pageBreakBefore w:val="0"/>
              <w:widowControl/>
              <w:kinsoku/>
              <w:wordWrap/>
              <w:overflowPunct/>
              <w:topLinePunct w:val="0"/>
              <w:autoSpaceDE/>
              <w:autoSpaceDN/>
              <w:bidi w:val="0"/>
              <w:adjustRightInd/>
              <w:snapToGrid/>
              <w:spacing w:line="436" w:lineRule="exact"/>
              <w:jc w:val="center"/>
              <w:textAlignment w:val="baseline"/>
              <w:rPr>
                <w:rStyle w:val="4"/>
                <w:rFonts w:ascii="仿宋" w:hAnsi="仿宋" w:eastAsia="仿宋"/>
                <w:kern w:val="2"/>
                <w:sz w:val="15"/>
                <w:szCs w:val="15"/>
                <w:lang w:val="en-US" w:eastAsia="zh-CN" w:bidi="ar-SA"/>
              </w:rPr>
            </w:pPr>
          </w:p>
        </w:tc>
        <w:tc>
          <w:tcPr>
            <w:tcW w:w="279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36" w:lineRule="exact"/>
              <w:jc w:val="left"/>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串通投标罪：2012年至2014年1月期间，被告人柳中山、梁水平、薛周、李智新、李飞等人采取串通投标的方式一致投高投标报价，先后取得了汨罗市屈子文化园楚堤景观项目、屈子书院项目、城市电子监控系统建设项目、屈子文化园环园路工程的建设施工权限，致使中标价相对于招标控制价下浮极低，涉案中标项目金额54170585.37元，严重损害国家、集体的合法利益。</w:t>
            </w:r>
          </w:p>
        </w:tc>
        <w:tc>
          <w:tcPr>
            <w:tcW w:w="207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36" w:lineRule="exact"/>
              <w:jc w:val="left"/>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录入湖南省房屋建筑和市政基础设施工程招标投标失信黑名单。公布期为一年。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8"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36" w:lineRule="exact"/>
              <w:jc w:val="center"/>
              <w:textAlignment w:val="baseline"/>
              <w:rPr>
                <w:rStyle w:val="4"/>
                <w:rFonts w:ascii="Calibri" w:hAnsi="Calibri" w:eastAsia="宋体"/>
                <w:kern w:val="2"/>
                <w:sz w:val="15"/>
                <w:szCs w:val="15"/>
                <w:lang w:val="en-US" w:eastAsia="zh-CN" w:bidi="ar-SA"/>
              </w:rPr>
            </w:pPr>
            <w:r>
              <w:rPr>
                <w:rStyle w:val="4"/>
                <w:rFonts w:ascii="Calibri" w:hAnsi="Calibri" w:eastAsia="宋体"/>
                <w:kern w:val="2"/>
                <w:sz w:val="15"/>
                <w:szCs w:val="15"/>
                <w:lang w:val="en-US" w:eastAsia="zh-CN" w:bidi="ar-SA"/>
              </w:rPr>
              <w:t>8</w:t>
            </w:r>
          </w:p>
        </w:tc>
        <w:tc>
          <w:tcPr>
            <w:tcW w:w="30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36" w:lineRule="exact"/>
              <w:jc w:val="center"/>
              <w:textAlignment w:val="baseline"/>
              <w:rPr>
                <w:rStyle w:val="4"/>
                <w:rFonts w:ascii="Calibri" w:hAnsi="Calibri" w:eastAsia="宋体"/>
                <w:kern w:val="2"/>
                <w:sz w:val="15"/>
                <w:szCs w:val="15"/>
                <w:lang w:val="en-US" w:eastAsia="zh-CN" w:bidi="ar-SA"/>
              </w:rPr>
            </w:pPr>
            <w:r>
              <w:rPr>
                <w:rStyle w:val="4"/>
                <w:rFonts w:ascii="Calibri" w:hAnsi="Calibri" w:eastAsia="宋体"/>
                <w:kern w:val="2"/>
                <w:sz w:val="15"/>
                <w:szCs w:val="15"/>
                <w:lang w:val="en-US" w:eastAsia="zh-CN" w:bidi="ar-SA"/>
              </w:rPr>
              <w:t>李智新</w:t>
            </w:r>
          </w:p>
          <w:p>
            <w:pPr>
              <w:keepNext w:val="0"/>
              <w:keepLines w:val="0"/>
              <w:pageBreakBefore w:val="0"/>
              <w:widowControl/>
              <w:kinsoku/>
              <w:wordWrap/>
              <w:overflowPunct/>
              <w:topLinePunct w:val="0"/>
              <w:autoSpaceDE/>
              <w:autoSpaceDN/>
              <w:bidi w:val="0"/>
              <w:adjustRightInd/>
              <w:snapToGrid/>
              <w:spacing w:line="436" w:lineRule="exact"/>
              <w:jc w:val="center"/>
              <w:textAlignment w:val="baseline"/>
              <w:rPr>
                <w:rStyle w:val="4"/>
                <w:rFonts w:ascii="Calibri" w:hAnsi="Calibri" w:eastAsia="宋体"/>
                <w:kern w:val="2"/>
                <w:sz w:val="15"/>
                <w:szCs w:val="15"/>
                <w:lang w:val="en-US" w:eastAsia="zh-CN" w:bidi="ar-SA"/>
              </w:rPr>
            </w:pPr>
          </w:p>
        </w:tc>
        <w:tc>
          <w:tcPr>
            <w:tcW w:w="279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36" w:lineRule="exact"/>
              <w:jc w:val="left"/>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串通投标罪：2012年至2014年1月期间，被告人柳中山、梁水平、薛周、李智新、李飞等人采取串通投标的方式一致投高投标报价，先后取得了汨罗市屈子文化园楚堤景观项目、屈子书院项目、城市电子监控系统建设项目、屈子文化园环园路工程的建设施工权限，致使中标价相对于招标控制价下浮极低，涉案中标项目金额54170585.37元，严重损害国家、集体的合法利益。</w:t>
            </w:r>
          </w:p>
        </w:tc>
        <w:tc>
          <w:tcPr>
            <w:tcW w:w="207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36" w:lineRule="exact"/>
              <w:jc w:val="left"/>
              <w:textAlignment w:val="baseline"/>
              <w:rPr>
                <w:rStyle w:val="4"/>
                <w:rFonts w:ascii="仿宋" w:hAnsi="仿宋" w:eastAsia="仿宋"/>
                <w:kern w:val="2"/>
                <w:sz w:val="15"/>
                <w:szCs w:val="15"/>
                <w:lang w:val="en-US" w:eastAsia="zh-CN" w:bidi="ar-SA"/>
              </w:rPr>
            </w:pPr>
            <w:r>
              <w:rPr>
                <w:rStyle w:val="4"/>
                <w:rFonts w:ascii="仿宋" w:hAnsi="仿宋" w:eastAsia="仿宋"/>
                <w:kern w:val="2"/>
                <w:sz w:val="15"/>
                <w:szCs w:val="15"/>
                <w:lang w:val="en-US" w:eastAsia="zh-CN" w:bidi="ar-SA"/>
              </w:rPr>
              <w:t>录入湖南省房屋建筑和市政基础设施工程招标投标失信黑名单。公布期为一年。</w:t>
            </w:r>
          </w:p>
        </w:tc>
      </w:tr>
    </w:tbl>
    <w:p>
      <w:pPr>
        <w:rPr>
          <w:rFonts w:hint="eastAsia" w:ascii="仿宋" w:hAnsi="仿宋" w:eastAsia="仿宋" w:cs="仿宋"/>
          <w:b w:val="0"/>
          <w:bCs w:val="0"/>
          <w:i w:val="0"/>
          <w:caps w:val="0"/>
          <w:color w:val="333333"/>
          <w:spacing w:val="6"/>
          <w:sz w:val="15"/>
          <w:szCs w:val="15"/>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87D37"/>
    <w:rsid w:val="05FB4198"/>
    <w:rsid w:val="10AF62FB"/>
    <w:rsid w:val="113E72FB"/>
    <w:rsid w:val="19115004"/>
    <w:rsid w:val="1C087D37"/>
    <w:rsid w:val="298414A4"/>
    <w:rsid w:val="31375CB7"/>
    <w:rsid w:val="39116AC9"/>
    <w:rsid w:val="4BCD1449"/>
    <w:rsid w:val="64F94E58"/>
    <w:rsid w:val="6D843B98"/>
    <w:rsid w:val="719A0502"/>
    <w:rsid w:val="72F10275"/>
    <w:rsid w:val="7ABB6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2020-09-10T01:23:00Z</dcterms:created>
  <dc:creator>DELL</dc:creator>
  <cp:lastModifiedBy>黄猜猜</cp:lastModifiedBy>
  <cp:lastPrinted>2020-09-14T00:28:00Z</cp:lastPrinted>
  <dcterms:modified xsi:type="dcterms:W3CDTF">2020-09-16T01:40:02Z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