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FD" w:rsidRDefault="006A73FD" w:rsidP="00FE73AC">
      <w:pPr>
        <w:autoSpaceDE w:val="0"/>
        <w:autoSpaceDN w:val="0"/>
        <w:adjustRightInd w:val="0"/>
        <w:spacing w:line="560" w:lineRule="exact"/>
        <w:jc w:val="center"/>
        <w:rPr>
          <w:rFonts w:eastAsiaTheme="majorEastAsia"/>
          <w:b/>
        </w:rPr>
      </w:pPr>
      <w:bookmarkStart w:id="0" w:name="OLE_LINK1"/>
    </w:p>
    <w:p w:rsidR="00FE73AC" w:rsidRDefault="00395D20" w:rsidP="00FE73AC">
      <w:pPr>
        <w:autoSpaceDE w:val="0"/>
        <w:autoSpaceDN w:val="0"/>
        <w:adjustRightInd w:val="0"/>
        <w:spacing w:line="560" w:lineRule="exact"/>
        <w:jc w:val="center"/>
        <w:rPr>
          <w:rFonts w:eastAsia="黑体"/>
          <w:color w:val="000000"/>
        </w:rPr>
      </w:pPr>
      <w:r>
        <w:rPr>
          <w:rFonts w:eastAsiaTheme="majorEastAsia"/>
          <w:b/>
        </w:rPr>
        <w:t>建设项目环境影响评价文件告知承诺制审批表</w:t>
      </w:r>
    </w:p>
    <w:p w:rsidR="00552B39" w:rsidRPr="006A73FD" w:rsidRDefault="00395D20" w:rsidP="009A3142">
      <w:pPr>
        <w:adjustRightInd w:val="0"/>
        <w:snapToGrid w:val="0"/>
        <w:spacing w:afterLines="50" w:line="560" w:lineRule="exact"/>
        <w:ind w:right="62"/>
        <w:jc w:val="right"/>
        <w:rPr>
          <w:rFonts w:ascii="仿宋_GB2312" w:hAnsi="宋体" w:cs="宋体"/>
          <w:bCs/>
          <w:color w:val="000000" w:themeColor="text1"/>
          <w:kern w:val="0"/>
          <w:sz w:val="28"/>
          <w:szCs w:val="28"/>
        </w:rPr>
      </w:pPr>
      <w:r w:rsidRPr="006A73FD">
        <w:rPr>
          <w:rFonts w:ascii="仿宋_GB2312" w:hAnsi="宋体" w:cs="宋体"/>
          <w:bCs/>
          <w:color w:val="000000" w:themeColor="text1"/>
          <w:kern w:val="0"/>
          <w:sz w:val="28"/>
          <w:szCs w:val="28"/>
        </w:rPr>
        <w:t>审批号：汨环评批〔2020〕</w:t>
      </w:r>
      <w:r w:rsidR="00F71251">
        <w:rPr>
          <w:rFonts w:ascii="仿宋_GB2312" w:hAnsi="宋体" w:cs="宋体" w:hint="eastAsia"/>
          <w:bCs/>
          <w:color w:val="000000" w:themeColor="text1"/>
          <w:kern w:val="0"/>
          <w:sz w:val="28"/>
          <w:szCs w:val="28"/>
        </w:rPr>
        <w:t>0</w:t>
      </w:r>
      <w:r w:rsidR="00316ECF">
        <w:rPr>
          <w:rFonts w:ascii="仿宋_GB2312" w:hAnsi="宋体" w:cs="宋体" w:hint="eastAsia"/>
          <w:bCs/>
          <w:color w:val="000000" w:themeColor="text1"/>
          <w:kern w:val="0"/>
          <w:sz w:val="28"/>
          <w:szCs w:val="28"/>
        </w:rPr>
        <w:t>99</w:t>
      </w:r>
      <w:r w:rsidRPr="006A73FD">
        <w:rPr>
          <w:rFonts w:ascii="仿宋_GB2312" w:hAnsi="宋体" w:cs="宋体"/>
          <w:bCs/>
          <w:color w:val="000000" w:themeColor="text1"/>
          <w:kern w:val="0"/>
          <w:sz w:val="28"/>
          <w:szCs w:val="28"/>
        </w:rPr>
        <w:t>号</w:t>
      </w:r>
    </w:p>
    <w:tbl>
      <w:tblPr>
        <w:tblW w:w="90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70"/>
        <w:gridCol w:w="3827"/>
        <w:gridCol w:w="1276"/>
        <w:gridCol w:w="2587"/>
      </w:tblGrid>
      <w:tr w:rsidR="00552B39">
        <w:trPr>
          <w:trHeight w:val="794"/>
          <w:jc w:val="center"/>
        </w:trPr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39" w:rsidRDefault="00395D20">
            <w:pPr>
              <w:spacing w:line="320" w:lineRule="exact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76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B39" w:rsidRDefault="00316ECF" w:rsidP="00316ECF">
            <w:pPr>
              <w:spacing w:line="320" w:lineRule="exact"/>
              <w:jc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316ECF">
              <w:rPr>
                <w:rFonts w:eastAsiaTheme="minorEastAsia" w:hint="eastAsia"/>
                <w:sz w:val="21"/>
                <w:szCs w:val="21"/>
              </w:rPr>
              <w:t>年产</w:t>
            </w:r>
            <w:r w:rsidRPr="00316ECF">
              <w:rPr>
                <w:rFonts w:eastAsiaTheme="minorEastAsia" w:hint="eastAsia"/>
                <w:sz w:val="21"/>
                <w:szCs w:val="21"/>
              </w:rPr>
              <w:t>100</w:t>
            </w:r>
            <w:r w:rsidRPr="00316ECF">
              <w:rPr>
                <w:rFonts w:eastAsiaTheme="minorEastAsia" w:hint="eastAsia"/>
                <w:sz w:val="21"/>
                <w:szCs w:val="21"/>
              </w:rPr>
              <w:t>吨休闲食品生产项目</w:t>
            </w:r>
          </w:p>
        </w:tc>
      </w:tr>
      <w:tr w:rsidR="00552B39" w:rsidTr="006A73FD">
        <w:trPr>
          <w:trHeight w:val="794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39" w:rsidRDefault="00395D20">
            <w:pPr>
              <w:spacing w:line="320" w:lineRule="exact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建设地点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5FD" w:rsidRPr="00AF25FD" w:rsidRDefault="00316ECF" w:rsidP="00015CF5">
            <w:pPr>
              <w:spacing w:line="320" w:lineRule="exact"/>
              <w:jc w:val="center"/>
            </w:pPr>
            <w:r w:rsidRPr="00316ECF">
              <w:rPr>
                <w:rFonts w:eastAsiaTheme="minorEastAsia" w:hint="eastAsia"/>
                <w:sz w:val="21"/>
                <w:szCs w:val="21"/>
              </w:rPr>
              <w:t>汨罗市白水镇闵家村杨下组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39" w:rsidRDefault="00395D20">
            <w:pPr>
              <w:spacing w:line="320" w:lineRule="exact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占地面积（</w:t>
            </w: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m</w:t>
            </w:r>
            <w:r>
              <w:rPr>
                <w:rFonts w:eastAsiaTheme="minorEastAsia"/>
                <w:b/>
                <w:color w:val="000000"/>
                <w:sz w:val="21"/>
                <w:szCs w:val="21"/>
                <w:vertAlign w:val="superscript"/>
              </w:rPr>
              <w:t>2</w:t>
            </w: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B39" w:rsidRDefault="00316ECF">
            <w:pPr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316ECF">
              <w:rPr>
                <w:rFonts w:eastAsiaTheme="minorEastAsia" w:hint="eastAsia"/>
                <w:sz w:val="21"/>
                <w:szCs w:val="21"/>
              </w:rPr>
              <w:t>2</w:t>
            </w:r>
            <w:r w:rsidRPr="00316ECF">
              <w:rPr>
                <w:rFonts w:eastAsiaTheme="minorEastAsia"/>
                <w:sz w:val="21"/>
                <w:szCs w:val="21"/>
              </w:rPr>
              <w:t>667</w:t>
            </w:r>
          </w:p>
        </w:tc>
      </w:tr>
      <w:tr w:rsidR="00552B39" w:rsidTr="006A73FD">
        <w:trPr>
          <w:trHeight w:val="794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39" w:rsidRDefault="00395D20">
            <w:pPr>
              <w:spacing w:line="320" w:lineRule="exact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建设单位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39" w:rsidRDefault="00316ECF" w:rsidP="00316ECF">
            <w:pPr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316ECF">
              <w:rPr>
                <w:rFonts w:eastAsiaTheme="minorEastAsia" w:hint="eastAsia"/>
                <w:sz w:val="21"/>
                <w:szCs w:val="21"/>
              </w:rPr>
              <w:t>岳阳马复胜食品股份有限公司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39" w:rsidRDefault="00395D20">
            <w:pPr>
              <w:spacing w:line="320" w:lineRule="exact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法定代表人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B39" w:rsidRDefault="00316ECF">
            <w:pPr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9A3142">
              <w:rPr>
                <w:rFonts w:eastAsiaTheme="minorEastAsia" w:hint="eastAsia"/>
                <w:sz w:val="21"/>
                <w:szCs w:val="21"/>
              </w:rPr>
              <w:t>马朋</w:t>
            </w:r>
          </w:p>
        </w:tc>
      </w:tr>
      <w:tr w:rsidR="00552B39" w:rsidTr="006A73FD">
        <w:trPr>
          <w:trHeight w:val="794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39" w:rsidRDefault="00395D20">
            <w:pPr>
              <w:spacing w:line="320" w:lineRule="exact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39" w:rsidRDefault="00316ECF">
            <w:pPr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316ECF">
              <w:rPr>
                <w:rFonts w:eastAsiaTheme="minorEastAsia" w:hint="eastAsia"/>
                <w:sz w:val="21"/>
                <w:szCs w:val="21"/>
              </w:rPr>
              <w:t>罗响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39" w:rsidRDefault="00395D20">
            <w:pPr>
              <w:spacing w:line="320" w:lineRule="exact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B39" w:rsidRDefault="00316ECF">
            <w:pPr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316ECF">
              <w:rPr>
                <w:rFonts w:eastAsiaTheme="minorEastAsia" w:hint="eastAsia"/>
                <w:sz w:val="21"/>
                <w:szCs w:val="21"/>
              </w:rPr>
              <w:t>1</w:t>
            </w:r>
            <w:r w:rsidRPr="00316ECF">
              <w:rPr>
                <w:rFonts w:eastAsiaTheme="minorEastAsia"/>
                <w:sz w:val="21"/>
                <w:szCs w:val="21"/>
              </w:rPr>
              <w:t>7508416824</w:t>
            </w:r>
          </w:p>
        </w:tc>
      </w:tr>
      <w:tr w:rsidR="00552B39" w:rsidTr="006A73FD">
        <w:trPr>
          <w:trHeight w:val="794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FD" w:rsidRDefault="00395D20">
            <w:pPr>
              <w:spacing w:line="320" w:lineRule="exact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项目投资</w:t>
            </w:r>
          </w:p>
          <w:p w:rsidR="00552B39" w:rsidRDefault="00395D20">
            <w:pPr>
              <w:spacing w:line="320" w:lineRule="exact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(</w:t>
            </w: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万元</w:t>
            </w: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39" w:rsidRDefault="00316ECF">
            <w:pPr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</w:t>
            </w:r>
            <w:r w:rsidR="00395D20">
              <w:rPr>
                <w:rFonts w:eastAsiaTheme="minorEastAsia"/>
                <w:sz w:val="21"/>
                <w:szCs w:val="21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FD" w:rsidRDefault="00395D20">
            <w:pPr>
              <w:spacing w:line="320" w:lineRule="exact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环保投资</w:t>
            </w:r>
          </w:p>
          <w:p w:rsidR="00552B39" w:rsidRDefault="00395D20">
            <w:pPr>
              <w:spacing w:line="320" w:lineRule="exact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(</w:t>
            </w: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万元</w:t>
            </w: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B39" w:rsidRDefault="00316ECF" w:rsidP="00316ECF">
            <w:pPr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9</w:t>
            </w:r>
            <w:r w:rsidR="00AA76B2">
              <w:rPr>
                <w:rFonts w:eastAsiaTheme="minorEastAsia" w:hint="eastAsia"/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</w:tr>
      <w:tr w:rsidR="00552B39" w:rsidTr="006A73FD">
        <w:trPr>
          <w:trHeight w:val="794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39" w:rsidRDefault="00395D20">
            <w:pPr>
              <w:spacing w:line="320" w:lineRule="exact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拟投入生产运营日期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39" w:rsidRDefault="00395D20">
            <w:pPr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2021</w:t>
            </w:r>
            <w:r>
              <w:rPr>
                <w:rFonts w:eastAsiaTheme="minorEastAsia"/>
                <w:sz w:val="21"/>
                <w:szCs w:val="21"/>
              </w:rPr>
              <w:t>年</w:t>
            </w:r>
            <w:r>
              <w:rPr>
                <w:rFonts w:eastAsiaTheme="minorEastAsia"/>
                <w:sz w:val="21"/>
                <w:szCs w:val="21"/>
              </w:rPr>
              <w:t>2</w:t>
            </w:r>
            <w:r>
              <w:rPr>
                <w:rFonts w:eastAsiaTheme="minorEastAsia"/>
                <w:sz w:val="21"/>
                <w:szCs w:val="21"/>
              </w:rPr>
              <w:t>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39" w:rsidRDefault="00395D20">
            <w:pPr>
              <w:spacing w:line="320" w:lineRule="exact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行业类别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B39" w:rsidRDefault="00AA76B2">
            <w:pPr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566ED">
              <w:rPr>
                <w:rFonts w:eastAsiaTheme="minorEastAsia" w:hint="eastAsia"/>
                <w:sz w:val="21"/>
                <w:szCs w:val="21"/>
              </w:rPr>
              <w:t xml:space="preserve">C1411 </w:t>
            </w:r>
            <w:r w:rsidRPr="00B566ED">
              <w:rPr>
                <w:rFonts w:eastAsiaTheme="minorEastAsia" w:hint="eastAsia"/>
                <w:sz w:val="21"/>
                <w:szCs w:val="21"/>
              </w:rPr>
              <w:t>糕点、面包制造</w:t>
            </w:r>
          </w:p>
        </w:tc>
      </w:tr>
      <w:tr w:rsidR="00552B39">
        <w:trPr>
          <w:trHeight w:val="1403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39" w:rsidRDefault="00395D20">
            <w:pPr>
              <w:spacing w:line="320" w:lineRule="exact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告知承诺制审批依据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B39" w:rsidRDefault="00A27085" w:rsidP="00AA76B2">
            <w:pPr>
              <w:adjustRightInd w:val="0"/>
              <w:snapToGrid w:val="0"/>
              <w:spacing w:line="440" w:lineRule="exact"/>
              <w:ind w:firstLineChars="200" w:firstLine="444"/>
              <w:rPr>
                <w:rFonts w:eastAsiaTheme="minorEastAsia"/>
                <w:color w:val="000000"/>
                <w:sz w:val="21"/>
                <w:szCs w:val="21"/>
              </w:rPr>
            </w:pPr>
            <w:r w:rsidRPr="006A73FD">
              <w:rPr>
                <w:rFonts w:asciiTheme="minorEastAsia" w:eastAsiaTheme="minorEastAsia" w:hAnsiTheme="minor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该项目属于《环境影响评价审批正面清单</w:t>
            </w:r>
            <w:r w:rsidRPr="006A73FD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》“</w:t>
            </w:r>
            <w:r w:rsidR="00395D20" w:rsidRPr="006A73FD">
              <w:rPr>
                <w:rFonts w:asciiTheme="minorEastAsia" w:eastAsiaTheme="minorEastAsia" w:hAnsiTheme="minor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二、环评告知承诺制审批改革试点范围</w:t>
            </w:r>
            <w:r w:rsidRPr="006A73FD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”</w:t>
            </w:r>
            <w:r w:rsidR="00395D20" w:rsidRPr="006A73FD">
              <w:rPr>
                <w:rFonts w:asciiTheme="minorEastAsia" w:eastAsiaTheme="minorEastAsia" w:hAnsiTheme="minor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中</w:t>
            </w:r>
            <w:r w:rsidRPr="006A73FD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“</w:t>
            </w:r>
            <w:r w:rsidR="00AA76B2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三</w:t>
            </w:r>
            <w:r w:rsidR="00395D20" w:rsidRPr="006A73FD">
              <w:rPr>
                <w:rFonts w:asciiTheme="minorEastAsia" w:eastAsiaTheme="minorEastAsia" w:hAnsiTheme="minor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、</w:t>
            </w:r>
            <w:r w:rsidR="00AA76B2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食品</w:t>
            </w:r>
            <w:r w:rsidR="00395D20" w:rsidRPr="006A73FD">
              <w:rPr>
                <w:rFonts w:asciiTheme="minorEastAsia" w:eastAsiaTheme="minorEastAsia" w:hAnsiTheme="minor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制造业</w:t>
            </w:r>
            <w:r w:rsidRPr="006A73FD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”</w:t>
            </w:r>
            <w:r w:rsidR="00395D20" w:rsidRPr="006A73FD">
              <w:rPr>
                <w:rFonts w:asciiTheme="minorEastAsia" w:eastAsiaTheme="minorEastAsia" w:hAnsiTheme="minor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中的</w:t>
            </w:r>
            <w:r w:rsidRPr="006A73FD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“</w:t>
            </w:r>
            <w:r w:rsidR="00EB6C00" w:rsidRPr="00EB6C00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16营养食品、保健食品、冷冻饮品、食用冰制造及其他食品制造</w:t>
            </w:r>
            <w:r w:rsidRPr="006A73FD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”</w:t>
            </w:r>
            <w:r w:rsidR="00395D20" w:rsidRPr="006A73FD">
              <w:rPr>
                <w:rFonts w:asciiTheme="minorEastAsia" w:eastAsiaTheme="minorEastAsia" w:hAnsiTheme="minor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类项目。</w:t>
            </w:r>
          </w:p>
        </w:tc>
      </w:tr>
      <w:tr w:rsidR="00552B39">
        <w:trPr>
          <w:trHeight w:val="2103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FD" w:rsidRDefault="00395D20">
            <w:pPr>
              <w:spacing w:line="320" w:lineRule="exact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建设内容</w:t>
            </w:r>
          </w:p>
          <w:p w:rsidR="00552B39" w:rsidRDefault="00395D20">
            <w:pPr>
              <w:spacing w:line="320" w:lineRule="exact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及规模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B39" w:rsidRDefault="00B74857" w:rsidP="00A62F70">
            <w:pPr>
              <w:adjustRightInd w:val="0"/>
              <w:snapToGrid w:val="0"/>
              <w:spacing w:line="400" w:lineRule="exact"/>
              <w:ind w:firstLineChars="200" w:firstLine="444"/>
              <w:rPr>
                <w:rFonts w:eastAsiaTheme="minorEastAsia"/>
                <w:sz w:val="21"/>
                <w:szCs w:val="21"/>
              </w:rPr>
            </w:pPr>
            <w:r w:rsidRPr="006A73FD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主要建设内容：主体工程（</w:t>
            </w:r>
            <w:r w:rsidR="00F87C61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1#生产车间：</w:t>
            </w:r>
            <w:r w:rsidR="00F87C61" w:rsidRPr="00F87C61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建筑面积</w:t>
            </w:r>
            <w:r w:rsidR="00F87C61" w:rsidRPr="00F87C61">
              <w:rPr>
                <w:rFonts w:asciiTheme="minorEastAsia" w:eastAsiaTheme="minorEastAsia" w:hAnsiTheme="minor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375</w:t>
            </w:r>
            <w:r w:rsidR="00F87C61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平方米</w:t>
            </w:r>
            <w:r w:rsidR="00F87C61" w:rsidRPr="00F87C61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，</w:t>
            </w:r>
            <w:r w:rsidR="00F87C61" w:rsidRPr="006A73FD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包括</w:t>
            </w:r>
            <w:r w:rsidR="00F87C61" w:rsidRPr="00F87C61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原料仓库、和料间、制作间、油炸间、工器具清洗间、物流通道、员工通道、男更衣室、女更衣室</w:t>
            </w:r>
            <w:r w:rsidR="00F87C61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；2#生产车间：</w:t>
            </w:r>
            <w:r w:rsidR="00F87C61" w:rsidRPr="00F87C61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建筑面积</w:t>
            </w:r>
            <w:r w:rsidR="00F87C61" w:rsidRPr="00F87C61">
              <w:rPr>
                <w:rFonts w:asciiTheme="minorEastAsia" w:eastAsiaTheme="minorEastAsia" w:hAnsiTheme="minor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795</w:t>
            </w:r>
            <w:r w:rsidR="00F87C61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平方米，</w:t>
            </w:r>
            <w:r w:rsidR="00F87C61" w:rsidRPr="006A73FD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包括</w:t>
            </w:r>
            <w:r w:rsidR="00F87C61" w:rsidRPr="00F87C61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原料仓库、办公室、2个包装间、内包装间、化验室、成品仓库、和料间、制作间、烘烤间、冷却间、消毒间、工具清洗间、男更衣室、女更衣室、员工通道、过道</w:t>
            </w:r>
            <w:r w:rsidRPr="006A73FD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），配套公用工程和环保工程等。</w:t>
            </w:r>
            <w:r w:rsidR="00F87C61" w:rsidRPr="006A73FD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生产规模</w:t>
            </w:r>
            <w:r w:rsidR="00F87C61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：</w:t>
            </w:r>
            <w:r w:rsidRPr="006A73FD">
              <w:rPr>
                <w:rFonts w:asciiTheme="minorEastAsia" w:eastAsiaTheme="minorEastAsia" w:hAnsiTheme="minor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年产</w:t>
            </w:r>
            <w:r w:rsidR="00F87C61" w:rsidRPr="00F87C61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油炸食品85吨、烘烤食品15吨</w:t>
            </w:r>
            <w:r w:rsidRPr="006A73FD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。</w:t>
            </w:r>
          </w:p>
        </w:tc>
      </w:tr>
      <w:tr w:rsidR="00552B39" w:rsidTr="00A62F70">
        <w:trPr>
          <w:trHeight w:val="2723"/>
          <w:jc w:val="center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2B39" w:rsidRDefault="00552B39">
            <w:pPr>
              <w:spacing w:line="320" w:lineRule="exact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bookmarkStart w:id="1" w:name="_GoBack"/>
            <w:bookmarkEnd w:id="1"/>
          </w:p>
          <w:p w:rsidR="00552B39" w:rsidRPr="006A73FD" w:rsidRDefault="009A3142" w:rsidP="009A3142">
            <w:pPr>
              <w:adjustRightInd w:val="0"/>
              <w:snapToGrid w:val="0"/>
              <w:spacing w:line="440" w:lineRule="exact"/>
              <w:ind w:firstLineChars="200" w:firstLine="420"/>
              <w:rPr>
                <w:rFonts w:asciiTheme="minorEastAsia" w:eastAsiaTheme="minorEastAsia" w:hAnsiTheme="minorEastAsia"/>
                <w:snapToGrid w:val="0"/>
                <w:color w:val="000000"/>
                <w:spacing w:val="6"/>
                <w:kern w:val="0"/>
                <w:sz w:val="21"/>
                <w:szCs w:val="21"/>
              </w:rPr>
            </w:pPr>
            <w:r w:rsidRPr="00316ECF">
              <w:rPr>
                <w:rFonts w:eastAsiaTheme="minorEastAsia" w:hint="eastAsia"/>
                <w:sz w:val="21"/>
                <w:szCs w:val="21"/>
              </w:rPr>
              <w:t>岳阳马复胜食品股份有限公司</w:t>
            </w:r>
            <w:r w:rsidR="00395D20" w:rsidRPr="006A73FD">
              <w:rPr>
                <w:rFonts w:asciiTheme="minorEastAsia" w:eastAsiaTheme="minorEastAsia" w:hAnsiTheme="minor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委托</w:t>
            </w:r>
            <w:r w:rsidR="00B566ED" w:rsidRPr="00B566ED">
              <w:rPr>
                <w:rFonts w:asciiTheme="minorEastAsia" w:eastAsiaTheme="minorEastAsia" w:hAnsiTheme="minor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湖南景环环保科技有限公司</w:t>
            </w:r>
            <w:r w:rsidR="00395D20" w:rsidRPr="006A73FD">
              <w:rPr>
                <w:rFonts w:asciiTheme="minorEastAsia" w:eastAsiaTheme="minorEastAsia" w:hAnsiTheme="minor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编制的《</w:t>
            </w:r>
            <w:r w:rsidRPr="00316ECF">
              <w:rPr>
                <w:rFonts w:eastAsiaTheme="minorEastAsia" w:hint="eastAsia"/>
                <w:sz w:val="21"/>
                <w:szCs w:val="21"/>
              </w:rPr>
              <w:t>年产</w:t>
            </w:r>
            <w:r w:rsidRPr="00316ECF">
              <w:rPr>
                <w:rFonts w:eastAsiaTheme="minorEastAsia" w:hint="eastAsia"/>
                <w:sz w:val="21"/>
                <w:szCs w:val="21"/>
              </w:rPr>
              <w:t>100</w:t>
            </w:r>
            <w:r w:rsidRPr="00316ECF">
              <w:rPr>
                <w:rFonts w:eastAsiaTheme="minorEastAsia" w:hint="eastAsia"/>
                <w:sz w:val="21"/>
                <w:szCs w:val="21"/>
              </w:rPr>
              <w:t>吨休闲食品生产项目</w:t>
            </w:r>
            <w:r w:rsidR="00395D20" w:rsidRPr="006A73FD">
              <w:rPr>
                <w:rFonts w:asciiTheme="minorEastAsia" w:eastAsiaTheme="minorEastAsia" w:hAnsiTheme="minor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环境影响报告表》已经完成告知承诺制审批。</w:t>
            </w:r>
          </w:p>
          <w:p w:rsidR="00552B39" w:rsidRDefault="00552B39">
            <w:pPr>
              <w:spacing w:line="320" w:lineRule="exact"/>
              <w:ind w:firstLineChars="200" w:firstLine="420"/>
              <w:rPr>
                <w:rFonts w:eastAsiaTheme="minorEastAsia"/>
                <w:color w:val="000000"/>
                <w:sz w:val="21"/>
                <w:szCs w:val="21"/>
              </w:rPr>
            </w:pPr>
          </w:p>
          <w:p w:rsidR="00552B39" w:rsidRDefault="00552B39">
            <w:pPr>
              <w:spacing w:line="320" w:lineRule="exact"/>
              <w:jc w:val="right"/>
              <w:rPr>
                <w:rFonts w:eastAsiaTheme="minorEastAsia"/>
                <w:color w:val="000000"/>
                <w:sz w:val="21"/>
                <w:szCs w:val="21"/>
              </w:rPr>
            </w:pPr>
          </w:p>
          <w:p w:rsidR="00552B39" w:rsidRDefault="00395D20">
            <w:pPr>
              <w:wordWrap w:val="0"/>
              <w:spacing w:line="320" w:lineRule="exact"/>
              <w:jc w:val="right"/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 xml:space="preserve">岳阳市生态环境局汨罗分局　　</w:t>
            </w:r>
          </w:p>
          <w:p w:rsidR="00552B39" w:rsidRPr="006A73FD" w:rsidRDefault="00395D20" w:rsidP="00AA76B2">
            <w:pPr>
              <w:wordWrap w:val="0"/>
              <w:spacing w:line="320" w:lineRule="exact"/>
              <w:ind w:leftChars="200" w:left="2320" w:right="675" w:hangingChars="800" w:hanging="1680"/>
              <w:jc w:val="right"/>
              <w:rPr>
                <w:rFonts w:eastAsiaTheme="minorEastAsia"/>
                <w:sz w:val="21"/>
                <w:szCs w:val="21"/>
              </w:rPr>
            </w:pPr>
            <w:r w:rsidRPr="006A73FD">
              <w:rPr>
                <w:rFonts w:eastAsiaTheme="minorEastAsia"/>
                <w:sz w:val="21"/>
                <w:szCs w:val="21"/>
              </w:rPr>
              <w:t>2020</w:t>
            </w:r>
            <w:r w:rsidRPr="006A73FD">
              <w:rPr>
                <w:rFonts w:eastAsiaTheme="minorEastAsia"/>
                <w:sz w:val="21"/>
                <w:szCs w:val="21"/>
              </w:rPr>
              <w:t>年</w:t>
            </w:r>
            <w:r w:rsidRPr="006A73FD">
              <w:rPr>
                <w:rFonts w:eastAsiaTheme="minorEastAsia"/>
                <w:sz w:val="21"/>
                <w:szCs w:val="21"/>
              </w:rPr>
              <w:t>1</w:t>
            </w:r>
            <w:r w:rsidRPr="006A73FD">
              <w:rPr>
                <w:rFonts w:eastAsiaTheme="minorEastAsia" w:hint="eastAsia"/>
                <w:sz w:val="21"/>
                <w:szCs w:val="21"/>
              </w:rPr>
              <w:t>2</w:t>
            </w:r>
            <w:r w:rsidRPr="006A73FD">
              <w:rPr>
                <w:rFonts w:eastAsiaTheme="minorEastAsia"/>
                <w:sz w:val="21"/>
                <w:szCs w:val="21"/>
              </w:rPr>
              <w:t>月</w:t>
            </w:r>
            <w:r w:rsidR="00AA76B2">
              <w:rPr>
                <w:rFonts w:eastAsiaTheme="minorEastAsia" w:hint="eastAsia"/>
                <w:sz w:val="21"/>
                <w:szCs w:val="21"/>
              </w:rPr>
              <w:t>29</w:t>
            </w:r>
            <w:r w:rsidRPr="006A73FD">
              <w:rPr>
                <w:rFonts w:eastAsiaTheme="minorEastAsia"/>
                <w:sz w:val="21"/>
                <w:szCs w:val="21"/>
              </w:rPr>
              <w:t>日</w:t>
            </w:r>
          </w:p>
        </w:tc>
      </w:tr>
      <w:bookmarkEnd w:id="0"/>
    </w:tbl>
    <w:p w:rsidR="00552B39" w:rsidRDefault="00552B39"/>
    <w:sectPr w:rsidR="00552B39" w:rsidSect="00552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7C5" w:rsidRDefault="000927C5" w:rsidP="009A3142">
      <w:r>
        <w:separator/>
      </w:r>
    </w:p>
  </w:endnote>
  <w:endnote w:type="continuationSeparator" w:id="0">
    <w:p w:rsidR="000927C5" w:rsidRDefault="000927C5" w:rsidP="009A3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-18030">
    <w:altName w:val="宋体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7C5" w:rsidRDefault="000927C5" w:rsidP="009A3142">
      <w:r>
        <w:separator/>
      </w:r>
    </w:p>
  </w:footnote>
  <w:footnote w:type="continuationSeparator" w:id="0">
    <w:p w:rsidR="000927C5" w:rsidRDefault="000927C5" w:rsidP="009A31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59CF"/>
    <w:rsid w:val="00015CF5"/>
    <w:rsid w:val="0009165C"/>
    <w:rsid w:val="000927C5"/>
    <w:rsid w:val="000931FA"/>
    <w:rsid w:val="000E1C17"/>
    <w:rsid w:val="002200F1"/>
    <w:rsid w:val="00275A08"/>
    <w:rsid w:val="00316ECF"/>
    <w:rsid w:val="00331D87"/>
    <w:rsid w:val="00345868"/>
    <w:rsid w:val="00346AEC"/>
    <w:rsid w:val="00364288"/>
    <w:rsid w:val="00395D20"/>
    <w:rsid w:val="00395F55"/>
    <w:rsid w:val="00442D21"/>
    <w:rsid w:val="00447096"/>
    <w:rsid w:val="00464B51"/>
    <w:rsid w:val="005368A5"/>
    <w:rsid w:val="005435AB"/>
    <w:rsid w:val="00552B39"/>
    <w:rsid w:val="00595BBB"/>
    <w:rsid w:val="005B4A1A"/>
    <w:rsid w:val="005C5AA6"/>
    <w:rsid w:val="00614253"/>
    <w:rsid w:val="00624CB2"/>
    <w:rsid w:val="006A73FD"/>
    <w:rsid w:val="006B59CF"/>
    <w:rsid w:val="006C286E"/>
    <w:rsid w:val="006E40EB"/>
    <w:rsid w:val="00707352"/>
    <w:rsid w:val="00731321"/>
    <w:rsid w:val="007C51E3"/>
    <w:rsid w:val="007E717C"/>
    <w:rsid w:val="0082677E"/>
    <w:rsid w:val="0083496F"/>
    <w:rsid w:val="00840C79"/>
    <w:rsid w:val="00915687"/>
    <w:rsid w:val="00915AAF"/>
    <w:rsid w:val="009355D2"/>
    <w:rsid w:val="00974D32"/>
    <w:rsid w:val="0098438A"/>
    <w:rsid w:val="009A1BAD"/>
    <w:rsid w:val="009A3142"/>
    <w:rsid w:val="009A34C1"/>
    <w:rsid w:val="00A27085"/>
    <w:rsid w:val="00A62F70"/>
    <w:rsid w:val="00AA76B2"/>
    <w:rsid w:val="00AE3ACA"/>
    <w:rsid w:val="00AF25FD"/>
    <w:rsid w:val="00B44216"/>
    <w:rsid w:val="00B566ED"/>
    <w:rsid w:val="00B74857"/>
    <w:rsid w:val="00CA7D5D"/>
    <w:rsid w:val="00CE57BE"/>
    <w:rsid w:val="00CF385B"/>
    <w:rsid w:val="00D77017"/>
    <w:rsid w:val="00DF1DD9"/>
    <w:rsid w:val="00E46E26"/>
    <w:rsid w:val="00E577BA"/>
    <w:rsid w:val="00E80D3D"/>
    <w:rsid w:val="00EB1A7B"/>
    <w:rsid w:val="00EB6C00"/>
    <w:rsid w:val="00EE5D31"/>
    <w:rsid w:val="00EF0934"/>
    <w:rsid w:val="00F4518C"/>
    <w:rsid w:val="00F71251"/>
    <w:rsid w:val="00F7293F"/>
    <w:rsid w:val="00F87C61"/>
    <w:rsid w:val="00FC452E"/>
    <w:rsid w:val="00FE12A9"/>
    <w:rsid w:val="00FE73AC"/>
    <w:rsid w:val="01D259E0"/>
    <w:rsid w:val="025E4A0D"/>
    <w:rsid w:val="0266769D"/>
    <w:rsid w:val="056321C3"/>
    <w:rsid w:val="06F644E7"/>
    <w:rsid w:val="0B5E6B8B"/>
    <w:rsid w:val="0D461DDD"/>
    <w:rsid w:val="0FCE2FC7"/>
    <w:rsid w:val="0FF0239A"/>
    <w:rsid w:val="11284C1B"/>
    <w:rsid w:val="12940991"/>
    <w:rsid w:val="140D3065"/>
    <w:rsid w:val="167D221C"/>
    <w:rsid w:val="177558C3"/>
    <w:rsid w:val="18D55A6A"/>
    <w:rsid w:val="18E532FF"/>
    <w:rsid w:val="19317A89"/>
    <w:rsid w:val="1952131D"/>
    <w:rsid w:val="1D021EC9"/>
    <w:rsid w:val="21466E83"/>
    <w:rsid w:val="2353275D"/>
    <w:rsid w:val="23CF6087"/>
    <w:rsid w:val="262B3D45"/>
    <w:rsid w:val="288F5CF8"/>
    <w:rsid w:val="2EE022D0"/>
    <w:rsid w:val="3836013C"/>
    <w:rsid w:val="3889325F"/>
    <w:rsid w:val="39AF5756"/>
    <w:rsid w:val="47A909A5"/>
    <w:rsid w:val="492D6FC0"/>
    <w:rsid w:val="49C55DC9"/>
    <w:rsid w:val="4A864CDB"/>
    <w:rsid w:val="4B184D8E"/>
    <w:rsid w:val="4F8907C1"/>
    <w:rsid w:val="51055C96"/>
    <w:rsid w:val="52DA4EE1"/>
    <w:rsid w:val="54303A7B"/>
    <w:rsid w:val="55EB31AE"/>
    <w:rsid w:val="57717B97"/>
    <w:rsid w:val="57D21620"/>
    <w:rsid w:val="58D33265"/>
    <w:rsid w:val="60286CA8"/>
    <w:rsid w:val="65A51DBB"/>
    <w:rsid w:val="66B76719"/>
    <w:rsid w:val="673C3CB7"/>
    <w:rsid w:val="676F4BFE"/>
    <w:rsid w:val="6B9C2B56"/>
    <w:rsid w:val="711B38A9"/>
    <w:rsid w:val="734367B2"/>
    <w:rsid w:val="768C0BA6"/>
    <w:rsid w:val="76AE4A05"/>
    <w:rsid w:val="7ABD1139"/>
    <w:rsid w:val="7B9F580A"/>
    <w:rsid w:val="7EFD1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52B39"/>
    <w:pPr>
      <w:widowControl w:val="0"/>
      <w:jc w:val="both"/>
    </w:pPr>
    <w:rPr>
      <w:rFonts w:ascii="Times New Roman" w:eastAsia="仿宋_GB2312" w:hAnsi="Times New Roman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xl27"/>
    <w:qFormat/>
    <w:rsid w:val="00552B39"/>
    <w:pPr>
      <w:spacing w:after="120"/>
    </w:pPr>
  </w:style>
  <w:style w:type="paragraph" w:customStyle="1" w:styleId="xl27">
    <w:name w:val="xl27"/>
    <w:basedOn w:val="a"/>
    <w:qFormat/>
    <w:rsid w:val="00552B3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宋体-18030" w:eastAsia="新宋体-18030" w:hAnsi="新宋体-18030" w:cs="新宋体-18030"/>
      <w:kern w:val="0"/>
    </w:rPr>
  </w:style>
  <w:style w:type="paragraph" w:styleId="a4">
    <w:name w:val="footer"/>
    <w:basedOn w:val="a"/>
    <w:link w:val="Char"/>
    <w:uiPriority w:val="99"/>
    <w:semiHidden/>
    <w:unhideWhenUsed/>
    <w:qFormat/>
    <w:rsid w:val="00552B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552B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semiHidden/>
    <w:qFormat/>
    <w:rsid w:val="00552B39"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页脚 Char"/>
    <w:basedOn w:val="a1"/>
    <w:link w:val="a4"/>
    <w:uiPriority w:val="99"/>
    <w:semiHidden/>
    <w:qFormat/>
    <w:rsid w:val="00552B39"/>
    <w:rPr>
      <w:rFonts w:ascii="Times New Roman" w:eastAsia="仿宋_GB2312" w:hAnsi="Times New Roman" w:cs="Times New Roman"/>
      <w:sz w:val="18"/>
      <w:szCs w:val="18"/>
    </w:rPr>
  </w:style>
  <w:style w:type="paragraph" w:customStyle="1" w:styleId="a6">
    <w:name w:val="表格文字"/>
    <w:basedOn w:val="a"/>
    <w:qFormat/>
    <w:rsid w:val="00552B39"/>
    <w:pPr>
      <w:jc w:val="center"/>
    </w:pPr>
    <w:rPr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34</cp:revision>
  <dcterms:created xsi:type="dcterms:W3CDTF">2020-04-02T00:47:00Z</dcterms:created>
  <dcterms:modified xsi:type="dcterms:W3CDTF">2021-02-03T03:18:00Z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2052-11.1.0.10299</vt:lpwstr>
  </property>
</Properties>
</file>