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A4F9A9">
      <w:pPr>
        <w:pStyle w:val="3"/>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附件1</w:t>
      </w:r>
    </w:p>
    <w:p w14:paraId="4FD06573">
      <w:pPr>
        <w:spacing w:line="560" w:lineRule="exact"/>
        <w:ind w:firstLine="896"/>
        <w:jc w:val="center"/>
        <w:rPr>
          <w:rFonts w:ascii="方正小标宋简体" w:hAnsi="宋体" w:eastAsia="方正小标宋简体" w:cs="宋体"/>
          <w:bCs/>
          <w:spacing w:val="8"/>
          <w:kern w:val="0"/>
          <w:sz w:val="44"/>
          <w:szCs w:val="44"/>
          <w:lang w:eastAsia="zh-CN"/>
        </w:rPr>
      </w:pPr>
      <w:r>
        <w:rPr>
          <w:rFonts w:hint="eastAsia"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hint="eastAsia" w:ascii="方正小标宋简体" w:hAnsi="宋体" w:eastAsia="方正小标宋简体" w:cs="宋体"/>
          <w:bCs/>
          <w:spacing w:val="8"/>
          <w:kern w:val="0"/>
          <w:sz w:val="44"/>
          <w:szCs w:val="44"/>
          <w:lang w:eastAsia="zh-CN"/>
        </w:rPr>
        <w:t>年度部门整体支出绩效评价基础</w:t>
      </w:r>
    </w:p>
    <w:p w14:paraId="5EFDC095">
      <w:pPr>
        <w:spacing w:line="560" w:lineRule="exact"/>
        <w:ind w:firstLine="896"/>
        <w:jc w:val="center"/>
        <w:rPr>
          <w:rFonts w:ascii="方正小标宋简体" w:hAnsi="宋体" w:eastAsia="方正小标宋简体" w:cs="宋体"/>
          <w:kern w:val="0"/>
          <w:sz w:val="44"/>
          <w:szCs w:val="44"/>
          <w:lang w:eastAsia="zh-CN"/>
        </w:rPr>
      </w:pPr>
      <w:r>
        <w:rPr>
          <w:rFonts w:hint="eastAsia" w:ascii="方正小标宋简体" w:hAnsi="宋体" w:eastAsia="方正小标宋简体" w:cs="宋体"/>
          <w:bCs/>
          <w:spacing w:val="8"/>
          <w:kern w:val="0"/>
          <w:sz w:val="44"/>
          <w:szCs w:val="44"/>
          <w:lang w:eastAsia="zh-CN"/>
        </w:rPr>
        <w:t>数据表</w:t>
      </w:r>
    </w:p>
    <w:p w14:paraId="0DEDA5D4">
      <w:pPr>
        <w:spacing w:line="177" w:lineRule="exact"/>
        <w:ind w:firstLine="420"/>
        <w:jc w:val="left"/>
        <w:rPr>
          <w:kern w:val="0"/>
          <w:lang w:eastAsia="zh-CN"/>
        </w:rPr>
      </w:pPr>
    </w:p>
    <w:tbl>
      <w:tblPr>
        <w:tblStyle w:val="7"/>
        <w:tblW w:w="94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71"/>
        <w:gridCol w:w="1158"/>
        <w:gridCol w:w="958"/>
        <w:gridCol w:w="960"/>
        <w:gridCol w:w="1079"/>
        <w:gridCol w:w="1039"/>
        <w:gridCol w:w="944"/>
      </w:tblGrid>
      <w:tr w14:paraId="0F99F6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54" w:hRule="atLeast"/>
        </w:trPr>
        <w:tc>
          <w:tcPr>
            <w:tcW w:w="3271" w:type="dxa"/>
            <w:vMerge w:val="restart"/>
            <w:tcBorders>
              <w:bottom w:val="nil"/>
            </w:tcBorders>
            <w:vAlign w:val="center"/>
          </w:tcPr>
          <w:p w14:paraId="5997E73D">
            <w:pPr>
              <w:spacing w:line="240" w:lineRule="auto"/>
              <w:ind w:firstLine="420"/>
              <w:jc w:val="center"/>
              <w:rPr>
                <w:rFonts w:ascii="仿宋_GB2312" w:eastAsia="仿宋_GB2312"/>
                <w:kern w:val="0"/>
              </w:rPr>
            </w:pPr>
            <w:r>
              <w:rPr>
                <w:rFonts w:hint="eastAsia" w:ascii="仿宋_GB2312" w:hAnsi="宋体" w:eastAsia="仿宋_GB2312" w:cs="宋体"/>
                <w:kern w:val="0"/>
              </w:rPr>
              <w:t>财政供养人员情况</w:t>
            </w:r>
            <w:r>
              <w:rPr>
                <w:rFonts w:hint="eastAsia" w:ascii="仿宋_GB2312" w:eastAsia="仿宋_GB2312"/>
                <w:kern w:val="0"/>
              </w:rPr>
              <w:t>(</w:t>
            </w:r>
            <w:r>
              <w:rPr>
                <w:rFonts w:hint="eastAsia" w:ascii="仿宋_GB2312" w:hAnsi="宋体" w:eastAsia="仿宋_GB2312" w:cs="宋体"/>
                <w:kern w:val="0"/>
              </w:rPr>
              <w:t>人</w:t>
            </w:r>
            <w:r>
              <w:rPr>
                <w:rFonts w:hint="eastAsia" w:ascii="仿宋_GB2312" w:eastAsia="仿宋_GB2312"/>
                <w:kern w:val="0"/>
              </w:rPr>
              <w:t>)</w:t>
            </w:r>
          </w:p>
        </w:tc>
        <w:tc>
          <w:tcPr>
            <w:tcW w:w="2116" w:type="dxa"/>
            <w:gridSpan w:val="2"/>
            <w:vAlign w:val="center"/>
          </w:tcPr>
          <w:p w14:paraId="65616536">
            <w:pPr>
              <w:spacing w:line="240" w:lineRule="auto"/>
              <w:jc w:val="center"/>
              <w:rPr>
                <w:rFonts w:ascii="仿宋_GB2312" w:eastAsia="仿宋_GB2312"/>
                <w:kern w:val="0"/>
              </w:rPr>
            </w:pPr>
            <w:r>
              <w:rPr>
                <w:rFonts w:hint="eastAsia" w:ascii="仿宋_GB2312" w:hAnsi="宋体" w:eastAsia="仿宋_GB2312" w:cs="宋体"/>
                <w:kern w:val="0"/>
              </w:rPr>
              <w:t>编制数</w:t>
            </w:r>
          </w:p>
        </w:tc>
        <w:tc>
          <w:tcPr>
            <w:tcW w:w="2039" w:type="dxa"/>
            <w:gridSpan w:val="2"/>
            <w:vAlign w:val="center"/>
          </w:tcPr>
          <w:p w14:paraId="6A93D770">
            <w:pPr>
              <w:spacing w:line="240" w:lineRule="auto"/>
              <w:jc w:val="center"/>
              <w:rPr>
                <w:rFonts w:hint="eastAsia" w:ascii="仿宋_GB2312" w:hAnsi="宋体" w:eastAsia="仿宋_GB2312" w:cs="宋体"/>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年实际在职</w:t>
            </w:r>
          </w:p>
          <w:p w14:paraId="620B89A0">
            <w:pPr>
              <w:spacing w:line="240" w:lineRule="auto"/>
              <w:jc w:val="center"/>
              <w:rPr>
                <w:rFonts w:ascii="仿宋_GB2312" w:eastAsia="仿宋_GB2312"/>
                <w:kern w:val="0"/>
              </w:rPr>
            </w:pPr>
            <w:r>
              <w:rPr>
                <w:rFonts w:hint="eastAsia" w:ascii="仿宋_GB2312" w:hAnsi="宋体" w:eastAsia="仿宋_GB2312" w:cs="宋体"/>
                <w:kern w:val="0"/>
              </w:rPr>
              <w:t>人数</w:t>
            </w:r>
          </w:p>
        </w:tc>
        <w:tc>
          <w:tcPr>
            <w:tcW w:w="1983" w:type="dxa"/>
            <w:gridSpan w:val="2"/>
            <w:vAlign w:val="center"/>
          </w:tcPr>
          <w:p w14:paraId="256D162A">
            <w:pPr>
              <w:spacing w:line="240" w:lineRule="auto"/>
              <w:jc w:val="center"/>
              <w:rPr>
                <w:rFonts w:ascii="仿宋_GB2312" w:eastAsia="仿宋_GB2312"/>
                <w:kern w:val="0"/>
              </w:rPr>
            </w:pPr>
            <w:r>
              <w:rPr>
                <w:rFonts w:hint="eastAsia" w:ascii="仿宋_GB2312" w:hAnsi="宋体" w:eastAsia="仿宋_GB2312" w:cs="宋体"/>
                <w:kern w:val="0"/>
              </w:rPr>
              <w:t>控制率</w:t>
            </w:r>
          </w:p>
        </w:tc>
      </w:tr>
      <w:tr w14:paraId="6A5074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65438EA8">
            <w:pPr>
              <w:spacing w:line="240" w:lineRule="auto"/>
              <w:ind w:firstLine="420"/>
              <w:jc w:val="center"/>
              <w:rPr>
                <w:rFonts w:ascii="仿宋_GB2312" w:eastAsia="仿宋_GB2312"/>
                <w:kern w:val="0"/>
              </w:rPr>
            </w:pPr>
          </w:p>
        </w:tc>
        <w:tc>
          <w:tcPr>
            <w:tcW w:w="2116" w:type="dxa"/>
            <w:gridSpan w:val="2"/>
            <w:vAlign w:val="center"/>
          </w:tcPr>
          <w:p w14:paraId="4056B26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12</w:t>
            </w:r>
          </w:p>
        </w:tc>
        <w:tc>
          <w:tcPr>
            <w:tcW w:w="2039" w:type="dxa"/>
            <w:gridSpan w:val="2"/>
            <w:vAlign w:val="center"/>
          </w:tcPr>
          <w:p w14:paraId="1D47B169">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12</w:t>
            </w:r>
          </w:p>
        </w:tc>
        <w:tc>
          <w:tcPr>
            <w:tcW w:w="1983" w:type="dxa"/>
            <w:gridSpan w:val="2"/>
            <w:vAlign w:val="center"/>
          </w:tcPr>
          <w:p w14:paraId="06F2846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r>
      <w:tr w14:paraId="1D5ECC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40954C9">
            <w:pPr>
              <w:spacing w:line="240" w:lineRule="auto"/>
              <w:ind w:firstLine="420"/>
              <w:jc w:val="center"/>
              <w:rPr>
                <w:rFonts w:ascii="仿宋_GB2312" w:eastAsia="仿宋_GB2312"/>
                <w:kern w:val="0"/>
              </w:rPr>
            </w:pPr>
            <w:r>
              <w:rPr>
                <w:rFonts w:hint="eastAsia" w:ascii="仿宋_GB2312" w:hAnsi="宋体" w:eastAsia="仿宋_GB2312" w:cs="宋体"/>
                <w:kern w:val="0"/>
              </w:rPr>
              <w:t>经费控制情况</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116" w:type="dxa"/>
            <w:gridSpan w:val="2"/>
            <w:vAlign w:val="center"/>
          </w:tcPr>
          <w:p w14:paraId="3559BBE2">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2</w:t>
            </w:r>
            <w:r>
              <w:rPr>
                <w:rFonts w:hint="eastAsia" w:ascii="仿宋_GB2312" w:hAnsi="宋体" w:eastAsia="仿宋_GB2312" w:cs="宋体"/>
                <w:kern w:val="0"/>
              </w:rPr>
              <w:t>年决算数</w:t>
            </w:r>
          </w:p>
        </w:tc>
        <w:tc>
          <w:tcPr>
            <w:tcW w:w="2039" w:type="dxa"/>
            <w:gridSpan w:val="2"/>
            <w:vAlign w:val="center"/>
          </w:tcPr>
          <w:p w14:paraId="5DBAAEEC">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年预算数</w:t>
            </w:r>
          </w:p>
        </w:tc>
        <w:tc>
          <w:tcPr>
            <w:tcW w:w="1983" w:type="dxa"/>
            <w:gridSpan w:val="2"/>
            <w:vAlign w:val="center"/>
          </w:tcPr>
          <w:p w14:paraId="284567BC">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年决算数</w:t>
            </w:r>
          </w:p>
        </w:tc>
      </w:tr>
      <w:tr w14:paraId="48788C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7A428815">
            <w:pPr>
              <w:spacing w:line="240" w:lineRule="auto"/>
              <w:jc w:val="left"/>
              <w:rPr>
                <w:rFonts w:ascii="仿宋_GB2312" w:eastAsia="仿宋_GB2312"/>
                <w:kern w:val="0"/>
              </w:rPr>
            </w:pPr>
            <w:r>
              <w:rPr>
                <w:rFonts w:hint="default" w:ascii="仿宋_GB2312" w:hAnsi="宋体" w:eastAsia="仿宋_GB2312" w:cs="宋体"/>
                <w:kern w:val="0"/>
                <w:lang w:val="en-US" w:eastAsia="zh-CN"/>
              </w:rPr>
              <w:t>“</w:t>
            </w:r>
            <w:r>
              <w:rPr>
                <w:rFonts w:hint="eastAsia" w:ascii="仿宋_GB2312" w:hAnsi="宋体" w:eastAsia="仿宋_GB2312" w:cs="宋体"/>
                <w:kern w:val="0"/>
              </w:rPr>
              <w:t>三公</w:t>
            </w:r>
            <w:r>
              <w:rPr>
                <w:rFonts w:hint="default" w:ascii="仿宋_GB2312" w:hAnsi="宋体" w:eastAsia="仿宋_GB2312" w:cs="宋体"/>
                <w:kern w:val="0"/>
                <w:lang w:val="en-US" w:eastAsia="zh-CN"/>
              </w:rPr>
              <w:t>”</w:t>
            </w:r>
            <w:r>
              <w:rPr>
                <w:rFonts w:hint="eastAsia" w:ascii="仿宋_GB2312" w:hAnsi="宋体" w:eastAsia="仿宋_GB2312" w:cs="宋体"/>
                <w:kern w:val="0"/>
              </w:rPr>
              <w:t>经费</w:t>
            </w:r>
          </w:p>
        </w:tc>
        <w:tc>
          <w:tcPr>
            <w:tcW w:w="2116" w:type="dxa"/>
            <w:gridSpan w:val="2"/>
            <w:vAlign w:val="center"/>
          </w:tcPr>
          <w:p w14:paraId="1C1EF02E">
            <w:pPr>
              <w:spacing w:line="240" w:lineRule="auto"/>
              <w:ind w:firstLine="420"/>
              <w:jc w:val="left"/>
              <w:rPr>
                <w:rFonts w:hint="default" w:ascii="仿宋_GB2312" w:eastAsia="仿宋_GB2312"/>
                <w:kern w:val="0"/>
                <w:lang w:val="en-US" w:eastAsia="zh-CN"/>
              </w:rPr>
            </w:pPr>
            <w:r>
              <w:rPr>
                <w:rFonts w:hint="eastAsia" w:ascii="仿宋_GB2312" w:eastAsia="仿宋_GB2312"/>
                <w:kern w:val="0"/>
                <w:lang w:val="en-US" w:eastAsia="zh-CN"/>
              </w:rPr>
              <w:t>10.4</w:t>
            </w:r>
          </w:p>
        </w:tc>
        <w:tc>
          <w:tcPr>
            <w:tcW w:w="2039" w:type="dxa"/>
            <w:gridSpan w:val="2"/>
            <w:vAlign w:val="center"/>
          </w:tcPr>
          <w:p w14:paraId="1D6514EA">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20</w:t>
            </w:r>
          </w:p>
        </w:tc>
        <w:tc>
          <w:tcPr>
            <w:tcW w:w="1983" w:type="dxa"/>
            <w:gridSpan w:val="2"/>
            <w:vAlign w:val="center"/>
          </w:tcPr>
          <w:p w14:paraId="7DFA648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2.08</w:t>
            </w:r>
          </w:p>
        </w:tc>
      </w:tr>
      <w:tr w14:paraId="15A2B9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21D84B4">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1</w:t>
            </w:r>
            <w:r>
              <w:rPr>
                <w:rFonts w:hint="eastAsia" w:ascii="仿宋_GB2312" w:hAnsi="宋体" w:eastAsia="仿宋_GB2312" w:cs="宋体"/>
                <w:kern w:val="0"/>
                <w:lang w:eastAsia="zh-CN"/>
              </w:rPr>
              <w:t>、公务用车购置和维护经费</w:t>
            </w:r>
          </w:p>
        </w:tc>
        <w:tc>
          <w:tcPr>
            <w:tcW w:w="2116" w:type="dxa"/>
            <w:gridSpan w:val="2"/>
            <w:vAlign w:val="center"/>
          </w:tcPr>
          <w:p w14:paraId="2BB3E60E">
            <w:pPr>
              <w:spacing w:line="240" w:lineRule="auto"/>
              <w:ind w:firstLine="420"/>
              <w:jc w:val="center"/>
              <w:rPr>
                <w:rFonts w:ascii="仿宋_GB2312" w:eastAsia="仿宋_GB2312"/>
                <w:kern w:val="0"/>
                <w:lang w:eastAsia="zh-CN"/>
              </w:rPr>
            </w:pPr>
          </w:p>
        </w:tc>
        <w:tc>
          <w:tcPr>
            <w:tcW w:w="2039" w:type="dxa"/>
            <w:gridSpan w:val="2"/>
            <w:vAlign w:val="center"/>
          </w:tcPr>
          <w:p w14:paraId="7474BB6E">
            <w:pPr>
              <w:spacing w:line="240" w:lineRule="auto"/>
              <w:ind w:firstLine="420"/>
              <w:jc w:val="center"/>
              <w:rPr>
                <w:rFonts w:ascii="仿宋_GB2312" w:eastAsia="仿宋_GB2312"/>
                <w:kern w:val="0"/>
                <w:lang w:eastAsia="zh-CN"/>
              </w:rPr>
            </w:pPr>
          </w:p>
        </w:tc>
        <w:tc>
          <w:tcPr>
            <w:tcW w:w="1983" w:type="dxa"/>
            <w:gridSpan w:val="2"/>
            <w:vAlign w:val="center"/>
          </w:tcPr>
          <w:p w14:paraId="71BD7494">
            <w:pPr>
              <w:spacing w:line="240" w:lineRule="auto"/>
              <w:ind w:firstLine="420"/>
              <w:jc w:val="center"/>
              <w:rPr>
                <w:rFonts w:ascii="仿宋_GB2312" w:eastAsia="仿宋_GB2312"/>
                <w:kern w:val="0"/>
                <w:lang w:eastAsia="zh-CN"/>
              </w:rPr>
            </w:pPr>
          </w:p>
        </w:tc>
      </w:tr>
      <w:tr w14:paraId="48324F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271" w:type="dxa"/>
            <w:vAlign w:val="center"/>
          </w:tcPr>
          <w:p w14:paraId="71C1E1F6">
            <w:pPr>
              <w:spacing w:line="240" w:lineRule="auto"/>
              <w:ind w:firstLine="840" w:firstLineChars="400"/>
              <w:jc w:val="both"/>
              <w:rPr>
                <w:rFonts w:ascii="仿宋_GB2312" w:eastAsia="仿宋_GB2312"/>
                <w:kern w:val="0"/>
              </w:rPr>
            </w:pPr>
            <w:r>
              <w:rPr>
                <w:rFonts w:hint="eastAsia" w:ascii="仿宋_GB2312" w:hAnsi="宋体" w:eastAsia="仿宋_GB2312" w:cs="宋体"/>
                <w:kern w:val="0"/>
              </w:rPr>
              <w:t>其中：公车购置</w:t>
            </w:r>
          </w:p>
        </w:tc>
        <w:tc>
          <w:tcPr>
            <w:tcW w:w="2116" w:type="dxa"/>
            <w:gridSpan w:val="2"/>
            <w:vAlign w:val="center"/>
          </w:tcPr>
          <w:p w14:paraId="31BDC46A">
            <w:pPr>
              <w:spacing w:line="240" w:lineRule="auto"/>
              <w:ind w:firstLine="420"/>
              <w:jc w:val="center"/>
              <w:rPr>
                <w:rFonts w:ascii="仿宋_GB2312" w:eastAsia="仿宋_GB2312"/>
                <w:kern w:val="0"/>
              </w:rPr>
            </w:pPr>
          </w:p>
        </w:tc>
        <w:tc>
          <w:tcPr>
            <w:tcW w:w="2039" w:type="dxa"/>
            <w:gridSpan w:val="2"/>
            <w:vAlign w:val="center"/>
          </w:tcPr>
          <w:p w14:paraId="79420B7F">
            <w:pPr>
              <w:spacing w:line="240" w:lineRule="auto"/>
              <w:ind w:firstLine="420"/>
              <w:jc w:val="center"/>
              <w:rPr>
                <w:rFonts w:ascii="仿宋_GB2312" w:eastAsia="仿宋_GB2312"/>
                <w:kern w:val="0"/>
              </w:rPr>
            </w:pPr>
          </w:p>
        </w:tc>
        <w:tc>
          <w:tcPr>
            <w:tcW w:w="1983" w:type="dxa"/>
            <w:gridSpan w:val="2"/>
            <w:vAlign w:val="center"/>
          </w:tcPr>
          <w:p w14:paraId="0A161583">
            <w:pPr>
              <w:spacing w:line="240" w:lineRule="auto"/>
              <w:ind w:firstLine="420"/>
              <w:jc w:val="center"/>
              <w:rPr>
                <w:rFonts w:ascii="仿宋_GB2312" w:eastAsia="仿宋_GB2312"/>
                <w:kern w:val="0"/>
              </w:rPr>
            </w:pPr>
          </w:p>
        </w:tc>
      </w:tr>
      <w:tr w14:paraId="708EDE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4FE99123">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公车运行维护</w:t>
            </w:r>
          </w:p>
        </w:tc>
        <w:tc>
          <w:tcPr>
            <w:tcW w:w="2116" w:type="dxa"/>
            <w:gridSpan w:val="2"/>
            <w:vAlign w:val="center"/>
          </w:tcPr>
          <w:p w14:paraId="6581D34A">
            <w:pPr>
              <w:spacing w:line="240" w:lineRule="auto"/>
              <w:ind w:firstLine="420"/>
              <w:jc w:val="center"/>
              <w:rPr>
                <w:rFonts w:ascii="仿宋_GB2312" w:eastAsia="仿宋_GB2312"/>
                <w:kern w:val="0"/>
              </w:rPr>
            </w:pPr>
          </w:p>
        </w:tc>
        <w:tc>
          <w:tcPr>
            <w:tcW w:w="2039" w:type="dxa"/>
            <w:gridSpan w:val="2"/>
            <w:vAlign w:val="center"/>
          </w:tcPr>
          <w:p w14:paraId="4D0A1ED9">
            <w:pPr>
              <w:spacing w:line="240" w:lineRule="auto"/>
              <w:ind w:firstLine="420"/>
              <w:jc w:val="center"/>
              <w:rPr>
                <w:rFonts w:ascii="仿宋_GB2312" w:eastAsia="仿宋_GB2312"/>
                <w:kern w:val="0"/>
              </w:rPr>
            </w:pPr>
          </w:p>
        </w:tc>
        <w:tc>
          <w:tcPr>
            <w:tcW w:w="1983" w:type="dxa"/>
            <w:gridSpan w:val="2"/>
            <w:vAlign w:val="center"/>
          </w:tcPr>
          <w:p w14:paraId="5A740743">
            <w:pPr>
              <w:spacing w:line="240" w:lineRule="auto"/>
              <w:ind w:firstLine="420"/>
              <w:jc w:val="center"/>
              <w:rPr>
                <w:rFonts w:ascii="仿宋_GB2312" w:eastAsia="仿宋_GB2312"/>
                <w:kern w:val="0"/>
              </w:rPr>
            </w:pPr>
          </w:p>
        </w:tc>
      </w:tr>
      <w:tr w14:paraId="2935C2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3F0FEFE6">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、出国经费</w:t>
            </w:r>
          </w:p>
        </w:tc>
        <w:tc>
          <w:tcPr>
            <w:tcW w:w="2116" w:type="dxa"/>
            <w:gridSpan w:val="2"/>
            <w:vAlign w:val="center"/>
          </w:tcPr>
          <w:p w14:paraId="6F82C849">
            <w:pPr>
              <w:spacing w:line="240" w:lineRule="auto"/>
              <w:ind w:firstLine="420"/>
              <w:jc w:val="center"/>
              <w:rPr>
                <w:rFonts w:ascii="仿宋_GB2312" w:eastAsia="仿宋_GB2312"/>
                <w:kern w:val="0"/>
              </w:rPr>
            </w:pPr>
          </w:p>
        </w:tc>
        <w:tc>
          <w:tcPr>
            <w:tcW w:w="2039" w:type="dxa"/>
            <w:gridSpan w:val="2"/>
            <w:vAlign w:val="center"/>
          </w:tcPr>
          <w:p w14:paraId="402D38BC">
            <w:pPr>
              <w:spacing w:line="240" w:lineRule="auto"/>
              <w:ind w:firstLine="420"/>
              <w:jc w:val="center"/>
              <w:rPr>
                <w:rFonts w:ascii="仿宋_GB2312" w:eastAsia="仿宋_GB2312"/>
                <w:kern w:val="0"/>
              </w:rPr>
            </w:pPr>
          </w:p>
        </w:tc>
        <w:tc>
          <w:tcPr>
            <w:tcW w:w="1983" w:type="dxa"/>
            <w:gridSpan w:val="2"/>
            <w:vAlign w:val="center"/>
          </w:tcPr>
          <w:p w14:paraId="0229920A">
            <w:pPr>
              <w:spacing w:line="240" w:lineRule="auto"/>
              <w:ind w:firstLine="420"/>
              <w:jc w:val="center"/>
              <w:rPr>
                <w:rFonts w:ascii="仿宋_GB2312" w:eastAsia="仿宋_GB2312"/>
                <w:kern w:val="0"/>
              </w:rPr>
            </w:pPr>
          </w:p>
        </w:tc>
      </w:tr>
      <w:tr w14:paraId="5C60FA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271" w:type="dxa"/>
            <w:vAlign w:val="center"/>
          </w:tcPr>
          <w:p w14:paraId="6A57BD35">
            <w:pPr>
              <w:spacing w:line="240" w:lineRule="auto"/>
              <w:ind w:firstLine="420"/>
              <w:jc w:val="both"/>
              <w:rPr>
                <w:rFonts w:ascii="仿宋_GB2312" w:eastAsia="仿宋_GB2312"/>
                <w:kern w:val="0"/>
              </w:rPr>
            </w:pPr>
            <w:r>
              <w:rPr>
                <w:rFonts w:hint="eastAsia" w:ascii="仿宋_GB2312" w:eastAsia="仿宋_GB2312"/>
                <w:kern w:val="0"/>
              </w:rPr>
              <w:t>3</w:t>
            </w:r>
            <w:r>
              <w:rPr>
                <w:rFonts w:hint="eastAsia" w:ascii="仿宋_GB2312" w:hAnsi="宋体" w:eastAsia="仿宋_GB2312" w:cs="宋体"/>
                <w:kern w:val="0"/>
              </w:rPr>
              <w:t>、公务接待</w:t>
            </w:r>
          </w:p>
        </w:tc>
        <w:tc>
          <w:tcPr>
            <w:tcW w:w="2116" w:type="dxa"/>
            <w:gridSpan w:val="2"/>
            <w:shd w:val="clear" w:color="auto" w:fill="auto"/>
            <w:vAlign w:val="center"/>
          </w:tcPr>
          <w:p w14:paraId="23AA2EC5">
            <w:pPr>
              <w:spacing w:line="240" w:lineRule="auto"/>
              <w:ind w:firstLine="420" w:firstLineChars="0"/>
              <w:jc w:val="left"/>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10.4</w:t>
            </w:r>
          </w:p>
        </w:tc>
        <w:tc>
          <w:tcPr>
            <w:tcW w:w="2039" w:type="dxa"/>
            <w:gridSpan w:val="2"/>
            <w:shd w:val="clear" w:color="auto" w:fill="auto"/>
            <w:vAlign w:val="center"/>
          </w:tcPr>
          <w:p w14:paraId="672289AD">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20</w:t>
            </w:r>
          </w:p>
        </w:tc>
        <w:tc>
          <w:tcPr>
            <w:tcW w:w="1983" w:type="dxa"/>
            <w:gridSpan w:val="2"/>
            <w:shd w:val="clear" w:color="auto" w:fill="auto"/>
            <w:vAlign w:val="center"/>
          </w:tcPr>
          <w:p w14:paraId="7985B411">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2.08</w:t>
            </w:r>
          </w:p>
        </w:tc>
      </w:tr>
      <w:tr w14:paraId="1F26E8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C282A34">
            <w:pPr>
              <w:spacing w:line="240" w:lineRule="auto"/>
              <w:jc w:val="left"/>
              <w:rPr>
                <w:rFonts w:ascii="仿宋_GB2312" w:eastAsia="仿宋_GB2312"/>
                <w:kern w:val="0"/>
              </w:rPr>
            </w:pPr>
            <w:r>
              <w:rPr>
                <w:rFonts w:hint="eastAsia" w:ascii="仿宋_GB2312" w:hAnsi="宋体" w:eastAsia="仿宋_GB2312" w:cs="宋体"/>
                <w:kern w:val="0"/>
              </w:rPr>
              <w:t>项目支出：</w:t>
            </w:r>
          </w:p>
        </w:tc>
        <w:tc>
          <w:tcPr>
            <w:tcW w:w="2116" w:type="dxa"/>
            <w:gridSpan w:val="2"/>
            <w:vAlign w:val="center"/>
          </w:tcPr>
          <w:p w14:paraId="6B7C6FFA">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150</w:t>
            </w:r>
          </w:p>
        </w:tc>
        <w:tc>
          <w:tcPr>
            <w:tcW w:w="2039" w:type="dxa"/>
            <w:gridSpan w:val="2"/>
            <w:vAlign w:val="center"/>
          </w:tcPr>
          <w:p w14:paraId="56A401C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20914.6</w:t>
            </w:r>
          </w:p>
        </w:tc>
        <w:tc>
          <w:tcPr>
            <w:tcW w:w="1983" w:type="dxa"/>
            <w:gridSpan w:val="2"/>
            <w:vAlign w:val="center"/>
          </w:tcPr>
          <w:p w14:paraId="7E496EB6">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20914.6</w:t>
            </w:r>
          </w:p>
        </w:tc>
      </w:tr>
      <w:tr w14:paraId="0C0969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0229F187">
            <w:pPr>
              <w:spacing w:line="240" w:lineRule="auto"/>
              <w:ind w:firstLine="420"/>
              <w:jc w:val="both"/>
              <w:rPr>
                <w:rFonts w:ascii="仿宋_GB2312" w:eastAsia="仿宋_GB2312"/>
                <w:kern w:val="0"/>
              </w:rPr>
            </w:pPr>
            <w:r>
              <w:rPr>
                <w:rFonts w:hint="eastAsia" w:ascii="仿宋_GB2312" w:eastAsia="仿宋_GB2312"/>
                <w:kern w:val="0"/>
              </w:rPr>
              <w:t>1</w:t>
            </w:r>
            <w:r>
              <w:rPr>
                <w:rFonts w:hint="eastAsia" w:ascii="仿宋_GB2312" w:hAnsi="宋体" w:eastAsia="仿宋_GB2312" w:cs="宋体"/>
                <w:kern w:val="0"/>
              </w:rPr>
              <w:t>、业务工作经费</w:t>
            </w:r>
          </w:p>
        </w:tc>
        <w:tc>
          <w:tcPr>
            <w:tcW w:w="2116" w:type="dxa"/>
            <w:gridSpan w:val="2"/>
            <w:vAlign w:val="center"/>
          </w:tcPr>
          <w:p w14:paraId="5C6C607C">
            <w:pPr>
              <w:spacing w:line="240" w:lineRule="auto"/>
              <w:ind w:firstLine="420"/>
              <w:jc w:val="center"/>
              <w:rPr>
                <w:rFonts w:ascii="仿宋_GB2312" w:eastAsia="仿宋_GB2312"/>
                <w:kern w:val="0"/>
              </w:rPr>
            </w:pPr>
          </w:p>
        </w:tc>
        <w:tc>
          <w:tcPr>
            <w:tcW w:w="2039" w:type="dxa"/>
            <w:gridSpan w:val="2"/>
            <w:vAlign w:val="center"/>
          </w:tcPr>
          <w:p w14:paraId="142DDA3A">
            <w:pPr>
              <w:spacing w:line="240" w:lineRule="auto"/>
              <w:ind w:firstLine="420"/>
              <w:jc w:val="center"/>
              <w:rPr>
                <w:rFonts w:ascii="仿宋_GB2312" w:eastAsia="仿宋_GB2312"/>
                <w:kern w:val="0"/>
              </w:rPr>
            </w:pPr>
          </w:p>
        </w:tc>
        <w:tc>
          <w:tcPr>
            <w:tcW w:w="1983" w:type="dxa"/>
            <w:gridSpan w:val="2"/>
            <w:vAlign w:val="center"/>
          </w:tcPr>
          <w:p w14:paraId="2E8DC00D">
            <w:pPr>
              <w:spacing w:line="240" w:lineRule="auto"/>
              <w:ind w:firstLine="420"/>
              <w:jc w:val="center"/>
              <w:rPr>
                <w:rFonts w:ascii="仿宋_GB2312" w:eastAsia="仿宋_GB2312"/>
                <w:kern w:val="0"/>
              </w:rPr>
            </w:pPr>
          </w:p>
        </w:tc>
      </w:tr>
      <w:tr w14:paraId="350DE2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4985BAE9">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、运行维护经费</w:t>
            </w:r>
          </w:p>
        </w:tc>
        <w:tc>
          <w:tcPr>
            <w:tcW w:w="2116" w:type="dxa"/>
            <w:gridSpan w:val="2"/>
            <w:vAlign w:val="center"/>
          </w:tcPr>
          <w:p w14:paraId="7757DF50">
            <w:pPr>
              <w:spacing w:line="240" w:lineRule="auto"/>
              <w:ind w:firstLine="420"/>
              <w:jc w:val="center"/>
              <w:rPr>
                <w:rFonts w:ascii="仿宋_GB2312" w:eastAsia="仿宋_GB2312"/>
                <w:kern w:val="0"/>
              </w:rPr>
            </w:pPr>
          </w:p>
        </w:tc>
        <w:tc>
          <w:tcPr>
            <w:tcW w:w="2039" w:type="dxa"/>
            <w:gridSpan w:val="2"/>
            <w:vAlign w:val="center"/>
          </w:tcPr>
          <w:p w14:paraId="31C696EB">
            <w:pPr>
              <w:spacing w:line="240" w:lineRule="auto"/>
              <w:ind w:firstLine="420"/>
              <w:jc w:val="center"/>
              <w:rPr>
                <w:rFonts w:ascii="仿宋_GB2312" w:eastAsia="仿宋_GB2312"/>
                <w:kern w:val="0"/>
              </w:rPr>
            </w:pPr>
          </w:p>
        </w:tc>
        <w:tc>
          <w:tcPr>
            <w:tcW w:w="1983" w:type="dxa"/>
            <w:gridSpan w:val="2"/>
            <w:vAlign w:val="center"/>
          </w:tcPr>
          <w:p w14:paraId="1F7D72B8">
            <w:pPr>
              <w:spacing w:line="240" w:lineRule="auto"/>
              <w:ind w:firstLine="420"/>
              <w:jc w:val="center"/>
              <w:rPr>
                <w:rFonts w:ascii="仿宋_GB2312" w:eastAsia="仿宋_GB2312"/>
                <w:kern w:val="0"/>
              </w:rPr>
            </w:pPr>
          </w:p>
        </w:tc>
      </w:tr>
      <w:tr w14:paraId="7F51BD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CFA585F">
            <w:pPr>
              <w:spacing w:line="240" w:lineRule="auto"/>
              <w:ind w:firstLine="420"/>
              <w:jc w:val="both"/>
              <w:rPr>
                <w:rFonts w:hint="eastAsia" w:ascii="仿宋_GB2312" w:hAnsi="宋体" w:eastAsia="仿宋_GB2312" w:cs="宋体"/>
                <w:kern w:val="0"/>
                <w:lang w:eastAsia="zh-CN"/>
              </w:rPr>
            </w:pPr>
            <w:r>
              <w:rPr>
                <w:rFonts w:hint="eastAsia" w:ascii="仿宋_GB2312" w:eastAsia="仿宋_GB2312"/>
                <w:kern w:val="0"/>
                <w:lang w:eastAsia="zh-CN"/>
              </w:rPr>
              <w:t>3</w:t>
            </w:r>
            <w:r>
              <w:rPr>
                <w:rFonts w:hint="eastAsia" w:ascii="仿宋_GB2312" w:hAnsi="宋体" w:eastAsia="仿宋_GB2312" w:cs="宋体"/>
                <w:kern w:val="0"/>
                <w:lang w:eastAsia="zh-CN"/>
              </w:rPr>
              <w:t>、县级专项资金</w:t>
            </w:r>
          </w:p>
          <w:p w14:paraId="07481D13">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w:t>
            </w:r>
            <w:r>
              <w:rPr>
                <w:rFonts w:hint="eastAsia" w:ascii="仿宋_GB2312" w:hAnsi="宋体" w:eastAsia="仿宋_GB2312" w:cs="宋体"/>
                <w:kern w:val="0"/>
                <w:lang w:eastAsia="zh-CN"/>
              </w:rPr>
              <w:t>一个专项一行</w:t>
            </w:r>
            <w:r>
              <w:rPr>
                <w:rFonts w:hint="eastAsia" w:ascii="仿宋_GB2312" w:eastAsia="仿宋_GB2312"/>
                <w:kern w:val="0"/>
                <w:lang w:eastAsia="zh-CN"/>
              </w:rPr>
              <w:t>)</w:t>
            </w:r>
          </w:p>
        </w:tc>
        <w:tc>
          <w:tcPr>
            <w:tcW w:w="2116" w:type="dxa"/>
            <w:gridSpan w:val="2"/>
            <w:vAlign w:val="center"/>
          </w:tcPr>
          <w:p w14:paraId="482AEA10">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150</w:t>
            </w:r>
          </w:p>
        </w:tc>
        <w:tc>
          <w:tcPr>
            <w:tcW w:w="2039" w:type="dxa"/>
            <w:gridSpan w:val="2"/>
            <w:vAlign w:val="center"/>
          </w:tcPr>
          <w:p w14:paraId="18F75CD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20914.6</w:t>
            </w:r>
          </w:p>
        </w:tc>
        <w:tc>
          <w:tcPr>
            <w:tcW w:w="1983" w:type="dxa"/>
            <w:gridSpan w:val="2"/>
            <w:vAlign w:val="center"/>
          </w:tcPr>
          <w:p w14:paraId="4D19413F">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20914.6</w:t>
            </w:r>
          </w:p>
        </w:tc>
      </w:tr>
      <w:tr w14:paraId="657C59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5DF833B">
            <w:pPr>
              <w:spacing w:line="240" w:lineRule="auto"/>
              <w:jc w:val="both"/>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本级专项经费</w:t>
            </w:r>
          </w:p>
        </w:tc>
        <w:tc>
          <w:tcPr>
            <w:tcW w:w="2116" w:type="dxa"/>
            <w:gridSpan w:val="2"/>
            <w:vAlign w:val="center"/>
          </w:tcPr>
          <w:p w14:paraId="411501F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150</w:t>
            </w:r>
          </w:p>
        </w:tc>
        <w:tc>
          <w:tcPr>
            <w:tcW w:w="2039" w:type="dxa"/>
            <w:gridSpan w:val="2"/>
            <w:vAlign w:val="center"/>
          </w:tcPr>
          <w:p w14:paraId="5E61809A">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258.6</w:t>
            </w:r>
          </w:p>
        </w:tc>
        <w:tc>
          <w:tcPr>
            <w:tcW w:w="1983" w:type="dxa"/>
            <w:gridSpan w:val="2"/>
            <w:vAlign w:val="center"/>
          </w:tcPr>
          <w:p w14:paraId="717A3DF4">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258.6</w:t>
            </w:r>
          </w:p>
        </w:tc>
      </w:tr>
      <w:tr w14:paraId="7FB35AA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447A1471">
            <w:pPr>
              <w:spacing w:line="240" w:lineRule="auto"/>
              <w:jc w:val="both"/>
              <w:rPr>
                <w:rFonts w:hint="eastAsia" w:ascii="仿宋_GB2312" w:hAnsi="宋体" w:eastAsia="仿宋_GB2312" w:cs="宋体"/>
                <w:kern w:val="0"/>
                <w:lang w:eastAsia="zh-CN"/>
              </w:rPr>
            </w:pPr>
            <w:r>
              <w:rPr>
                <w:rFonts w:hint="eastAsia" w:ascii="仿宋_GB2312" w:hAnsi="宋体" w:eastAsia="仿宋_GB2312" w:cs="宋体"/>
                <w:kern w:val="0"/>
                <w:lang w:eastAsia="zh-CN"/>
              </w:rPr>
              <w:t>园区建设资金</w:t>
            </w:r>
          </w:p>
        </w:tc>
        <w:tc>
          <w:tcPr>
            <w:tcW w:w="2116" w:type="dxa"/>
            <w:gridSpan w:val="2"/>
            <w:vAlign w:val="center"/>
          </w:tcPr>
          <w:p w14:paraId="4F8FF3A6">
            <w:pPr>
              <w:spacing w:line="240" w:lineRule="auto"/>
              <w:ind w:firstLine="420"/>
              <w:jc w:val="center"/>
              <w:rPr>
                <w:rFonts w:ascii="仿宋_GB2312" w:eastAsia="仿宋_GB2312"/>
                <w:kern w:val="0"/>
              </w:rPr>
            </w:pPr>
          </w:p>
        </w:tc>
        <w:tc>
          <w:tcPr>
            <w:tcW w:w="2039" w:type="dxa"/>
            <w:gridSpan w:val="2"/>
            <w:vAlign w:val="center"/>
          </w:tcPr>
          <w:p w14:paraId="35146B9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8136</w:t>
            </w:r>
          </w:p>
        </w:tc>
        <w:tc>
          <w:tcPr>
            <w:tcW w:w="1983" w:type="dxa"/>
            <w:gridSpan w:val="2"/>
            <w:vAlign w:val="center"/>
          </w:tcPr>
          <w:p w14:paraId="76735C8C">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8136</w:t>
            </w:r>
          </w:p>
        </w:tc>
      </w:tr>
      <w:tr w14:paraId="2F8682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50AABAF3">
            <w:pPr>
              <w:spacing w:line="240" w:lineRule="auto"/>
              <w:jc w:val="both"/>
              <w:rPr>
                <w:rFonts w:hint="eastAsia" w:ascii="仿宋_GB2312" w:hAnsi="宋体" w:eastAsia="仿宋_GB2312" w:cs="宋体"/>
                <w:kern w:val="0"/>
                <w:lang w:eastAsia="zh-CN"/>
              </w:rPr>
            </w:pPr>
            <w:r>
              <w:rPr>
                <w:rFonts w:hint="eastAsia" w:ascii="仿宋_GB2312" w:hAnsi="宋体" w:eastAsia="仿宋_GB2312" w:cs="宋体"/>
                <w:kern w:val="0"/>
                <w:lang w:eastAsia="zh-CN"/>
              </w:rPr>
              <w:t>专项债券资金</w:t>
            </w:r>
          </w:p>
        </w:tc>
        <w:tc>
          <w:tcPr>
            <w:tcW w:w="2116" w:type="dxa"/>
            <w:gridSpan w:val="2"/>
            <w:vAlign w:val="center"/>
          </w:tcPr>
          <w:p w14:paraId="28E69340">
            <w:pPr>
              <w:spacing w:line="240" w:lineRule="auto"/>
              <w:ind w:firstLine="420"/>
              <w:jc w:val="center"/>
              <w:rPr>
                <w:rFonts w:ascii="仿宋_GB2312" w:eastAsia="仿宋_GB2312"/>
                <w:kern w:val="0"/>
              </w:rPr>
            </w:pPr>
          </w:p>
        </w:tc>
        <w:tc>
          <w:tcPr>
            <w:tcW w:w="2039" w:type="dxa"/>
            <w:gridSpan w:val="2"/>
            <w:vAlign w:val="center"/>
          </w:tcPr>
          <w:p w14:paraId="19B8A67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12500</w:t>
            </w:r>
          </w:p>
        </w:tc>
        <w:tc>
          <w:tcPr>
            <w:tcW w:w="1983" w:type="dxa"/>
            <w:gridSpan w:val="2"/>
            <w:vAlign w:val="center"/>
          </w:tcPr>
          <w:p w14:paraId="7D30D073">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12500</w:t>
            </w:r>
          </w:p>
        </w:tc>
      </w:tr>
      <w:tr w14:paraId="431ED9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4A91F02">
            <w:pPr>
              <w:spacing w:line="240" w:lineRule="auto"/>
              <w:jc w:val="both"/>
              <w:rPr>
                <w:rFonts w:hint="eastAsia" w:ascii="仿宋_GB2312" w:hAnsi="宋体" w:eastAsia="仿宋_GB2312" w:cs="宋体"/>
                <w:kern w:val="0"/>
                <w:lang w:eastAsia="zh-CN"/>
              </w:rPr>
            </w:pPr>
            <w:r>
              <w:rPr>
                <w:rFonts w:hint="eastAsia" w:ascii="仿宋_GB2312" w:hAnsi="宋体" w:eastAsia="仿宋_GB2312" w:cs="宋体"/>
                <w:kern w:val="0"/>
                <w:lang w:eastAsia="zh-CN"/>
              </w:rPr>
              <w:t>产业扶持资金</w:t>
            </w:r>
          </w:p>
        </w:tc>
        <w:tc>
          <w:tcPr>
            <w:tcW w:w="2116" w:type="dxa"/>
            <w:gridSpan w:val="2"/>
            <w:vAlign w:val="center"/>
          </w:tcPr>
          <w:p w14:paraId="13AD0E2F">
            <w:pPr>
              <w:spacing w:line="240" w:lineRule="auto"/>
              <w:ind w:firstLine="420"/>
              <w:jc w:val="center"/>
              <w:rPr>
                <w:rFonts w:ascii="仿宋_GB2312" w:eastAsia="仿宋_GB2312"/>
                <w:kern w:val="0"/>
              </w:rPr>
            </w:pPr>
          </w:p>
        </w:tc>
        <w:tc>
          <w:tcPr>
            <w:tcW w:w="2039" w:type="dxa"/>
            <w:gridSpan w:val="2"/>
            <w:vAlign w:val="center"/>
          </w:tcPr>
          <w:p w14:paraId="0BC2CEA9">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20</w:t>
            </w:r>
          </w:p>
        </w:tc>
        <w:tc>
          <w:tcPr>
            <w:tcW w:w="1983" w:type="dxa"/>
            <w:gridSpan w:val="2"/>
            <w:vAlign w:val="center"/>
          </w:tcPr>
          <w:p w14:paraId="6267E45F">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20</w:t>
            </w:r>
          </w:p>
        </w:tc>
      </w:tr>
      <w:tr w14:paraId="41783A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86270B2">
            <w:pPr>
              <w:spacing w:line="240" w:lineRule="auto"/>
              <w:jc w:val="both"/>
              <w:rPr>
                <w:rFonts w:ascii="仿宋_GB2312" w:eastAsia="仿宋_GB2312"/>
                <w:kern w:val="0"/>
              </w:rPr>
            </w:pPr>
            <w:r>
              <w:rPr>
                <w:rFonts w:hint="eastAsia" w:ascii="仿宋_GB2312" w:hAnsi="宋体" w:eastAsia="仿宋_GB2312" w:cs="宋体"/>
                <w:kern w:val="0"/>
              </w:rPr>
              <w:t>公用经费</w:t>
            </w:r>
          </w:p>
        </w:tc>
        <w:tc>
          <w:tcPr>
            <w:tcW w:w="2116" w:type="dxa"/>
            <w:gridSpan w:val="2"/>
            <w:vAlign w:val="center"/>
          </w:tcPr>
          <w:p w14:paraId="4A5B86CE">
            <w:pPr>
              <w:spacing w:line="240" w:lineRule="auto"/>
              <w:ind w:firstLine="420"/>
              <w:jc w:val="center"/>
              <w:rPr>
                <w:rFonts w:ascii="仿宋_GB2312" w:eastAsia="仿宋_GB2312"/>
                <w:kern w:val="0"/>
              </w:rPr>
            </w:pPr>
          </w:p>
        </w:tc>
        <w:tc>
          <w:tcPr>
            <w:tcW w:w="2039" w:type="dxa"/>
            <w:gridSpan w:val="2"/>
            <w:vAlign w:val="center"/>
          </w:tcPr>
          <w:p w14:paraId="050E075D">
            <w:pPr>
              <w:spacing w:line="240" w:lineRule="auto"/>
              <w:ind w:firstLine="420"/>
              <w:jc w:val="center"/>
              <w:rPr>
                <w:rFonts w:ascii="仿宋_GB2312" w:eastAsia="仿宋_GB2312"/>
                <w:kern w:val="0"/>
              </w:rPr>
            </w:pPr>
          </w:p>
        </w:tc>
        <w:tc>
          <w:tcPr>
            <w:tcW w:w="1983" w:type="dxa"/>
            <w:gridSpan w:val="2"/>
            <w:vAlign w:val="center"/>
          </w:tcPr>
          <w:p w14:paraId="7357305D">
            <w:pPr>
              <w:spacing w:line="240" w:lineRule="auto"/>
              <w:ind w:firstLine="420"/>
              <w:jc w:val="center"/>
              <w:rPr>
                <w:rFonts w:ascii="仿宋_GB2312" w:eastAsia="仿宋_GB2312"/>
                <w:kern w:val="0"/>
              </w:rPr>
            </w:pPr>
          </w:p>
        </w:tc>
      </w:tr>
      <w:tr w14:paraId="3B7980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EDB8F85">
            <w:pPr>
              <w:spacing w:line="240" w:lineRule="auto"/>
              <w:ind w:firstLine="420"/>
              <w:jc w:val="both"/>
              <w:rPr>
                <w:rFonts w:ascii="仿宋_GB2312" w:eastAsia="仿宋_GB2312"/>
                <w:kern w:val="0"/>
              </w:rPr>
            </w:pPr>
            <w:r>
              <w:rPr>
                <w:rFonts w:hint="eastAsia" w:ascii="仿宋_GB2312" w:hAnsi="宋体" w:eastAsia="仿宋_GB2312" w:cs="宋体"/>
                <w:kern w:val="0"/>
              </w:rPr>
              <w:t>其中：办公经费</w:t>
            </w:r>
          </w:p>
        </w:tc>
        <w:tc>
          <w:tcPr>
            <w:tcW w:w="2116" w:type="dxa"/>
            <w:gridSpan w:val="2"/>
            <w:vAlign w:val="center"/>
          </w:tcPr>
          <w:p w14:paraId="2C631A9B">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0.6</w:t>
            </w:r>
          </w:p>
        </w:tc>
        <w:tc>
          <w:tcPr>
            <w:tcW w:w="2039" w:type="dxa"/>
            <w:gridSpan w:val="2"/>
            <w:vAlign w:val="center"/>
          </w:tcPr>
          <w:p w14:paraId="7BB02F1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0.72</w:t>
            </w:r>
          </w:p>
        </w:tc>
        <w:tc>
          <w:tcPr>
            <w:tcW w:w="1983" w:type="dxa"/>
            <w:gridSpan w:val="2"/>
            <w:vAlign w:val="center"/>
          </w:tcPr>
          <w:p w14:paraId="087A3549">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8.54</w:t>
            </w:r>
          </w:p>
        </w:tc>
      </w:tr>
      <w:tr w14:paraId="644798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271" w:type="dxa"/>
            <w:vAlign w:val="center"/>
          </w:tcPr>
          <w:p w14:paraId="3BD75D12">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水费、电费、差旅费</w:t>
            </w:r>
          </w:p>
        </w:tc>
        <w:tc>
          <w:tcPr>
            <w:tcW w:w="2116" w:type="dxa"/>
            <w:gridSpan w:val="2"/>
            <w:vAlign w:val="center"/>
          </w:tcPr>
          <w:p w14:paraId="7BF1871E">
            <w:pPr>
              <w:spacing w:line="240" w:lineRule="auto"/>
              <w:ind w:firstLine="420"/>
              <w:jc w:val="center"/>
              <w:rPr>
                <w:rFonts w:ascii="仿宋_GB2312" w:eastAsia="仿宋_GB2312"/>
                <w:kern w:val="0"/>
              </w:rPr>
            </w:pPr>
          </w:p>
        </w:tc>
        <w:tc>
          <w:tcPr>
            <w:tcW w:w="2039" w:type="dxa"/>
            <w:gridSpan w:val="2"/>
            <w:vAlign w:val="center"/>
          </w:tcPr>
          <w:p w14:paraId="31E21FE8">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1.68</w:t>
            </w:r>
          </w:p>
        </w:tc>
        <w:tc>
          <w:tcPr>
            <w:tcW w:w="1983" w:type="dxa"/>
            <w:gridSpan w:val="2"/>
            <w:vAlign w:val="center"/>
          </w:tcPr>
          <w:p w14:paraId="4FD7453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1.68</w:t>
            </w:r>
          </w:p>
        </w:tc>
      </w:tr>
      <w:tr w14:paraId="511744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018DD348">
            <w:pPr>
              <w:spacing w:line="240" w:lineRule="auto"/>
              <w:ind w:firstLine="1050" w:firstLineChars="500"/>
              <w:jc w:val="both"/>
              <w:rPr>
                <w:rFonts w:ascii="仿宋_GB2312" w:eastAsia="仿宋_GB2312"/>
                <w:kern w:val="0"/>
              </w:rPr>
            </w:pPr>
            <w:r>
              <w:rPr>
                <w:rFonts w:hint="eastAsia" w:ascii="仿宋_GB2312" w:hAnsi="宋体" w:eastAsia="仿宋_GB2312" w:cs="宋体"/>
                <w:kern w:val="0"/>
              </w:rPr>
              <w:t>会议费、培训费</w:t>
            </w:r>
          </w:p>
        </w:tc>
        <w:tc>
          <w:tcPr>
            <w:tcW w:w="2116" w:type="dxa"/>
            <w:gridSpan w:val="2"/>
            <w:vAlign w:val="center"/>
          </w:tcPr>
          <w:p w14:paraId="228A6C55">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2.73</w:t>
            </w:r>
          </w:p>
        </w:tc>
        <w:tc>
          <w:tcPr>
            <w:tcW w:w="2039" w:type="dxa"/>
            <w:gridSpan w:val="2"/>
            <w:vAlign w:val="center"/>
          </w:tcPr>
          <w:p w14:paraId="467174B3">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0.6</w:t>
            </w:r>
          </w:p>
        </w:tc>
        <w:tc>
          <w:tcPr>
            <w:tcW w:w="1983" w:type="dxa"/>
            <w:gridSpan w:val="2"/>
            <w:vAlign w:val="center"/>
          </w:tcPr>
          <w:p w14:paraId="550E4F9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6.35</w:t>
            </w:r>
          </w:p>
        </w:tc>
      </w:tr>
      <w:tr w14:paraId="30B5B3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E69535A">
            <w:pPr>
              <w:spacing w:line="240" w:lineRule="auto"/>
              <w:jc w:val="left"/>
              <w:rPr>
                <w:rFonts w:ascii="仿宋_GB2312" w:eastAsia="仿宋_GB2312"/>
                <w:kern w:val="0"/>
              </w:rPr>
            </w:pPr>
            <w:r>
              <w:rPr>
                <w:rFonts w:hint="eastAsia" w:ascii="仿宋_GB2312" w:hAnsi="宋体" w:eastAsia="仿宋_GB2312" w:cs="宋体"/>
                <w:kern w:val="0"/>
              </w:rPr>
              <w:t>政府采购金额</w:t>
            </w:r>
          </w:p>
        </w:tc>
        <w:tc>
          <w:tcPr>
            <w:tcW w:w="2116" w:type="dxa"/>
            <w:gridSpan w:val="2"/>
            <w:vAlign w:val="center"/>
          </w:tcPr>
          <w:p w14:paraId="0BB04A1B">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50</w:t>
            </w:r>
          </w:p>
        </w:tc>
        <w:tc>
          <w:tcPr>
            <w:tcW w:w="2039" w:type="dxa"/>
            <w:gridSpan w:val="2"/>
            <w:vAlign w:val="center"/>
          </w:tcPr>
          <w:p w14:paraId="18AD180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50</w:t>
            </w:r>
          </w:p>
        </w:tc>
        <w:tc>
          <w:tcPr>
            <w:tcW w:w="1983" w:type="dxa"/>
            <w:gridSpan w:val="2"/>
            <w:vAlign w:val="center"/>
          </w:tcPr>
          <w:p w14:paraId="4363E71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259.37</w:t>
            </w:r>
          </w:p>
        </w:tc>
      </w:tr>
      <w:tr w14:paraId="28D235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562329EF">
            <w:pPr>
              <w:spacing w:line="240" w:lineRule="auto"/>
              <w:jc w:val="left"/>
              <w:rPr>
                <w:rFonts w:ascii="仿宋_GB2312" w:eastAsia="仿宋_GB2312"/>
                <w:kern w:val="0"/>
                <w:lang w:eastAsia="zh-CN"/>
              </w:rPr>
            </w:pPr>
            <w:r>
              <w:rPr>
                <w:rFonts w:hint="eastAsia" w:ascii="仿宋_GB2312" w:hAnsi="宋体" w:eastAsia="仿宋_GB2312" w:cs="宋体"/>
                <w:kern w:val="0"/>
                <w:lang w:eastAsia="zh-CN"/>
              </w:rPr>
              <w:t>部门基本支出预算调整</w:t>
            </w:r>
          </w:p>
        </w:tc>
        <w:tc>
          <w:tcPr>
            <w:tcW w:w="2116" w:type="dxa"/>
            <w:gridSpan w:val="2"/>
            <w:vAlign w:val="center"/>
          </w:tcPr>
          <w:p w14:paraId="56E7EB72">
            <w:pPr>
              <w:spacing w:line="240" w:lineRule="auto"/>
              <w:ind w:firstLine="420"/>
              <w:jc w:val="center"/>
              <w:rPr>
                <w:rFonts w:ascii="仿宋_GB2312" w:eastAsia="仿宋_GB2312"/>
                <w:kern w:val="0"/>
                <w:lang w:eastAsia="zh-CN"/>
              </w:rPr>
            </w:pPr>
          </w:p>
        </w:tc>
        <w:tc>
          <w:tcPr>
            <w:tcW w:w="2039" w:type="dxa"/>
            <w:gridSpan w:val="2"/>
            <w:vAlign w:val="center"/>
          </w:tcPr>
          <w:p w14:paraId="50A3B14E">
            <w:pPr>
              <w:spacing w:line="240" w:lineRule="auto"/>
              <w:ind w:firstLine="420"/>
              <w:jc w:val="center"/>
              <w:rPr>
                <w:rFonts w:ascii="仿宋_GB2312" w:eastAsia="仿宋_GB2312"/>
                <w:kern w:val="0"/>
                <w:lang w:eastAsia="zh-CN"/>
              </w:rPr>
            </w:pPr>
          </w:p>
        </w:tc>
        <w:tc>
          <w:tcPr>
            <w:tcW w:w="1983" w:type="dxa"/>
            <w:gridSpan w:val="2"/>
            <w:vAlign w:val="center"/>
          </w:tcPr>
          <w:p w14:paraId="5A7B6931">
            <w:pPr>
              <w:spacing w:line="240" w:lineRule="auto"/>
              <w:ind w:firstLine="420"/>
              <w:jc w:val="center"/>
              <w:rPr>
                <w:rFonts w:ascii="仿宋_GB2312" w:eastAsia="仿宋_GB2312"/>
                <w:kern w:val="0"/>
                <w:lang w:eastAsia="zh-CN"/>
              </w:rPr>
            </w:pPr>
          </w:p>
        </w:tc>
      </w:tr>
      <w:tr w14:paraId="6D746B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9" w:hRule="atLeast"/>
        </w:trPr>
        <w:tc>
          <w:tcPr>
            <w:tcW w:w="3271" w:type="dxa"/>
            <w:vMerge w:val="restart"/>
            <w:tcBorders>
              <w:bottom w:val="nil"/>
            </w:tcBorders>
            <w:vAlign w:val="center"/>
          </w:tcPr>
          <w:p w14:paraId="0FEC3B79">
            <w:pPr>
              <w:spacing w:line="240" w:lineRule="auto"/>
              <w:ind w:firstLine="420"/>
              <w:jc w:val="center"/>
              <w:rPr>
                <w:rFonts w:ascii="仿宋_GB2312" w:eastAsia="仿宋_GB2312"/>
                <w:kern w:val="0"/>
                <w:lang w:eastAsia="zh-CN"/>
              </w:rPr>
            </w:pPr>
          </w:p>
          <w:p w14:paraId="26217CFA">
            <w:pPr>
              <w:spacing w:line="240" w:lineRule="auto"/>
              <w:ind w:firstLine="420"/>
              <w:jc w:val="center"/>
              <w:rPr>
                <w:rFonts w:ascii="仿宋_GB2312" w:eastAsia="仿宋_GB2312"/>
                <w:kern w:val="0"/>
                <w:lang w:eastAsia="zh-CN"/>
              </w:rPr>
            </w:pPr>
            <w:r>
              <w:rPr>
                <w:rFonts w:hint="eastAsia" w:ascii="仿宋_GB2312" w:hAnsi="宋体" w:eastAsia="仿宋_GB2312" w:cs="宋体"/>
                <w:kern w:val="0"/>
                <w:lang w:eastAsia="zh-CN"/>
              </w:rPr>
              <w:t>楼堂馆所控制情况</w:t>
            </w:r>
          </w:p>
          <w:p w14:paraId="7155FA62">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(202</w:t>
            </w:r>
            <w:r>
              <w:rPr>
                <w:rFonts w:hint="eastAsia" w:ascii="仿宋_GB2312" w:eastAsia="仿宋_GB2312"/>
                <w:kern w:val="0"/>
                <w:lang w:val="en-US" w:eastAsia="zh-CN"/>
              </w:rPr>
              <w:t>3</w:t>
            </w:r>
            <w:r>
              <w:rPr>
                <w:rFonts w:hint="eastAsia" w:ascii="仿宋_GB2312" w:hAnsi="宋体" w:eastAsia="仿宋_GB2312" w:cs="宋体"/>
                <w:kern w:val="0"/>
                <w:lang w:eastAsia="zh-CN"/>
              </w:rPr>
              <w:t>年完工项目</w:t>
            </w:r>
            <w:r>
              <w:rPr>
                <w:rFonts w:hint="eastAsia" w:ascii="仿宋_GB2312" w:eastAsia="仿宋_GB2312"/>
                <w:kern w:val="0"/>
                <w:lang w:eastAsia="zh-CN"/>
              </w:rPr>
              <w:t>)</w:t>
            </w:r>
          </w:p>
        </w:tc>
        <w:tc>
          <w:tcPr>
            <w:tcW w:w="1158" w:type="dxa"/>
            <w:vAlign w:val="center"/>
          </w:tcPr>
          <w:p w14:paraId="3B0EE47A">
            <w:pPr>
              <w:spacing w:line="240" w:lineRule="auto"/>
              <w:jc w:val="center"/>
              <w:rPr>
                <w:rFonts w:ascii="仿宋_GB2312" w:eastAsia="仿宋_GB2312"/>
                <w:kern w:val="0"/>
              </w:rPr>
            </w:pPr>
            <w:r>
              <w:rPr>
                <w:rFonts w:hint="eastAsia" w:ascii="仿宋_GB2312" w:hAnsi="宋体" w:eastAsia="仿宋_GB2312" w:cs="宋体"/>
                <w:kern w:val="0"/>
              </w:rPr>
              <w:t>批复规模</w:t>
            </w:r>
            <w:r>
              <w:rPr>
                <w:rFonts w:hint="eastAsia" w:ascii="仿宋_GB2312" w:eastAsia="仿宋_GB2312"/>
                <w:kern w:val="0"/>
              </w:rPr>
              <w:t xml:space="preserve"> (m</w:t>
            </w:r>
            <w:r>
              <w:rPr>
                <w:rFonts w:hint="eastAsia" w:eastAsia="仿宋_GB2312"/>
                <w:kern w:val="0"/>
              </w:rPr>
              <w:t>²</w:t>
            </w:r>
            <w:r>
              <w:rPr>
                <w:rFonts w:hint="eastAsia" w:ascii="仿宋_GB2312" w:eastAsia="仿宋_GB2312"/>
                <w:kern w:val="0"/>
              </w:rPr>
              <w:t>)</w:t>
            </w:r>
          </w:p>
        </w:tc>
        <w:tc>
          <w:tcPr>
            <w:tcW w:w="958" w:type="dxa"/>
            <w:vAlign w:val="center"/>
          </w:tcPr>
          <w:p w14:paraId="3EA7B1E8">
            <w:pPr>
              <w:spacing w:line="240" w:lineRule="auto"/>
              <w:jc w:val="center"/>
              <w:rPr>
                <w:rFonts w:ascii="仿宋_GB2312" w:eastAsia="仿宋_GB2312"/>
                <w:kern w:val="0"/>
              </w:rPr>
            </w:pPr>
            <w:r>
              <w:rPr>
                <w:rFonts w:hint="eastAsia" w:ascii="仿宋_GB2312" w:hAnsi="宋体" w:eastAsia="仿宋_GB2312" w:cs="宋体"/>
                <w:kern w:val="0"/>
              </w:rPr>
              <w:t>实际规模</w:t>
            </w:r>
            <w:r>
              <w:rPr>
                <w:rFonts w:hint="eastAsia" w:ascii="仿宋_GB2312" w:eastAsia="仿宋_GB2312"/>
                <w:kern w:val="0"/>
              </w:rPr>
              <w:t>(m</w:t>
            </w:r>
            <w:r>
              <w:rPr>
                <w:rFonts w:hint="eastAsia" w:eastAsia="仿宋_GB2312"/>
                <w:kern w:val="0"/>
              </w:rPr>
              <w:t>²</w:t>
            </w:r>
            <w:r>
              <w:rPr>
                <w:rFonts w:hint="eastAsia" w:ascii="仿宋_GB2312" w:eastAsia="仿宋_GB2312"/>
                <w:kern w:val="0"/>
              </w:rPr>
              <w:t>)</w:t>
            </w:r>
          </w:p>
        </w:tc>
        <w:tc>
          <w:tcPr>
            <w:tcW w:w="960" w:type="dxa"/>
            <w:vAlign w:val="center"/>
          </w:tcPr>
          <w:p w14:paraId="47DFB300">
            <w:pPr>
              <w:spacing w:line="240" w:lineRule="auto"/>
              <w:jc w:val="center"/>
              <w:rPr>
                <w:rFonts w:ascii="仿宋_GB2312" w:eastAsia="仿宋_GB2312"/>
                <w:kern w:val="0"/>
              </w:rPr>
            </w:pPr>
            <w:r>
              <w:rPr>
                <w:rFonts w:hint="eastAsia" w:ascii="仿宋_GB2312" w:hAnsi="宋体" w:eastAsia="仿宋_GB2312" w:cs="宋体"/>
                <w:kern w:val="0"/>
              </w:rPr>
              <w:t>规模控制率</w:t>
            </w:r>
          </w:p>
        </w:tc>
        <w:tc>
          <w:tcPr>
            <w:tcW w:w="1079" w:type="dxa"/>
            <w:vAlign w:val="center"/>
          </w:tcPr>
          <w:p w14:paraId="1EF27F8E">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预算投资</w:t>
            </w:r>
          </w:p>
          <w:p w14:paraId="59CF22D4">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1039" w:type="dxa"/>
            <w:vAlign w:val="center"/>
          </w:tcPr>
          <w:p w14:paraId="525C93D2">
            <w:pPr>
              <w:spacing w:line="240" w:lineRule="auto"/>
              <w:jc w:val="center"/>
              <w:rPr>
                <w:rFonts w:ascii="仿宋_GB2312" w:eastAsia="仿宋_GB2312"/>
                <w:kern w:val="0"/>
              </w:rPr>
            </w:pPr>
            <w:r>
              <w:rPr>
                <w:rFonts w:hint="eastAsia" w:ascii="仿宋_GB2312" w:hAnsi="宋体" w:eastAsia="仿宋_GB2312" w:cs="宋体"/>
                <w:kern w:val="0"/>
              </w:rPr>
              <w:t>实际投资</w:t>
            </w:r>
            <w:r>
              <w:rPr>
                <w:rFonts w:hint="eastAsia" w:ascii="仿宋_GB2312" w:hAnsi="宋体" w:eastAsia="仿宋_GB2312" w:cs="宋体"/>
                <w:kern w:val="0"/>
                <w:lang w:eastAsia="zh-CN"/>
              </w:rPr>
              <w:t xml:space="preserve"> </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944" w:type="dxa"/>
            <w:vAlign w:val="center"/>
          </w:tcPr>
          <w:p w14:paraId="4C1A087C">
            <w:pPr>
              <w:spacing w:line="240" w:lineRule="auto"/>
              <w:jc w:val="center"/>
              <w:rPr>
                <w:rFonts w:ascii="仿宋_GB2312" w:eastAsia="仿宋_GB2312"/>
                <w:kern w:val="0"/>
              </w:rPr>
            </w:pPr>
            <w:r>
              <w:rPr>
                <w:rFonts w:hint="eastAsia" w:ascii="仿宋_GB2312" w:hAnsi="宋体" w:eastAsia="仿宋_GB2312" w:cs="宋体"/>
                <w:kern w:val="0"/>
                <w:lang w:eastAsia="zh-CN"/>
              </w:rPr>
              <w:t>投</w:t>
            </w:r>
            <w:r>
              <w:rPr>
                <w:rFonts w:hint="eastAsia" w:ascii="仿宋_GB2312" w:hAnsi="宋体" w:eastAsia="仿宋_GB2312" w:cs="宋体"/>
                <w:kern w:val="0"/>
              </w:rPr>
              <w:t>资概</w:t>
            </w:r>
            <w:r>
              <w:rPr>
                <w:rFonts w:hint="eastAsia" w:ascii="仿宋_GB2312" w:hAnsi="宋体" w:eastAsia="仿宋_GB2312" w:cs="宋体"/>
                <w:kern w:val="0"/>
                <w:lang w:eastAsia="zh-CN"/>
              </w:rPr>
              <w:t>算控</w:t>
            </w:r>
            <w:r>
              <w:rPr>
                <w:rFonts w:hint="eastAsia" w:ascii="仿宋_GB2312" w:hAnsi="宋体" w:eastAsia="仿宋_GB2312" w:cs="宋体"/>
                <w:kern w:val="0"/>
              </w:rPr>
              <w:t>制率</w:t>
            </w:r>
          </w:p>
        </w:tc>
      </w:tr>
      <w:tr w14:paraId="573860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7F2CD013">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158" w:type="dxa"/>
            <w:vAlign w:val="center"/>
          </w:tcPr>
          <w:p w14:paraId="6AAE10E2">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58" w:type="dxa"/>
            <w:vAlign w:val="center"/>
          </w:tcPr>
          <w:p w14:paraId="2016690B">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60" w:type="dxa"/>
            <w:vAlign w:val="center"/>
          </w:tcPr>
          <w:p w14:paraId="4D734BF4">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79" w:type="dxa"/>
            <w:vAlign w:val="center"/>
          </w:tcPr>
          <w:p w14:paraId="5567D620">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39" w:type="dxa"/>
            <w:vAlign w:val="center"/>
          </w:tcPr>
          <w:p w14:paraId="31CE4E43">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44" w:type="dxa"/>
            <w:vAlign w:val="center"/>
          </w:tcPr>
          <w:p w14:paraId="62FE64A2">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r>
      <w:tr w14:paraId="08A9AB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 w:hRule="atLeast"/>
        </w:trPr>
        <w:tc>
          <w:tcPr>
            <w:tcW w:w="3271" w:type="dxa"/>
            <w:vAlign w:val="center"/>
          </w:tcPr>
          <w:p w14:paraId="1134AD1B">
            <w:pPr>
              <w:spacing w:before="128" w:line="201" w:lineRule="auto"/>
              <w:ind w:firstLine="420"/>
              <w:jc w:val="center"/>
              <w:rPr>
                <w:rFonts w:ascii="仿宋_GB2312" w:hAnsi="宋体" w:eastAsia="仿宋_GB2312" w:cs="宋体"/>
                <w:kern w:val="0"/>
                <w:lang w:eastAsia="zh-CN"/>
              </w:rPr>
            </w:pPr>
            <w:r>
              <w:rPr>
                <w:rFonts w:ascii="仿宋_GB2312" w:hAnsi="宋体" w:eastAsia="仿宋_GB2312" w:cs="宋体"/>
                <w:kern w:val="0"/>
                <w:lang w:eastAsia="zh-CN"/>
              </w:rPr>
              <w:t>厉行节约保障措施</w:t>
            </w:r>
          </w:p>
        </w:tc>
        <w:tc>
          <w:tcPr>
            <w:tcW w:w="6138" w:type="dxa"/>
            <w:gridSpan w:val="6"/>
            <w:vAlign w:val="center"/>
          </w:tcPr>
          <w:p w14:paraId="3E280B82">
            <w:pPr>
              <w:kinsoku w:val="0"/>
              <w:autoSpaceDE w:val="0"/>
              <w:autoSpaceDN w:val="0"/>
              <w:adjustRightInd w:val="0"/>
              <w:snapToGrid w:val="0"/>
              <w:ind w:firstLine="420"/>
              <w:jc w:val="center"/>
              <w:textAlignment w:val="baseline"/>
              <w:rPr>
                <w:rFonts w:hint="eastAsia" w:ascii="Arial" w:hAnsi="Arial" w:eastAsia="Arial" w:cs="Arial"/>
                <w:snapToGrid w:val="0"/>
                <w:color w:val="000000"/>
                <w:sz w:val="21"/>
                <w:szCs w:val="21"/>
                <w:lang w:val="en-US" w:eastAsia="en-US" w:bidi="ar-SA"/>
              </w:rPr>
            </w:pPr>
            <w:r>
              <w:rPr>
                <w:rFonts w:hint="eastAsia" w:ascii="Arial" w:hAnsi="Arial" w:eastAsia="Arial" w:cs="Arial"/>
                <w:snapToGrid w:val="0"/>
                <w:color w:val="000000"/>
                <w:sz w:val="21"/>
                <w:szCs w:val="21"/>
                <w:lang w:val="en-US" w:eastAsia="en-US" w:bidi="ar-SA"/>
              </w:rPr>
              <w:t>1、加强宣传教育、树立节约意识</w:t>
            </w:r>
          </w:p>
          <w:p w14:paraId="7D50610B">
            <w:pPr>
              <w:kinsoku w:val="0"/>
              <w:autoSpaceDE w:val="0"/>
              <w:autoSpaceDN w:val="0"/>
              <w:adjustRightInd w:val="0"/>
              <w:snapToGrid w:val="0"/>
              <w:ind w:firstLine="420"/>
              <w:jc w:val="center"/>
              <w:textAlignment w:val="baseline"/>
              <w:rPr>
                <w:rFonts w:hint="eastAsia" w:ascii="Arial" w:hAnsi="Arial" w:eastAsia="Arial" w:cs="Arial"/>
                <w:snapToGrid w:val="0"/>
                <w:color w:val="000000"/>
                <w:sz w:val="21"/>
                <w:szCs w:val="21"/>
                <w:lang w:val="en-US" w:eastAsia="en-US" w:bidi="ar-SA"/>
              </w:rPr>
            </w:pPr>
            <w:r>
              <w:rPr>
                <w:rFonts w:hint="eastAsia" w:ascii="Arial" w:hAnsi="Arial" w:eastAsia="Arial" w:cs="Arial"/>
                <w:snapToGrid w:val="0"/>
                <w:color w:val="000000"/>
                <w:sz w:val="21"/>
                <w:szCs w:val="21"/>
                <w:lang w:val="en-US" w:eastAsia="en-US" w:bidi="ar-SA"/>
              </w:rPr>
              <w:t>2、优化资源配置、减少浪费现象</w:t>
            </w:r>
          </w:p>
          <w:p w14:paraId="1CFEEEEF">
            <w:pPr>
              <w:kinsoku w:val="0"/>
              <w:autoSpaceDE w:val="0"/>
              <w:autoSpaceDN w:val="0"/>
              <w:adjustRightInd w:val="0"/>
              <w:snapToGrid w:val="0"/>
              <w:ind w:firstLine="420"/>
              <w:jc w:val="center"/>
              <w:textAlignment w:val="baseline"/>
              <w:rPr>
                <w:rFonts w:hint="eastAsia" w:ascii="Arial" w:hAnsi="Arial" w:eastAsia="Arial" w:cs="Arial"/>
                <w:snapToGrid w:val="0"/>
                <w:color w:val="000000"/>
                <w:sz w:val="21"/>
                <w:szCs w:val="21"/>
                <w:lang w:val="en-US" w:eastAsia="en-US" w:bidi="ar-SA"/>
              </w:rPr>
            </w:pPr>
            <w:r>
              <w:rPr>
                <w:rFonts w:hint="eastAsia" w:ascii="Arial" w:hAnsi="Arial" w:eastAsia="Arial" w:cs="Arial"/>
                <w:snapToGrid w:val="0"/>
                <w:color w:val="000000"/>
                <w:sz w:val="21"/>
                <w:szCs w:val="21"/>
                <w:lang w:val="en-US" w:eastAsia="en-US" w:bidi="ar-SA"/>
              </w:rPr>
              <w:t>3、推行绿色办公、降低运转成本</w:t>
            </w:r>
          </w:p>
          <w:p w14:paraId="60DD977F">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r>
              <w:rPr>
                <w:rFonts w:hint="eastAsia" w:ascii="Arial" w:hAnsi="Arial" w:eastAsia="Arial" w:cs="Arial"/>
                <w:snapToGrid w:val="0"/>
                <w:color w:val="000000"/>
                <w:sz w:val="21"/>
                <w:szCs w:val="21"/>
                <w:lang w:val="en-US" w:eastAsia="en-US" w:bidi="ar-SA"/>
              </w:rPr>
              <w:t>4、建立监督机制、确保措施落实</w:t>
            </w:r>
          </w:p>
        </w:tc>
      </w:tr>
    </w:tbl>
    <w:p w14:paraId="6E22F6CC">
      <w:pPr>
        <w:spacing w:line="240" w:lineRule="auto"/>
        <w:jc w:val="left"/>
        <w:rPr>
          <w:rFonts w:ascii="仿宋_GB2312" w:eastAsia="仿宋_GB2312"/>
          <w:kern w:val="0"/>
          <w:sz w:val="24"/>
          <w:szCs w:val="24"/>
          <w:lang w:eastAsia="zh-CN"/>
        </w:rPr>
      </w:pPr>
      <w:r>
        <w:rPr>
          <w:rFonts w:hint="eastAsia" w:ascii="仿宋_GB2312" w:hAnsi="宋体" w:eastAsia="仿宋_GB2312" w:cs="宋体"/>
          <w:kern w:val="0"/>
          <w:sz w:val="24"/>
          <w:szCs w:val="24"/>
          <w:lang w:eastAsia="zh-CN"/>
        </w:rPr>
        <w:t>说明：</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项目支出</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需要填报基本支出以外的所有项目支出情况，</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公用经费</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填报基本支出中的一般商品和服务支出。</w:t>
      </w:r>
    </w:p>
    <w:p w14:paraId="681A8081">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r>
        <w:rPr>
          <w:rFonts w:ascii="仿宋_GB2312" w:hAnsi="宋体" w:eastAsia="仿宋_GB2312" w:cs="宋体"/>
          <w:snapToGrid w:val="0"/>
          <w:color w:val="000000"/>
          <w:sz w:val="21"/>
          <w:szCs w:val="21"/>
          <w:lang w:val="en-US" w:eastAsia="zh-CN" w:bidi="ar-SA"/>
        </w:rPr>
        <w:t xml:space="preserve">填表人：          填报日期：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联系电话：            单位负责人签字：</w:t>
      </w:r>
    </w:p>
    <w:p w14:paraId="44EF19B3">
      <w:pPr>
        <w:spacing w:line="228" w:lineRule="auto"/>
        <w:ind w:firstLine="400"/>
        <w:rPr>
          <w:rFonts w:eastAsiaTheme="minorEastAsia"/>
          <w:sz w:val="20"/>
          <w:szCs w:val="20"/>
          <w:lang w:eastAsia="zh-CN"/>
        </w:rPr>
        <w:sectPr>
          <w:footerReference r:id="rId5" w:type="default"/>
          <w:footerReference r:id="rId6" w:type="even"/>
          <w:pgSz w:w="11907" w:h="16839"/>
          <w:pgMar w:top="1247" w:right="1474" w:bottom="1247" w:left="1474" w:header="0" w:footer="1588" w:gutter="0"/>
          <w:pgNumType w:fmt="numberInDash"/>
          <w:cols w:space="720" w:num="1"/>
          <w:titlePg/>
          <w:docGrid w:linePitch="286" w:charSpace="0"/>
        </w:sectPr>
      </w:pPr>
    </w:p>
    <w:p w14:paraId="431355F9">
      <w:pPr>
        <w:spacing w:before="117" w:line="219" w:lineRule="auto"/>
        <w:ind w:firstLine="616"/>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附件2</w:t>
      </w:r>
    </w:p>
    <w:p w14:paraId="1202C0FC">
      <w:pPr>
        <w:spacing w:before="117"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年度部门整体支出绩效自评表</w:t>
      </w:r>
    </w:p>
    <w:p w14:paraId="1FD6A596">
      <w:pPr>
        <w:spacing w:line="237" w:lineRule="exact"/>
        <w:ind w:firstLine="420"/>
        <w:jc w:val="left"/>
        <w:rPr>
          <w:kern w:val="0"/>
          <w:lang w:eastAsia="zh-CN"/>
        </w:rPr>
      </w:pPr>
    </w:p>
    <w:tbl>
      <w:tblPr>
        <w:tblStyle w:val="7"/>
        <w:tblW w:w="9979" w:type="dxa"/>
        <w:tblInd w:w="-72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4"/>
        <w:gridCol w:w="1069"/>
        <w:gridCol w:w="1029"/>
        <w:gridCol w:w="1249"/>
        <w:gridCol w:w="1298"/>
        <w:gridCol w:w="1269"/>
        <w:gridCol w:w="699"/>
        <w:gridCol w:w="869"/>
        <w:gridCol w:w="1423"/>
      </w:tblGrid>
      <w:tr w14:paraId="1A8ECB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74" w:type="dxa"/>
            <w:vAlign w:val="center"/>
          </w:tcPr>
          <w:p w14:paraId="6FD2D1A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预算部门</w:t>
            </w:r>
          </w:p>
          <w:p w14:paraId="3DEA5CE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名称</w:t>
            </w:r>
          </w:p>
        </w:tc>
        <w:tc>
          <w:tcPr>
            <w:tcW w:w="8905" w:type="dxa"/>
            <w:gridSpan w:val="8"/>
            <w:vAlign w:val="center"/>
          </w:tcPr>
          <w:p w14:paraId="2318A964">
            <w:pPr>
              <w:spacing w:line="240" w:lineRule="auto"/>
              <w:ind w:firstLine="420"/>
              <w:jc w:val="center"/>
              <w:rPr>
                <w:rFonts w:ascii="仿宋_GB2312" w:eastAsia="仿宋_GB2312"/>
                <w:kern w:val="0"/>
              </w:rPr>
            </w:pPr>
            <w:r>
              <w:rPr>
                <w:rFonts w:hint="eastAsia" w:ascii="仿宋_GB2312" w:eastAsia="仿宋_GB2312"/>
                <w:kern w:val="0"/>
              </w:rPr>
              <w:t>湖南汨罗高新技术产业开发区长沙飞地园管理办公室</w:t>
            </w:r>
          </w:p>
        </w:tc>
      </w:tr>
      <w:tr w14:paraId="246445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restart"/>
            <w:tcBorders>
              <w:bottom w:val="nil"/>
            </w:tcBorders>
            <w:vAlign w:val="center"/>
          </w:tcPr>
          <w:p w14:paraId="39F08D05">
            <w:pPr>
              <w:spacing w:line="240" w:lineRule="auto"/>
              <w:ind w:firstLine="420"/>
              <w:jc w:val="center"/>
              <w:rPr>
                <w:rFonts w:ascii="仿宋_GB2312" w:eastAsia="仿宋_GB2312"/>
                <w:kern w:val="0"/>
              </w:rPr>
            </w:pPr>
          </w:p>
          <w:p w14:paraId="02CC017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年度预算申请</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098" w:type="dxa"/>
            <w:gridSpan w:val="2"/>
            <w:vAlign w:val="center"/>
          </w:tcPr>
          <w:p w14:paraId="7293EDF7">
            <w:pPr>
              <w:spacing w:line="240" w:lineRule="auto"/>
              <w:ind w:firstLine="420"/>
              <w:jc w:val="center"/>
              <w:rPr>
                <w:rFonts w:ascii="仿宋_GB2312" w:eastAsia="仿宋_GB2312"/>
                <w:kern w:val="0"/>
              </w:rPr>
            </w:pPr>
          </w:p>
        </w:tc>
        <w:tc>
          <w:tcPr>
            <w:tcW w:w="1249" w:type="dxa"/>
            <w:vAlign w:val="center"/>
          </w:tcPr>
          <w:p w14:paraId="61B9D6C3">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年初</w:t>
            </w:r>
          </w:p>
          <w:p w14:paraId="50FFE090">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298" w:type="dxa"/>
            <w:vAlign w:val="center"/>
          </w:tcPr>
          <w:p w14:paraId="667FCA1F">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14:paraId="1A154AB2">
            <w:pPr>
              <w:spacing w:line="240" w:lineRule="auto"/>
              <w:jc w:val="center"/>
              <w:rPr>
                <w:rFonts w:ascii="仿宋_GB2312" w:eastAsia="仿宋_GB2312"/>
                <w:kern w:val="0"/>
              </w:rPr>
            </w:pPr>
            <w:r>
              <w:rPr>
                <w:rFonts w:hint="eastAsia" w:ascii="仿宋_GB2312" w:hAnsi="宋体" w:eastAsia="仿宋_GB2312" w:cs="宋体"/>
                <w:kern w:val="0"/>
              </w:rPr>
              <w:t>预算数</w:t>
            </w:r>
          </w:p>
        </w:tc>
        <w:tc>
          <w:tcPr>
            <w:tcW w:w="1269" w:type="dxa"/>
            <w:vAlign w:val="center"/>
          </w:tcPr>
          <w:p w14:paraId="5EE1142B">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全年</w:t>
            </w:r>
          </w:p>
          <w:p w14:paraId="5230B5E4">
            <w:pPr>
              <w:spacing w:line="240" w:lineRule="auto"/>
              <w:jc w:val="center"/>
              <w:rPr>
                <w:rFonts w:ascii="仿宋_GB2312" w:eastAsia="仿宋_GB2312"/>
                <w:kern w:val="0"/>
              </w:rPr>
            </w:pPr>
            <w:r>
              <w:rPr>
                <w:rFonts w:hint="eastAsia" w:ascii="仿宋_GB2312" w:hAnsi="宋体" w:eastAsia="仿宋_GB2312" w:cs="宋体"/>
                <w:kern w:val="0"/>
              </w:rPr>
              <w:t>执行数</w:t>
            </w:r>
          </w:p>
        </w:tc>
        <w:tc>
          <w:tcPr>
            <w:tcW w:w="699" w:type="dxa"/>
            <w:vAlign w:val="center"/>
          </w:tcPr>
          <w:p w14:paraId="26B9A002">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869" w:type="dxa"/>
            <w:vAlign w:val="center"/>
          </w:tcPr>
          <w:p w14:paraId="09218C1B">
            <w:pPr>
              <w:spacing w:line="240" w:lineRule="auto"/>
              <w:jc w:val="center"/>
              <w:rPr>
                <w:rFonts w:ascii="仿宋_GB2312" w:eastAsia="仿宋_GB2312"/>
                <w:kern w:val="0"/>
              </w:rPr>
            </w:pPr>
            <w:r>
              <w:rPr>
                <w:rFonts w:hint="eastAsia" w:ascii="仿宋_GB2312" w:hAnsi="宋体" w:eastAsia="仿宋_GB2312" w:cs="宋体"/>
                <w:kern w:val="0"/>
              </w:rPr>
              <w:t>执行率</w:t>
            </w:r>
          </w:p>
        </w:tc>
        <w:tc>
          <w:tcPr>
            <w:tcW w:w="1423" w:type="dxa"/>
            <w:vAlign w:val="center"/>
          </w:tcPr>
          <w:p w14:paraId="73CABA4F">
            <w:pPr>
              <w:spacing w:line="240" w:lineRule="auto"/>
              <w:ind w:firstLine="420"/>
              <w:jc w:val="center"/>
              <w:rPr>
                <w:rFonts w:ascii="仿宋_GB2312" w:eastAsia="仿宋_GB2312"/>
                <w:kern w:val="0"/>
              </w:rPr>
            </w:pPr>
            <w:r>
              <w:rPr>
                <w:rFonts w:hint="eastAsia" w:ascii="仿宋_GB2312" w:hAnsi="宋体" w:eastAsia="仿宋_GB2312" w:cs="宋体"/>
                <w:kern w:val="0"/>
              </w:rPr>
              <w:t>得分</w:t>
            </w:r>
          </w:p>
        </w:tc>
      </w:tr>
      <w:tr w14:paraId="75AB8B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14:paraId="730885E9">
            <w:pPr>
              <w:spacing w:line="240" w:lineRule="auto"/>
              <w:ind w:firstLine="420"/>
              <w:jc w:val="center"/>
              <w:rPr>
                <w:rFonts w:ascii="仿宋_GB2312" w:eastAsia="仿宋_GB2312"/>
                <w:kern w:val="0"/>
              </w:rPr>
            </w:pPr>
          </w:p>
        </w:tc>
        <w:tc>
          <w:tcPr>
            <w:tcW w:w="2098" w:type="dxa"/>
            <w:gridSpan w:val="2"/>
            <w:vAlign w:val="center"/>
          </w:tcPr>
          <w:p w14:paraId="0459E6DD">
            <w:pPr>
              <w:spacing w:line="240" w:lineRule="auto"/>
              <w:ind w:firstLine="420"/>
              <w:jc w:val="left"/>
              <w:rPr>
                <w:rFonts w:ascii="仿宋_GB2312" w:eastAsia="仿宋_GB2312"/>
                <w:kern w:val="0"/>
              </w:rPr>
            </w:pPr>
            <w:r>
              <w:rPr>
                <w:rFonts w:hint="eastAsia" w:ascii="仿宋_GB2312" w:hAnsi="宋体" w:eastAsia="仿宋_GB2312" w:cs="宋体"/>
                <w:kern w:val="0"/>
              </w:rPr>
              <w:t>年度资金总额</w:t>
            </w:r>
          </w:p>
        </w:tc>
        <w:tc>
          <w:tcPr>
            <w:tcW w:w="1249" w:type="dxa"/>
            <w:vAlign w:val="center"/>
          </w:tcPr>
          <w:p w14:paraId="40867B6B">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215.04</w:t>
            </w:r>
          </w:p>
        </w:tc>
        <w:tc>
          <w:tcPr>
            <w:tcW w:w="1298" w:type="dxa"/>
            <w:vAlign w:val="center"/>
          </w:tcPr>
          <w:p w14:paraId="78350D28">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21035.8</w:t>
            </w:r>
          </w:p>
        </w:tc>
        <w:tc>
          <w:tcPr>
            <w:tcW w:w="1269" w:type="dxa"/>
            <w:vAlign w:val="center"/>
          </w:tcPr>
          <w:p w14:paraId="5FDA3D24">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21035.8</w:t>
            </w:r>
          </w:p>
        </w:tc>
        <w:tc>
          <w:tcPr>
            <w:tcW w:w="699" w:type="dxa"/>
            <w:vAlign w:val="center"/>
          </w:tcPr>
          <w:p w14:paraId="47D16717">
            <w:pPr>
              <w:spacing w:line="240" w:lineRule="auto"/>
              <w:jc w:val="center"/>
              <w:rPr>
                <w:rFonts w:ascii="仿宋_GB2312" w:eastAsia="仿宋_GB2312"/>
                <w:kern w:val="0"/>
              </w:rPr>
            </w:pPr>
            <w:r>
              <w:rPr>
                <w:rFonts w:hint="eastAsia" w:ascii="仿宋_GB2312" w:eastAsia="仿宋_GB2312"/>
                <w:kern w:val="0"/>
              </w:rPr>
              <w:t>10</w:t>
            </w:r>
          </w:p>
        </w:tc>
        <w:tc>
          <w:tcPr>
            <w:tcW w:w="869" w:type="dxa"/>
            <w:vAlign w:val="center"/>
          </w:tcPr>
          <w:p w14:paraId="0424998F">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c>
          <w:tcPr>
            <w:tcW w:w="1423" w:type="dxa"/>
            <w:vAlign w:val="center"/>
          </w:tcPr>
          <w:p w14:paraId="4BE68CE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r>
      <w:tr w14:paraId="573526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9" w:hRule="atLeast"/>
        </w:trPr>
        <w:tc>
          <w:tcPr>
            <w:tcW w:w="1074" w:type="dxa"/>
            <w:vMerge w:val="continue"/>
            <w:tcBorders>
              <w:top w:val="nil"/>
              <w:bottom w:val="nil"/>
            </w:tcBorders>
            <w:vAlign w:val="center"/>
          </w:tcPr>
          <w:p w14:paraId="282C8CA6">
            <w:pPr>
              <w:spacing w:line="240" w:lineRule="auto"/>
              <w:ind w:firstLine="420"/>
              <w:jc w:val="center"/>
              <w:rPr>
                <w:rFonts w:ascii="仿宋_GB2312" w:eastAsia="仿宋_GB2312"/>
                <w:kern w:val="0"/>
              </w:rPr>
            </w:pPr>
          </w:p>
        </w:tc>
        <w:tc>
          <w:tcPr>
            <w:tcW w:w="4645" w:type="dxa"/>
            <w:gridSpan w:val="4"/>
            <w:vAlign w:val="center"/>
          </w:tcPr>
          <w:p w14:paraId="2DC94066">
            <w:pPr>
              <w:spacing w:line="240" w:lineRule="auto"/>
              <w:ind w:firstLine="420"/>
              <w:jc w:val="left"/>
              <w:rPr>
                <w:rFonts w:ascii="仿宋_GB2312" w:eastAsia="仿宋_GB2312"/>
                <w:kern w:val="0"/>
              </w:rPr>
            </w:pPr>
            <w:r>
              <w:rPr>
                <w:rFonts w:hint="eastAsia" w:ascii="仿宋_GB2312" w:hAnsi="宋体" w:eastAsia="仿宋_GB2312" w:cs="宋体"/>
                <w:kern w:val="0"/>
              </w:rPr>
              <w:t>按收入性质分：</w:t>
            </w:r>
          </w:p>
        </w:tc>
        <w:tc>
          <w:tcPr>
            <w:tcW w:w="4260" w:type="dxa"/>
            <w:gridSpan w:val="4"/>
            <w:vAlign w:val="center"/>
          </w:tcPr>
          <w:p w14:paraId="02A43B29">
            <w:pPr>
              <w:spacing w:line="240" w:lineRule="auto"/>
              <w:ind w:firstLine="420"/>
              <w:jc w:val="left"/>
              <w:rPr>
                <w:rFonts w:ascii="仿宋_GB2312" w:eastAsia="仿宋_GB2312"/>
                <w:kern w:val="0"/>
              </w:rPr>
            </w:pPr>
            <w:r>
              <w:rPr>
                <w:rFonts w:hint="eastAsia" w:ascii="仿宋_GB2312" w:hAnsi="宋体" w:eastAsia="仿宋_GB2312" w:cs="宋体"/>
                <w:kern w:val="0"/>
              </w:rPr>
              <w:t>按支出性质分：</w:t>
            </w:r>
          </w:p>
        </w:tc>
      </w:tr>
      <w:tr w14:paraId="52A73F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bottom w:val="nil"/>
            </w:tcBorders>
            <w:vAlign w:val="center"/>
          </w:tcPr>
          <w:p w14:paraId="65FF622F">
            <w:pPr>
              <w:spacing w:line="240" w:lineRule="auto"/>
              <w:ind w:firstLine="420"/>
              <w:jc w:val="center"/>
              <w:rPr>
                <w:rFonts w:ascii="仿宋_GB2312" w:eastAsia="仿宋_GB2312"/>
                <w:kern w:val="0"/>
              </w:rPr>
            </w:pPr>
          </w:p>
        </w:tc>
        <w:tc>
          <w:tcPr>
            <w:tcW w:w="4645" w:type="dxa"/>
            <w:gridSpan w:val="4"/>
            <w:vAlign w:val="center"/>
          </w:tcPr>
          <w:p w14:paraId="237E9998">
            <w:pPr>
              <w:spacing w:line="240" w:lineRule="auto"/>
              <w:ind w:firstLine="420"/>
              <w:jc w:val="left"/>
              <w:rPr>
                <w:rFonts w:hint="default" w:ascii="仿宋_GB2312" w:eastAsia="仿宋_GB2312"/>
                <w:kern w:val="0"/>
                <w:lang w:val="en-US" w:eastAsia="zh-CN"/>
              </w:rPr>
            </w:pPr>
            <w:r>
              <w:rPr>
                <w:rFonts w:hint="eastAsia" w:ascii="仿宋_GB2312" w:hAnsi="宋体" w:eastAsia="仿宋_GB2312" w:cs="宋体"/>
                <w:kern w:val="0"/>
                <w:lang w:eastAsia="zh-CN"/>
              </w:rPr>
              <w:t>其中：一般公共预算：</w:t>
            </w:r>
            <w:r>
              <w:rPr>
                <w:rFonts w:hint="eastAsia" w:ascii="仿宋_GB2312" w:hAnsi="宋体" w:eastAsia="仿宋_GB2312" w:cs="宋体"/>
                <w:kern w:val="0"/>
                <w:lang w:val="en-US" w:eastAsia="zh-CN"/>
              </w:rPr>
              <w:t>3808.8</w:t>
            </w:r>
          </w:p>
        </w:tc>
        <w:tc>
          <w:tcPr>
            <w:tcW w:w="4260" w:type="dxa"/>
            <w:gridSpan w:val="4"/>
            <w:vAlign w:val="center"/>
          </w:tcPr>
          <w:p w14:paraId="459DAAEC">
            <w:pPr>
              <w:spacing w:line="240" w:lineRule="auto"/>
              <w:ind w:firstLine="420"/>
              <w:jc w:val="left"/>
              <w:rPr>
                <w:rFonts w:hint="default" w:ascii="仿宋_GB2312" w:eastAsia="仿宋_GB2312"/>
                <w:kern w:val="0"/>
                <w:lang w:val="en-US" w:eastAsia="zh-CN"/>
              </w:rPr>
            </w:pPr>
            <w:r>
              <w:rPr>
                <w:rFonts w:hint="eastAsia" w:ascii="仿宋_GB2312" w:hAnsi="宋体" w:eastAsia="仿宋_GB2312" w:cs="宋体"/>
                <w:kern w:val="0"/>
              </w:rPr>
              <w:t>其中：基本支出：</w:t>
            </w:r>
            <w:r>
              <w:rPr>
                <w:rFonts w:hint="eastAsia" w:ascii="仿宋_GB2312" w:hAnsi="宋体" w:eastAsia="仿宋_GB2312" w:cs="宋体"/>
                <w:kern w:val="0"/>
                <w:lang w:val="en-US" w:eastAsia="zh-CN"/>
              </w:rPr>
              <w:t>121.2</w:t>
            </w:r>
          </w:p>
        </w:tc>
      </w:tr>
      <w:tr w14:paraId="555B2F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74" w:type="dxa"/>
            <w:vMerge w:val="continue"/>
            <w:tcBorders>
              <w:top w:val="nil"/>
              <w:bottom w:val="nil"/>
            </w:tcBorders>
            <w:vAlign w:val="center"/>
          </w:tcPr>
          <w:p w14:paraId="12C9CA8E">
            <w:pPr>
              <w:spacing w:line="240" w:lineRule="auto"/>
              <w:ind w:firstLine="420"/>
              <w:jc w:val="center"/>
              <w:rPr>
                <w:rFonts w:ascii="仿宋_GB2312" w:eastAsia="仿宋_GB2312"/>
                <w:kern w:val="0"/>
              </w:rPr>
            </w:pPr>
          </w:p>
        </w:tc>
        <w:tc>
          <w:tcPr>
            <w:tcW w:w="4645" w:type="dxa"/>
            <w:gridSpan w:val="4"/>
            <w:vAlign w:val="center"/>
          </w:tcPr>
          <w:p w14:paraId="1BF65C8A">
            <w:pPr>
              <w:spacing w:line="240" w:lineRule="auto"/>
              <w:ind w:firstLine="1050" w:firstLineChars="500"/>
              <w:jc w:val="left"/>
              <w:rPr>
                <w:rFonts w:hint="default" w:ascii="仿宋_GB2312" w:eastAsia="仿宋_GB2312"/>
                <w:kern w:val="0"/>
                <w:lang w:val="en-US" w:eastAsia="zh-CN"/>
              </w:rPr>
            </w:pPr>
            <w:r>
              <w:rPr>
                <w:rFonts w:hint="eastAsia" w:ascii="仿宋_GB2312" w:hAnsi="宋体" w:eastAsia="仿宋_GB2312" w:cs="宋体"/>
                <w:kern w:val="0"/>
              </w:rPr>
              <w:t>政府性基金拨款：</w:t>
            </w:r>
            <w:r>
              <w:rPr>
                <w:rFonts w:hint="eastAsia" w:ascii="仿宋_GB2312" w:hAnsi="宋体" w:eastAsia="仿宋_GB2312" w:cs="宋体"/>
                <w:kern w:val="0"/>
                <w:lang w:val="en-US" w:eastAsia="zh-CN"/>
              </w:rPr>
              <w:t>17227</w:t>
            </w:r>
          </w:p>
        </w:tc>
        <w:tc>
          <w:tcPr>
            <w:tcW w:w="4260" w:type="dxa"/>
            <w:gridSpan w:val="4"/>
            <w:vAlign w:val="center"/>
          </w:tcPr>
          <w:p w14:paraId="55BECDEE">
            <w:pPr>
              <w:spacing w:line="240" w:lineRule="auto"/>
              <w:ind w:firstLine="1050" w:firstLineChars="500"/>
              <w:jc w:val="left"/>
              <w:rPr>
                <w:rFonts w:hint="default" w:ascii="仿宋_GB2312" w:eastAsia="仿宋_GB2312"/>
                <w:kern w:val="0"/>
                <w:lang w:val="en-US" w:eastAsia="zh-CN"/>
              </w:rPr>
            </w:pPr>
            <w:r>
              <w:rPr>
                <w:rFonts w:hint="eastAsia" w:ascii="仿宋_GB2312" w:hAnsi="宋体" w:eastAsia="仿宋_GB2312" w:cs="宋体"/>
                <w:kern w:val="0"/>
              </w:rPr>
              <w:t>项目支出：</w:t>
            </w:r>
            <w:r>
              <w:rPr>
                <w:rFonts w:hint="eastAsia" w:ascii="仿宋_GB2312" w:hAnsi="宋体" w:eastAsia="仿宋_GB2312" w:cs="宋体"/>
                <w:kern w:val="0"/>
                <w:lang w:val="en-US" w:eastAsia="zh-CN"/>
              </w:rPr>
              <w:t>20914.6</w:t>
            </w:r>
          </w:p>
        </w:tc>
      </w:tr>
      <w:tr w14:paraId="40338A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bottom w:val="nil"/>
            </w:tcBorders>
            <w:vAlign w:val="center"/>
          </w:tcPr>
          <w:p w14:paraId="2E08E053">
            <w:pPr>
              <w:spacing w:line="240" w:lineRule="auto"/>
              <w:ind w:firstLine="420"/>
              <w:jc w:val="center"/>
              <w:rPr>
                <w:rFonts w:ascii="仿宋_GB2312" w:eastAsia="仿宋_GB2312"/>
                <w:kern w:val="0"/>
              </w:rPr>
            </w:pPr>
          </w:p>
        </w:tc>
        <w:tc>
          <w:tcPr>
            <w:tcW w:w="4645" w:type="dxa"/>
            <w:gridSpan w:val="4"/>
            <w:vAlign w:val="center"/>
          </w:tcPr>
          <w:p w14:paraId="56E75749">
            <w:pPr>
              <w:spacing w:line="240" w:lineRule="auto"/>
              <w:ind w:firstLine="1050" w:firstLineChars="500"/>
              <w:jc w:val="left"/>
              <w:rPr>
                <w:rFonts w:ascii="仿宋_GB2312" w:eastAsia="仿宋_GB2312"/>
                <w:kern w:val="0"/>
                <w:lang w:eastAsia="zh-CN"/>
              </w:rPr>
            </w:pPr>
            <w:r>
              <w:rPr>
                <w:rFonts w:hint="eastAsia" w:ascii="仿宋_GB2312" w:hAnsi="宋体" w:eastAsia="仿宋_GB2312" w:cs="宋体"/>
                <w:kern w:val="0"/>
                <w:lang w:eastAsia="zh-CN"/>
              </w:rPr>
              <w:t>纳入专户管理的非税收入拨款：</w:t>
            </w:r>
          </w:p>
        </w:tc>
        <w:tc>
          <w:tcPr>
            <w:tcW w:w="4260" w:type="dxa"/>
            <w:gridSpan w:val="4"/>
            <w:vAlign w:val="center"/>
          </w:tcPr>
          <w:p w14:paraId="61AD26C7">
            <w:pPr>
              <w:spacing w:line="240" w:lineRule="auto"/>
              <w:ind w:firstLine="420"/>
              <w:jc w:val="left"/>
              <w:rPr>
                <w:rFonts w:ascii="仿宋_GB2312" w:eastAsia="仿宋_GB2312"/>
                <w:kern w:val="0"/>
                <w:lang w:eastAsia="zh-CN"/>
              </w:rPr>
            </w:pPr>
          </w:p>
        </w:tc>
      </w:tr>
      <w:tr w14:paraId="3C5D05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74" w:type="dxa"/>
            <w:vMerge w:val="continue"/>
            <w:tcBorders>
              <w:top w:val="nil"/>
            </w:tcBorders>
            <w:vAlign w:val="center"/>
          </w:tcPr>
          <w:p w14:paraId="74E29580">
            <w:pPr>
              <w:spacing w:line="240" w:lineRule="auto"/>
              <w:ind w:firstLine="420"/>
              <w:jc w:val="center"/>
              <w:rPr>
                <w:rFonts w:ascii="仿宋_GB2312" w:eastAsia="仿宋_GB2312"/>
                <w:kern w:val="0"/>
                <w:lang w:eastAsia="zh-CN"/>
              </w:rPr>
            </w:pPr>
          </w:p>
        </w:tc>
        <w:tc>
          <w:tcPr>
            <w:tcW w:w="4645" w:type="dxa"/>
            <w:gridSpan w:val="4"/>
            <w:vAlign w:val="center"/>
          </w:tcPr>
          <w:p w14:paraId="390B59E8">
            <w:pPr>
              <w:spacing w:line="240" w:lineRule="auto"/>
              <w:ind w:firstLine="1050" w:firstLineChars="500"/>
              <w:jc w:val="left"/>
              <w:rPr>
                <w:rFonts w:ascii="仿宋_GB2312" w:eastAsia="仿宋_GB2312"/>
                <w:kern w:val="0"/>
              </w:rPr>
            </w:pPr>
            <w:r>
              <w:rPr>
                <w:rFonts w:hint="eastAsia" w:ascii="仿宋_GB2312" w:hAnsi="宋体" w:eastAsia="仿宋_GB2312" w:cs="宋体"/>
                <w:kern w:val="0"/>
              </w:rPr>
              <w:t>其他资金：</w:t>
            </w:r>
          </w:p>
        </w:tc>
        <w:tc>
          <w:tcPr>
            <w:tcW w:w="4260" w:type="dxa"/>
            <w:gridSpan w:val="4"/>
            <w:vAlign w:val="center"/>
          </w:tcPr>
          <w:p w14:paraId="557F4DF2">
            <w:pPr>
              <w:spacing w:line="240" w:lineRule="auto"/>
              <w:ind w:firstLine="420"/>
              <w:jc w:val="center"/>
              <w:rPr>
                <w:rFonts w:ascii="仿宋_GB2312" w:eastAsia="仿宋_GB2312"/>
                <w:kern w:val="0"/>
              </w:rPr>
            </w:pPr>
          </w:p>
        </w:tc>
      </w:tr>
      <w:tr w14:paraId="6C1AC7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74" w:type="dxa"/>
            <w:vMerge w:val="restart"/>
            <w:tcBorders>
              <w:bottom w:val="nil"/>
            </w:tcBorders>
            <w:vAlign w:val="center"/>
          </w:tcPr>
          <w:p w14:paraId="05C0D10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rPr>
              <w:t>年度总体</w:t>
            </w:r>
            <w:r>
              <w:rPr>
                <w:rFonts w:hint="eastAsia" w:ascii="仿宋_GB2312" w:hAnsi="宋体" w:eastAsia="仿宋_GB2312" w:cs="宋体"/>
                <w:kern w:val="0"/>
                <w:lang w:eastAsia="zh-CN"/>
              </w:rPr>
              <w:t xml:space="preserve"> </w:t>
            </w:r>
            <w:r>
              <w:rPr>
                <w:rFonts w:hint="eastAsia" w:ascii="仿宋_GB2312" w:hAnsi="宋体" w:eastAsia="仿宋_GB2312" w:cs="宋体"/>
                <w:kern w:val="0"/>
              </w:rPr>
              <w:t>目标</w:t>
            </w:r>
          </w:p>
        </w:tc>
        <w:tc>
          <w:tcPr>
            <w:tcW w:w="4645" w:type="dxa"/>
            <w:gridSpan w:val="4"/>
            <w:vAlign w:val="center"/>
          </w:tcPr>
          <w:p w14:paraId="35AA1074">
            <w:pPr>
              <w:spacing w:line="240" w:lineRule="auto"/>
              <w:jc w:val="center"/>
              <w:rPr>
                <w:rFonts w:ascii="仿宋_GB2312" w:eastAsia="仿宋_GB2312"/>
                <w:kern w:val="0"/>
              </w:rPr>
            </w:pPr>
            <w:r>
              <w:rPr>
                <w:rFonts w:hint="eastAsia" w:ascii="仿宋_GB2312" w:hAnsi="宋体" w:eastAsia="仿宋_GB2312" w:cs="宋体"/>
                <w:kern w:val="0"/>
              </w:rPr>
              <w:t>预期目标</w:t>
            </w:r>
          </w:p>
        </w:tc>
        <w:tc>
          <w:tcPr>
            <w:tcW w:w="4260" w:type="dxa"/>
            <w:gridSpan w:val="4"/>
            <w:vAlign w:val="center"/>
          </w:tcPr>
          <w:p w14:paraId="6CC77ABD">
            <w:pPr>
              <w:spacing w:line="240" w:lineRule="auto"/>
              <w:ind w:firstLine="420"/>
              <w:jc w:val="center"/>
              <w:rPr>
                <w:rFonts w:ascii="仿宋_GB2312" w:eastAsia="仿宋_GB2312"/>
                <w:kern w:val="0"/>
              </w:rPr>
            </w:pPr>
            <w:r>
              <w:rPr>
                <w:rFonts w:hint="eastAsia" w:ascii="仿宋_GB2312" w:hAnsi="宋体" w:eastAsia="仿宋_GB2312" w:cs="宋体"/>
                <w:kern w:val="0"/>
              </w:rPr>
              <w:t>实际完成情况</w:t>
            </w:r>
          </w:p>
        </w:tc>
      </w:tr>
      <w:tr w14:paraId="1A5909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cBorders>
              <w:top w:val="nil"/>
            </w:tcBorders>
            <w:vAlign w:val="center"/>
          </w:tcPr>
          <w:p w14:paraId="75837B3A">
            <w:pPr>
              <w:spacing w:line="240" w:lineRule="auto"/>
              <w:ind w:firstLine="420"/>
              <w:jc w:val="center"/>
              <w:rPr>
                <w:rFonts w:ascii="仿宋_GB2312" w:eastAsia="仿宋_GB2312"/>
                <w:kern w:val="0"/>
              </w:rPr>
            </w:pPr>
          </w:p>
        </w:tc>
        <w:tc>
          <w:tcPr>
            <w:tcW w:w="4645" w:type="dxa"/>
            <w:gridSpan w:val="4"/>
            <w:vAlign w:val="center"/>
          </w:tcPr>
          <w:p w14:paraId="5630C8FD">
            <w:pPr>
              <w:spacing w:line="240" w:lineRule="auto"/>
              <w:ind w:firstLine="420"/>
              <w:jc w:val="center"/>
              <w:rPr>
                <w:rFonts w:ascii="仿宋_GB2312" w:eastAsia="仿宋_GB2312"/>
                <w:kern w:val="0"/>
              </w:rPr>
            </w:pPr>
            <w:r>
              <w:rPr>
                <w:rFonts w:hint="eastAsia" w:ascii="仿宋_GB2312" w:eastAsia="仿宋_GB2312"/>
                <w:kern w:val="0"/>
              </w:rPr>
              <w:t>创优取措，倾力做好招商引资服务，努力打造安全生产、环保达标、配套设施齐全的湖南工程机械配套产业园</w:t>
            </w:r>
          </w:p>
        </w:tc>
        <w:tc>
          <w:tcPr>
            <w:tcW w:w="4260" w:type="dxa"/>
            <w:gridSpan w:val="4"/>
            <w:vAlign w:val="center"/>
          </w:tcPr>
          <w:p w14:paraId="156E0DC0">
            <w:pPr>
              <w:spacing w:line="240" w:lineRule="auto"/>
              <w:ind w:firstLine="420"/>
              <w:jc w:val="center"/>
              <w:rPr>
                <w:rFonts w:ascii="仿宋_GB2312" w:eastAsia="仿宋_GB2312"/>
                <w:kern w:val="0"/>
              </w:rPr>
            </w:pPr>
            <w:r>
              <w:rPr>
                <w:rFonts w:hint="eastAsia" w:ascii="仿宋_GB2312" w:eastAsia="仿宋_GB2312"/>
                <w:kern w:val="0"/>
              </w:rPr>
              <w:t>措，倾力做好招商引资服务，努力打造安全生产、环保达标、配套设施齐全的湖南工程机械配套产业园</w:t>
            </w:r>
          </w:p>
        </w:tc>
      </w:tr>
      <w:tr w14:paraId="46C5C1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74" w:type="dxa"/>
            <w:vMerge w:val="restart"/>
            <w:textDirection w:val="tbRlV"/>
            <w:vAlign w:val="center"/>
          </w:tcPr>
          <w:p w14:paraId="39FD8A89">
            <w:pPr>
              <w:spacing w:line="240" w:lineRule="auto"/>
              <w:ind w:firstLine="420"/>
              <w:jc w:val="center"/>
              <w:rPr>
                <w:rFonts w:ascii="仿宋_GB2312" w:eastAsia="仿宋_GB2312"/>
                <w:kern w:val="0"/>
              </w:rPr>
            </w:pPr>
          </w:p>
          <w:p w14:paraId="50767195">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rPr>
              <w:t>绩效指标</w:t>
            </w:r>
          </w:p>
          <w:p w14:paraId="07454C35">
            <w:pPr>
              <w:spacing w:line="240" w:lineRule="auto"/>
              <w:ind w:firstLine="420"/>
              <w:jc w:val="center"/>
              <w:rPr>
                <w:rFonts w:ascii="仿宋_GB2312" w:eastAsia="仿宋_GB2312"/>
                <w:kern w:val="0"/>
              </w:rPr>
            </w:pPr>
          </w:p>
          <w:p w14:paraId="58206D1C">
            <w:pPr>
              <w:spacing w:line="240" w:lineRule="auto"/>
              <w:ind w:firstLine="420"/>
              <w:jc w:val="center"/>
              <w:rPr>
                <w:rFonts w:ascii="仿宋_GB2312" w:eastAsia="仿宋_GB2312"/>
                <w:kern w:val="0"/>
              </w:rPr>
            </w:pPr>
          </w:p>
        </w:tc>
        <w:tc>
          <w:tcPr>
            <w:tcW w:w="1069" w:type="dxa"/>
            <w:vAlign w:val="center"/>
          </w:tcPr>
          <w:p w14:paraId="6608A1AE">
            <w:pPr>
              <w:spacing w:line="240" w:lineRule="auto"/>
              <w:jc w:val="center"/>
              <w:rPr>
                <w:rFonts w:ascii="仿宋_GB2312" w:eastAsia="仿宋_GB2312"/>
                <w:kern w:val="0"/>
              </w:rPr>
            </w:pPr>
            <w:r>
              <w:rPr>
                <w:rFonts w:hint="eastAsia" w:ascii="仿宋_GB2312" w:hAnsi="宋体" w:eastAsia="仿宋_GB2312" w:cs="宋体"/>
                <w:kern w:val="0"/>
              </w:rPr>
              <w:t>一级指标</w:t>
            </w:r>
          </w:p>
        </w:tc>
        <w:tc>
          <w:tcPr>
            <w:tcW w:w="1029" w:type="dxa"/>
            <w:vAlign w:val="center"/>
          </w:tcPr>
          <w:p w14:paraId="6EE7F8D6">
            <w:pPr>
              <w:spacing w:line="240" w:lineRule="auto"/>
              <w:jc w:val="center"/>
              <w:rPr>
                <w:rFonts w:ascii="仿宋_GB2312" w:eastAsia="仿宋_GB2312"/>
                <w:kern w:val="0"/>
              </w:rPr>
            </w:pPr>
            <w:r>
              <w:rPr>
                <w:rFonts w:hint="eastAsia" w:ascii="仿宋_GB2312" w:hAnsi="宋体" w:eastAsia="仿宋_GB2312" w:cs="宋体"/>
                <w:kern w:val="0"/>
              </w:rPr>
              <w:t>二级指标</w:t>
            </w:r>
          </w:p>
        </w:tc>
        <w:tc>
          <w:tcPr>
            <w:tcW w:w="1249" w:type="dxa"/>
            <w:vAlign w:val="center"/>
          </w:tcPr>
          <w:p w14:paraId="1866ACC2">
            <w:pPr>
              <w:spacing w:line="240" w:lineRule="auto"/>
              <w:jc w:val="center"/>
              <w:rPr>
                <w:rFonts w:ascii="仿宋_GB2312" w:eastAsia="仿宋_GB2312"/>
                <w:kern w:val="0"/>
              </w:rPr>
            </w:pPr>
            <w:r>
              <w:rPr>
                <w:rFonts w:hint="eastAsia" w:ascii="仿宋_GB2312" w:hAnsi="宋体" w:eastAsia="仿宋_GB2312" w:cs="宋体"/>
                <w:kern w:val="0"/>
              </w:rPr>
              <w:t>三级指标</w:t>
            </w:r>
          </w:p>
        </w:tc>
        <w:tc>
          <w:tcPr>
            <w:tcW w:w="1298" w:type="dxa"/>
            <w:vAlign w:val="center"/>
          </w:tcPr>
          <w:p w14:paraId="30FBB1D7">
            <w:pPr>
              <w:spacing w:line="240" w:lineRule="auto"/>
              <w:jc w:val="center"/>
              <w:rPr>
                <w:rFonts w:ascii="仿宋_GB2312" w:eastAsia="仿宋_GB2312"/>
                <w:kern w:val="0"/>
              </w:rPr>
            </w:pPr>
            <w:r>
              <w:rPr>
                <w:rFonts w:hint="eastAsia" w:ascii="仿宋_GB2312" w:hAnsi="宋体" w:eastAsia="仿宋_GB2312" w:cs="宋体"/>
                <w:kern w:val="0"/>
              </w:rPr>
              <w:t>年度指标值</w:t>
            </w:r>
          </w:p>
        </w:tc>
        <w:tc>
          <w:tcPr>
            <w:tcW w:w="1269" w:type="dxa"/>
            <w:vAlign w:val="center"/>
          </w:tcPr>
          <w:p w14:paraId="42F791DC">
            <w:pPr>
              <w:spacing w:line="240" w:lineRule="auto"/>
              <w:jc w:val="center"/>
              <w:rPr>
                <w:rFonts w:ascii="仿宋_GB2312" w:eastAsia="仿宋_GB2312"/>
                <w:kern w:val="0"/>
              </w:rPr>
            </w:pPr>
            <w:r>
              <w:rPr>
                <w:rFonts w:hint="eastAsia" w:ascii="仿宋_GB2312" w:hAnsi="宋体" w:eastAsia="仿宋_GB2312" w:cs="宋体"/>
                <w:kern w:val="0"/>
              </w:rPr>
              <w:t>实际完成值</w:t>
            </w:r>
          </w:p>
        </w:tc>
        <w:tc>
          <w:tcPr>
            <w:tcW w:w="699" w:type="dxa"/>
            <w:vAlign w:val="center"/>
          </w:tcPr>
          <w:p w14:paraId="50332CA5">
            <w:pPr>
              <w:spacing w:line="240" w:lineRule="auto"/>
              <w:jc w:val="center"/>
              <w:rPr>
                <w:rFonts w:ascii="仿宋_GB2312" w:eastAsia="仿宋_GB2312"/>
                <w:kern w:val="0"/>
              </w:rPr>
            </w:pPr>
            <w:r>
              <w:rPr>
                <w:rFonts w:hint="eastAsia" w:ascii="仿宋_GB2312" w:hAnsi="宋体" w:eastAsia="仿宋_GB2312" w:cs="宋体"/>
                <w:kern w:val="0"/>
              </w:rPr>
              <w:t>分值</w:t>
            </w:r>
          </w:p>
        </w:tc>
        <w:tc>
          <w:tcPr>
            <w:tcW w:w="869" w:type="dxa"/>
            <w:vAlign w:val="center"/>
          </w:tcPr>
          <w:p w14:paraId="772EAC6F">
            <w:pPr>
              <w:spacing w:line="240" w:lineRule="auto"/>
              <w:jc w:val="center"/>
              <w:rPr>
                <w:rFonts w:ascii="仿宋_GB2312" w:eastAsia="仿宋_GB2312"/>
                <w:kern w:val="0"/>
              </w:rPr>
            </w:pPr>
            <w:r>
              <w:rPr>
                <w:rFonts w:hint="eastAsia" w:ascii="仿宋_GB2312" w:hAnsi="宋体" w:eastAsia="仿宋_GB2312" w:cs="宋体"/>
                <w:kern w:val="0"/>
              </w:rPr>
              <w:t>得分</w:t>
            </w:r>
          </w:p>
        </w:tc>
        <w:tc>
          <w:tcPr>
            <w:tcW w:w="1423" w:type="dxa"/>
            <w:vAlign w:val="center"/>
          </w:tcPr>
          <w:p w14:paraId="00A1F1A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偏差原因</w:t>
            </w:r>
          </w:p>
          <w:p w14:paraId="0B522B3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分析及</w:t>
            </w:r>
          </w:p>
          <w:p w14:paraId="6D424521">
            <w:pPr>
              <w:spacing w:line="240" w:lineRule="auto"/>
              <w:jc w:val="center"/>
              <w:rPr>
                <w:rFonts w:ascii="仿宋_GB2312" w:eastAsia="仿宋_GB2312"/>
                <w:kern w:val="0"/>
                <w:lang w:eastAsia="zh-CN"/>
              </w:rPr>
            </w:pPr>
            <w:r>
              <w:rPr>
                <w:rFonts w:hint="eastAsia" w:ascii="仿宋_GB2312" w:hAnsi="宋体" w:eastAsia="仿宋_GB2312" w:cs="宋体"/>
                <w:kern w:val="0"/>
                <w:lang w:eastAsia="zh-CN"/>
              </w:rPr>
              <w:t>改进措施</w:t>
            </w:r>
          </w:p>
        </w:tc>
      </w:tr>
      <w:tr w14:paraId="0C58A2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43201F45">
            <w:pPr>
              <w:spacing w:line="240" w:lineRule="auto"/>
              <w:ind w:firstLine="420"/>
              <w:jc w:val="center"/>
              <w:rPr>
                <w:rFonts w:ascii="仿宋_GB2312" w:eastAsia="仿宋_GB2312"/>
                <w:kern w:val="0"/>
                <w:lang w:eastAsia="zh-CN"/>
              </w:rPr>
            </w:pPr>
          </w:p>
        </w:tc>
        <w:tc>
          <w:tcPr>
            <w:tcW w:w="1069" w:type="dxa"/>
            <w:vMerge w:val="restart"/>
            <w:tcBorders>
              <w:bottom w:val="nil"/>
            </w:tcBorders>
            <w:vAlign w:val="center"/>
          </w:tcPr>
          <w:p w14:paraId="2A5EB4F6">
            <w:pPr>
              <w:spacing w:line="240" w:lineRule="auto"/>
              <w:jc w:val="center"/>
              <w:rPr>
                <w:rFonts w:ascii="仿宋_GB2312" w:eastAsia="仿宋_GB2312"/>
                <w:kern w:val="0"/>
              </w:rPr>
            </w:pPr>
            <w:r>
              <w:rPr>
                <w:rFonts w:hint="eastAsia" w:ascii="仿宋_GB2312" w:hAnsi="宋体" w:eastAsia="仿宋_GB2312" w:cs="宋体"/>
                <w:kern w:val="0"/>
              </w:rPr>
              <w:t>产出指标</w:t>
            </w:r>
          </w:p>
          <w:p w14:paraId="72CA71E8">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eastAsia="仿宋_GB2312"/>
                <w:kern w:val="0"/>
                <w:lang w:val="en-US" w:eastAsia="zh-CN"/>
              </w:rPr>
              <w:t>3</w:t>
            </w:r>
            <w:r>
              <w:rPr>
                <w:rFonts w:hint="eastAsia" w:ascii="仿宋_GB2312" w:eastAsia="仿宋_GB2312"/>
                <w:kern w:val="0"/>
              </w:rPr>
              <w:t>0</w:t>
            </w:r>
            <w:r>
              <w:rPr>
                <w:rFonts w:hint="eastAsia" w:ascii="仿宋_GB2312" w:hAnsi="宋体" w:eastAsia="仿宋_GB2312" w:cs="宋体"/>
                <w:kern w:val="0"/>
              </w:rPr>
              <w:t>分</w:t>
            </w:r>
            <w:r>
              <w:rPr>
                <w:rFonts w:hint="eastAsia" w:ascii="仿宋_GB2312" w:eastAsia="仿宋_GB2312"/>
                <w:kern w:val="0"/>
              </w:rPr>
              <w:t>)</w:t>
            </w:r>
          </w:p>
        </w:tc>
        <w:tc>
          <w:tcPr>
            <w:tcW w:w="1029" w:type="dxa"/>
            <w:tcBorders>
              <w:bottom w:val="nil"/>
            </w:tcBorders>
            <w:vAlign w:val="center"/>
          </w:tcPr>
          <w:p w14:paraId="12CA2EB0">
            <w:pPr>
              <w:spacing w:line="240" w:lineRule="auto"/>
              <w:jc w:val="center"/>
              <w:rPr>
                <w:rFonts w:ascii="仿宋_GB2312" w:eastAsia="仿宋_GB2312"/>
                <w:kern w:val="0"/>
              </w:rPr>
            </w:pPr>
            <w:r>
              <w:rPr>
                <w:rFonts w:hint="eastAsia" w:ascii="仿宋_GB2312" w:hAnsi="宋体" w:eastAsia="仿宋_GB2312" w:cs="宋体"/>
                <w:kern w:val="0"/>
              </w:rPr>
              <w:t>数量指标</w:t>
            </w:r>
          </w:p>
        </w:tc>
        <w:tc>
          <w:tcPr>
            <w:tcW w:w="1249" w:type="dxa"/>
            <w:vAlign w:val="center"/>
          </w:tcPr>
          <w:p w14:paraId="785EE4BB">
            <w:pPr>
              <w:spacing w:line="240" w:lineRule="auto"/>
              <w:jc w:val="both"/>
              <w:rPr>
                <w:rFonts w:ascii="仿宋_GB2312" w:eastAsia="仿宋_GB2312"/>
                <w:kern w:val="0"/>
              </w:rPr>
            </w:pPr>
            <w:r>
              <w:rPr>
                <w:rFonts w:hint="eastAsia" w:ascii="仿宋_GB2312" w:eastAsia="仿宋_GB2312"/>
                <w:kern w:val="0"/>
              </w:rPr>
              <w:t>做好招商引资服务，打造安全生产、治安无事故、环保达标、配套设施齐全的湖南工程机械配套产业园</w:t>
            </w:r>
          </w:p>
        </w:tc>
        <w:tc>
          <w:tcPr>
            <w:tcW w:w="1298" w:type="dxa"/>
            <w:vAlign w:val="center"/>
          </w:tcPr>
          <w:p w14:paraId="2A374824">
            <w:pPr>
              <w:spacing w:line="240" w:lineRule="auto"/>
              <w:jc w:val="both"/>
              <w:rPr>
                <w:rFonts w:ascii="仿宋_GB2312" w:eastAsia="仿宋_GB2312"/>
                <w:kern w:val="0"/>
              </w:rPr>
            </w:pPr>
            <w:r>
              <w:rPr>
                <w:rFonts w:hint="eastAsia" w:ascii="仿宋_GB2312" w:eastAsia="仿宋_GB2312"/>
                <w:kern w:val="0"/>
              </w:rPr>
              <w:t>引进企业10家，安全生产、环保达标</w:t>
            </w:r>
          </w:p>
        </w:tc>
        <w:tc>
          <w:tcPr>
            <w:tcW w:w="1269" w:type="dxa"/>
            <w:vAlign w:val="center"/>
          </w:tcPr>
          <w:p w14:paraId="708D788A">
            <w:pPr>
              <w:spacing w:line="240" w:lineRule="auto"/>
              <w:ind w:firstLine="420"/>
              <w:jc w:val="center"/>
              <w:rPr>
                <w:rFonts w:ascii="仿宋_GB2312" w:eastAsia="仿宋_GB2312"/>
                <w:kern w:val="0"/>
              </w:rPr>
            </w:pPr>
            <w:r>
              <w:rPr>
                <w:rFonts w:hint="eastAsia" w:ascii="仿宋_GB2312" w:eastAsia="仿宋_GB2312"/>
                <w:kern w:val="0"/>
              </w:rPr>
              <w:t>100%</w:t>
            </w:r>
          </w:p>
        </w:tc>
        <w:tc>
          <w:tcPr>
            <w:tcW w:w="699" w:type="dxa"/>
            <w:vAlign w:val="center"/>
          </w:tcPr>
          <w:p w14:paraId="567F5E54">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869" w:type="dxa"/>
            <w:vAlign w:val="center"/>
          </w:tcPr>
          <w:p w14:paraId="2717B7C4">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1423" w:type="dxa"/>
            <w:vAlign w:val="center"/>
          </w:tcPr>
          <w:p w14:paraId="7CF9B186">
            <w:pPr>
              <w:spacing w:line="240" w:lineRule="auto"/>
              <w:ind w:firstLine="420"/>
              <w:jc w:val="center"/>
              <w:rPr>
                <w:rFonts w:ascii="仿宋_GB2312" w:eastAsia="仿宋_GB2312"/>
                <w:kern w:val="0"/>
              </w:rPr>
            </w:pPr>
          </w:p>
        </w:tc>
      </w:tr>
      <w:tr w14:paraId="5A3CDB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22631020">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15DCA989">
            <w:pPr>
              <w:spacing w:line="240" w:lineRule="auto"/>
              <w:ind w:firstLine="420"/>
              <w:jc w:val="center"/>
              <w:rPr>
                <w:rFonts w:ascii="仿宋_GB2312" w:eastAsia="仿宋_GB2312"/>
                <w:kern w:val="0"/>
              </w:rPr>
            </w:pPr>
          </w:p>
        </w:tc>
        <w:tc>
          <w:tcPr>
            <w:tcW w:w="1029" w:type="dxa"/>
            <w:tcBorders>
              <w:bottom w:val="nil"/>
            </w:tcBorders>
            <w:vAlign w:val="center"/>
          </w:tcPr>
          <w:p w14:paraId="17EF051C">
            <w:pPr>
              <w:spacing w:line="240" w:lineRule="auto"/>
              <w:jc w:val="center"/>
              <w:rPr>
                <w:rFonts w:ascii="仿宋_GB2312" w:eastAsia="仿宋_GB2312"/>
                <w:kern w:val="0"/>
              </w:rPr>
            </w:pPr>
            <w:r>
              <w:rPr>
                <w:rFonts w:hint="eastAsia" w:ascii="仿宋_GB2312" w:hAnsi="宋体" w:eastAsia="仿宋_GB2312" w:cs="宋体"/>
                <w:kern w:val="0"/>
              </w:rPr>
              <w:t>质量指标</w:t>
            </w:r>
          </w:p>
        </w:tc>
        <w:tc>
          <w:tcPr>
            <w:tcW w:w="1249" w:type="dxa"/>
            <w:vAlign w:val="center"/>
          </w:tcPr>
          <w:p w14:paraId="10423A41">
            <w:pPr>
              <w:spacing w:line="240" w:lineRule="auto"/>
              <w:jc w:val="both"/>
              <w:rPr>
                <w:rFonts w:ascii="仿宋_GB2312" w:eastAsia="仿宋_GB2312"/>
                <w:kern w:val="0"/>
              </w:rPr>
            </w:pPr>
            <w:r>
              <w:rPr>
                <w:rFonts w:hint="eastAsia" w:ascii="仿宋_GB2312" w:eastAsia="仿宋_GB2312"/>
                <w:kern w:val="0"/>
              </w:rPr>
              <w:t>园区税收持续成长</w:t>
            </w:r>
          </w:p>
        </w:tc>
        <w:tc>
          <w:tcPr>
            <w:tcW w:w="1298" w:type="dxa"/>
            <w:vAlign w:val="center"/>
          </w:tcPr>
          <w:p w14:paraId="1A5ADA3A">
            <w:pPr>
              <w:spacing w:line="240" w:lineRule="auto"/>
              <w:jc w:val="both"/>
              <w:rPr>
                <w:rFonts w:ascii="仿宋_GB2312" w:eastAsia="仿宋_GB2312"/>
                <w:kern w:val="0"/>
              </w:rPr>
            </w:pPr>
            <w:r>
              <w:rPr>
                <w:rFonts w:hint="eastAsia" w:ascii="仿宋_GB2312" w:eastAsia="仿宋_GB2312"/>
                <w:kern w:val="0"/>
              </w:rPr>
              <w:t>税收任务：14000万元</w:t>
            </w:r>
          </w:p>
        </w:tc>
        <w:tc>
          <w:tcPr>
            <w:tcW w:w="1269" w:type="dxa"/>
            <w:vAlign w:val="center"/>
          </w:tcPr>
          <w:p w14:paraId="54075F02">
            <w:pPr>
              <w:spacing w:line="240" w:lineRule="auto"/>
              <w:jc w:val="both"/>
              <w:rPr>
                <w:rFonts w:ascii="仿宋_GB2312" w:eastAsia="仿宋_GB2312"/>
                <w:kern w:val="0"/>
              </w:rPr>
            </w:pPr>
            <w:r>
              <w:rPr>
                <w:rFonts w:hint="eastAsia" w:ascii="仿宋_GB2312" w:eastAsia="仿宋_GB2312"/>
                <w:kern w:val="0"/>
              </w:rPr>
              <w:t>2023税收入库14018万元</w:t>
            </w:r>
          </w:p>
        </w:tc>
        <w:tc>
          <w:tcPr>
            <w:tcW w:w="699" w:type="dxa"/>
            <w:vAlign w:val="center"/>
          </w:tcPr>
          <w:p w14:paraId="5580FC8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869" w:type="dxa"/>
            <w:vAlign w:val="center"/>
          </w:tcPr>
          <w:p w14:paraId="0982B11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1423" w:type="dxa"/>
            <w:vAlign w:val="center"/>
          </w:tcPr>
          <w:p w14:paraId="09E0DC5F">
            <w:pPr>
              <w:spacing w:line="240" w:lineRule="auto"/>
              <w:ind w:firstLine="420"/>
              <w:jc w:val="center"/>
              <w:rPr>
                <w:rFonts w:ascii="仿宋_GB2312" w:eastAsia="仿宋_GB2312"/>
                <w:kern w:val="0"/>
              </w:rPr>
            </w:pPr>
          </w:p>
        </w:tc>
      </w:tr>
      <w:tr w14:paraId="707CB6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03AF4DA0">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01F2382D">
            <w:pPr>
              <w:spacing w:line="240" w:lineRule="auto"/>
              <w:ind w:firstLine="420"/>
              <w:jc w:val="center"/>
              <w:rPr>
                <w:rFonts w:ascii="仿宋_GB2312" w:eastAsia="仿宋_GB2312"/>
                <w:kern w:val="0"/>
              </w:rPr>
            </w:pPr>
          </w:p>
        </w:tc>
        <w:tc>
          <w:tcPr>
            <w:tcW w:w="1029" w:type="dxa"/>
            <w:tcBorders>
              <w:bottom w:val="nil"/>
            </w:tcBorders>
            <w:vAlign w:val="center"/>
          </w:tcPr>
          <w:p w14:paraId="1FAC5017">
            <w:pPr>
              <w:spacing w:line="240" w:lineRule="auto"/>
              <w:jc w:val="center"/>
              <w:rPr>
                <w:rFonts w:ascii="仿宋_GB2312" w:eastAsia="仿宋_GB2312"/>
                <w:kern w:val="0"/>
              </w:rPr>
            </w:pPr>
            <w:r>
              <w:rPr>
                <w:rFonts w:hint="eastAsia" w:ascii="仿宋_GB2312" w:hAnsi="宋体" w:eastAsia="仿宋_GB2312" w:cs="宋体"/>
                <w:kern w:val="0"/>
              </w:rPr>
              <w:t>时效指标</w:t>
            </w:r>
          </w:p>
        </w:tc>
        <w:tc>
          <w:tcPr>
            <w:tcW w:w="1249" w:type="dxa"/>
            <w:vAlign w:val="center"/>
          </w:tcPr>
          <w:p w14:paraId="5323318C">
            <w:pPr>
              <w:spacing w:line="240" w:lineRule="auto"/>
              <w:ind w:firstLine="420"/>
              <w:jc w:val="center"/>
              <w:rPr>
                <w:rFonts w:ascii="仿宋_GB2312" w:eastAsia="仿宋_GB2312"/>
                <w:kern w:val="0"/>
              </w:rPr>
            </w:pPr>
            <w:r>
              <w:rPr>
                <w:rFonts w:hint="eastAsia" w:ascii="仿宋_GB2312" w:eastAsia="仿宋_GB2312"/>
                <w:kern w:val="0"/>
              </w:rPr>
              <w:t>全年</w:t>
            </w:r>
          </w:p>
        </w:tc>
        <w:tc>
          <w:tcPr>
            <w:tcW w:w="1298" w:type="dxa"/>
            <w:vAlign w:val="center"/>
          </w:tcPr>
          <w:p w14:paraId="479FA5D5">
            <w:pPr>
              <w:spacing w:line="240" w:lineRule="auto"/>
              <w:jc w:val="both"/>
              <w:rPr>
                <w:rFonts w:ascii="仿宋_GB2312" w:eastAsia="仿宋_GB2312"/>
                <w:kern w:val="0"/>
              </w:rPr>
            </w:pPr>
            <w:r>
              <w:rPr>
                <w:rFonts w:hint="eastAsia" w:ascii="仿宋_GB2312" w:eastAsia="仿宋_GB2312"/>
                <w:kern w:val="0"/>
              </w:rPr>
              <w:t>2023年1月1日-12月31日</w:t>
            </w:r>
          </w:p>
        </w:tc>
        <w:tc>
          <w:tcPr>
            <w:tcW w:w="1269" w:type="dxa"/>
            <w:vAlign w:val="center"/>
          </w:tcPr>
          <w:p w14:paraId="5C1B3402">
            <w:pPr>
              <w:spacing w:line="240" w:lineRule="auto"/>
              <w:jc w:val="both"/>
              <w:rPr>
                <w:rFonts w:ascii="仿宋_GB2312" w:eastAsia="仿宋_GB2312"/>
                <w:kern w:val="0"/>
              </w:rPr>
            </w:pPr>
            <w:r>
              <w:rPr>
                <w:rFonts w:hint="eastAsia" w:ascii="仿宋_GB2312" w:eastAsia="仿宋_GB2312"/>
                <w:kern w:val="0"/>
              </w:rPr>
              <w:t>2023年1月1日-12月31日</w:t>
            </w:r>
          </w:p>
        </w:tc>
        <w:tc>
          <w:tcPr>
            <w:tcW w:w="699" w:type="dxa"/>
            <w:vAlign w:val="center"/>
          </w:tcPr>
          <w:p w14:paraId="4C56B99F">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869" w:type="dxa"/>
            <w:vAlign w:val="center"/>
          </w:tcPr>
          <w:p w14:paraId="5DA34835">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1423" w:type="dxa"/>
            <w:vAlign w:val="center"/>
          </w:tcPr>
          <w:p w14:paraId="7BF8C6A4">
            <w:pPr>
              <w:spacing w:line="240" w:lineRule="auto"/>
              <w:ind w:firstLine="420"/>
              <w:jc w:val="center"/>
              <w:rPr>
                <w:rFonts w:ascii="仿宋_GB2312" w:eastAsia="仿宋_GB2312"/>
                <w:kern w:val="0"/>
              </w:rPr>
            </w:pPr>
          </w:p>
        </w:tc>
      </w:tr>
      <w:tr w14:paraId="12396A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275BB657">
            <w:pPr>
              <w:spacing w:line="240" w:lineRule="auto"/>
              <w:ind w:firstLine="420"/>
              <w:jc w:val="center"/>
              <w:rPr>
                <w:rFonts w:ascii="仿宋_GB2312" w:eastAsia="仿宋_GB2312"/>
                <w:kern w:val="0"/>
              </w:rPr>
            </w:pPr>
          </w:p>
        </w:tc>
        <w:tc>
          <w:tcPr>
            <w:tcW w:w="1069" w:type="dxa"/>
            <w:vMerge w:val="restart"/>
            <w:tcBorders>
              <w:bottom w:val="nil"/>
            </w:tcBorders>
            <w:vAlign w:val="center"/>
          </w:tcPr>
          <w:p w14:paraId="7804D09C">
            <w:pPr>
              <w:spacing w:line="240" w:lineRule="auto"/>
              <w:jc w:val="center"/>
              <w:rPr>
                <w:rFonts w:ascii="仿宋_GB2312" w:eastAsia="仿宋_GB2312"/>
                <w:kern w:val="0"/>
              </w:rPr>
            </w:pPr>
            <w:r>
              <w:rPr>
                <w:rFonts w:hint="eastAsia" w:ascii="仿宋_GB2312" w:hAnsi="宋体" w:eastAsia="仿宋_GB2312" w:cs="宋体"/>
                <w:kern w:val="0"/>
              </w:rPr>
              <w:t>效益指标</w:t>
            </w:r>
            <w:r>
              <w:rPr>
                <w:rFonts w:hint="eastAsia" w:ascii="仿宋_GB2312" w:eastAsia="仿宋_GB2312"/>
                <w:kern w:val="0"/>
              </w:rPr>
              <w:t>(30</w:t>
            </w:r>
            <w:r>
              <w:rPr>
                <w:rFonts w:hint="eastAsia" w:ascii="仿宋_GB2312" w:hAnsi="宋体" w:eastAsia="仿宋_GB2312" w:cs="宋体"/>
                <w:kern w:val="0"/>
              </w:rPr>
              <w:t>分</w:t>
            </w:r>
            <w:r>
              <w:rPr>
                <w:rFonts w:hint="eastAsia" w:ascii="仿宋_GB2312" w:eastAsia="仿宋_GB2312"/>
                <w:kern w:val="0"/>
              </w:rPr>
              <w:t>)</w:t>
            </w:r>
          </w:p>
        </w:tc>
        <w:tc>
          <w:tcPr>
            <w:tcW w:w="1029" w:type="dxa"/>
            <w:tcBorders>
              <w:bottom w:val="nil"/>
            </w:tcBorders>
            <w:vAlign w:val="center"/>
          </w:tcPr>
          <w:p w14:paraId="7B7499A1">
            <w:pPr>
              <w:spacing w:line="240" w:lineRule="auto"/>
              <w:jc w:val="center"/>
              <w:rPr>
                <w:rFonts w:ascii="仿宋_GB2312" w:eastAsia="仿宋_GB2312"/>
                <w:kern w:val="0"/>
              </w:rPr>
            </w:pPr>
            <w:r>
              <w:rPr>
                <w:rFonts w:hint="eastAsia" w:ascii="仿宋_GB2312" w:hAnsi="宋体" w:eastAsia="仿宋_GB2312" w:cs="宋体"/>
                <w:kern w:val="0"/>
              </w:rPr>
              <w:t>经济效益指标</w:t>
            </w:r>
          </w:p>
        </w:tc>
        <w:tc>
          <w:tcPr>
            <w:tcW w:w="1249" w:type="dxa"/>
            <w:vAlign w:val="center"/>
          </w:tcPr>
          <w:p w14:paraId="32611957">
            <w:pPr>
              <w:spacing w:line="240" w:lineRule="auto"/>
              <w:jc w:val="both"/>
              <w:rPr>
                <w:rFonts w:ascii="仿宋_GB2312" w:eastAsia="仿宋_GB2312"/>
                <w:kern w:val="0"/>
              </w:rPr>
            </w:pPr>
            <w:r>
              <w:rPr>
                <w:rFonts w:hint="eastAsia" w:ascii="仿宋_GB2312" w:eastAsia="仿宋_GB2312"/>
                <w:kern w:val="0"/>
              </w:rPr>
              <w:t>园区经济可持续发展</w:t>
            </w:r>
          </w:p>
        </w:tc>
        <w:tc>
          <w:tcPr>
            <w:tcW w:w="1298" w:type="dxa"/>
            <w:vAlign w:val="center"/>
          </w:tcPr>
          <w:p w14:paraId="078289F3">
            <w:pPr>
              <w:spacing w:line="240" w:lineRule="auto"/>
              <w:jc w:val="both"/>
              <w:rPr>
                <w:rFonts w:ascii="仿宋_GB2312" w:eastAsia="仿宋_GB2312"/>
                <w:kern w:val="0"/>
              </w:rPr>
            </w:pPr>
            <w:r>
              <w:rPr>
                <w:rFonts w:hint="eastAsia" w:ascii="仿宋_GB2312" w:eastAsia="仿宋_GB2312"/>
                <w:kern w:val="0"/>
              </w:rPr>
              <w:t>确保园区税收与财政收人平稳增长</w:t>
            </w:r>
          </w:p>
        </w:tc>
        <w:tc>
          <w:tcPr>
            <w:tcW w:w="1269" w:type="dxa"/>
            <w:vAlign w:val="center"/>
          </w:tcPr>
          <w:p w14:paraId="7A453B87">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100%</w:t>
            </w:r>
          </w:p>
        </w:tc>
        <w:tc>
          <w:tcPr>
            <w:tcW w:w="699" w:type="dxa"/>
            <w:vAlign w:val="center"/>
          </w:tcPr>
          <w:p w14:paraId="415A3F60">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869" w:type="dxa"/>
            <w:vAlign w:val="center"/>
          </w:tcPr>
          <w:p w14:paraId="2AC58B95">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1423" w:type="dxa"/>
            <w:vAlign w:val="center"/>
          </w:tcPr>
          <w:p w14:paraId="63D43995">
            <w:pPr>
              <w:spacing w:line="240" w:lineRule="auto"/>
              <w:ind w:firstLine="420"/>
              <w:jc w:val="center"/>
              <w:rPr>
                <w:rFonts w:ascii="仿宋_GB2312" w:eastAsia="仿宋_GB2312"/>
                <w:kern w:val="0"/>
              </w:rPr>
            </w:pPr>
          </w:p>
        </w:tc>
      </w:tr>
      <w:tr w14:paraId="17DE47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077C0973">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4E46C1EB">
            <w:pPr>
              <w:spacing w:line="240" w:lineRule="auto"/>
              <w:ind w:firstLine="420"/>
              <w:jc w:val="center"/>
              <w:rPr>
                <w:rFonts w:ascii="仿宋_GB2312" w:eastAsia="仿宋_GB2312"/>
                <w:kern w:val="0"/>
              </w:rPr>
            </w:pPr>
          </w:p>
        </w:tc>
        <w:tc>
          <w:tcPr>
            <w:tcW w:w="1029" w:type="dxa"/>
            <w:tcBorders>
              <w:bottom w:val="nil"/>
            </w:tcBorders>
            <w:vAlign w:val="center"/>
          </w:tcPr>
          <w:p w14:paraId="135D6A21">
            <w:pPr>
              <w:spacing w:line="240" w:lineRule="auto"/>
              <w:jc w:val="center"/>
              <w:rPr>
                <w:rFonts w:ascii="仿宋_GB2312" w:eastAsia="仿宋_GB2312"/>
                <w:kern w:val="0"/>
              </w:rPr>
            </w:pPr>
            <w:r>
              <w:rPr>
                <w:rFonts w:hint="eastAsia" w:ascii="仿宋_GB2312" w:hAnsi="宋体" w:eastAsia="仿宋_GB2312" w:cs="宋体"/>
                <w:kern w:val="0"/>
              </w:rPr>
              <w:t>社会效益指标</w:t>
            </w:r>
          </w:p>
        </w:tc>
        <w:tc>
          <w:tcPr>
            <w:tcW w:w="1249" w:type="dxa"/>
            <w:vAlign w:val="center"/>
          </w:tcPr>
          <w:p w14:paraId="5D9BC272">
            <w:pPr>
              <w:spacing w:line="240" w:lineRule="auto"/>
              <w:jc w:val="both"/>
              <w:rPr>
                <w:rFonts w:ascii="仿宋_GB2312" w:eastAsia="仿宋_GB2312"/>
                <w:kern w:val="0"/>
              </w:rPr>
            </w:pPr>
            <w:r>
              <w:rPr>
                <w:rFonts w:hint="eastAsia" w:ascii="仿宋_GB2312" w:eastAsia="仿宋_GB2312"/>
                <w:kern w:val="0"/>
              </w:rPr>
              <w:t>推动园区企业发展，提高就业率</w:t>
            </w:r>
          </w:p>
        </w:tc>
        <w:tc>
          <w:tcPr>
            <w:tcW w:w="1298" w:type="dxa"/>
            <w:vAlign w:val="center"/>
          </w:tcPr>
          <w:p w14:paraId="6E8C4873">
            <w:pPr>
              <w:spacing w:line="240" w:lineRule="auto"/>
              <w:jc w:val="both"/>
              <w:rPr>
                <w:rFonts w:ascii="仿宋_GB2312" w:eastAsia="仿宋_GB2312"/>
                <w:kern w:val="0"/>
              </w:rPr>
            </w:pPr>
            <w:r>
              <w:rPr>
                <w:rFonts w:hint="eastAsia" w:ascii="仿宋_GB2312" w:eastAsia="仿宋_GB2312"/>
                <w:kern w:val="0"/>
              </w:rPr>
              <w:t>安排就业人员3000人</w:t>
            </w:r>
          </w:p>
        </w:tc>
        <w:tc>
          <w:tcPr>
            <w:tcW w:w="1269" w:type="dxa"/>
            <w:vAlign w:val="center"/>
          </w:tcPr>
          <w:p w14:paraId="4886005B">
            <w:pPr>
              <w:spacing w:line="240" w:lineRule="auto"/>
              <w:jc w:val="both"/>
              <w:rPr>
                <w:rFonts w:ascii="仿宋_GB2312" w:eastAsia="仿宋_GB2312"/>
                <w:kern w:val="0"/>
              </w:rPr>
            </w:pPr>
            <w:r>
              <w:rPr>
                <w:rFonts w:hint="eastAsia" w:ascii="仿宋_GB2312" w:eastAsia="仿宋_GB2312"/>
                <w:kern w:val="0"/>
              </w:rPr>
              <w:t>安排就业人员3000人</w:t>
            </w:r>
          </w:p>
        </w:tc>
        <w:tc>
          <w:tcPr>
            <w:tcW w:w="699" w:type="dxa"/>
            <w:vAlign w:val="center"/>
          </w:tcPr>
          <w:p w14:paraId="75FAE414">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869" w:type="dxa"/>
            <w:vAlign w:val="center"/>
          </w:tcPr>
          <w:p w14:paraId="3309901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1423" w:type="dxa"/>
            <w:vAlign w:val="center"/>
          </w:tcPr>
          <w:p w14:paraId="4D65F265">
            <w:pPr>
              <w:spacing w:line="240" w:lineRule="auto"/>
              <w:ind w:firstLine="420"/>
              <w:jc w:val="center"/>
              <w:rPr>
                <w:rFonts w:ascii="仿宋_GB2312" w:eastAsia="仿宋_GB2312"/>
                <w:kern w:val="0"/>
              </w:rPr>
            </w:pPr>
          </w:p>
        </w:tc>
      </w:tr>
      <w:tr w14:paraId="7EF96B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74" w:type="dxa"/>
            <w:vMerge w:val="continue"/>
            <w:textDirection w:val="tbRlV"/>
            <w:vAlign w:val="center"/>
          </w:tcPr>
          <w:p w14:paraId="58F613F5">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70290ED9">
            <w:pPr>
              <w:spacing w:line="240" w:lineRule="auto"/>
              <w:ind w:firstLine="420"/>
              <w:jc w:val="center"/>
              <w:rPr>
                <w:rFonts w:ascii="仿宋_GB2312" w:eastAsia="仿宋_GB2312"/>
                <w:kern w:val="0"/>
              </w:rPr>
            </w:pPr>
          </w:p>
        </w:tc>
        <w:tc>
          <w:tcPr>
            <w:tcW w:w="1029" w:type="dxa"/>
            <w:tcBorders>
              <w:bottom w:val="nil"/>
            </w:tcBorders>
            <w:vAlign w:val="center"/>
          </w:tcPr>
          <w:p w14:paraId="69CFA31B">
            <w:pPr>
              <w:spacing w:line="240" w:lineRule="auto"/>
              <w:jc w:val="center"/>
              <w:rPr>
                <w:rFonts w:ascii="仿宋_GB2312" w:eastAsia="仿宋_GB2312"/>
                <w:kern w:val="0"/>
              </w:rPr>
            </w:pPr>
            <w:r>
              <w:rPr>
                <w:rFonts w:hint="eastAsia" w:ascii="仿宋_GB2312" w:hAnsi="宋体" w:eastAsia="仿宋_GB2312" w:cs="宋体"/>
                <w:kern w:val="0"/>
              </w:rPr>
              <w:t>生态效益指标</w:t>
            </w:r>
          </w:p>
        </w:tc>
        <w:tc>
          <w:tcPr>
            <w:tcW w:w="1249" w:type="dxa"/>
            <w:vAlign w:val="center"/>
          </w:tcPr>
          <w:p w14:paraId="4DC60689">
            <w:pPr>
              <w:spacing w:line="240" w:lineRule="auto"/>
              <w:jc w:val="both"/>
              <w:rPr>
                <w:rFonts w:ascii="仿宋_GB2312" w:eastAsia="仿宋_GB2312"/>
                <w:kern w:val="0"/>
              </w:rPr>
            </w:pPr>
            <w:r>
              <w:rPr>
                <w:rFonts w:hint="eastAsia" w:ascii="仿宋_GB2312" w:eastAsia="仿宋_GB2312"/>
                <w:kern w:val="0"/>
              </w:rPr>
              <w:t>园区企业环保达标</w:t>
            </w:r>
          </w:p>
        </w:tc>
        <w:tc>
          <w:tcPr>
            <w:tcW w:w="1298" w:type="dxa"/>
            <w:vAlign w:val="center"/>
          </w:tcPr>
          <w:p w14:paraId="45B96CBB">
            <w:pPr>
              <w:spacing w:line="240" w:lineRule="auto"/>
              <w:jc w:val="both"/>
              <w:rPr>
                <w:rFonts w:ascii="仿宋_GB2312" w:eastAsia="仿宋_GB2312"/>
                <w:kern w:val="0"/>
              </w:rPr>
            </w:pPr>
            <w:r>
              <w:rPr>
                <w:rFonts w:hint="eastAsia" w:ascii="仿宋_GB2312" w:eastAsia="仿宋_GB2312"/>
                <w:kern w:val="0"/>
              </w:rPr>
              <w:t>园区环境卫生，环保达标，验收合格</w:t>
            </w:r>
          </w:p>
        </w:tc>
        <w:tc>
          <w:tcPr>
            <w:tcW w:w="1269" w:type="dxa"/>
            <w:vAlign w:val="center"/>
          </w:tcPr>
          <w:p w14:paraId="35C3564D">
            <w:pPr>
              <w:spacing w:line="240" w:lineRule="auto"/>
              <w:jc w:val="both"/>
              <w:rPr>
                <w:rFonts w:hint="eastAsia" w:ascii="仿宋_GB2312" w:eastAsia="仿宋_GB2312"/>
                <w:kern w:val="0"/>
                <w:lang w:val="en-US" w:eastAsia="zh-CN"/>
              </w:rPr>
            </w:pPr>
            <w:r>
              <w:rPr>
                <w:rFonts w:hint="eastAsia" w:ascii="仿宋_GB2312" w:eastAsia="仿宋_GB2312"/>
                <w:kern w:val="0"/>
              </w:rPr>
              <w:t>园区环境卫生，环保达标，验收合格</w:t>
            </w:r>
          </w:p>
        </w:tc>
        <w:tc>
          <w:tcPr>
            <w:tcW w:w="699" w:type="dxa"/>
            <w:vAlign w:val="center"/>
          </w:tcPr>
          <w:p w14:paraId="6A822248">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69" w:type="dxa"/>
            <w:vAlign w:val="center"/>
          </w:tcPr>
          <w:p w14:paraId="73C931F8">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5</w:t>
            </w:r>
          </w:p>
        </w:tc>
        <w:tc>
          <w:tcPr>
            <w:tcW w:w="1423" w:type="dxa"/>
            <w:vAlign w:val="center"/>
          </w:tcPr>
          <w:p w14:paraId="0E6767B7">
            <w:pPr>
              <w:spacing w:line="240" w:lineRule="auto"/>
              <w:ind w:firstLine="420"/>
              <w:jc w:val="center"/>
              <w:rPr>
                <w:rFonts w:hint="default" w:ascii="仿宋_GB2312" w:eastAsia="仿宋_GB2312"/>
                <w:kern w:val="0"/>
                <w:lang w:val="en-US"/>
              </w:rPr>
            </w:pPr>
          </w:p>
        </w:tc>
      </w:tr>
      <w:tr w14:paraId="3E588B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0" w:hRule="atLeast"/>
        </w:trPr>
        <w:tc>
          <w:tcPr>
            <w:tcW w:w="1074" w:type="dxa"/>
            <w:vMerge w:val="continue"/>
            <w:textDirection w:val="tbRlV"/>
            <w:vAlign w:val="center"/>
          </w:tcPr>
          <w:p w14:paraId="19698FF5">
            <w:pPr>
              <w:spacing w:line="240" w:lineRule="auto"/>
              <w:ind w:firstLine="420"/>
              <w:jc w:val="center"/>
              <w:rPr>
                <w:rFonts w:ascii="仿宋_GB2312" w:eastAsia="仿宋_GB2312"/>
                <w:kern w:val="0"/>
              </w:rPr>
            </w:pPr>
          </w:p>
        </w:tc>
        <w:tc>
          <w:tcPr>
            <w:tcW w:w="1069" w:type="dxa"/>
            <w:vMerge w:val="continue"/>
            <w:tcBorders>
              <w:top w:val="nil"/>
              <w:bottom w:val="nil"/>
            </w:tcBorders>
            <w:vAlign w:val="center"/>
          </w:tcPr>
          <w:p w14:paraId="03791089">
            <w:pPr>
              <w:spacing w:line="240" w:lineRule="auto"/>
              <w:ind w:firstLine="420"/>
              <w:jc w:val="center"/>
              <w:rPr>
                <w:rFonts w:ascii="仿宋_GB2312" w:eastAsia="仿宋_GB2312"/>
                <w:kern w:val="0"/>
              </w:rPr>
            </w:pPr>
          </w:p>
        </w:tc>
        <w:tc>
          <w:tcPr>
            <w:tcW w:w="1029" w:type="dxa"/>
            <w:tcBorders>
              <w:bottom w:val="nil"/>
            </w:tcBorders>
            <w:vAlign w:val="center"/>
          </w:tcPr>
          <w:p w14:paraId="3200E344">
            <w:pPr>
              <w:spacing w:line="240" w:lineRule="auto"/>
              <w:jc w:val="center"/>
              <w:rPr>
                <w:rFonts w:ascii="仿宋_GB2312" w:eastAsia="仿宋_GB2312"/>
                <w:kern w:val="0"/>
              </w:rPr>
            </w:pPr>
            <w:r>
              <w:rPr>
                <w:rFonts w:hint="eastAsia" w:ascii="仿宋_GB2312" w:hAnsi="宋体" w:eastAsia="仿宋_GB2312" w:cs="宋体"/>
                <w:kern w:val="0"/>
              </w:rPr>
              <w:t>可持续影响指标</w:t>
            </w:r>
          </w:p>
        </w:tc>
        <w:tc>
          <w:tcPr>
            <w:tcW w:w="1249" w:type="dxa"/>
            <w:vAlign w:val="center"/>
          </w:tcPr>
          <w:p w14:paraId="1B548B4C">
            <w:pPr>
              <w:spacing w:line="240" w:lineRule="auto"/>
              <w:jc w:val="both"/>
              <w:rPr>
                <w:rFonts w:ascii="仿宋_GB2312" w:eastAsia="仿宋_GB2312"/>
                <w:kern w:val="0"/>
              </w:rPr>
            </w:pPr>
            <w:r>
              <w:rPr>
                <w:rFonts w:hint="eastAsia" w:ascii="仿宋_GB2312" w:eastAsia="仿宋_GB2312"/>
                <w:kern w:val="0"/>
              </w:rPr>
              <w:t>园区确保可持续发展和建设</w:t>
            </w:r>
          </w:p>
        </w:tc>
        <w:tc>
          <w:tcPr>
            <w:tcW w:w="1298" w:type="dxa"/>
            <w:vAlign w:val="center"/>
          </w:tcPr>
          <w:p w14:paraId="055B34ED">
            <w:pPr>
              <w:spacing w:line="240" w:lineRule="auto"/>
              <w:jc w:val="both"/>
              <w:rPr>
                <w:rFonts w:ascii="仿宋_GB2312" w:eastAsia="仿宋_GB2312"/>
                <w:kern w:val="0"/>
              </w:rPr>
            </w:pPr>
            <w:r>
              <w:rPr>
                <w:rFonts w:hint="eastAsia" w:ascii="仿宋_GB2312" w:eastAsia="仿宋_GB2312"/>
                <w:kern w:val="0"/>
              </w:rPr>
              <w:t>推动园区企业市场化，推动园区可持续发展和建设</w:t>
            </w:r>
          </w:p>
        </w:tc>
        <w:tc>
          <w:tcPr>
            <w:tcW w:w="1269" w:type="dxa"/>
            <w:vAlign w:val="center"/>
          </w:tcPr>
          <w:p w14:paraId="46B41467">
            <w:pPr>
              <w:spacing w:line="240" w:lineRule="auto"/>
              <w:jc w:val="both"/>
              <w:rPr>
                <w:rFonts w:ascii="仿宋_GB2312" w:eastAsia="仿宋_GB2312"/>
                <w:kern w:val="0"/>
              </w:rPr>
            </w:pPr>
            <w:r>
              <w:rPr>
                <w:rFonts w:hint="eastAsia" w:ascii="仿宋_GB2312" w:eastAsia="仿宋_GB2312"/>
                <w:kern w:val="0"/>
              </w:rPr>
              <w:t>推动园区企业市场化，推动园区可持续发展和建设</w:t>
            </w:r>
          </w:p>
        </w:tc>
        <w:tc>
          <w:tcPr>
            <w:tcW w:w="699" w:type="dxa"/>
            <w:vAlign w:val="center"/>
          </w:tcPr>
          <w:p w14:paraId="447C4D99">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69" w:type="dxa"/>
            <w:vAlign w:val="center"/>
          </w:tcPr>
          <w:p w14:paraId="71C7C72F">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1423" w:type="dxa"/>
            <w:vAlign w:val="center"/>
          </w:tcPr>
          <w:p w14:paraId="04D49FFC">
            <w:pPr>
              <w:spacing w:line="240" w:lineRule="auto"/>
              <w:ind w:firstLine="420"/>
              <w:jc w:val="center"/>
              <w:rPr>
                <w:rFonts w:ascii="仿宋_GB2312" w:eastAsia="仿宋_GB2312"/>
                <w:kern w:val="0"/>
              </w:rPr>
            </w:pPr>
          </w:p>
        </w:tc>
      </w:tr>
      <w:tr w14:paraId="4145C3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9" w:hRule="atLeast"/>
        </w:trPr>
        <w:tc>
          <w:tcPr>
            <w:tcW w:w="1074" w:type="dxa"/>
            <w:vMerge w:val="continue"/>
            <w:textDirection w:val="tbRlV"/>
            <w:vAlign w:val="center"/>
          </w:tcPr>
          <w:p w14:paraId="42AFB0D6">
            <w:pPr>
              <w:spacing w:line="240" w:lineRule="auto"/>
              <w:ind w:firstLine="420"/>
              <w:jc w:val="center"/>
              <w:rPr>
                <w:rFonts w:ascii="仿宋_GB2312" w:eastAsia="仿宋_GB2312"/>
                <w:kern w:val="0"/>
              </w:rPr>
            </w:pPr>
          </w:p>
        </w:tc>
        <w:tc>
          <w:tcPr>
            <w:tcW w:w="1069" w:type="dxa"/>
            <w:tcBorders>
              <w:bottom w:val="nil"/>
            </w:tcBorders>
            <w:vAlign w:val="center"/>
          </w:tcPr>
          <w:p w14:paraId="3EBC70EF">
            <w:pPr>
              <w:spacing w:line="240" w:lineRule="auto"/>
              <w:jc w:val="center"/>
              <w:rPr>
                <w:rFonts w:ascii="仿宋_GB2312" w:eastAsia="仿宋_GB2312"/>
                <w:kern w:val="0"/>
              </w:rPr>
            </w:pPr>
            <w:r>
              <w:rPr>
                <w:rFonts w:hint="eastAsia" w:ascii="仿宋_GB2312" w:hAnsi="宋体" w:eastAsia="仿宋_GB2312" w:cs="宋体"/>
                <w:kern w:val="0"/>
              </w:rPr>
              <w:t>满意度指标</w:t>
            </w:r>
          </w:p>
          <w:p w14:paraId="6A5B01A2">
            <w:pPr>
              <w:spacing w:line="240" w:lineRule="auto"/>
              <w:jc w:val="center"/>
              <w:rPr>
                <w:rFonts w:ascii="仿宋_GB2312" w:eastAsia="仿宋_GB2312"/>
                <w:kern w:val="0"/>
              </w:rPr>
            </w:pPr>
            <w:r>
              <w:rPr>
                <w:rFonts w:hint="eastAsia" w:ascii="仿宋_GB2312" w:eastAsia="仿宋_GB2312"/>
                <w:kern w:val="0"/>
              </w:rPr>
              <w:t>(10</w:t>
            </w:r>
            <w:r>
              <w:rPr>
                <w:rFonts w:hint="eastAsia" w:ascii="仿宋_GB2312" w:hAnsi="宋体" w:eastAsia="仿宋_GB2312" w:cs="宋体"/>
                <w:kern w:val="0"/>
              </w:rPr>
              <w:t>分</w:t>
            </w:r>
            <w:r>
              <w:rPr>
                <w:rFonts w:hint="eastAsia" w:ascii="仿宋_GB2312" w:eastAsia="仿宋_GB2312"/>
                <w:kern w:val="0"/>
              </w:rPr>
              <w:t>)</w:t>
            </w:r>
          </w:p>
        </w:tc>
        <w:tc>
          <w:tcPr>
            <w:tcW w:w="1029" w:type="dxa"/>
            <w:tcBorders>
              <w:bottom w:val="nil"/>
            </w:tcBorders>
            <w:vAlign w:val="center"/>
          </w:tcPr>
          <w:p w14:paraId="78FBBFDE">
            <w:pPr>
              <w:spacing w:line="240" w:lineRule="auto"/>
              <w:jc w:val="center"/>
              <w:rPr>
                <w:rFonts w:ascii="仿宋_GB2312" w:eastAsia="仿宋_GB2312"/>
                <w:kern w:val="0"/>
              </w:rPr>
            </w:pPr>
            <w:r>
              <w:rPr>
                <w:rFonts w:hint="eastAsia" w:ascii="仿宋_GB2312" w:hAnsi="宋体" w:eastAsia="仿宋_GB2312" w:cs="宋体"/>
                <w:kern w:val="0"/>
              </w:rPr>
              <w:t>服务对象满意度指标</w:t>
            </w:r>
          </w:p>
        </w:tc>
        <w:tc>
          <w:tcPr>
            <w:tcW w:w="1249" w:type="dxa"/>
            <w:vAlign w:val="center"/>
          </w:tcPr>
          <w:p w14:paraId="4F2AFDD1">
            <w:pPr>
              <w:spacing w:line="240" w:lineRule="auto"/>
              <w:jc w:val="both"/>
              <w:rPr>
                <w:rFonts w:ascii="仿宋_GB2312" w:eastAsia="仿宋_GB2312"/>
                <w:kern w:val="0"/>
              </w:rPr>
            </w:pPr>
            <w:r>
              <w:rPr>
                <w:rFonts w:hint="eastAsia" w:ascii="仿宋_GB2312" w:eastAsia="仿宋_GB2312"/>
                <w:kern w:val="0"/>
              </w:rPr>
              <w:t>园区企业，周边群众满意度100%</w:t>
            </w:r>
          </w:p>
        </w:tc>
        <w:tc>
          <w:tcPr>
            <w:tcW w:w="1298" w:type="dxa"/>
            <w:vAlign w:val="center"/>
          </w:tcPr>
          <w:p w14:paraId="6ABEB3E2">
            <w:pPr>
              <w:spacing w:line="240" w:lineRule="auto"/>
              <w:jc w:val="both"/>
              <w:rPr>
                <w:rFonts w:ascii="仿宋_GB2312" w:eastAsia="仿宋_GB2312"/>
                <w:kern w:val="0"/>
              </w:rPr>
            </w:pPr>
            <w:r>
              <w:rPr>
                <w:rFonts w:hint="eastAsia" w:ascii="仿宋_GB2312" w:eastAsia="仿宋_GB2312"/>
                <w:kern w:val="0"/>
              </w:rPr>
              <w:t>园区企业，周边群众满意度100</w:t>
            </w:r>
          </w:p>
        </w:tc>
        <w:tc>
          <w:tcPr>
            <w:tcW w:w="1269" w:type="dxa"/>
            <w:vAlign w:val="center"/>
          </w:tcPr>
          <w:p w14:paraId="31B5B329">
            <w:pPr>
              <w:spacing w:line="240" w:lineRule="auto"/>
              <w:jc w:val="both"/>
              <w:rPr>
                <w:rFonts w:ascii="仿宋_GB2312" w:eastAsia="仿宋_GB2312"/>
                <w:kern w:val="0"/>
              </w:rPr>
            </w:pPr>
            <w:r>
              <w:rPr>
                <w:rFonts w:hint="eastAsia" w:ascii="仿宋_GB2312" w:eastAsia="仿宋_GB2312"/>
                <w:kern w:val="0"/>
              </w:rPr>
              <w:t>园区企业，周边群众满意度100%</w:t>
            </w:r>
          </w:p>
        </w:tc>
        <w:tc>
          <w:tcPr>
            <w:tcW w:w="699" w:type="dxa"/>
            <w:vAlign w:val="center"/>
          </w:tcPr>
          <w:p w14:paraId="41D3F37B">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869" w:type="dxa"/>
            <w:vAlign w:val="center"/>
          </w:tcPr>
          <w:p w14:paraId="19FFC8CC">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1423" w:type="dxa"/>
            <w:vAlign w:val="center"/>
          </w:tcPr>
          <w:p w14:paraId="0412303D">
            <w:pPr>
              <w:spacing w:line="240" w:lineRule="auto"/>
              <w:ind w:firstLine="420"/>
              <w:jc w:val="center"/>
              <w:rPr>
                <w:rFonts w:ascii="仿宋_GB2312" w:eastAsia="仿宋_GB2312"/>
                <w:kern w:val="0"/>
              </w:rPr>
            </w:pPr>
          </w:p>
        </w:tc>
      </w:tr>
      <w:tr w14:paraId="759ED2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1B343DAD">
            <w:pPr>
              <w:spacing w:line="240" w:lineRule="auto"/>
              <w:ind w:firstLine="420"/>
              <w:jc w:val="center"/>
              <w:rPr>
                <w:rFonts w:ascii="仿宋_GB2312" w:eastAsia="仿宋_GB2312"/>
                <w:kern w:val="0"/>
              </w:rPr>
            </w:pPr>
          </w:p>
        </w:tc>
        <w:tc>
          <w:tcPr>
            <w:tcW w:w="1069" w:type="dxa"/>
            <w:vMerge w:val="restart"/>
            <w:tcBorders>
              <w:top w:val="nil"/>
            </w:tcBorders>
            <w:vAlign w:val="center"/>
          </w:tcPr>
          <w:p w14:paraId="5D03BB81">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4681458A">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（20分）</w:t>
            </w:r>
          </w:p>
        </w:tc>
        <w:tc>
          <w:tcPr>
            <w:tcW w:w="1029" w:type="dxa"/>
            <w:tcBorders>
              <w:top w:val="nil"/>
            </w:tcBorders>
            <w:vAlign w:val="center"/>
          </w:tcPr>
          <w:p w14:paraId="539B6E6D">
            <w:pPr>
              <w:spacing w:line="240" w:lineRule="auto"/>
              <w:jc w:val="center"/>
              <w:rPr>
                <w:rFonts w:hint="eastAsia" w:ascii="仿宋_GB2312" w:eastAsia="仿宋_GB2312"/>
                <w:kern w:val="0"/>
                <w:lang w:eastAsia="zh-CN"/>
              </w:rPr>
            </w:pPr>
            <w:r>
              <w:rPr>
                <w:rFonts w:hint="eastAsia" w:ascii="仿宋_GB2312" w:eastAsia="仿宋_GB2312"/>
                <w:kern w:val="0"/>
                <w:lang w:eastAsia="zh-CN"/>
              </w:rPr>
              <w:t>经济成本指标</w:t>
            </w:r>
          </w:p>
        </w:tc>
        <w:tc>
          <w:tcPr>
            <w:tcW w:w="1249" w:type="dxa"/>
            <w:vAlign w:val="center"/>
          </w:tcPr>
          <w:p w14:paraId="63B7EC90">
            <w:pPr>
              <w:spacing w:line="240" w:lineRule="auto"/>
              <w:jc w:val="both"/>
              <w:rPr>
                <w:rFonts w:ascii="仿宋_GB2312" w:eastAsia="仿宋_GB2312"/>
                <w:kern w:val="0"/>
              </w:rPr>
            </w:pPr>
            <w:r>
              <w:rPr>
                <w:rFonts w:hint="eastAsia" w:ascii="仿宋_GB2312" w:eastAsia="仿宋_GB2312"/>
                <w:kern w:val="0"/>
              </w:rPr>
              <w:t>全年成本</w:t>
            </w:r>
          </w:p>
        </w:tc>
        <w:tc>
          <w:tcPr>
            <w:tcW w:w="1298" w:type="dxa"/>
            <w:vAlign w:val="center"/>
          </w:tcPr>
          <w:p w14:paraId="15ECA8D3">
            <w:pPr>
              <w:spacing w:line="240" w:lineRule="auto"/>
              <w:jc w:val="both"/>
              <w:rPr>
                <w:rFonts w:ascii="仿宋_GB2312" w:eastAsia="仿宋_GB2312"/>
                <w:kern w:val="0"/>
              </w:rPr>
            </w:pPr>
            <w:r>
              <w:rPr>
                <w:rFonts w:hint="eastAsia" w:ascii="仿宋_GB2312" w:eastAsia="仿宋_GB2312"/>
                <w:kern w:val="0"/>
              </w:rPr>
              <w:t>全年预算</w:t>
            </w:r>
          </w:p>
        </w:tc>
        <w:tc>
          <w:tcPr>
            <w:tcW w:w="1269" w:type="dxa"/>
            <w:vAlign w:val="center"/>
          </w:tcPr>
          <w:p w14:paraId="3C328246">
            <w:pPr>
              <w:spacing w:line="240" w:lineRule="auto"/>
              <w:jc w:val="both"/>
              <w:rPr>
                <w:rFonts w:ascii="仿宋_GB2312" w:eastAsia="仿宋_GB2312"/>
                <w:kern w:val="0"/>
              </w:rPr>
            </w:pPr>
            <w:r>
              <w:rPr>
                <w:rFonts w:hint="eastAsia" w:ascii="仿宋_GB2312" w:eastAsia="仿宋_GB2312"/>
                <w:kern w:val="0"/>
              </w:rPr>
              <w:t>全年控制在预算内</w:t>
            </w:r>
          </w:p>
        </w:tc>
        <w:tc>
          <w:tcPr>
            <w:tcW w:w="699" w:type="dxa"/>
            <w:vAlign w:val="center"/>
          </w:tcPr>
          <w:p w14:paraId="42BD2B94">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869" w:type="dxa"/>
            <w:vAlign w:val="center"/>
          </w:tcPr>
          <w:p w14:paraId="786F4305">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10</w:t>
            </w:r>
          </w:p>
        </w:tc>
        <w:tc>
          <w:tcPr>
            <w:tcW w:w="1423" w:type="dxa"/>
            <w:vAlign w:val="center"/>
          </w:tcPr>
          <w:p w14:paraId="0F79A5E1">
            <w:pPr>
              <w:spacing w:line="240" w:lineRule="auto"/>
              <w:ind w:firstLine="420"/>
              <w:jc w:val="center"/>
              <w:rPr>
                <w:rFonts w:ascii="仿宋_GB2312" w:eastAsia="仿宋_GB2312"/>
                <w:kern w:val="0"/>
              </w:rPr>
            </w:pPr>
          </w:p>
        </w:tc>
      </w:tr>
      <w:tr w14:paraId="5C9D5E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03521D9F">
            <w:pPr>
              <w:spacing w:line="240" w:lineRule="auto"/>
              <w:ind w:firstLine="420"/>
              <w:jc w:val="center"/>
              <w:rPr>
                <w:rFonts w:ascii="仿宋_GB2312" w:eastAsia="仿宋_GB2312"/>
                <w:kern w:val="0"/>
              </w:rPr>
            </w:pPr>
          </w:p>
        </w:tc>
        <w:tc>
          <w:tcPr>
            <w:tcW w:w="1069" w:type="dxa"/>
            <w:vMerge w:val="continue"/>
            <w:vAlign w:val="center"/>
          </w:tcPr>
          <w:p w14:paraId="1471CA84">
            <w:pPr>
              <w:spacing w:line="240" w:lineRule="auto"/>
              <w:ind w:firstLine="420"/>
              <w:jc w:val="center"/>
              <w:rPr>
                <w:rFonts w:ascii="仿宋_GB2312" w:eastAsia="仿宋_GB2312"/>
                <w:kern w:val="0"/>
              </w:rPr>
            </w:pPr>
          </w:p>
        </w:tc>
        <w:tc>
          <w:tcPr>
            <w:tcW w:w="1029" w:type="dxa"/>
            <w:tcBorders>
              <w:top w:val="nil"/>
            </w:tcBorders>
            <w:vAlign w:val="center"/>
          </w:tcPr>
          <w:p w14:paraId="632D9A37">
            <w:pPr>
              <w:spacing w:line="240" w:lineRule="auto"/>
              <w:jc w:val="center"/>
              <w:rPr>
                <w:rFonts w:hint="eastAsia" w:ascii="仿宋_GB2312" w:eastAsia="仿宋_GB2312"/>
                <w:kern w:val="0"/>
                <w:lang w:eastAsia="zh-CN"/>
              </w:rPr>
            </w:pPr>
            <w:r>
              <w:rPr>
                <w:rFonts w:hint="eastAsia" w:ascii="仿宋_GB2312" w:eastAsia="仿宋_GB2312"/>
                <w:kern w:val="0"/>
                <w:lang w:eastAsia="zh-CN"/>
              </w:rPr>
              <w:t>社会成本指标</w:t>
            </w:r>
          </w:p>
        </w:tc>
        <w:tc>
          <w:tcPr>
            <w:tcW w:w="1249" w:type="dxa"/>
            <w:vAlign w:val="center"/>
          </w:tcPr>
          <w:p w14:paraId="4C2510AC">
            <w:pPr>
              <w:spacing w:line="240" w:lineRule="auto"/>
              <w:jc w:val="both"/>
              <w:rPr>
                <w:rFonts w:ascii="仿宋_GB2312" w:eastAsia="仿宋_GB2312"/>
                <w:kern w:val="0"/>
              </w:rPr>
            </w:pPr>
            <w:r>
              <w:rPr>
                <w:rFonts w:hint="eastAsia" w:ascii="仿宋_GB2312" w:eastAsia="仿宋_GB2312"/>
                <w:kern w:val="0"/>
              </w:rPr>
              <w:t>社会影响力</w:t>
            </w:r>
          </w:p>
        </w:tc>
        <w:tc>
          <w:tcPr>
            <w:tcW w:w="1298" w:type="dxa"/>
            <w:vAlign w:val="center"/>
          </w:tcPr>
          <w:p w14:paraId="09361E43">
            <w:pPr>
              <w:spacing w:line="240" w:lineRule="auto"/>
              <w:jc w:val="both"/>
              <w:rPr>
                <w:rFonts w:ascii="仿宋_GB2312" w:eastAsia="仿宋_GB2312"/>
                <w:kern w:val="0"/>
              </w:rPr>
            </w:pPr>
            <w:r>
              <w:rPr>
                <w:rFonts w:hint="eastAsia" w:ascii="仿宋_GB2312" w:eastAsia="仿宋_GB2312"/>
                <w:kern w:val="0"/>
              </w:rPr>
              <w:t>园区全年无负面舆论及事件</w:t>
            </w:r>
          </w:p>
        </w:tc>
        <w:tc>
          <w:tcPr>
            <w:tcW w:w="1269" w:type="dxa"/>
            <w:vAlign w:val="center"/>
          </w:tcPr>
          <w:p w14:paraId="32DCD303">
            <w:pPr>
              <w:spacing w:line="240" w:lineRule="auto"/>
              <w:jc w:val="both"/>
              <w:rPr>
                <w:rFonts w:ascii="仿宋_GB2312" w:eastAsia="仿宋_GB2312"/>
                <w:kern w:val="0"/>
              </w:rPr>
            </w:pPr>
            <w:r>
              <w:rPr>
                <w:rFonts w:hint="eastAsia" w:ascii="仿宋_GB2312" w:eastAsia="仿宋_GB2312"/>
                <w:kern w:val="0"/>
              </w:rPr>
              <w:t>园区全年无负面舆论及事件</w:t>
            </w:r>
          </w:p>
        </w:tc>
        <w:tc>
          <w:tcPr>
            <w:tcW w:w="699" w:type="dxa"/>
            <w:vAlign w:val="center"/>
          </w:tcPr>
          <w:p w14:paraId="765229A3">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69" w:type="dxa"/>
            <w:vAlign w:val="center"/>
          </w:tcPr>
          <w:p w14:paraId="4012A71B">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1423" w:type="dxa"/>
            <w:vAlign w:val="center"/>
          </w:tcPr>
          <w:p w14:paraId="6A85C036">
            <w:pPr>
              <w:spacing w:line="240" w:lineRule="auto"/>
              <w:ind w:firstLine="420"/>
              <w:jc w:val="center"/>
              <w:rPr>
                <w:rFonts w:ascii="仿宋_GB2312" w:eastAsia="仿宋_GB2312"/>
                <w:kern w:val="0"/>
              </w:rPr>
            </w:pPr>
          </w:p>
        </w:tc>
      </w:tr>
      <w:tr w14:paraId="64DB8C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0" w:hRule="atLeast"/>
        </w:trPr>
        <w:tc>
          <w:tcPr>
            <w:tcW w:w="1074" w:type="dxa"/>
            <w:vMerge w:val="continue"/>
            <w:textDirection w:val="tbRlV"/>
            <w:vAlign w:val="center"/>
          </w:tcPr>
          <w:p w14:paraId="2F970E6A">
            <w:pPr>
              <w:spacing w:line="240" w:lineRule="auto"/>
              <w:ind w:firstLine="420"/>
              <w:jc w:val="center"/>
              <w:rPr>
                <w:rFonts w:ascii="仿宋_GB2312" w:eastAsia="仿宋_GB2312"/>
                <w:kern w:val="0"/>
              </w:rPr>
            </w:pPr>
          </w:p>
        </w:tc>
        <w:tc>
          <w:tcPr>
            <w:tcW w:w="1069" w:type="dxa"/>
            <w:vMerge w:val="continue"/>
            <w:vAlign w:val="center"/>
          </w:tcPr>
          <w:p w14:paraId="2827F181">
            <w:pPr>
              <w:spacing w:line="240" w:lineRule="auto"/>
              <w:ind w:firstLine="420"/>
              <w:jc w:val="center"/>
              <w:rPr>
                <w:rFonts w:ascii="仿宋_GB2312" w:eastAsia="仿宋_GB2312"/>
                <w:kern w:val="0"/>
              </w:rPr>
            </w:pPr>
          </w:p>
        </w:tc>
        <w:tc>
          <w:tcPr>
            <w:tcW w:w="1029" w:type="dxa"/>
            <w:tcBorders>
              <w:top w:val="nil"/>
            </w:tcBorders>
            <w:vAlign w:val="center"/>
          </w:tcPr>
          <w:p w14:paraId="5CA58488">
            <w:pPr>
              <w:spacing w:line="240" w:lineRule="auto"/>
              <w:jc w:val="center"/>
              <w:rPr>
                <w:rFonts w:hint="eastAsia" w:ascii="仿宋_GB2312" w:eastAsia="仿宋_GB2312"/>
                <w:kern w:val="0"/>
                <w:lang w:eastAsia="zh-CN"/>
              </w:rPr>
            </w:pPr>
            <w:r>
              <w:rPr>
                <w:rFonts w:hint="eastAsia" w:ascii="仿宋_GB2312" w:eastAsia="仿宋_GB2312"/>
                <w:kern w:val="0"/>
                <w:lang w:eastAsia="zh-CN"/>
              </w:rPr>
              <w:t>生态环境成本指标</w:t>
            </w:r>
          </w:p>
        </w:tc>
        <w:tc>
          <w:tcPr>
            <w:tcW w:w="1249" w:type="dxa"/>
            <w:vAlign w:val="center"/>
          </w:tcPr>
          <w:p w14:paraId="304051C0">
            <w:pPr>
              <w:spacing w:line="240" w:lineRule="auto"/>
              <w:jc w:val="both"/>
              <w:rPr>
                <w:rFonts w:ascii="仿宋_GB2312" w:eastAsia="仿宋_GB2312"/>
                <w:kern w:val="0"/>
              </w:rPr>
            </w:pPr>
            <w:r>
              <w:rPr>
                <w:rFonts w:hint="eastAsia" w:ascii="仿宋_GB2312" w:eastAsia="仿宋_GB2312"/>
                <w:kern w:val="0"/>
              </w:rPr>
              <w:t>环境卫生和环保</w:t>
            </w:r>
          </w:p>
        </w:tc>
        <w:tc>
          <w:tcPr>
            <w:tcW w:w="1298" w:type="dxa"/>
            <w:vAlign w:val="center"/>
          </w:tcPr>
          <w:p w14:paraId="789CDCB9">
            <w:pPr>
              <w:spacing w:line="240" w:lineRule="auto"/>
              <w:jc w:val="both"/>
              <w:rPr>
                <w:rFonts w:ascii="仿宋_GB2312" w:eastAsia="仿宋_GB2312"/>
                <w:kern w:val="0"/>
              </w:rPr>
            </w:pPr>
            <w:r>
              <w:rPr>
                <w:rFonts w:hint="eastAsia" w:ascii="仿宋_GB2312" w:eastAsia="仿宋_GB2312"/>
                <w:kern w:val="0"/>
              </w:rPr>
              <w:t>环境卫生和环保达标</w:t>
            </w:r>
          </w:p>
        </w:tc>
        <w:tc>
          <w:tcPr>
            <w:tcW w:w="1269" w:type="dxa"/>
            <w:vAlign w:val="center"/>
          </w:tcPr>
          <w:p w14:paraId="4E354EE6">
            <w:pPr>
              <w:spacing w:line="240" w:lineRule="auto"/>
              <w:jc w:val="both"/>
              <w:rPr>
                <w:rFonts w:ascii="仿宋_GB2312" w:eastAsia="仿宋_GB2312"/>
                <w:kern w:val="0"/>
              </w:rPr>
            </w:pPr>
            <w:r>
              <w:rPr>
                <w:rFonts w:hint="eastAsia" w:ascii="仿宋_GB2312" w:eastAsia="仿宋_GB2312"/>
                <w:kern w:val="0"/>
              </w:rPr>
              <w:t>环境卫生和环保达标</w:t>
            </w:r>
          </w:p>
        </w:tc>
        <w:tc>
          <w:tcPr>
            <w:tcW w:w="699" w:type="dxa"/>
            <w:vAlign w:val="center"/>
          </w:tcPr>
          <w:p w14:paraId="6C36DE67">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869" w:type="dxa"/>
            <w:vAlign w:val="center"/>
          </w:tcPr>
          <w:p w14:paraId="6B31F2AB">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5</w:t>
            </w:r>
          </w:p>
        </w:tc>
        <w:tc>
          <w:tcPr>
            <w:tcW w:w="1423" w:type="dxa"/>
            <w:vAlign w:val="center"/>
          </w:tcPr>
          <w:p w14:paraId="14ED7F29">
            <w:pPr>
              <w:spacing w:line="240" w:lineRule="auto"/>
              <w:ind w:firstLine="420"/>
              <w:jc w:val="center"/>
              <w:rPr>
                <w:rFonts w:ascii="仿宋_GB2312" w:eastAsia="仿宋_GB2312"/>
                <w:kern w:val="0"/>
              </w:rPr>
            </w:pPr>
          </w:p>
        </w:tc>
      </w:tr>
      <w:tr w14:paraId="7C19B1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9" w:hRule="atLeast"/>
        </w:trPr>
        <w:tc>
          <w:tcPr>
            <w:tcW w:w="6988" w:type="dxa"/>
            <w:gridSpan w:val="6"/>
            <w:vAlign w:val="center"/>
          </w:tcPr>
          <w:p w14:paraId="54CDD55D">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总分</w:t>
            </w:r>
          </w:p>
        </w:tc>
        <w:tc>
          <w:tcPr>
            <w:tcW w:w="699" w:type="dxa"/>
            <w:vAlign w:val="center"/>
          </w:tcPr>
          <w:p w14:paraId="0F7926F1">
            <w:pPr>
              <w:spacing w:line="240" w:lineRule="auto"/>
              <w:jc w:val="center"/>
              <w:rPr>
                <w:rFonts w:ascii="仿宋_GB2312" w:eastAsia="仿宋_GB2312"/>
                <w:kern w:val="0"/>
              </w:rPr>
            </w:pPr>
            <w:r>
              <w:rPr>
                <w:rFonts w:hint="eastAsia" w:ascii="仿宋_GB2312" w:eastAsia="仿宋_GB2312"/>
                <w:kern w:val="0"/>
              </w:rPr>
              <w:t>100</w:t>
            </w:r>
          </w:p>
        </w:tc>
        <w:tc>
          <w:tcPr>
            <w:tcW w:w="869" w:type="dxa"/>
            <w:vAlign w:val="center"/>
          </w:tcPr>
          <w:p w14:paraId="6F45C20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95</w:t>
            </w:r>
          </w:p>
        </w:tc>
        <w:tc>
          <w:tcPr>
            <w:tcW w:w="1423" w:type="dxa"/>
            <w:vAlign w:val="center"/>
          </w:tcPr>
          <w:p w14:paraId="74074F36">
            <w:pPr>
              <w:spacing w:line="240" w:lineRule="auto"/>
              <w:ind w:firstLine="420"/>
              <w:jc w:val="center"/>
              <w:rPr>
                <w:rFonts w:ascii="仿宋_GB2312" w:eastAsia="仿宋_GB2312"/>
                <w:kern w:val="0"/>
              </w:rPr>
            </w:pPr>
          </w:p>
        </w:tc>
      </w:tr>
    </w:tbl>
    <w:p w14:paraId="1494D30D">
      <w:pPr>
        <w:kinsoku w:val="0"/>
        <w:autoSpaceDE w:val="0"/>
        <w:autoSpaceDN w:val="0"/>
        <w:adjustRightInd w:val="0"/>
        <w:snapToGrid w:val="0"/>
        <w:spacing w:before="293" w:line="236" w:lineRule="auto"/>
        <w:textAlignment w:val="baseline"/>
        <w:rPr>
          <w:rFonts w:ascii="仿宋_GB2312" w:hAnsi="宋体" w:eastAsia="仿宋_GB2312" w:cs="宋体"/>
          <w:snapToGrid w:val="0"/>
          <w:color w:val="000000"/>
          <w:sz w:val="35"/>
          <w:szCs w:val="35"/>
          <w:lang w:val="en-US" w:eastAsia="zh-CN" w:bidi="ar-SA"/>
        </w:rPr>
      </w:pPr>
      <w:r>
        <w:rPr>
          <w:rFonts w:ascii="仿宋_GB2312" w:hAnsi="宋体" w:eastAsia="仿宋_GB2312" w:cs="宋体"/>
          <w:snapToGrid w:val="0"/>
          <w:color w:val="000000"/>
          <w:sz w:val="21"/>
          <w:szCs w:val="21"/>
          <w:lang w:val="en-US" w:eastAsia="zh-CN" w:bidi="ar-SA"/>
        </w:rPr>
        <w:t xml:space="preserve">填表人：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 填报日期：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联系电话：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 单位负责人签字：</w:t>
      </w:r>
      <w:r>
        <w:rPr>
          <w:rFonts w:ascii="仿宋_GB2312" w:hAnsi="宋体" w:eastAsia="仿宋_GB2312" w:cs="宋体"/>
          <w:snapToGrid w:val="0"/>
          <w:color w:val="000000"/>
          <w:sz w:val="35"/>
          <w:szCs w:val="35"/>
          <w:lang w:val="en-US" w:eastAsia="zh-CN" w:bidi="ar-SA"/>
        </w:rPr>
        <w:t xml:space="preserve"> </w:t>
      </w:r>
    </w:p>
    <w:p w14:paraId="00B403FE">
      <w:pPr>
        <w:spacing w:line="267" w:lineRule="auto"/>
        <w:ind w:firstLine="552"/>
        <w:jc w:val="both"/>
        <w:rPr>
          <w:rFonts w:hint="eastAsia" w:ascii="宋体" w:hAnsi="宋体" w:eastAsia="宋体" w:cs="宋体"/>
          <w:bCs/>
          <w:spacing w:val="-4"/>
          <w:kern w:val="0"/>
          <w:sz w:val="28"/>
          <w:szCs w:val="28"/>
          <w:lang w:eastAsia="zh-CN"/>
        </w:rPr>
      </w:pPr>
    </w:p>
    <w:p w14:paraId="3E9226DF">
      <w:pPr>
        <w:spacing w:line="267" w:lineRule="auto"/>
        <w:ind w:firstLine="552"/>
        <w:jc w:val="both"/>
        <w:rPr>
          <w:rFonts w:hint="eastAsia" w:ascii="宋体" w:hAnsi="宋体" w:eastAsia="宋体" w:cs="宋体"/>
          <w:bCs/>
          <w:spacing w:val="-4"/>
          <w:kern w:val="0"/>
          <w:sz w:val="28"/>
          <w:szCs w:val="28"/>
          <w:lang w:eastAsia="zh-CN"/>
        </w:rPr>
      </w:pPr>
    </w:p>
    <w:p w14:paraId="3B332F63">
      <w:pPr>
        <w:spacing w:line="267" w:lineRule="auto"/>
        <w:ind w:firstLine="552"/>
        <w:jc w:val="both"/>
        <w:rPr>
          <w:rFonts w:hint="eastAsia" w:ascii="宋体" w:hAnsi="宋体" w:eastAsia="宋体" w:cs="宋体"/>
          <w:bCs/>
          <w:spacing w:val="-4"/>
          <w:kern w:val="0"/>
          <w:sz w:val="28"/>
          <w:szCs w:val="28"/>
          <w:lang w:eastAsia="zh-CN"/>
        </w:rPr>
      </w:pPr>
    </w:p>
    <w:p w14:paraId="41A08E3E">
      <w:pPr>
        <w:spacing w:line="267" w:lineRule="auto"/>
        <w:ind w:firstLine="552"/>
        <w:jc w:val="both"/>
        <w:rPr>
          <w:rFonts w:hint="eastAsia" w:ascii="宋体" w:hAnsi="宋体" w:eastAsia="宋体" w:cs="宋体"/>
          <w:bCs/>
          <w:spacing w:val="-4"/>
          <w:kern w:val="0"/>
          <w:sz w:val="28"/>
          <w:szCs w:val="28"/>
          <w:lang w:eastAsia="zh-CN"/>
        </w:rPr>
      </w:pPr>
    </w:p>
    <w:p w14:paraId="1AFB2D77">
      <w:pPr>
        <w:spacing w:line="267" w:lineRule="auto"/>
        <w:ind w:firstLine="552"/>
        <w:jc w:val="both"/>
        <w:rPr>
          <w:rFonts w:hint="eastAsia" w:ascii="宋体" w:hAnsi="宋体" w:eastAsia="宋体" w:cs="宋体"/>
          <w:bCs/>
          <w:spacing w:val="-4"/>
          <w:kern w:val="0"/>
          <w:sz w:val="28"/>
          <w:szCs w:val="28"/>
          <w:lang w:eastAsia="zh-CN"/>
        </w:rPr>
      </w:pPr>
    </w:p>
    <w:p w14:paraId="684ABDC7">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212E79A0">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6D8CB5B5">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12EBCD3D">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35113799">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2E4FF8D2">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3251DBA0">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2BCEB6AD">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70B9E96E">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4AD2CD2B">
      <w:pPr>
        <w:kinsoku w:val="0"/>
        <w:autoSpaceDE w:val="0"/>
        <w:autoSpaceDN w:val="0"/>
        <w:adjustRightInd w:val="0"/>
        <w:snapToGrid w:val="0"/>
        <w:spacing w:before="293" w:line="236" w:lineRule="auto"/>
        <w:ind w:firstLine="552"/>
        <w:textAlignment w:val="baseline"/>
        <w:rPr>
          <w:rFonts w:hint="eastAsia" w:ascii="宋体" w:hAnsi="宋体" w:eastAsia="宋体" w:cs="宋体"/>
          <w:bCs/>
          <w:snapToGrid w:val="0"/>
          <w:color w:val="000000"/>
          <w:spacing w:val="-4"/>
          <w:sz w:val="28"/>
          <w:szCs w:val="28"/>
          <w:lang w:val="en-US" w:eastAsia="zh-CN" w:bidi="ar-SA"/>
        </w:rPr>
      </w:pPr>
    </w:p>
    <w:p w14:paraId="37307FE3">
      <w:pPr>
        <w:kinsoku w:val="0"/>
        <w:autoSpaceDE w:val="0"/>
        <w:autoSpaceDN w:val="0"/>
        <w:adjustRightInd w:val="0"/>
        <w:snapToGrid w:val="0"/>
        <w:spacing w:before="293" w:line="236" w:lineRule="auto"/>
        <w:ind w:firstLine="552"/>
        <w:textAlignment w:val="baseline"/>
        <w:rPr>
          <w:rFonts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w:t>
      </w:r>
    </w:p>
    <w:p w14:paraId="29A7F094">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6DE3C980">
      <w:pPr>
        <w:spacing w:line="95" w:lineRule="exact"/>
        <w:ind w:firstLine="420"/>
        <w:jc w:val="left"/>
        <w:rPr>
          <w:kern w:val="0"/>
          <w:lang w:eastAsia="zh-CN"/>
        </w:rPr>
      </w:pPr>
    </w:p>
    <w:tbl>
      <w:tblPr>
        <w:tblStyle w:val="7"/>
        <w:tblW w:w="996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72"/>
        <w:gridCol w:w="1054"/>
        <w:gridCol w:w="1059"/>
        <w:gridCol w:w="1218"/>
        <w:gridCol w:w="1020"/>
        <w:gridCol w:w="1099"/>
        <w:gridCol w:w="727"/>
        <w:gridCol w:w="372"/>
        <w:gridCol w:w="437"/>
        <w:gridCol w:w="372"/>
        <w:gridCol w:w="470"/>
        <w:gridCol w:w="379"/>
        <w:gridCol w:w="1044"/>
        <w:gridCol w:w="339"/>
      </w:tblGrid>
      <w:tr w14:paraId="68307C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72" w:type="dxa"/>
          <w:trHeight w:val="514" w:hRule="atLeast"/>
          <w:jc w:val="center"/>
        </w:trPr>
        <w:tc>
          <w:tcPr>
            <w:tcW w:w="1054" w:type="dxa"/>
            <w:vAlign w:val="center"/>
          </w:tcPr>
          <w:p w14:paraId="2365BC5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12"/>
            <w:vAlign w:val="center"/>
          </w:tcPr>
          <w:p w14:paraId="034A0E16">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2023年湖南汨罗高新技术产业开发区长沙飞地园管理办公室本级专项经费</w:t>
            </w:r>
          </w:p>
        </w:tc>
      </w:tr>
      <w:tr w14:paraId="52C4F6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72" w:type="dxa"/>
          <w:trHeight w:val="260" w:hRule="atLeast"/>
          <w:jc w:val="center"/>
        </w:trPr>
        <w:tc>
          <w:tcPr>
            <w:tcW w:w="1054" w:type="dxa"/>
            <w:vAlign w:val="center"/>
          </w:tcPr>
          <w:p w14:paraId="48CD8F7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2F543105">
            <w:pPr>
              <w:spacing w:line="240" w:lineRule="auto"/>
              <w:ind w:firstLine="420"/>
              <w:jc w:val="center"/>
              <w:rPr>
                <w:rFonts w:ascii="仿宋_GB2312" w:hAnsi="宋体" w:eastAsia="仿宋_GB2312" w:cs="宋体"/>
                <w:kern w:val="0"/>
                <w:lang w:eastAsia="zh-CN"/>
              </w:rPr>
            </w:pPr>
          </w:p>
        </w:tc>
        <w:tc>
          <w:tcPr>
            <w:tcW w:w="1099" w:type="dxa"/>
            <w:gridSpan w:val="2"/>
            <w:vAlign w:val="center"/>
          </w:tcPr>
          <w:p w14:paraId="5117ED86">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6DF2DB8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6"/>
            <w:vAlign w:val="center"/>
          </w:tcPr>
          <w:p w14:paraId="2A05D23F">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湖南汨罗高新技术产业开发区长沙飞地园管理办公室</w:t>
            </w:r>
          </w:p>
        </w:tc>
      </w:tr>
      <w:tr w14:paraId="3BC88B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72" w:type="dxa"/>
          <w:trHeight w:val="509" w:hRule="atLeast"/>
          <w:jc w:val="center"/>
        </w:trPr>
        <w:tc>
          <w:tcPr>
            <w:tcW w:w="1054" w:type="dxa"/>
            <w:vMerge w:val="restart"/>
            <w:tcBorders>
              <w:bottom w:val="nil"/>
            </w:tcBorders>
            <w:vAlign w:val="center"/>
          </w:tcPr>
          <w:p w14:paraId="035D944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6FDA77CF">
            <w:pPr>
              <w:spacing w:line="240" w:lineRule="auto"/>
              <w:ind w:firstLine="420"/>
              <w:jc w:val="center"/>
              <w:rPr>
                <w:rFonts w:ascii="仿宋_GB2312" w:hAnsi="宋体" w:eastAsia="仿宋_GB2312" w:cs="宋体"/>
                <w:kern w:val="0"/>
                <w:lang w:eastAsia="zh-CN"/>
              </w:rPr>
            </w:pPr>
          </w:p>
        </w:tc>
        <w:tc>
          <w:tcPr>
            <w:tcW w:w="1020" w:type="dxa"/>
            <w:vAlign w:val="center"/>
          </w:tcPr>
          <w:p w14:paraId="3A24AB26">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2C80291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0A36AA6F">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3E6708E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gridSpan w:val="2"/>
            <w:vAlign w:val="center"/>
          </w:tcPr>
          <w:p w14:paraId="4D253B2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4C5AB26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gridSpan w:val="2"/>
            <w:vAlign w:val="center"/>
          </w:tcPr>
          <w:p w14:paraId="0DD3FEF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gridSpan w:val="2"/>
            <w:vAlign w:val="center"/>
          </w:tcPr>
          <w:p w14:paraId="370D99F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gridSpan w:val="2"/>
            <w:vAlign w:val="center"/>
          </w:tcPr>
          <w:p w14:paraId="747AE791">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66E0F0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72" w:type="dxa"/>
          <w:trHeight w:val="260" w:hRule="atLeast"/>
          <w:jc w:val="center"/>
        </w:trPr>
        <w:tc>
          <w:tcPr>
            <w:tcW w:w="1054" w:type="dxa"/>
            <w:vMerge w:val="continue"/>
            <w:tcBorders>
              <w:top w:val="nil"/>
              <w:bottom w:val="nil"/>
            </w:tcBorders>
            <w:vAlign w:val="center"/>
          </w:tcPr>
          <w:p w14:paraId="716B6073">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7D1BE6D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69E05644">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150</w:t>
            </w:r>
          </w:p>
        </w:tc>
        <w:tc>
          <w:tcPr>
            <w:tcW w:w="1099" w:type="dxa"/>
            <w:vAlign w:val="center"/>
          </w:tcPr>
          <w:p w14:paraId="3F1FE5B6">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258.6</w:t>
            </w:r>
          </w:p>
        </w:tc>
        <w:tc>
          <w:tcPr>
            <w:tcW w:w="1099" w:type="dxa"/>
            <w:gridSpan w:val="2"/>
            <w:vAlign w:val="center"/>
          </w:tcPr>
          <w:p w14:paraId="0BF5523E">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258.6</w:t>
            </w:r>
          </w:p>
        </w:tc>
        <w:tc>
          <w:tcPr>
            <w:tcW w:w="809" w:type="dxa"/>
            <w:gridSpan w:val="2"/>
            <w:vAlign w:val="center"/>
          </w:tcPr>
          <w:p w14:paraId="656753CE">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gridSpan w:val="2"/>
            <w:vAlign w:val="center"/>
          </w:tcPr>
          <w:p w14:paraId="623985C2">
            <w:pPr>
              <w:spacing w:line="240" w:lineRule="auto"/>
              <w:jc w:val="both"/>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gridSpan w:val="2"/>
            <w:vAlign w:val="center"/>
          </w:tcPr>
          <w:p w14:paraId="70A68944">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r>
      <w:tr w14:paraId="4C494B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72" w:type="dxa"/>
          <w:trHeight w:val="260" w:hRule="atLeast"/>
          <w:jc w:val="center"/>
        </w:trPr>
        <w:tc>
          <w:tcPr>
            <w:tcW w:w="1054" w:type="dxa"/>
            <w:vMerge w:val="continue"/>
            <w:tcBorders>
              <w:top w:val="nil"/>
              <w:bottom w:val="nil"/>
            </w:tcBorders>
            <w:vAlign w:val="center"/>
          </w:tcPr>
          <w:p w14:paraId="636210C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08A1539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62B59632">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150</w:t>
            </w:r>
          </w:p>
        </w:tc>
        <w:tc>
          <w:tcPr>
            <w:tcW w:w="1099" w:type="dxa"/>
            <w:vAlign w:val="center"/>
          </w:tcPr>
          <w:p w14:paraId="4382BC18">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258.6</w:t>
            </w:r>
          </w:p>
        </w:tc>
        <w:tc>
          <w:tcPr>
            <w:tcW w:w="1099" w:type="dxa"/>
            <w:gridSpan w:val="2"/>
            <w:vAlign w:val="center"/>
          </w:tcPr>
          <w:p w14:paraId="37874EB5">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258.6</w:t>
            </w:r>
          </w:p>
        </w:tc>
        <w:tc>
          <w:tcPr>
            <w:tcW w:w="809" w:type="dxa"/>
            <w:gridSpan w:val="2"/>
            <w:vAlign w:val="center"/>
          </w:tcPr>
          <w:p w14:paraId="621F391B">
            <w:pPr>
              <w:spacing w:line="240" w:lineRule="auto"/>
              <w:ind w:firstLine="420"/>
              <w:jc w:val="center"/>
              <w:rPr>
                <w:rFonts w:ascii="仿宋_GB2312" w:hAnsi="宋体" w:eastAsia="仿宋_GB2312" w:cs="宋体"/>
                <w:kern w:val="0"/>
                <w:lang w:eastAsia="zh-CN"/>
              </w:rPr>
            </w:pPr>
          </w:p>
        </w:tc>
        <w:tc>
          <w:tcPr>
            <w:tcW w:w="849" w:type="dxa"/>
            <w:gridSpan w:val="2"/>
            <w:vAlign w:val="center"/>
          </w:tcPr>
          <w:p w14:paraId="5A9F1D4B">
            <w:pPr>
              <w:spacing w:line="240" w:lineRule="auto"/>
              <w:ind w:firstLine="420"/>
              <w:jc w:val="center"/>
              <w:rPr>
                <w:rFonts w:ascii="仿宋_GB2312" w:hAnsi="宋体" w:eastAsia="仿宋_GB2312" w:cs="宋体"/>
                <w:kern w:val="0"/>
                <w:lang w:eastAsia="zh-CN"/>
              </w:rPr>
            </w:pPr>
          </w:p>
        </w:tc>
        <w:tc>
          <w:tcPr>
            <w:tcW w:w="1383" w:type="dxa"/>
            <w:gridSpan w:val="2"/>
            <w:vAlign w:val="center"/>
          </w:tcPr>
          <w:p w14:paraId="4F20FD40">
            <w:pPr>
              <w:spacing w:line="240" w:lineRule="auto"/>
              <w:ind w:firstLine="420"/>
              <w:jc w:val="center"/>
              <w:rPr>
                <w:rFonts w:ascii="仿宋_GB2312" w:hAnsi="宋体" w:eastAsia="仿宋_GB2312" w:cs="宋体"/>
                <w:kern w:val="0"/>
                <w:lang w:eastAsia="zh-CN"/>
              </w:rPr>
            </w:pPr>
          </w:p>
        </w:tc>
      </w:tr>
      <w:tr w14:paraId="4747F7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72" w:type="dxa"/>
          <w:trHeight w:val="260" w:hRule="atLeast"/>
          <w:jc w:val="center"/>
        </w:trPr>
        <w:tc>
          <w:tcPr>
            <w:tcW w:w="1054" w:type="dxa"/>
            <w:vMerge w:val="continue"/>
            <w:tcBorders>
              <w:top w:val="nil"/>
              <w:bottom w:val="nil"/>
            </w:tcBorders>
            <w:vAlign w:val="center"/>
          </w:tcPr>
          <w:p w14:paraId="50EDF119">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1B66B991">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3E6DE533">
            <w:pPr>
              <w:spacing w:line="240" w:lineRule="auto"/>
              <w:ind w:firstLine="420"/>
              <w:jc w:val="center"/>
              <w:rPr>
                <w:rFonts w:ascii="仿宋_GB2312" w:hAnsi="宋体" w:eastAsia="仿宋_GB2312" w:cs="宋体"/>
                <w:kern w:val="0"/>
                <w:lang w:eastAsia="zh-CN"/>
              </w:rPr>
            </w:pPr>
          </w:p>
        </w:tc>
        <w:tc>
          <w:tcPr>
            <w:tcW w:w="1099" w:type="dxa"/>
            <w:vAlign w:val="center"/>
          </w:tcPr>
          <w:p w14:paraId="353C24C6">
            <w:pPr>
              <w:spacing w:line="240" w:lineRule="auto"/>
              <w:ind w:firstLine="420"/>
              <w:jc w:val="center"/>
              <w:rPr>
                <w:rFonts w:ascii="仿宋_GB2312" w:hAnsi="宋体" w:eastAsia="仿宋_GB2312" w:cs="宋体"/>
                <w:kern w:val="0"/>
                <w:lang w:eastAsia="zh-CN"/>
              </w:rPr>
            </w:pPr>
          </w:p>
        </w:tc>
        <w:tc>
          <w:tcPr>
            <w:tcW w:w="1099" w:type="dxa"/>
            <w:gridSpan w:val="2"/>
            <w:vAlign w:val="center"/>
          </w:tcPr>
          <w:p w14:paraId="5FFDE5ED">
            <w:pPr>
              <w:spacing w:line="240" w:lineRule="auto"/>
              <w:ind w:firstLine="420"/>
              <w:jc w:val="center"/>
              <w:rPr>
                <w:rFonts w:ascii="仿宋_GB2312" w:hAnsi="宋体" w:eastAsia="仿宋_GB2312" w:cs="宋体"/>
                <w:kern w:val="0"/>
                <w:lang w:eastAsia="zh-CN"/>
              </w:rPr>
            </w:pPr>
          </w:p>
        </w:tc>
        <w:tc>
          <w:tcPr>
            <w:tcW w:w="809" w:type="dxa"/>
            <w:gridSpan w:val="2"/>
            <w:vAlign w:val="center"/>
          </w:tcPr>
          <w:p w14:paraId="23DC1841">
            <w:pPr>
              <w:spacing w:line="240" w:lineRule="auto"/>
              <w:ind w:firstLine="420"/>
              <w:jc w:val="center"/>
              <w:rPr>
                <w:rFonts w:ascii="仿宋_GB2312" w:hAnsi="宋体" w:eastAsia="仿宋_GB2312" w:cs="宋体"/>
                <w:kern w:val="0"/>
                <w:lang w:eastAsia="zh-CN"/>
              </w:rPr>
            </w:pPr>
          </w:p>
        </w:tc>
        <w:tc>
          <w:tcPr>
            <w:tcW w:w="849" w:type="dxa"/>
            <w:gridSpan w:val="2"/>
            <w:vAlign w:val="center"/>
          </w:tcPr>
          <w:p w14:paraId="41246D72">
            <w:pPr>
              <w:spacing w:line="240" w:lineRule="auto"/>
              <w:ind w:firstLine="420"/>
              <w:jc w:val="center"/>
              <w:rPr>
                <w:rFonts w:ascii="仿宋_GB2312" w:hAnsi="宋体" w:eastAsia="仿宋_GB2312" w:cs="宋体"/>
                <w:kern w:val="0"/>
                <w:lang w:eastAsia="zh-CN"/>
              </w:rPr>
            </w:pPr>
          </w:p>
        </w:tc>
        <w:tc>
          <w:tcPr>
            <w:tcW w:w="1383" w:type="dxa"/>
            <w:gridSpan w:val="2"/>
            <w:vAlign w:val="center"/>
          </w:tcPr>
          <w:p w14:paraId="510B9FE7">
            <w:pPr>
              <w:spacing w:line="240" w:lineRule="auto"/>
              <w:ind w:firstLine="420"/>
              <w:jc w:val="center"/>
              <w:rPr>
                <w:rFonts w:ascii="仿宋_GB2312" w:hAnsi="宋体" w:eastAsia="仿宋_GB2312" w:cs="宋体"/>
                <w:kern w:val="0"/>
                <w:lang w:eastAsia="zh-CN"/>
              </w:rPr>
            </w:pPr>
          </w:p>
        </w:tc>
      </w:tr>
      <w:tr w14:paraId="761C08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72" w:type="dxa"/>
          <w:trHeight w:val="260" w:hRule="atLeast"/>
          <w:jc w:val="center"/>
        </w:trPr>
        <w:tc>
          <w:tcPr>
            <w:tcW w:w="1054" w:type="dxa"/>
            <w:vMerge w:val="continue"/>
            <w:tcBorders>
              <w:top w:val="nil"/>
            </w:tcBorders>
            <w:vAlign w:val="center"/>
          </w:tcPr>
          <w:p w14:paraId="44573BD5">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41E2AD7F">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55174556">
            <w:pPr>
              <w:spacing w:line="240" w:lineRule="auto"/>
              <w:ind w:firstLine="420"/>
              <w:jc w:val="center"/>
              <w:rPr>
                <w:rFonts w:ascii="仿宋_GB2312" w:hAnsi="宋体" w:eastAsia="仿宋_GB2312" w:cs="宋体"/>
                <w:kern w:val="0"/>
              </w:rPr>
            </w:pPr>
          </w:p>
        </w:tc>
        <w:tc>
          <w:tcPr>
            <w:tcW w:w="1099" w:type="dxa"/>
            <w:vAlign w:val="center"/>
          </w:tcPr>
          <w:p w14:paraId="3C4E807D">
            <w:pPr>
              <w:spacing w:line="240" w:lineRule="auto"/>
              <w:ind w:firstLine="420"/>
              <w:jc w:val="center"/>
              <w:rPr>
                <w:rFonts w:ascii="仿宋_GB2312" w:hAnsi="宋体" w:eastAsia="仿宋_GB2312" w:cs="宋体"/>
                <w:kern w:val="0"/>
              </w:rPr>
            </w:pPr>
          </w:p>
        </w:tc>
        <w:tc>
          <w:tcPr>
            <w:tcW w:w="1099" w:type="dxa"/>
            <w:gridSpan w:val="2"/>
            <w:vAlign w:val="center"/>
          </w:tcPr>
          <w:p w14:paraId="076D82B1">
            <w:pPr>
              <w:spacing w:line="240" w:lineRule="auto"/>
              <w:ind w:firstLine="420"/>
              <w:jc w:val="center"/>
              <w:rPr>
                <w:rFonts w:ascii="仿宋_GB2312" w:hAnsi="宋体" w:eastAsia="仿宋_GB2312" w:cs="宋体"/>
                <w:kern w:val="0"/>
              </w:rPr>
            </w:pPr>
          </w:p>
        </w:tc>
        <w:tc>
          <w:tcPr>
            <w:tcW w:w="809" w:type="dxa"/>
            <w:gridSpan w:val="2"/>
            <w:vAlign w:val="center"/>
          </w:tcPr>
          <w:p w14:paraId="2FB1EBC6">
            <w:pPr>
              <w:spacing w:line="240" w:lineRule="auto"/>
              <w:ind w:firstLine="420"/>
              <w:jc w:val="center"/>
              <w:rPr>
                <w:rFonts w:ascii="仿宋_GB2312" w:hAnsi="宋体" w:eastAsia="仿宋_GB2312" w:cs="宋体"/>
                <w:kern w:val="0"/>
              </w:rPr>
            </w:pPr>
          </w:p>
        </w:tc>
        <w:tc>
          <w:tcPr>
            <w:tcW w:w="849" w:type="dxa"/>
            <w:gridSpan w:val="2"/>
            <w:vAlign w:val="center"/>
          </w:tcPr>
          <w:p w14:paraId="47201815">
            <w:pPr>
              <w:spacing w:line="240" w:lineRule="auto"/>
              <w:ind w:firstLine="420"/>
              <w:jc w:val="center"/>
              <w:rPr>
                <w:rFonts w:ascii="仿宋_GB2312" w:hAnsi="宋体" w:eastAsia="仿宋_GB2312" w:cs="宋体"/>
                <w:kern w:val="0"/>
              </w:rPr>
            </w:pPr>
          </w:p>
        </w:tc>
        <w:tc>
          <w:tcPr>
            <w:tcW w:w="1383" w:type="dxa"/>
            <w:gridSpan w:val="2"/>
            <w:vAlign w:val="center"/>
          </w:tcPr>
          <w:p w14:paraId="532477C6">
            <w:pPr>
              <w:spacing w:line="240" w:lineRule="auto"/>
              <w:ind w:firstLine="420"/>
              <w:jc w:val="center"/>
              <w:rPr>
                <w:rFonts w:ascii="仿宋_GB2312" w:hAnsi="宋体" w:eastAsia="仿宋_GB2312" w:cs="宋体"/>
                <w:kern w:val="0"/>
              </w:rPr>
            </w:pPr>
          </w:p>
        </w:tc>
      </w:tr>
      <w:tr w14:paraId="7E3AF2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72" w:type="dxa"/>
          <w:trHeight w:val="249" w:hRule="atLeast"/>
          <w:jc w:val="center"/>
        </w:trPr>
        <w:tc>
          <w:tcPr>
            <w:tcW w:w="1054" w:type="dxa"/>
            <w:vMerge w:val="restart"/>
            <w:tcBorders>
              <w:bottom w:val="nil"/>
            </w:tcBorders>
            <w:vAlign w:val="center"/>
          </w:tcPr>
          <w:p w14:paraId="7221A1A9">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3B4C885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8"/>
            <w:vAlign w:val="center"/>
          </w:tcPr>
          <w:p w14:paraId="7C77638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7E5AEF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72" w:type="dxa"/>
          <w:trHeight w:val="260" w:hRule="atLeast"/>
          <w:jc w:val="center"/>
        </w:trPr>
        <w:tc>
          <w:tcPr>
            <w:tcW w:w="1054" w:type="dxa"/>
            <w:vMerge w:val="continue"/>
            <w:tcBorders>
              <w:top w:val="nil"/>
            </w:tcBorders>
            <w:vAlign w:val="center"/>
          </w:tcPr>
          <w:p w14:paraId="70227779">
            <w:pPr>
              <w:spacing w:line="240" w:lineRule="auto"/>
              <w:ind w:firstLine="420"/>
              <w:jc w:val="center"/>
              <w:rPr>
                <w:rFonts w:ascii="仿宋_GB2312" w:hAnsi="宋体" w:eastAsia="仿宋_GB2312" w:cs="宋体"/>
                <w:kern w:val="0"/>
              </w:rPr>
            </w:pPr>
          </w:p>
        </w:tc>
        <w:tc>
          <w:tcPr>
            <w:tcW w:w="4396" w:type="dxa"/>
            <w:gridSpan w:val="4"/>
            <w:vAlign w:val="center"/>
          </w:tcPr>
          <w:p w14:paraId="7044E07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创优举措，倾力做好招商引资服务，努力打造安全生产、环保达标、配套设施齐全的湖南工程机械配套产业园。</w:t>
            </w:r>
          </w:p>
        </w:tc>
        <w:tc>
          <w:tcPr>
            <w:tcW w:w="4140" w:type="dxa"/>
            <w:gridSpan w:val="8"/>
            <w:vAlign w:val="center"/>
          </w:tcPr>
          <w:p w14:paraId="6FF61CF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创优举措，倾力做好招商引资服务，努力打造安全生产、环保达标、配套设施齐全的湖南工程机械配套产业园。</w:t>
            </w:r>
          </w:p>
        </w:tc>
      </w:tr>
      <w:tr w14:paraId="6A0C25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72" w:type="dxa"/>
          <w:trHeight w:val="499" w:hRule="atLeast"/>
          <w:jc w:val="center"/>
        </w:trPr>
        <w:tc>
          <w:tcPr>
            <w:tcW w:w="1054" w:type="dxa"/>
            <w:vMerge w:val="restart"/>
            <w:textDirection w:val="tbRlV"/>
            <w:vAlign w:val="center"/>
          </w:tcPr>
          <w:p w14:paraId="4626F3B9">
            <w:pPr>
              <w:spacing w:line="240" w:lineRule="auto"/>
              <w:ind w:firstLine="420"/>
              <w:jc w:val="center"/>
              <w:rPr>
                <w:rFonts w:ascii="仿宋_GB2312" w:eastAsia="仿宋_GB2312"/>
                <w:kern w:val="0"/>
              </w:rPr>
            </w:pPr>
          </w:p>
          <w:p w14:paraId="268B8BE1">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rPr>
              <w:t>绩效指标</w:t>
            </w:r>
          </w:p>
          <w:p w14:paraId="5217B185">
            <w:pPr>
              <w:spacing w:line="240" w:lineRule="auto"/>
              <w:ind w:firstLine="420"/>
              <w:jc w:val="center"/>
              <w:rPr>
                <w:rFonts w:ascii="仿宋_GB2312" w:eastAsia="仿宋_GB2312"/>
                <w:kern w:val="0"/>
              </w:rPr>
            </w:pPr>
          </w:p>
          <w:p w14:paraId="3DA4036A">
            <w:pPr>
              <w:spacing w:line="240" w:lineRule="auto"/>
              <w:ind w:firstLine="420" w:firstLineChars="0"/>
              <w:jc w:val="center"/>
              <w:rPr>
                <w:rFonts w:ascii="仿宋_GB2312" w:hAnsi="宋体" w:eastAsia="仿宋_GB2312" w:cs="宋体"/>
                <w:kern w:val="0"/>
              </w:rPr>
            </w:pPr>
          </w:p>
        </w:tc>
        <w:tc>
          <w:tcPr>
            <w:tcW w:w="1059" w:type="dxa"/>
            <w:vAlign w:val="center"/>
          </w:tcPr>
          <w:p w14:paraId="2DBDB816">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17E056D5">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31A94955">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7C8C0FC8">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gridSpan w:val="2"/>
            <w:vAlign w:val="center"/>
          </w:tcPr>
          <w:p w14:paraId="4B00245B">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gridSpan w:val="2"/>
            <w:vAlign w:val="center"/>
          </w:tcPr>
          <w:p w14:paraId="637903CD">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gridSpan w:val="2"/>
            <w:vAlign w:val="center"/>
          </w:tcPr>
          <w:p w14:paraId="6C6C3831">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gridSpan w:val="2"/>
            <w:vAlign w:val="center"/>
          </w:tcPr>
          <w:p w14:paraId="1A18BB0D">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偏差原因</w:t>
            </w:r>
          </w:p>
          <w:p w14:paraId="357A5D0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分析及</w:t>
            </w:r>
          </w:p>
          <w:p w14:paraId="0C3648C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改进措施</w:t>
            </w:r>
          </w:p>
        </w:tc>
      </w:tr>
      <w:tr w14:paraId="4968C1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72" w:type="dxa"/>
          <w:trHeight w:val="260" w:hRule="atLeast"/>
          <w:jc w:val="center"/>
        </w:trPr>
        <w:tc>
          <w:tcPr>
            <w:tcW w:w="1054" w:type="dxa"/>
            <w:vMerge w:val="continue"/>
            <w:textDirection w:val="tbRlV"/>
            <w:vAlign w:val="center"/>
          </w:tcPr>
          <w:p w14:paraId="54FC296F">
            <w:pPr>
              <w:spacing w:line="240" w:lineRule="auto"/>
              <w:ind w:firstLine="420" w:firstLineChars="0"/>
              <w:jc w:val="center"/>
              <w:rPr>
                <w:rFonts w:ascii="仿宋_GB2312" w:hAnsi="宋体" w:eastAsia="仿宋_GB2312" w:cs="宋体"/>
                <w:kern w:val="0"/>
                <w:lang w:eastAsia="zh-CN"/>
              </w:rPr>
            </w:pPr>
          </w:p>
        </w:tc>
        <w:tc>
          <w:tcPr>
            <w:tcW w:w="1059" w:type="dxa"/>
            <w:vMerge w:val="restart"/>
            <w:tcBorders>
              <w:bottom w:val="nil"/>
            </w:tcBorders>
            <w:vAlign w:val="center"/>
          </w:tcPr>
          <w:p w14:paraId="6222F7CD">
            <w:pPr>
              <w:spacing w:line="240" w:lineRule="auto"/>
              <w:jc w:val="center"/>
              <w:rPr>
                <w:rFonts w:ascii="仿宋_GB2312" w:eastAsia="仿宋_GB2312"/>
                <w:kern w:val="0"/>
              </w:rPr>
            </w:pPr>
            <w:r>
              <w:rPr>
                <w:rFonts w:hint="eastAsia" w:ascii="仿宋_GB2312" w:hAnsi="宋体" w:eastAsia="仿宋_GB2312" w:cs="宋体"/>
                <w:kern w:val="0"/>
              </w:rPr>
              <w:t>产出指标</w:t>
            </w:r>
          </w:p>
          <w:p w14:paraId="7AA343CD">
            <w:pPr>
              <w:spacing w:line="240" w:lineRule="auto"/>
              <w:jc w:val="center"/>
              <w:rPr>
                <w:rFonts w:ascii="仿宋_GB2312" w:hAnsi="宋体" w:eastAsia="仿宋_GB2312" w:cs="宋体"/>
                <w:kern w:val="0"/>
              </w:rPr>
            </w:pPr>
            <w:r>
              <w:rPr>
                <w:rFonts w:hint="eastAsia" w:ascii="仿宋_GB2312" w:eastAsia="仿宋_GB2312"/>
                <w:kern w:val="0"/>
              </w:rPr>
              <w:t>(</w:t>
            </w:r>
            <w:r>
              <w:rPr>
                <w:rFonts w:hint="eastAsia" w:ascii="仿宋_GB2312" w:eastAsia="仿宋_GB2312"/>
                <w:kern w:val="0"/>
                <w:lang w:val="en-US" w:eastAsia="zh-CN"/>
              </w:rPr>
              <w:t>3</w:t>
            </w:r>
            <w:r>
              <w:rPr>
                <w:rFonts w:hint="eastAsia" w:ascii="仿宋_GB2312" w:eastAsia="仿宋_GB2312"/>
                <w:kern w:val="0"/>
              </w:rPr>
              <w:t>0</w:t>
            </w:r>
            <w:r>
              <w:rPr>
                <w:rFonts w:hint="eastAsia" w:ascii="仿宋_GB2312" w:hAnsi="宋体" w:eastAsia="仿宋_GB2312" w:cs="宋体"/>
                <w:kern w:val="0"/>
              </w:rPr>
              <w:t>分</w:t>
            </w:r>
            <w:r>
              <w:rPr>
                <w:rFonts w:hint="eastAsia" w:ascii="仿宋_GB2312" w:eastAsia="仿宋_GB2312"/>
                <w:kern w:val="0"/>
              </w:rPr>
              <w:t>)</w:t>
            </w:r>
          </w:p>
        </w:tc>
        <w:tc>
          <w:tcPr>
            <w:tcW w:w="1218" w:type="dxa"/>
            <w:tcBorders>
              <w:bottom w:val="nil"/>
            </w:tcBorders>
            <w:vAlign w:val="center"/>
          </w:tcPr>
          <w:p w14:paraId="37EDDE71">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14:paraId="66F8D6FB">
            <w:pPr>
              <w:spacing w:line="240" w:lineRule="auto"/>
              <w:jc w:val="both"/>
              <w:rPr>
                <w:rFonts w:ascii="仿宋_GB2312" w:hAnsi="宋体" w:eastAsia="仿宋_GB2312" w:cs="宋体"/>
                <w:kern w:val="0"/>
              </w:rPr>
            </w:pPr>
            <w:r>
              <w:rPr>
                <w:rFonts w:hint="eastAsia" w:ascii="仿宋_GB2312" w:eastAsia="仿宋_GB2312"/>
                <w:kern w:val="0"/>
              </w:rPr>
              <w:t>做好招商引资服务，企业安全生产、环保达标、园区治安无事故</w:t>
            </w:r>
          </w:p>
        </w:tc>
        <w:tc>
          <w:tcPr>
            <w:tcW w:w="1099" w:type="dxa"/>
            <w:vAlign w:val="center"/>
          </w:tcPr>
          <w:p w14:paraId="5985888F">
            <w:pPr>
              <w:spacing w:line="240" w:lineRule="auto"/>
              <w:jc w:val="both"/>
              <w:rPr>
                <w:rFonts w:ascii="仿宋_GB2312" w:hAnsi="宋体" w:eastAsia="仿宋_GB2312" w:cs="宋体"/>
                <w:kern w:val="0"/>
              </w:rPr>
            </w:pPr>
            <w:r>
              <w:rPr>
                <w:rFonts w:hint="eastAsia" w:ascii="仿宋_GB2312" w:eastAsia="仿宋_GB2312"/>
                <w:kern w:val="0"/>
              </w:rPr>
              <w:t>做好招商引资服务，企业安全生产、环保达标、园区治安无事故</w:t>
            </w:r>
          </w:p>
        </w:tc>
        <w:tc>
          <w:tcPr>
            <w:tcW w:w="1099" w:type="dxa"/>
            <w:gridSpan w:val="2"/>
            <w:vAlign w:val="center"/>
          </w:tcPr>
          <w:p w14:paraId="4567FD8A">
            <w:pPr>
              <w:spacing w:line="240" w:lineRule="auto"/>
              <w:ind w:firstLine="420" w:firstLineChars="0"/>
              <w:jc w:val="center"/>
              <w:rPr>
                <w:rFonts w:ascii="仿宋_GB2312" w:hAnsi="宋体" w:eastAsia="仿宋_GB2312" w:cs="宋体"/>
                <w:kern w:val="0"/>
              </w:rPr>
            </w:pPr>
            <w:r>
              <w:rPr>
                <w:rFonts w:hint="eastAsia" w:ascii="仿宋_GB2312" w:eastAsia="仿宋_GB2312"/>
                <w:kern w:val="0"/>
              </w:rPr>
              <w:t>100%</w:t>
            </w:r>
          </w:p>
        </w:tc>
        <w:tc>
          <w:tcPr>
            <w:tcW w:w="809" w:type="dxa"/>
            <w:gridSpan w:val="2"/>
            <w:vAlign w:val="center"/>
          </w:tcPr>
          <w:p w14:paraId="43E95BF7">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10</w:t>
            </w:r>
          </w:p>
        </w:tc>
        <w:tc>
          <w:tcPr>
            <w:tcW w:w="849" w:type="dxa"/>
            <w:gridSpan w:val="2"/>
            <w:vAlign w:val="center"/>
          </w:tcPr>
          <w:p w14:paraId="4933FB38">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10</w:t>
            </w:r>
          </w:p>
        </w:tc>
        <w:tc>
          <w:tcPr>
            <w:tcW w:w="1383" w:type="dxa"/>
            <w:gridSpan w:val="2"/>
            <w:vAlign w:val="center"/>
          </w:tcPr>
          <w:p w14:paraId="580E845A">
            <w:pPr>
              <w:spacing w:line="240" w:lineRule="auto"/>
              <w:ind w:firstLine="420" w:firstLineChars="0"/>
              <w:jc w:val="center"/>
              <w:rPr>
                <w:rFonts w:ascii="仿宋_GB2312" w:hAnsi="宋体" w:eastAsia="仿宋_GB2312" w:cs="宋体"/>
                <w:kern w:val="0"/>
              </w:rPr>
            </w:pPr>
          </w:p>
        </w:tc>
      </w:tr>
      <w:tr w14:paraId="616195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72" w:type="dxa"/>
          <w:trHeight w:val="260" w:hRule="atLeast"/>
          <w:jc w:val="center"/>
        </w:trPr>
        <w:tc>
          <w:tcPr>
            <w:tcW w:w="1054" w:type="dxa"/>
            <w:vMerge w:val="continue"/>
            <w:textDirection w:val="tbRlV"/>
            <w:vAlign w:val="center"/>
          </w:tcPr>
          <w:p w14:paraId="06638CC7">
            <w:pPr>
              <w:spacing w:line="240" w:lineRule="auto"/>
              <w:ind w:firstLine="420" w:firstLineChars="0"/>
              <w:jc w:val="center"/>
              <w:rPr>
                <w:rFonts w:ascii="仿宋_GB2312" w:hAnsi="宋体" w:eastAsia="仿宋_GB2312" w:cs="宋体"/>
                <w:kern w:val="0"/>
              </w:rPr>
            </w:pPr>
          </w:p>
        </w:tc>
        <w:tc>
          <w:tcPr>
            <w:tcW w:w="1059" w:type="dxa"/>
            <w:vMerge w:val="continue"/>
            <w:tcBorders>
              <w:top w:val="nil"/>
              <w:bottom w:val="nil"/>
            </w:tcBorders>
            <w:vAlign w:val="center"/>
          </w:tcPr>
          <w:p w14:paraId="08DDC454">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48D173BE">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Align w:val="center"/>
          </w:tcPr>
          <w:p w14:paraId="14E72A05">
            <w:pPr>
              <w:spacing w:line="240" w:lineRule="auto"/>
              <w:jc w:val="both"/>
              <w:rPr>
                <w:rFonts w:ascii="仿宋_GB2312" w:hAnsi="宋体" w:eastAsia="仿宋_GB2312" w:cs="宋体"/>
                <w:kern w:val="0"/>
              </w:rPr>
            </w:pPr>
            <w:r>
              <w:rPr>
                <w:rFonts w:hint="eastAsia" w:ascii="仿宋_GB2312" w:eastAsia="仿宋_GB2312"/>
                <w:kern w:val="0"/>
              </w:rPr>
              <w:t>园区税收持续成长</w:t>
            </w:r>
          </w:p>
        </w:tc>
        <w:tc>
          <w:tcPr>
            <w:tcW w:w="1099" w:type="dxa"/>
            <w:vAlign w:val="center"/>
          </w:tcPr>
          <w:p w14:paraId="723F7BAF">
            <w:pPr>
              <w:spacing w:line="240" w:lineRule="auto"/>
              <w:jc w:val="both"/>
              <w:rPr>
                <w:rFonts w:ascii="仿宋_GB2312" w:hAnsi="宋体" w:eastAsia="仿宋_GB2312" w:cs="宋体"/>
                <w:kern w:val="0"/>
              </w:rPr>
            </w:pPr>
            <w:r>
              <w:rPr>
                <w:rFonts w:hint="eastAsia" w:ascii="仿宋_GB2312" w:eastAsia="仿宋_GB2312"/>
                <w:kern w:val="0"/>
              </w:rPr>
              <w:t>税收任务：14000万元</w:t>
            </w:r>
          </w:p>
        </w:tc>
        <w:tc>
          <w:tcPr>
            <w:tcW w:w="1099" w:type="dxa"/>
            <w:gridSpan w:val="2"/>
            <w:vAlign w:val="center"/>
          </w:tcPr>
          <w:p w14:paraId="744A9040">
            <w:pPr>
              <w:spacing w:line="240" w:lineRule="auto"/>
              <w:jc w:val="both"/>
              <w:rPr>
                <w:rFonts w:ascii="仿宋_GB2312" w:hAnsi="宋体" w:eastAsia="仿宋_GB2312" w:cs="宋体"/>
                <w:kern w:val="0"/>
              </w:rPr>
            </w:pPr>
            <w:r>
              <w:rPr>
                <w:rFonts w:hint="eastAsia" w:ascii="仿宋_GB2312" w:eastAsia="仿宋_GB2312"/>
                <w:kern w:val="0"/>
              </w:rPr>
              <w:t>2023税收入库14018万元</w:t>
            </w:r>
          </w:p>
        </w:tc>
        <w:tc>
          <w:tcPr>
            <w:tcW w:w="809" w:type="dxa"/>
            <w:gridSpan w:val="2"/>
            <w:vAlign w:val="center"/>
          </w:tcPr>
          <w:p w14:paraId="4B59E819">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10</w:t>
            </w:r>
          </w:p>
        </w:tc>
        <w:tc>
          <w:tcPr>
            <w:tcW w:w="849" w:type="dxa"/>
            <w:gridSpan w:val="2"/>
            <w:vAlign w:val="center"/>
          </w:tcPr>
          <w:p w14:paraId="21E6B3F3">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10</w:t>
            </w:r>
          </w:p>
        </w:tc>
        <w:tc>
          <w:tcPr>
            <w:tcW w:w="1383" w:type="dxa"/>
            <w:gridSpan w:val="2"/>
            <w:vAlign w:val="center"/>
          </w:tcPr>
          <w:p w14:paraId="777C3246">
            <w:pPr>
              <w:spacing w:line="240" w:lineRule="auto"/>
              <w:ind w:firstLine="420" w:firstLineChars="0"/>
              <w:jc w:val="center"/>
              <w:rPr>
                <w:rFonts w:ascii="仿宋_GB2312" w:hAnsi="宋体" w:eastAsia="仿宋_GB2312" w:cs="宋体"/>
                <w:kern w:val="0"/>
              </w:rPr>
            </w:pPr>
          </w:p>
        </w:tc>
      </w:tr>
      <w:tr w14:paraId="4D55A91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72" w:type="dxa"/>
          <w:trHeight w:val="259" w:hRule="atLeast"/>
          <w:jc w:val="center"/>
        </w:trPr>
        <w:tc>
          <w:tcPr>
            <w:tcW w:w="1054" w:type="dxa"/>
            <w:vMerge w:val="continue"/>
            <w:textDirection w:val="tbRlV"/>
            <w:vAlign w:val="center"/>
          </w:tcPr>
          <w:p w14:paraId="73E94604">
            <w:pPr>
              <w:spacing w:line="240" w:lineRule="auto"/>
              <w:ind w:firstLine="420" w:firstLineChars="0"/>
              <w:jc w:val="center"/>
              <w:rPr>
                <w:rFonts w:ascii="仿宋_GB2312" w:hAnsi="宋体" w:eastAsia="仿宋_GB2312" w:cs="宋体"/>
                <w:kern w:val="0"/>
              </w:rPr>
            </w:pPr>
          </w:p>
        </w:tc>
        <w:tc>
          <w:tcPr>
            <w:tcW w:w="1059" w:type="dxa"/>
            <w:vMerge w:val="continue"/>
            <w:tcBorders>
              <w:top w:val="nil"/>
              <w:bottom w:val="nil"/>
            </w:tcBorders>
            <w:vAlign w:val="center"/>
          </w:tcPr>
          <w:p w14:paraId="335AAC43">
            <w:pPr>
              <w:spacing w:line="240" w:lineRule="auto"/>
              <w:ind w:firstLine="420" w:firstLineChars="0"/>
              <w:jc w:val="center"/>
              <w:rPr>
                <w:rFonts w:ascii="仿宋_GB2312" w:hAnsi="宋体" w:eastAsia="仿宋_GB2312" w:cs="宋体"/>
                <w:kern w:val="0"/>
              </w:rPr>
            </w:pPr>
          </w:p>
        </w:tc>
        <w:tc>
          <w:tcPr>
            <w:tcW w:w="1218" w:type="dxa"/>
            <w:tcBorders>
              <w:bottom w:val="nil"/>
            </w:tcBorders>
            <w:vAlign w:val="center"/>
          </w:tcPr>
          <w:p w14:paraId="0C3AA85E">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Align w:val="center"/>
          </w:tcPr>
          <w:p w14:paraId="45310DF6">
            <w:pPr>
              <w:spacing w:line="240" w:lineRule="auto"/>
              <w:ind w:firstLine="420" w:firstLineChars="0"/>
              <w:jc w:val="center"/>
              <w:rPr>
                <w:rFonts w:ascii="仿宋_GB2312" w:hAnsi="宋体" w:eastAsia="仿宋_GB2312" w:cs="宋体"/>
                <w:kern w:val="0"/>
              </w:rPr>
            </w:pPr>
            <w:r>
              <w:rPr>
                <w:rFonts w:hint="eastAsia" w:ascii="仿宋_GB2312" w:eastAsia="仿宋_GB2312"/>
                <w:kern w:val="0"/>
              </w:rPr>
              <w:t>全年</w:t>
            </w:r>
          </w:p>
        </w:tc>
        <w:tc>
          <w:tcPr>
            <w:tcW w:w="1099" w:type="dxa"/>
            <w:vAlign w:val="center"/>
          </w:tcPr>
          <w:p w14:paraId="4929B928">
            <w:pPr>
              <w:spacing w:line="240" w:lineRule="auto"/>
              <w:jc w:val="both"/>
              <w:rPr>
                <w:rFonts w:ascii="仿宋_GB2312" w:hAnsi="宋体" w:eastAsia="仿宋_GB2312" w:cs="宋体"/>
                <w:kern w:val="0"/>
              </w:rPr>
            </w:pPr>
            <w:r>
              <w:rPr>
                <w:rFonts w:hint="eastAsia" w:ascii="仿宋_GB2312" w:eastAsia="仿宋_GB2312"/>
                <w:kern w:val="0"/>
              </w:rPr>
              <w:t>2023年1月1日-12月31日</w:t>
            </w:r>
          </w:p>
        </w:tc>
        <w:tc>
          <w:tcPr>
            <w:tcW w:w="1099" w:type="dxa"/>
            <w:gridSpan w:val="2"/>
            <w:vAlign w:val="center"/>
          </w:tcPr>
          <w:p w14:paraId="04ECFDFB">
            <w:pPr>
              <w:spacing w:line="240" w:lineRule="auto"/>
              <w:jc w:val="both"/>
              <w:rPr>
                <w:rFonts w:ascii="仿宋_GB2312" w:hAnsi="宋体" w:eastAsia="仿宋_GB2312" w:cs="宋体"/>
                <w:kern w:val="0"/>
              </w:rPr>
            </w:pPr>
            <w:r>
              <w:rPr>
                <w:rFonts w:hint="eastAsia" w:ascii="仿宋_GB2312" w:eastAsia="仿宋_GB2312"/>
                <w:kern w:val="0"/>
              </w:rPr>
              <w:t>2023年1月1日-12月31日</w:t>
            </w:r>
          </w:p>
        </w:tc>
        <w:tc>
          <w:tcPr>
            <w:tcW w:w="809" w:type="dxa"/>
            <w:gridSpan w:val="2"/>
            <w:vAlign w:val="center"/>
          </w:tcPr>
          <w:p w14:paraId="4104D5E1">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10</w:t>
            </w:r>
          </w:p>
        </w:tc>
        <w:tc>
          <w:tcPr>
            <w:tcW w:w="849" w:type="dxa"/>
            <w:gridSpan w:val="2"/>
            <w:vAlign w:val="center"/>
          </w:tcPr>
          <w:p w14:paraId="171AD208">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10</w:t>
            </w:r>
          </w:p>
        </w:tc>
        <w:tc>
          <w:tcPr>
            <w:tcW w:w="1383" w:type="dxa"/>
            <w:gridSpan w:val="2"/>
            <w:vAlign w:val="center"/>
          </w:tcPr>
          <w:p w14:paraId="0F56C956">
            <w:pPr>
              <w:spacing w:line="240" w:lineRule="auto"/>
              <w:ind w:firstLine="420" w:firstLineChars="0"/>
              <w:jc w:val="center"/>
              <w:rPr>
                <w:rFonts w:ascii="仿宋_GB2312" w:hAnsi="宋体" w:eastAsia="仿宋_GB2312" w:cs="宋体"/>
                <w:kern w:val="0"/>
              </w:rPr>
            </w:pPr>
          </w:p>
        </w:tc>
      </w:tr>
      <w:tr w14:paraId="10D1C6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72" w:type="dxa"/>
          <w:trHeight w:val="260" w:hRule="atLeast"/>
          <w:jc w:val="center"/>
        </w:trPr>
        <w:tc>
          <w:tcPr>
            <w:tcW w:w="1054" w:type="dxa"/>
            <w:vMerge w:val="continue"/>
            <w:textDirection w:val="tbRlV"/>
            <w:vAlign w:val="center"/>
          </w:tcPr>
          <w:p w14:paraId="07E095D0">
            <w:pPr>
              <w:spacing w:line="240" w:lineRule="auto"/>
              <w:ind w:firstLine="420" w:firstLineChars="0"/>
              <w:jc w:val="center"/>
              <w:rPr>
                <w:rFonts w:ascii="仿宋_GB2312" w:hAnsi="宋体" w:eastAsia="仿宋_GB2312" w:cs="宋体"/>
                <w:kern w:val="0"/>
              </w:rPr>
            </w:pPr>
          </w:p>
        </w:tc>
        <w:tc>
          <w:tcPr>
            <w:tcW w:w="1059" w:type="dxa"/>
            <w:vMerge w:val="restart"/>
            <w:tcBorders>
              <w:top w:val="nil"/>
              <w:bottom w:val="nil"/>
            </w:tcBorders>
            <w:vAlign w:val="center"/>
          </w:tcPr>
          <w:p w14:paraId="5D622F95">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r>
              <w:rPr>
                <w:rFonts w:hint="eastAsia" w:ascii="仿宋_GB2312" w:eastAsia="仿宋_GB2312"/>
                <w:kern w:val="0"/>
              </w:rPr>
              <w:t>(30</w:t>
            </w:r>
            <w:r>
              <w:rPr>
                <w:rFonts w:hint="eastAsia" w:ascii="仿宋_GB2312" w:hAnsi="宋体" w:eastAsia="仿宋_GB2312" w:cs="宋体"/>
                <w:kern w:val="0"/>
              </w:rPr>
              <w:t>分</w:t>
            </w:r>
            <w:r>
              <w:rPr>
                <w:rFonts w:hint="eastAsia" w:ascii="仿宋_GB2312" w:eastAsia="仿宋_GB2312"/>
                <w:kern w:val="0"/>
              </w:rPr>
              <w:t>)</w:t>
            </w:r>
          </w:p>
        </w:tc>
        <w:tc>
          <w:tcPr>
            <w:tcW w:w="1218" w:type="dxa"/>
            <w:tcBorders>
              <w:top w:val="nil"/>
            </w:tcBorders>
            <w:vAlign w:val="center"/>
          </w:tcPr>
          <w:p w14:paraId="4F5B4EDB">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shd w:val="clear" w:color="auto" w:fill="auto"/>
            <w:vAlign w:val="center"/>
          </w:tcPr>
          <w:p w14:paraId="46FE18E6">
            <w:pPr>
              <w:keepNext w:val="0"/>
              <w:keepLines w:val="0"/>
              <w:widowControl/>
              <w:suppressLineNumbers w:val="0"/>
              <w:jc w:val="left"/>
              <w:textAlignment w:val="center"/>
              <w:rPr>
                <w:rFonts w:ascii="微软雅黑" w:hAnsi="微软雅黑" w:eastAsia="微软雅黑" w:cs="微软雅黑"/>
                <w:i w:val="0"/>
                <w:iCs w:val="0"/>
                <w:snapToGrid w:val="0"/>
                <w:color w:val="000000"/>
                <w:kern w:val="0"/>
                <w:sz w:val="20"/>
                <w:szCs w:val="20"/>
                <w:u w:val="none"/>
                <w:lang w:val="en-US" w:eastAsia="en-US" w:bidi="ar-SA"/>
              </w:rPr>
            </w:pPr>
            <w:r>
              <w:rPr>
                <w:rFonts w:hint="eastAsia" w:ascii="微软雅黑" w:hAnsi="微软雅黑" w:eastAsia="微软雅黑" w:cs="微软雅黑"/>
                <w:i w:val="0"/>
                <w:iCs w:val="0"/>
                <w:snapToGrid w:val="0"/>
                <w:color w:val="000000"/>
                <w:kern w:val="0"/>
                <w:sz w:val="20"/>
                <w:szCs w:val="20"/>
                <w:u w:val="none"/>
                <w:lang w:val="en-US" w:eastAsia="zh-CN" w:bidi="ar"/>
              </w:rPr>
              <w:t>园区经济</w:t>
            </w:r>
          </w:p>
        </w:tc>
        <w:tc>
          <w:tcPr>
            <w:tcW w:w="1099" w:type="dxa"/>
            <w:vAlign w:val="center"/>
          </w:tcPr>
          <w:p w14:paraId="0052D81E">
            <w:pPr>
              <w:spacing w:line="240" w:lineRule="auto"/>
              <w:jc w:val="both"/>
              <w:rPr>
                <w:rFonts w:ascii="仿宋_GB2312" w:hAnsi="宋体" w:eastAsia="仿宋_GB2312" w:cs="宋体"/>
                <w:kern w:val="0"/>
              </w:rPr>
            </w:pPr>
            <w:r>
              <w:rPr>
                <w:rFonts w:hint="eastAsia" w:ascii="仿宋_GB2312" w:eastAsia="仿宋_GB2312"/>
                <w:kern w:val="0"/>
              </w:rPr>
              <w:t>园区经济发展持续增长</w:t>
            </w:r>
          </w:p>
        </w:tc>
        <w:tc>
          <w:tcPr>
            <w:tcW w:w="1099" w:type="dxa"/>
            <w:gridSpan w:val="2"/>
            <w:vAlign w:val="center"/>
          </w:tcPr>
          <w:p w14:paraId="17C83B71">
            <w:pPr>
              <w:spacing w:line="240" w:lineRule="auto"/>
              <w:jc w:val="both"/>
              <w:rPr>
                <w:rFonts w:ascii="仿宋_GB2312" w:hAnsi="宋体" w:eastAsia="仿宋_GB2312" w:cs="宋体"/>
                <w:kern w:val="0"/>
              </w:rPr>
            </w:pPr>
            <w:r>
              <w:rPr>
                <w:rFonts w:hint="eastAsia" w:ascii="仿宋_GB2312" w:eastAsia="仿宋_GB2312"/>
                <w:kern w:val="0"/>
                <w:lang w:val="en-US" w:eastAsia="zh-CN"/>
              </w:rPr>
              <w:t>园区经济发展持续增长</w:t>
            </w:r>
          </w:p>
        </w:tc>
        <w:tc>
          <w:tcPr>
            <w:tcW w:w="809" w:type="dxa"/>
            <w:gridSpan w:val="2"/>
            <w:vAlign w:val="center"/>
          </w:tcPr>
          <w:p w14:paraId="0AF073B4">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10</w:t>
            </w:r>
          </w:p>
        </w:tc>
        <w:tc>
          <w:tcPr>
            <w:tcW w:w="849" w:type="dxa"/>
            <w:gridSpan w:val="2"/>
            <w:vAlign w:val="center"/>
          </w:tcPr>
          <w:p w14:paraId="66D1FC0C">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10</w:t>
            </w:r>
          </w:p>
        </w:tc>
        <w:tc>
          <w:tcPr>
            <w:tcW w:w="1383" w:type="dxa"/>
            <w:gridSpan w:val="2"/>
            <w:vAlign w:val="center"/>
          </w:tcPr>
          <w:p w14:paraId="5B6A05DC">
            <w:pPr>
              <w:spacing w:line="240" w:lineRule="auto"/>
              <w:ind w:firstLine="420" w:firstLineChars="0"/>
              <w:jc w:val="center"/>
              <w:rPr>
                <w:rFonts w:ascii="仿宋_GB2312" w:hAnsi="宋体" w:eastAsia="仿宋_GB2312" w:cs="宋体"/>
                <w:kern w:val="0"/>
              </w:rPr>
            </w:pPr>
          </w:p>
        </w:tc>
      </w:tr>
      <w:tr w14:paraId="13C7E5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72" w:type="dxa"/>
          <w:trHeight w:val="250" w:hRule="atLeast"/>
          <w:jc w:val="center"/>
        </w:trPr>
        <w:tc>
          <w:tcPr>
            <w:tcW w:w="1054" w:type="dxa"/>
            <w:vMerge w:val="continue"/>
            <w:textDirection w:val="tbRlV"/>
            <w:vAlign w:val="center"/>
          </w:tcPr>
          <w:p w14:paraId="6BDFADD8">
            <w:pPr>
              <w:spacing w:line="240" w:lineRule="auto"/>
              <w:ind w:firstLine="420" w:firstLineChars="0"/>
              <w:jc w:val="center"/>
              <w:rPr>
                <w:rFonts w:ascii="仿宋_GB2312" w:hAnsi="宋体" w:eastAsia="仿宋_GB2312" w:cs="宋体"/>
                <w:kern w:val="0"/>
              </w:rPr>
            </w:pPr>
          </w:p>
        </w:tc>
        <w:tc>
          <w:tcPr>
            <w:tcW w:w="1059" w:type="dxa"/>
            <w:vMerge w:val="continue"/>
            <w:tcBorders>
              <w:top w:val="nil"/>
              <w:bottom w:val="nil"/>
            </w:tcBorders>
            <w:vAlign w:val="center"/>
          </w:tcPr>
          <w:p w14:paraId="2A9A4D2F">
            <w:pPr>
              <w:spacing w:line="240" w:lineRule="auto"/>
              <w:ind w:firstLine="420" w:firstLineChars="0"/>
              <w:jc w:val="center"/>
              <w:rPr>
                <w:rFonts w:ascii="仿宋_GB2312" w:hAnsi="宋体" w:eastAsia="仿宋_GB2312" w:cs="宋体"/>
                <w:kern w:val="0"/>
              </w:rPr>
            </w:pPr>
          </w:p>
        </w:tc>
        <w:tc>
          <w:tcPr>
            <w:tcW w:w="1218" w:type="dxa"/>
            <w:tcBorders>
              <w:bottom w:val="nil"/>
            </w:tcBorders>
            <w:vAlign w:val="center"/>
          </w:tcPr>
          <w:p w14:paraId="6EE84E63">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14:paraId="192C8829">
            <w:pPr>
              <w:spacing w:line="240" w:lineRule="auto"/>
              <w:jc w:val="both"/>
              <w:rPr>
                <w:rFonts w:ascii="仿宋_GB2312" w:hAnsi="宋体" w:eastAsia="仿宋_GB2312" w:cs="宋体"/>
                <w:kern w:val="0"/>
              </w:rPr>
            </w:pPr>
            <w:r>
              <w:rPr>
                <w:rFonts w:hint="eastAsia" w:ascii="仿宋_GB2312" w:eastAsia="仿宋_GB2312"/>
                <w:kern w:val="0"/>
              </w:rPr>
              <w:t>推动园区企业发展，提高就业率</w:t>
            </w:r>
          </w:p>
        </w:tc>
        <w:tc>
          <w:tcPr>
            <w:tcW w:w="1099" w:type="dxa"/>
            <w:vAlign w:val="center"/>
          </w:tcPr>
          <w:p w14:paraId="07CDD036">
            <w:pPr>
              <w:spacing w:line="240" w:lineRule="auto"/>
              <w:jc w:val="both"/>
              <w:rPr>
                <w:rFonts w:ascii="仿宋_GB2312" w:hAnsi="宋体" w:eastAsia="仿宋_GB2312" w:cs="宋体"/>
                <w:kern w:val="0"/>
              </w:rPr>
            </w:pPr>
            <w:r>
              <w:rPr>
                <w:rFonts w:hint="eastAsia" w:ascii="仿宋_GB2312" w:eastAsia="仿宋_GB2312"/>
                <w:kern w:val="0"/>
              </w:rPr>
              <w:t>安排就业人员3000人</w:t>
            </w:r>
          </w:p>
        </w:tc>
        <w:tc>
          <w:tcPr>
            <w:tcW w:w="1099" w:type="dxa"/>
            <w:gridSpan w:val="2"/>
            <w:vAlign w:val="center"/>
          </w:tcPr>
          <w:p w14:paraId="48BF37EC">
            <w:pPr>
              <w:spacing w:line="240" w:lineRule="auto"/>
              <w:jc w:val="both"/>
              <w:rPr>
                <w:rFonts w:ascii="仿宋_GB2312" w:hAnsi="宋体" w:eastAsia="仿宋_GB2312" w:cs="宋体"/>
                <w:kern w:val="0"/>
              </w:rPr>
            </w:pPr>
            <w:r>
              <w:rPr>
                <w:rFonts w:hint="eastAsia" w:ascii="仿宋_GB2312" w:eastAsia="仿宋_GB2312"/>
                <w:kern w:val="0"/>
              </w:rPr>
              <w:t>安排就业人员3000人</w:t>
            </w:r>
          </w:p>
        </w:tc>
        <w:tc>
          <w:tcPr>
            <w:tcW w:w="809" w:type="dxa"/>
            <w:gridSpan w:val="2"/>
            <w:vAlign w:val="center"/>
          </w:tcPr>
          <w:p w14:paraId="1610D87C">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5</w:t>
            </w:r>
          </w:p>
        </w:tc>
        <w:tc>
          <w:tcPr>
            <w:tcW w:w="849" w:type="dxa"/>
            <w:gridSpan w:val="2"/>
            <w:vAlign w:val="center"/>
          </w:tcPr>
          <w:p w14:paraId="21539C16">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5</w:t>
            </w:r>
          </w:p>
        </w:tc>
        <w:tc>
          <w:tcPr>
            <w:tcW w:w="1383" w:type="dxa"/>
            <w:gridSpan w:val="2"/>
            <w:vAlign w:val="center"/>
          </w:tcPr>
          <w:p w14:paraId="0F6D9A46">
            <w:pPr>
              <w:spacing w:line="240" w:lineRule="auto"/>
              <w:ind w:firstLine="420" w:firstLineChars="0"/>
              <w:jc w:val="center"/>
              <w:rPr>
                <w:rFonts w:ascii="仿宋_GB2312" w:hAnsi="宋体" w:eastAsia="仿宋_GB2312" w:cs="宋体"/>
                <w:kern w:val="0"/>
              </w:rPr>
            </w:pPr>
          </w:p>
        </w:tc>
      </w:tr>
      <w:tr w14:paraId="0C9A7E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72" w:type="dxa"/>
          <w:trHeight w:val="260" w:hRule="atLeast"/>
          <w:jc w:val="center"/>
        </w:trPr>
        <w:tc>
          <w:tcPr>
            <w:tcW w:w="1054" w:type="dxa"/>
            <w:vMerge w:val="continue"/>
            <w:textDirection w:val="tbRlV"/>
            <w:vAlign w:val="center"/>
          </w:tcPr>
          <w:p w14:paraId="35463C35">
            <w:pPr>
              <w:spacing w:line="240" w:lineRule="auto"/>
              <w:ind w:firstLine="420" w:firstLineChars="0"/>
              <w:jc w:val="center"/>
              <w:rPr>
                <w:rFonts w:ascii="仿宋_GB2312" w:hAnsi="宋体" w:eastAsia="仿宋_GB2312" w:cs="宋体"/>
                <w:kern w:val="0"/>
              </w:rPr>
            </w:pPr>
          </w:p>
        </w:tc>
        <w:tc>
          <w:tcPr>
            <w:tcW w:w="1059" w:type="dxa"/>
            <w:vMerge w:val="continue"/>
            <w:tcBorders>
              <w:top w:val="nil"/>
              <w:bottom w:val="nil"/>
            </w:tcBorders>
            <w:vAlign w:val="center"/>
          </w:tcPr>
          <w:p w14:paraId="7B864213">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7C76DF1A">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14:paraId="6A06A88A">
            <w:pPr>
              <w:spacing w:line="240" w:lineRule="auto"/>
              <w:jc w:val="both"/>
              <w:rPr>
                <w:rFonts w:ascii="仿宋_GB2312" w:hAnsi="宋体" w:eastAsia="仿宋_GB2312" w:cs="宋体"/>
                <w:kern w:val="0"/>
              </w:rPr>
            </w:pPr>
            <w:r>
              <w:rPr>
                <w:rFonts w:hint="eastAsia" w:ascii="仿宋_GB2312" w:eastAsia="仿宋_GB2312"/>
                <w:kern w:val="0"/>
              </w:rPr>
              <w:t>园区企业环保达标</w:t>
            </w:r>
          </w:p>
        </w:tc>
        <w:tc>
          <w:tcPr>
            <w:tcW w:w="1099" w:type="dxa"/>
            <w:vAlign w:val="center"/>
          </w:tcPr>
          <w:p w14:paraId="28DB6F0D">
            <w:pPr>
              <w:spacing w:line="240" w:lineRule="auto"/>
              <w:jc w:val="both"/>
              <w:rPr>
                <w:rFonts w:ascii="仿宋_GB2312" w:hAnsi="宋体" w:eastAsia="仿宋_GB2312" w:cs="宋体"/>
                <w:kern w:val="0"/>
              </w:rPr>
            </w:pPr>
            <w:r>
              <w:rPr>
                <w:rFonts w:hint="eastAsia" w:ascii="仿宋_GB2312" w:eastAsia="仿宋_GB2312"/>
                <w:kern w:val="0"/>
              </w:rPr>
              <w:t>园区企业环保达标</w:t>
            </w:r>
          </w:p>
        </w:tc>
        <w:tc>
          <w:tcPr>
            <w:tcW w:w="1099" w:type="dxa"/>
            <w:gridSpan w:val="2"/>
            <w:vAlign w:val="center"/>
          </w:tcPr>
          <w:p w14:paraId="111407F8">
            <w:pPr>
              <w:spacing w:line="240" w:lineRule="auto"/>
              <w:jc w:val="both"/>
              <w:rPr>
                <w:rFonts w:ascii="仿宋_GB2312" w:hAnsi="宋体" w:eastAsia="仿宋_GB2312" w:cs="宋体"/>
                <w:kern w:val="0"/>
              </w:rPr>
            </w:pPr>
            <w:r>
              <w:rPr>
                <w:rFonts w:hint="eastAsia" w:ascii="仿宋_GB2312" w:eastAsia="仿宋_GB2312"/>
                <w:kern w:val="0"/>
              </w:rPr>
              <w:t>园区企业环保达标</w:t>
            </w:r>
          </w:p>
        </w:tc>
        <w:tc>
          <w:tcPr>
            <w:tcW w:w="809" w:type="dxa"/>
            <w:gridSpan w:val="2"/>
            <w:vAlign w:val="center"/>
          </w:tcPr>
          <w:p w14:paraId="6F21583C">
            <w:pPr>
              <w:spacing w:line="240" w:lineRule="auto"/>
              <w:ind w:firstLine="420" w:firstLineChars="0"/>
              <w:jc w:val="center"/>
              <w:rPr>
                <w:rFonts w:hint="default" w:ascii="仿宋_GB2312" w:hAnsi="宋体" w:eastAsia="仿宋_GB2312" w:cs="宋体"/>
                <w:kern w:val="0"/>
                <w:lang w:val="en-US"/>
              </w:rPr>
            </w:pPr>
            <w:r>
              <w:rPr>
                <w:rFonts w:hint="eastAsia" w:ascii="仿宋_GB2312" w:eastAsia="仿宋_GB2312"/>
                <w:kern w:val="0"/>
                <w:lang w:val="en-US" w:eastAsia="zh-CN"/>
              </w:rPr>
              <w:t>10</w:t>
            </w:r>
          </w:p>
        </w:tc>
        <w:tc>
          <w:tcPr>
            <w:tcW w:w="849" w:type="dxa"/>
            <w:gridSpan w:val="2"/>
            <w:vAlign w:val="center"/>
          </w:tcPr>
          <w:p w14:paraId="1E613738">
            <w:pPr>
              <w:spacing w:line="240" w:lineRule="auto"/>
              <w:ind w:firstLine="420" w:firstLineChars="0"/>
              <w:jc w:val="center"/>
              <w:rPr>
                <w:rFonts w:hint="default" w:ascii="仿宋_GB2312" w:hAnsi="宋体" w:eastAsia="仿宋_GB2312" w:cs="宋体"/>
                <w:kern w:val="0"/>
                <w:lang w:val="en-US"/>
              </w:rPr>
            </w:pPr>
            <w:r>
              <w:rPr>
                <w:rFonts w:hint="eastAsia" w:ascii="仿宋_GB2312" w:eastAsia="仿宋_GB2312"/>
                <w:kern w:val="0"/>
                <w:lang w:val="en-US" w:eastAsia="zh-CN"/>
              </w:rPr>
              <w:t>10</w:t>
            </w:r>
          </w:p>
        </w:tc>
        <w:tc>
          <w:tcPr>
            <w:tcW w:w="1383" w:type="dxa"/>
            <w:gridSpan w:val="2"/>
            <w:vAlign w:val="center"/>
          </w:tcPr>
          <w:p w14:paraId="6B60181F">
            <w:pPr>
              <w:spacing w:line="240" w:lineRule="auto"/>
              <w:ind w:firstLine="420" w:firstLineChars="0"/>
              <w:jc w:val="center"/>
              <w:rPr>
                <w:rFonts w:ascii="仿宋_GB2312" w:hAnsi="宋体" w:eastAsia="仿宋_GB2312" w:cs="宋体"/>
                <w:kern w:val="0"/>
              </w:rPr>
            </w:pPr>
          </w:p>
        </w:tc>
      </w:tr>
      <w:tr w14:paraId="686BB9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72" w:type="dxa"/>
          <w:trHeight w:val="260" w:hRule="atLeast"/>
          <w:jc w:val="center"/>
        </w:trPr>
        <w:tc>
          <w:tcPr>
            <w:tcW w:w="1054" w:type="dxa"/>
            <w:vMerge w:val="continue"/>
            <w:textDirection w:val="tbRlV"/>
            <w:vAlign w:val="center"/>
          </w:tcPr>
          <w:p w14:paraId="08A8674B">
            <w:pPr>
              <w:spacing w:line="240" w:lineRule="auto"/>
              <w:ind w:firstLine="420" w:firstLineChars="0"/>
              <w:jc w:val="center"/>
              <w:rPr>
                <w:rFonts w:ascii="仿宋_GB2312" w:hAnsi="宋体" w:eastAsia="仿宋_GB2312" w:cs="宋体"/>
                <w:kern w:val="0"/>
              </w:rPr>
            </w:pPr>
          </w:p>
        </w:tc>
        <w:tc>
          <w:tcPr>
            <w:tcW w:w="1059" w:type="dxa"/>
            <w:vMerge w:val="continue"/>
            <w:tcBorders>
              <w:bottom w:val="nil"/>
            </w:tcBorders>
            <w:vAlign w:val="center"/>
          </w:tcPr>
          <w:p w14:paraId="2E258A26">
            <w:pPr>
              <w:spacing w:line="240" w:lineRule="auto"/>
              <w:ind w:firstLine="420" w:firstLineChars="0"/>
              <w:jc w:val="center"/>
              <w:rPr>
                <w:rFonts w:ascii="仿宋_GB2312" w:hAnsi="宋体" w:eastAsia="仿宋_GB2312" w:cs="宋体"/>
                <w:kern w:val="0"/>
              </w:rPr>
            </w:pPr>
          </w:p>
        </w:tc>
        <w:tc>
          <w:tcPr>
            <w:tcW w:w="1218" w:type="dxa"/>
            <w:tcBorders>
              <w:bottom w:val="nil"/>
            </w:tcBorders>
            <w:vAlign w:val="center"/>
          </w:tcPr>
          <w:p w14:paraId="5CABCC75">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14:paraId="6BA3C7EF">
            <w:pPr>
              <w:spacing w:line="240" w:lineRule="auto"/>
              <w:jc w:val="both"/>
              <w:rPr>
                <w:rFonts w:ascii="仿宋_GB2312" w:hAnsi="宋体" w:eastAsia="仿宋_GB2312" w:cs="宋体"/>
                <w:kern w:val="0"/>
              </w:rPr>
            </w:pPr>
            <w:r>
              <w:rPr>
                <w:rFonts w:hint="eastAsia" w:ascii="仿宋_GB2312" w:eastAsia="仿宋_GB2312"/>
                <w:kern w:val="0"/>
              </w:rPr>
              <w:t>园区发展和建设</w:t>
            </w:r>
          </w:p>
        </w:tc>
        <w:tc>
          <w:tcPr>
            <w:tcW w:w="1099" w:type="dxa"/>
            <w:vAlign w:val="center"/>
          </w:tcPr>
          <w:p w14:paraId="56E78A02">
            <w:pPr>
              <w:spacing w:line="240" w:lineRule="auto"/>
              <w:jc w:val="both"/>
              <w:rPr>
                <w:rFonts w:ascii="仿宋_GB2312" w:hAnsi="宋体" w:eastAsia="仿宋_GB2312" w:cs="宋体"/>
                <w:kern w:val="0"/>
              </w:rPr>
            </w:pPr>
            <w:r>
              <w:rPr>
                <w:rFonts w:hint="eastAsia" w:ascii="仿宋_GB2312" w:eastAsia="仿宋_GB2312"/>
                <w:kern w:val="0"/>
              </w:rPr>
              <w:t>园区可持续发展和建设</w:t>
            </w:r>
          </w:p>
        </w:tc>
        <w:tc>
          <w:tcPr>
            <w:tcW w:w="1099" w:type="dxa"/>
            <w:gridSpan w:val="2"/>
            <w:vAlign w:val="center"/>
          </w:tcPr>
          <w:p w14:paraId="6D27B357">
            <w:pPr>
              <w:spacing w:line="240" w:lineRule="auto"/>
              <w:jc w:val="both"/>
              <w:rPr>
                <w:rFonts w:ascii="仿宋_GB2312" w:hAnsi="宋体" w:eastAsia="仿宋_GB2312" w:cs="宋体"/>
                <w:kern w:val="0"/>
              </w:rPr>
            </w:pPr>
            <w:r>
              <w:rPr>
                <w:rFonts w:hint="eastAsia" w:ascii="仿宋_GB2312" w:eastAsia="仿宋_GB2312"/>
                <w:kern w:val="0"/>
              </w:rPr>
              <w:t>推动园区可持续发展和建设</w:t>
            </w:r>
          </w:p>
        </w:tc>
        <w:tc>
          <w:tcPr>
            <w:tcW w:w="809" w:type="dxa"/>
            <w:gridSpan w:val="2"/>
            <w:vAlign w:val="center"/>
          </w:tcPr>
          <w:p w14:paraId="01F85BAC">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5</w:t>
            </w:r>
          </w:p>
        </w:tc>
        <w:tc>
          <w:tcPr>
            <w:tcW w:w="849" w:type="dxa"/>
            <w:gridSpan w:val="2"/>
            <w:vAlign w:val="center"/>
          </w:tcPr>
          <w:p w14:paraId="4A6BB4E0">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5</w:t>
            </w:r>
          </w:p>
        </w:tc>
        <w:tc>
          <w:tcPr>
            <w:tcW w:w="1383" w:type="dxa"/>
            <w:gridSpan w:val="2"/>
            <w:vAlign w:val="center"/>
          </w:tcPr>
          <w:p w14:paraId="212E86B3">
            <w:pPr>
              <w:spacing w:line="240" w:lineRule="auto"/>
              <w:ind w:firstLine="420" w:firstLineChars="0"/>
              <w:jc w:val="center"/>
              <w:rPr>
                <w:rFonts w:ascii="仿宋_GB2312" w:hAnsi="宋体" w:eastAsia="仿宋_GB2312" w:cs="宋体"/>
                <w:kern w:val="0"/>
              </w:rPr>
            </w:pPr>
          </w:p>
        </w:tc>
      </w:tr>
      <w:tr w14:paraId="28CF32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72" w:type="dxa"/>
          <w:trHeight w:val="582" w:hRule="atLeast"/>
          <w:jc w:val="center"/>
        </w:trPr>
        <w:tc>
          <w:tcPr>
            <w:tcW w:w="1054" w:type="dxa"/>
            <w:vMerge w:val="continue"/>
            <w:textDirection w:val="tbRlV"/>
            <w:vAlign w:val="center"/>
          </w:tcPr>
          <w:p w14:paraId="42B3238D">
            <w:pPr>
              <w:spacing w:line="240" w:lineRule="auto"/>
              <w:ind w:firstLine="420" w:firstLineChars="0"/>
              <w:jc w:val="center"/>
              <w:rPr>
                <w:rFonts w:ascii="仿宋_GB2312" w:hAnsi="宋体" w:eastAsia="仿宋_GB2312" w:cs="宋体"/>
                <w:kern w:val="0"/>
              </w:rPr>
            </w:pPr>
          </w:p>
        </w:tc>
        <w:tc>
          <w:tcPr>
            <w:tcW w:w="1059" w:type="dxa"/>
            <w:tcBorders>
              <w:top w:val="nil"/>
              <w:bottom w:val="nil"/>
            </w:tcBorders>
            <w:vAlign w:val="center"/>
          </w:tcPr>
          <w:p w14:paraId="1326FB00">
            <w:pPr>
              <w:spacing w:line="240" w:lineRule="auto"/>
              <w:jc w:val="center"/>
              <w:rPr>
                <w:rFonts w:ascii="仿宋_GB2312" w:eastAsia="仿宋_GB2312"/>
                <w:kern w:val="0"/>
              </w:rPr>
            </w:pPr>
            <w:r>
              <w:rPr>
                <w:rFonts w:hint="eastAsia" w:ascii="仿宋_GB2312" w:hAnsi="宋体" w:eastAsia="仿宋_GB2312" w:cs="宋体"/>
                <w:kern w:val="0"/>
              </w:rPr>
              <w:t>满意度指标</w:t>
            </w:r>
          </w:p>
          <w:p w14:paraId="3B84A946">
            <w:pPr>
              <w:spacing w:line="240" w:lineRule="auto"/>
              <w:jc w:val="center"/>
              <w:rPr>
                <w:rFonts w:ascii="仿宋_GB2312" w:hAnsi="宋体" w:eastAsia="仿宋_GB2312" w:cs="宋体"/>
                <w:kern w:val="0"/>
              </w:rPr>
            </w:pPr>
            <w:r>
              <w:rPr>
                <w:rFonts w:hint="eastAsia" w:ascii="仿宋_GB2312" w:eastAsia="仿宋_GB2312"/>
                <w:kern w:val="0"/>
              </w:rPr>
              <w:t>(10</w:t>
            </w:r>
            <w:r>
              <w:rPr>
                <w:rFonts w:hint="eastAsia" w:ascii="仿宋_GB2312" w:hAnsi="宋体" w:eastAsia="仿宋_GB2312" w:cs="宋体"/>
                <w:kern w:val="0"/>
              </w:rPr>
              <w:t>分</w:t>
            </w:r>
            <w:r>
              <w:rPr>
                <w:rFonts w:hint="eastAsia" w:ascii="仿宋_GB2312" w:eastAsia="仿宋_GB2312"/>
                <w:kern w:val="0"/>
              </w:rPr>
              <w:t>)</w:t>
            </w:r>
          </w:p>
        </w:tc>
        <w:tc>
          <w:tcPr>
            <w:tcW w:w="1218" w:type="dxa"/>
            <w:tcBorders>
              <w:top w:val="nil"/>
            </w:tcBorders>
            <w:vAlign w:val="center"/>
          </w:tcPr>
          <w:p w14:paraId="7ECFA5FC">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vAlign w:val="center"/>
          </w:tcPr>
          <w:p w14:paraId="157FC565">
            <w:pPr>
              <w:spacing w:line="240" w:lineRule="auto"/>
              <w:jc w:val="both"/>
              <w:rPr>
                <w:rFonts w:ascii="仿宋_GB2312" w:hAnsi="宋体" w:eastAsia="仿宋_GB2312" w:cs="宋体"/>
                <w:kern w:val="0"/>
              </w:rPr>
            </w:pPr>
            <w:r>
              <w:rPr>
                <w:rFonts w:hint="eastAsia" w:ascii="仿宋_GB2312" w:eastAsia="仿宋_GB2312"/>
                <w:kern w:val="0"/>
              </w:rPr>
              <w:t>园区企业，周边群众满意度</w:t>
            </w:r>
          </w:p>
        </w:tc>
        <w:tc>
          <w:tcPr>
            <w:tcW w:w="1099" w:type="dxa"/>
            <w:vAlign w:val="center"/>
          </w:tcPr>
          <w:p w14:paraId="77C51B39">
            <w:pPr>
              <w:spacing w:line="240" w:lineRule="auto"/>
              <w:jc w:val="both"/>
              <w:rPr>
                <w:rFonts w:ascii="仿宋_GB2312" w:hAnsi="宋体" w:eastAsia="仿宋_GB2312" w:cs="宋体"/>
                <w:kern w:val="0"/>
              </w:rPr>
            </w:pPr>
            <w:r>
              <w:rPr>
                <w:rFonts w:hint="eastAsia" w:ascii="仿宋_GB2312" w:eastAsia="仿宋_GB2312"/>
                <w:kern w:val="0"/>
              </w:rPr>
              <w:t>园区企业，周边群众满意度100</w:t>
            </w:r>
          </w:p>
        </w:tc>
        <w:tc>
          <w:tcPr>
            <w:tcW w:w="1099" w:type="dxa"/>
            <w:gridSpan w:val="2"/>
            <w:vAlign w:val="center"/>
          </w:tcPr>
          <w:p w14:paraId="05E74F49">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90</w:t>
            </w:r>
            <w:r>
              <w:rPr>
                <w:rFonts w:hint="eastAsia" w:ascii="仿宋_GB2312" w:eastAsia="仿宋_GB2312"/>
                <w:kern w:val="0"/>
              </w:rPr>
              <w:t>%</w:t>
            </w:r>
          </w:p>
        </w:tc>
        <w:tc>
          <w:tcPr>
            <w:tcW w:w="809" w:type="dxa"/>
            <w:gridSpan w:val="2"/>
            <w:vAlign w:val="center"/>
          </w:tcPr>
          <w:p w14:paraId="68943D39">
            <w:pPr>
              <w:spacing w:line="240" w:lineRule="auto"/>
              <w:ind w:firstLine="420" w:firstLineChars="0"/>
              <w:jc w:val="center"/>
              <w:rPr>
                <w:rFonts w:hint="default" w:ascii="仿宋_GB2312" w:hAnsi="宋体" w:eastAsia="仿宋_GB2312" w:cs="宋体"/>
                <w:kern w:val="0"/>
                <w:lang w:val="en-US"/>
              </w:rPr>
            </w:pPr>
            <w:r>
              <w:rPr>
                <w:rFonts w:hint="eastAsia" w:ascii="仿宋_GB2312" w:eastAsia="仿宋_GB2312"/>
                <w:kern w:val="0"/>
                <w:lang w:val="en-US" w:eastAsia="zh-CN"/>
              </w:rPr>
              <w:t>10</w:t>
            </w:r>
          </w:p>
        </w:tc>
        <w:tc>
          <w:tcPr>
            <w:tcW w:w="849" w:type="dxa"/>
            <w:gridSpan w:val="2"/>
            <w:vAlign w:val="center"/>
          </w:tcPr>
          <w:p w14:paraId="36CC63B0">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9</w:t>
            </w:r>
          </w:p>
        </w:tc>
        <w:tc>
          <w:tcPr>
            <w:tcW w:w="1383" w:type="dxa"/>
            <w:gridSpan w:val="2"/>
            <w:vAlign w:val="center"/>
          </w:tcPr>
          <w:p w14:paraId="0C913BC8">
            <w:pPr>
              <w:spacing w:line="240" w:lineRule="auto"/>
              <w:ind w:firstLine="420" w:firstLineChars="0"/>
              <w:jc w:val="center"/>
              <w:rPr>
                <w:rFonts w:ascii="仿宋_GB2312" w:hAnsi="宋体" w:eastAsia="仿宋_GB2312" w:cs="宋体"/>
                <w:kern w:val="0"/>
              </w:rPr>
            </w:pPr>
          </w:p>
        </w:tc>
      </w:tr>
      <w:tr w14:paraId="6EEC2B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72" w:type="dxa"/>
          <w:trHeight w:val="260" w:hRule="atLeast"/>
          <w:jc w:val="center"/>
        </w:trPr>
        <w:tc>
          <w:tcPr>
            <w:tcW w:w="1054" w:type="dxa"/>
            <w:vMerge w:val="continue"/>
            <w:textDirection w:val="tbRlV"/>
            <w:vAlign w:val="center"/>
          </w:tcPr>
          <w:p w14:paraId="42B01FCE">
            <w:pPr>
              <w:spacing w:line="240" w:lineRule="auto"/>
              <w:ind w:firstLine="420" w:firstLineChars="0"/>
              <w:jc w:val="center"/>
              <w:rPr>
                <w:rFonts w:ascii="仿宋_GB2312" w:hAnsi="宋体" w:eastAsia="仿宋_GB2312" w:cs="宋体"/>
                <w:kern w:val="0"/>
              </w:rPr>
            </w:pPr>
          </w:p>
        </w:tc>
        <w:tc>
          <w:tcPr>
            <w:tcW w:w="1059" w:type="dxa"/>
            <w:vMerge w:val="restart"/>
            <w:tcBorders>
              <w:top w:val="nil"/>
              <w:bottom w:val="nil"/>
            </w:tcBorders>
            <w:vAlign w:val="center"/>
          </w:tcPr>
          <w:p w14:paraId="57A59B48">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2E66CAFF">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bottom w:val="nil"/>
            </w:tcBorders>
            <w:vAlign w:val="center"/>
          </w:tcPr>
          <w:p w14:paraId="5B54B34A">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14:paraId="3012738F">
            <w:pPr>
              <w:spacing w:line="240" w:lineRule="auto"/>
              <w:jc w:val="both"/>
              <w:rPr>
                <w:rFonts w:ascii="仿宋_GB2312" w:hAnsi="宋体" w:eastAsia="仿宋_GB2312" w:cs="宋体"/>
                <w:kern w:val="0"/>
              </w:rPr>
            </w:pPr>
            <w:r>
              <w:rPr>
                <w:rFonts w:hint="eastAsia" w:ascii="仿宋_GB2312" w:eastAsia="仿宋_GB2312"/>
                <w:kern w:val="0"/>
              </w:rPr>
              <w:t>预算成本</w:t>
            </w:r>
          </w:p>
        </w:tc>
        <w:tc>
          <w:tcPr>
            <w:tcW w:w="1099" w:type="dxa"/>
            <w:vAlign w:val="center"/>
          </w:tcPr>
          <w:p w14:paraId="1F7E264E">
            <w:pPr>
              <w:spacing w:line="240" w:lineRule="auto"/>
              <w:jc w:val="both"/>
              <w:rPr>
                <w:rFonts w:ascii="仿宋_GB2312" w:hAnsi="宋体" w:eastAsia="仿宋_GB2312" w:cs="宋体"/>
                <w:kern w:val="0"/>
              </w:rPr>
            </w:pPr>
            <w:r>
              <w:rPr>
                <w:rFonts w:hint="eastAsia" w:ascii="仿宋_GB2312" w:eastAsia="仿宋_GB2312"/>
                <w:kern w:val="0"/>
              </w:rPr>
              <w:t>全年预算150万元</w:t>
            </w:r>
          </w:p>
        </w:tc>
        <w:tc>
          <w:tcPr>
            <w:tcW w:w="1099" w:type="dxa"/>
            <w:gridSpan w:val="2"/>
            <w:vAlign w:val="center"/>
          </w:tcPr>
          <w:p w14:paraId="7B39743C">
            <w:pPr>
              <w:spacing w:line="240" w:lineRule="auto"/>
              <w:jc w:val="both"/>
              <w:rPr>
                <w:rFonts w:ascii="仿宋_GB2312" w:hAnsi="宋体" w:eastAsia="仿宋_GB2312" w:cs="宋体"/>
                <w:kern w:val="0"/>
              </w:rPr>
            </w:pPr>
            <w:r>
              <w:rPr>
                <w:rFonts w:hint="eastAsia" w:ascii="仿宋_GB2312" w:eastAsia="仿宋_GB2312"/>
                <w:kern w:val="0"/>
              </w:rPr>
              <w:t>150万元</w:t>
            </w:r>
          </w:p>
        </w:tc>
        <w:tc>
          <w:tcPr>
            <w:tcW w:w="809" w:type="dxa"/>
            <w:gridSpan w:val="2"/>
            <w:vAlign w:val="center"/>
          </w:tcPr>
          <w:p w14:paraId="36ED0B1E">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5</w:t>
            </w:r>
          </w:p>
        </w:tc>
        <w:tc>
          <w:tcPr>
            <w:tcW w:w="849" w:type="dxa"/>
            <w:gridSpan w:val="2"/>
            <w:vAlign w:val="center"/>
          </w:tcPr>
          <w:p w14:paraId="08FD76DE">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10</w:t>
            </w:r>
          </w:p>
        </w:tc>
        <w:tc>
          <w:tcPr>
            <w:tcW w:w="1383" w:type="dxa"/>
            <w:gridSpan w:val="2"/>
            <w:vAlign w:val="center"/>
          </w:tcPr>
          <w:p w14:paraId="090DAE2B">
            <w:pPr>
              <w:spacing w:line="240" w:lineRule="auto"/>
              <w:ind w:firstLine="420" w:firstLineChars="0"/>
              <w:jc w:val="center"/>
              <w:rPr>
                <w:rFonts w:ascii="仿宋_GB2312" w:hAnsi="宋体" w:eastAsia="仿宋_GB2312" w:cs="宋体"/>
                <w:kern w:val="0"/>
              </w:rPr>
            </w:pPr>
          </w:p>
        </w:tc>
      </w:tr>
      <w:tr w14:paraId="3504C0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72" w:type="dxa"/>
          <w:trHeight w:val="250" w:hRule="atLeast"/>
          <w:jc w:val="center"/>
        </w:trPr>
        <w:tc>
          <w:tcPr>
            <w:tcW w:w="1054" w:type="dxa"/>
            <w:vMerge w:val="continue"/>
            <w:textDirection w:val="tbRlV"/>
            <w:vAlign w:val="center"/>
          </w:tcPr>
          <w:p w14:paraId="7679C22A">
            <w:pPr>
              <w:spacing w:line="240" w:lineRule="auto"/>
              <w:ind w:firstLine="420" w:firstLineChars="0"/>
              <w:jc w:val="center"/>
              <w:rPr>
                <w:rFonts w:ascii="仿宋_GB2312" w:hAnsi="宋体" w:eastAsia="仿宋_GB2312" w:cs="宋体"/>
                <w:kern w:val="0"/>
              </w:rPr>
            </w:pPr>
          </w:p>
        </w:tc>
        <w:tc>
          <w:tcPr>
            <w:tcW w:w="1059" w:type="dxa"/>
            <w:vMerge w:val="continue"/>
            <w:tcBorders>
              <w:top w:val="nil"/>
              <w:bottom w:val="nil"/>
            </w:tcBorders>
            <w:vAlign w:val="center"/>
          </w:tcPr>
          <w:p w14:paraId="699467FC">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50765603">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14:paraId="58723243">
            <w:pPr>
              <w:spacing w:line="240" w:lineRule="auto"/>
              <w:jc w:val="both"/>
              <w:rPr>
                <w:rFonts w:ascii="仿宋_GB2312" w:hAnsi="宋体" w:eastAsia="仿宋_GB2312" w:cs="宋体"/>
                <w:kern w:val="0"/>
              </w:rPr>
            </w:pPr>
            <w:r>
              <w:rPr>
                <w:rFonts w:hint="eastAsia" w:ascii="仿宋_GB2312" w:eastAsia="仿宋_GB2312"/>
                <w:kern w:val="0"/>
              </w:rPr>
              <w:t>社会影响力</w:t>
            </w:r>
          </w:p>
        </w:tc>
        <w:tc>
          <w:tcPr>
            <w:tcW w:w="1099" w:type="dxa"/>
            <w:vAlign w:val="center"/>
          </w:tcPr>
          <w:p w14:paraId="3BC169C8">
            <w:pPr>
              <w:spacing w:line="240" w:lineRule="auto"/>
              <w:jc w:val="both"/>
              <w:rPr>
                <w:rFonts w:ascii="仿宋_GB2312" w:hAnsi="宋体" w:eastAsia="仿宋_GB2312" w:cs="宋体"/>
                <w:kern w:val="0"/>
              </w:rPr>
            </w:pPr>
            <w:r>
              <w:rPr>
                <w:rFonts w:hint="eastAsia" w:ascii="仿宋_GB2312" w:eastAsia="仿宋_GB2312"/>
                <w:kern w:val="0"/>
              </w:rPr>
              <w:t>园区全年无负面舆论及事件</w:t>
            </w:r>
          </w:p>
        </w:tc>
        <w:tc>
          <w:tcPr>
            <w:tcW w:w="1099" w:type="dxa"/>
            <w:gridSpan w:val="2"/>
            <w:vAlign w:val="center"/>
          </w:tcPr>
          <w:p w14:paraId="1DFF01A0">
            <w:pPr>
              <w:spacing w:line="240" w:lineRule="auto"/>
              <w:jc w:val="both"/>
              <w:rPr>
                <w:rFonts w:ascii="仿宋_GB2312" w:hAnsi="宋体" w:eastAsia="仿宋_GB2312" w:cs="宋体"/>
                <w:kern w:val="0"/>
              </w:rPr>
            </w:pPr>
            <w:r>
              <w:rPr>
                <w:rFonts w:hint="eastAsia" w:ascii="仿宋_GB2312" w:eastAsia="仿宋_GB2312"/>
                <w:kern w:val="0"/>
              </w:rPr>
              <w:t>园区全年无负面舆论及事件</w:t>
            </w:r>
          </w:p>
        </w:tc>
        <w:tc>
          <w:tcPr>
            <w:tcW w:w="809" w:type="dxa"/>
            <w:gridSpan w:val="2"/>
            <w:vAlign w:val="center"/>
          </w:tcPr>
          <w:p w14:paraId="285A188E">
            <w:pPr>
              <w:spacing w:line="240" w:lineRule="auto"/>
              <w:ind w:firstLine="420" w:firstLineChars="0"/>
              <w:jc w:val="center"/>
              <w:rPr>
                <w:rFonts w:hint="default" w:ascii="仿宋_GB2312" w:hAnsi="宋体" w:eastAsia="仿宋_GB2312" w:cs="宋体"/>
                <w:kern w:val="0"/>
                <w:lang w:val="en-US"/>
              </w:rPr>
            </w:pPr>
            <w:r>
              <w:rPr>
                <w:rFonts w:hint="eastAsia" w:ascii="仿宋_GB2312" w:eastAsia="仿宋_GB2312"/>
                <w:kern w:val="0"/>
                <w:lang w:val="en-US" w:eastAsia="zh-CN"/>
              </w:rPr>
              <w:t>10</w:t>
            </w:r>
          </w:p>
        </w:tc>
        <w:tc>
          <w:tcPr>
            <w:tcW w:w="849" w:type="dxa"/>
            <w:gridSpan w:val="2"/>
            <w:vAlign w:val="center"/>
          </w:tcPr>
          <w:p w14:paraId="0D01F687">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5</w:t>
            </w:r>
          </w:p>
        </w:tc>
        <w:tc>
          <w:tcPr>
            <w:tcW w:w="1383" w:type="dxa"/>
            <w:gridSpan w:val="2"/>
            <w:vAlign w:val="center"/>
          </w:tcPr>
          <w:p w14:paraId="1A2025DB">
            <w:pPr>
              <w:spacing w:line="240" w:lineRule="auto"/>
              <w:ind w:firstLine="420" w:firstLineChars="0"/>
              <w:jc w:val="center"/>
              <w:rPr>
                <w:rFonts w:ascii="仿宋_GB2312" w:hAnsi="宋体" w:eastAsia="仿宋_GB2312" w:cs="宋体"/>
                <w:kern w:val="0"/>
              </w:rPr>
            </w:pPr>
          </w:p>
        </w:tc>
      </w:tr>
      <w:tr w14:paraId="477A8B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Before w:val="1"/>
          <w:wBefore w:w="372" w:type="dxa"/>
          <w:trHeight w:val="260" w:hRule="atLeast"/>
          <w:jc w:val="center"/>
        </w:trPr>
        <w:tc>
          <w:tcPr>
            <w:tcW w:w="1054" w:type="dxa"/>
            <w:vMerge w:val="continue"/>
            <w:textDirection w:val="tbRlV"/>
            <w:vAlign w:val="center"/>
          </w:tcPr>
          <w:p w14:paraId="6383565D">
            <w:pPr>
              <w:spacing w:line="240" w:lineRule="auto"/>
              <w:ind w:firstLine="420" w:firstLineChars="0"/>
              <w:jc w:val="center"/>
              <w:rPr>
                <w:rFonts w:ascii="仿宋_GB2312" w:hAnsi="宋体" w:eastAsia="仿宋_GB2312" w:cs="宋体"/>
                <w:kern w:val="0"/>
              </w:rPr>
            </w:pPr>
          </w:p>
        </w:tc>
        <w:tc>
          <w:tcPr>
            <w:tcW w:w="1059" w:type="dxa"/>
            <w:vMerge w:val="continue"/>
            <w:tcBorders>
              <w:top w:val="nil"/>
              <w:bottom w:val="nil"/>
            </w:tcBorders>
            <w:vAlign w:val="center"/>
          </w:tcPr>
          <w:p w14:paraId="2184967B">
            <w:pPr>
              <w:spacing w:line="240" w:lineRule="auto"/>
              <w:ind w:firstLine="420" w:firstLineChars="0"/>
              <w:jc w:val="center"/>
              <w:rPr>
                <w:rFonts w:ascii="仿宋_GB2312" w:hAnsi="宋体" w:eastAsia="仿宋_GB2312" w:cs="宋体"/>
                <w:kern w:val="0"/>
              </w:rPr>
            </w:pPr>
          </w:p>
        </w:tc>
        <w:tc>
          <w:tcPr>
            <w:tcW w:w="1218" w:type="dxa"/>
            <w:tcBorders>
              <w:bottom w:val="nil"/>
            </w:tcBorders>
            <w:vAlign w:val="center"/>
          </w:tcPr>
          <w:p w14:paraId="070F0C32">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14:paraId="72A4167E">
            <w:pPr>
              <w:spacing w:line="240" w:lineRule="auto"/>
              <w:jc w:val="both"/>
              <w:rPr>
                <w:rFonts w:ascii="仿宋_GB2312" w:hAnsi="宋体" w:eastAsia="仿宋_GB2312" w:cs="宋体"/>
                <w:kern w:val="0"/>
              </w:rPr>
            </w:pPr>
            <w:r>
              <w:rPr>
                <w:rFonts w:hint="eastAsia" w:ascii="仿宋_GB2312" w:eastAsia="仿宋_GB2312"/>
                <w:kern w:val="0"/>
              </w:rPr>
              <w:t>环境卫生和环境保护</w:t>
            </w:r>
          </w:p>
        </w:tc>
        <w:tc>
          <w:tcPr>
            <w:tcW w:w="1099" w:type="dxa"/>
            <w:vAlign w:val="center"/>
          </w:tcPr>
          <w:p w14:paraId="2863A8AB">
            <w:pPr>
              <w:spacing w:line="240" w:lineRule="auto"/>
              <w:jc w:val="both"/>
              <w:rPr>
                <w:rFonts w:ascii="仿宋_GB2312" w:hAnsi="宋体" w:eastAsia="仿宋_GB2312" w:cs="宋体"/>
                <w:kern w:val="0"/>
              </w:rPr>
            </w:pPr>
            <w:r>
              <w:rPr>
                <w:rFonts w:hint="eastAsia" w:ascii="仿宋_GB2312" w:eastAsia="仿宋_GB2312"/>
                <w:kern w:val="0"/>
              </w:rPr>
              <w:t>环境和环保达标，验收合格</w:t>
            </w:r>
          </w:p>
        </w:tc>
        <w:tc>
          <w:tcPr>
            <w:tcW w:w="1099" w:type="dxa"/>
            <w:gridSpan w:val="2"/>
            <w:vAlign w:val="center"/>
          </w:tcPr>
          <w:p w14:paraId="2E4A19DA">
            <w:pPr>
              <w:spacing w:line="240" w:lineRule="auto"/>
              <w:jc w:val="both"/>
              <w:rPr>
                <w:rFonts w:ascii="仿宋_GB2312" w:hAnsi="宋体" w:eastAsia="仿宋_GB2312" w:cs="宋体"/>
                <w:kern w:val="0"/>
              </w:rPr>
            </w:pPr>
            <w:r>
              <w:rPr>
                <w:rFonts w:hint="eastAsia" w:ascii="仿宋_GB2312" w:eastAsia="仿宋_GB2312"/>
                <w:kern w:val="0"/>
              </w:rPr>
              <w:t>达标、验收合格</w:t>
            </w:r>
          </w:p>
        </w:tc>
        <w:tc>
          <w:tcPr>
            <w:tcW w:w="809" w:type="dxa"/>
            <w:gridSpan w:val="2"/>
            <w:vAlign w:val="center"/>
          </w:tcPr>
          <w:p w14:paraId="0CA5CD54">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5</w:t>
            </w:r>
          </w:p>
        </w:tc>
        <w:tc>
          <w:tcPr>
            <w:tcW w:w="849" w:type="dxa"/>
            <w:gridSpan w:val="2"/>
            <w:vAlign w:val="center"/>
          </w:tcPr>
          <w:p w14:paraId="3E83DB2F">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5</w:t>
            </w:r>
          </w:p>
        </w:tc>
        <w:tc>
          <w:tcPr>
            <w:tcW w:w="1383" w:type="dxa"/>
            <w:gridSpan w:val="2"/>
            <w:vAlign w:val="center"/>
          </w:tcPr>
          <w:p w14:paraId="3B55273B">
            <w:pPr>
              <w:spacing w:line="240" w:lineRule="auto"/>
              <w:ind w:firstLine="420" w:firstLineChars="0"/>
              <w:jc w:val="center"/>
              <w:rPr>
                <w:rFonts w:ascii="仿宋_GB2312" w:hAnsi="宋体" w:eastAsia="仿宋_GB2312" w:cs="宋体"/>
                <w:kern w:val="0"/>
              </w:rPr>
            </w:pPr>
          </w:p>
        </w:tc>
      </w:tr>
      <w:tr w14:paraId="02B9F2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1"/>
          <w:wAfter w:w="339" w:type="dxa"/>
          <w:trHeight w:val="339" w:hRule="atLeast"/>
          <w:jc w:val="center"/>
        </w:trPr>
        <w:tc>
          <w:tcPr>
            <w:tcW w:w="6549" w:type="dxa"/>
            <w:gridSpan w:val="7"/>
            <w:vAlign w:val="center"/>
          </w:tcPr>
          <w:p w14:paraId="4326E5B7">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总分</w:t>
            </w:r>
          </w:p>
        </w:tc>
        <w:tc>
          <w:tcPr>
            <w:tcW w:w="809" w:type="dxa"/>
            <w:gridSpan w:val="2"/>
            <w:vAlign w:val="center"/>
          </w:tcPr>
          <w:p w14:paraId="741B2D41">
            <w:pPr>
              <w:spacing w:line="240" w:lineRule="auto"/>
              <w:jc w:val="center"/>
              <w:rPr>
                <w:rFonts w:ascii="仿宋_GB2312" w:eastAsia="仿宋_GB2312"/>
                <w:kern w:val="0"/>
              </w:rPr>
            </w:pPr>
            <w:r>
              <w:rPr>
                <w:rFonts w:hint="eastAsia" w:ascii="仿宋_GB2312" w:eastAsia="仿宋_GB2312"/>
                <w:kern w:val="0"/>
              </w:rPr>
              <w:t>100</w:t>
            </w:r>
          </w:p>
        </w:tc>
        <w:tc>
          <w:tcPr>
            <w:tcW w:w="842" w:type="dxa"/>
            <w:gridSpan w:val="2"/>
            <w:vAlign w:val="center"/>
          </w:tcPr>
          <w:p w14:paraId="3376BDEF">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99</w:t>
            </w:r>
          </w:p>
        </w:tc>
        <w:tc>
          <w:tcPr>
            <w:tcW w:w="1423" w:type="dxa"/>
            <w:gridSpan w:val="2"/>
            <w:vAlign w:val="center"/>
          </w:tcPr>
          <w:p w14:paraId="13E0D023">
            <w:pPr>
              <w:spacing w:line="240" w:lineRule="auto"/>
              <w:ind w:firstLine="420"/>
              <w:jc w:val="center"/>
              <w:rPr>
                <w:rFonts w:ascii="仿宋_GB2312" w:eastAsia="仿宋_GB2312"/>
                <w:kern w:val="0"/>
              </w:rPr>
            </w:pPr>
          </w:p>
        </w:tc>
      </w:tr>
    </w:tbl>
    <w:p w14:paraId="774B2723">
      <w:pPr>
        <w:rPr>
          <w:rFonts w:ascii="仿宋_GB2312" w:hAnsi="宋体" w:eastAsia="仿宋_GB2312" w:cs="宋体"/>
          <w:lang w:eastAsia="zh-CN"/>
        </w:rPr>
        <w:sectPr>
          <w:footerReference r:id="rId7" w:type="default"/>
          <w:pgSz w:w="11907" w:h="16839"/>
          <w:pgMar w:top="1531" w:right="1474" w:bottom="1531" w:left="1587" w:header="0" w:footer="1588" w:gutter="0"/>
          <w:pgNumType w:fmt="numberInDash"/>
          <w:cols w:space="720" w:num="1"/>
          <w:docGrid w:linePitch="286" w:charSpace="0"/>
        </w:sectPr>
      </w:pPr>
      <w:r>
        <w:rPr>
          <w:rFonts w:ascii="仿宋_GB2312" w:hAnsi="宋体" w:eastAsia="仿宋_GB2312" w:cs="宋体"/>
          <w:snapToGrid w:val="0"/>
          <w:color w:val="000000"/>
          <w:sz w:val="21"/>
          <w:szCs w:val="21"/>
          <w:lang w:val="en-US" w:eastAsia="zh-CN" w:bidi="ar-SA"/>
        </w:rPr>
        <w:t xml:space="preserve">填表人：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 填报日期：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联系电话：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 单位负责人签字：</w:t>
      </w:r>
    </w:p>
    <w:p w14:paraId="5DB7DBBA">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53036674">
      <w:pPr>
        <w:spacing w:line="95" w:lineRule="exact"/>
        <w:ind w:firstLine="420"/>
        <w:jc w:val="left"/>
        <w:rPr>
          <w:kern w:val="0"/>
          <w:lang w:eastAsia="zh-CN"/>
        </w:rPr>
      </w:pPr>
    </w:p>
    <w:tbl>
      <w:tblPr>
        <w:tblStyle w:val="7"/>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431"/>
        <w:gridCol w:w="846"/>
        <w:gridCol w:w="372"/>
        <w:gridCol w:w="648"/>
        <w:gridCol w:w="518"/>
        <w:gridCol w:w="581"/>
        <w:gridCol w:w="372"/>
        <w:gridCol w:w="727"/>
        <w:gridCol w:w="372"/>
        <w:gridCol w:w="437"/>
        <w:gridCol w:w="372"/>
        <w:gridCol w:w="849"/>
        <w:gridCol w:w="7"/>
        <w:gridCol w:w="1004"/>
      </w:tblGrid>
      <w:tr w14:paraId="62833D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20564AA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14"/>
            <w:vAlign w:val="center"/>
          </w:tcPr>
          <w:p w14:paraId="7FF55910">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产业扶持资金</w:t>
            </w:r>
          </w:p>
        </w:tc>
      </w:tr>
      <w:tr w14:paraId="0FF5832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5A9D018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6"/>
            <w:vAlign w:val="center"/>
          </w:tcPr>
          <w:p w14:paraId="081CFD61">
            <w:pPr>
              <w:spacing w:line="240" w:lineRule="auto"/>
              <w:ind w:firstLine="420"/>
              <w:jc w:val="center"/>
              <w:rPr>
                <w:rFonts w:ascii="仿宋_GB2312" w:hAnsi="宋体" w:eastAsia="仿宋_GB2312" w:cs="宋体"/>
                <w:kern w:val="0"/>
                <w:lang w:eastAsia="zh-CN"/>
              </w:rPr>
            </w:pPr>
          </w:p>
        </w:tc>
        <w:tc>
          <w:tcPr>
            <w:tcW w:w="1099" w:type="dxa"/>
            <w:gridSpan w:val="2"/>
            <w:vAlign w:val="center"/>
          </w:tcPr>
          <w:p w14:paraId="3E25FFF5">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7F26818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6"/>
            <w:vAlign w:val="center"/>
          </w:tcPr>
          <w:p w14:paraId="5041C898">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湖南汨罗高新技术产业开发区长沙飞地园管理办公室</w:t>
            </w:r>
          </w:p>
        </w:tc>
      </w:tr>
      <w:tr w14:paraId="0B6299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79441AB5">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55E38EB2">
            <w:pPr>
              <w:spacing w:line="240" w:lineRule="auto"/>
              <w:ind w:firstLine="420"/>
              <w:jc w:val="center"/>
              <w:rPr>
                <w:rFonts w:ascii="仿宋_GB2312" w:hAnsi="宋体" w:eastAsia="仿宋_GB2312" w:cs="宋体"/>
                <w:kern w:val="0"/>
                <w:lang w:eastAsia="zh-CN"/>
              </w:rPr>
            </w:pPr>
          </w:p>
        </w:tc>
        <w:tc>
          <w:tcPr>
            <w:tcW w:w="1020" w:type="dxa"/>
            <w:gridSpan w:val="2"/>
            <w:vAlign w:val="center"/>
          </w:tcPr>
          <w:p w14:paraId="7A32890E">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7B6D179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gridSpan w:val="2"/>
            <w:vAlign w:val="center"/>
          </w:tcPr>
          <w:p w14:paraId="33EA4AEB">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7495019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gridSpan w:val="2"/>
            <w:vAlign w:val="center"/>
          </w:tcPr>
          <w:p w14:paraId="56318BC0">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0FE0F2F3">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gridSpan w:val="2"/>
            <w:vAlign w:val="center"/>
          </w:tcPr>
          <w:p w14:paraId="41DDCF8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1228" w:type="dxa"/>
            <w:gridSpan w:val="3"/>
            <w:vAlign w:val="center"/>
          </w:tcPr>
          <w:p w14:paraId="72F87EF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004" w:type="dxa"/>
            <w:vAlign w:val="center"/>
          </w:tcPr>
          <w:p w14:paraId="37DDBD52">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7837B3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7FC0CF05">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655894A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gridSpan w:val="2"/>
            <w:vAlign w:val="center"/>
          </w:tcPr>
          <w:p w14:paraId="7E543308">
            <w:pPr>
              <w:spacing w:line="240" w:lineRule="auto"/>
              <w:ind w:firstLine="420"/>
              <w:jc w:val="center"/>
              <w:rPr>
                <w:rFonts w:ascii="仿宋_GB2312" w:hAnsi="宋体" w:eastAsia="仿宋_GB2312" w:cs="宋体"/>
                <w:kern w:val="0"/>
                <w:lang w:eastAsia="zh-CN"/>
              </w:rPr>
            </w:pPr>
          </w:p>
        </w:tc>
        <w:tc>
          <w:tcPr>
            <w:tcW w:w="1099" w:type="dxa"/>
            <w:gridSpan w:val="2"/>
            <w:vAlign w:val="center"/>
          </w:tcPr>
          <w:p w14:paraId="73210419">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20</w:t>
            </w:r>
          </w:p>
        </w:tc>
        <w:tc>
          <w:tcPr>
            <w:tcW w:w="1099" w:type="dxa"/>
            <w:gridSpan w:val="2"/>
            <w:vAlign w:val="center"/>
          </w:tcPr>
          <w:p w14:paraId="664A3B13">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20</w:t>
            </w:r>
          </w:p>
        </w:tc>
        <w:tc>
          <w:tcPr>
            <w:tcW w:w="809" w:type="dxa"/>
            <w:gridSpan w:val="2"/>
            <w:vAlign w:val="center"/>
          </w:tcPr>
          <w:p w14:paraId="3B774899">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1228" w:type="dxa"/>
            <w:gridSpan w:val="3"/>
            <w:vAlign w:val="center"/>
          </w:tcPr>
          <w:p w14:paraId="14C0F96D">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004" w:type="dxa"/>
            <w:vAlign w:val="center"/>
          </w:tcPr>
          <w:p w14:paraId="39AF70D3">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r>
      <w:tr w14:paraId="576F25A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3DF5E943">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6D8749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gridSpan w:val="2"/>
            <w:vAlign w:val="center"/>
          </w:tcPr>
          <w:p w14:paraId="06B746FC">
            <w:pPr>
              <w:spacing w:line="240" w:lineRule="auto"/>
              <w:ind w:firstLine="420"/>
              <w:jc w:val="center"/>
              <w:rPr>
                <w:rFonts w:ascii="仿宋_GB2312" w:hAnsi="宋体" w:eastAsia="仿宋_GB2312" w:cs="宋体"/>
                <w:kern w:val="0"/>
                <w:lang w:eastAsia="zh-CN"/>
              </w:rPr>
            </w:pPr>
          </w:p>
        </w:tc>
        <w:tc>
          <w:tcPr>
            <w:tcW w:w="1099" w:type="dxa"/>
            <w:gridSpan w:val="2"/>
            <w:vAlign w:val="center"/>
          </w:tcPr>
          <w:p w14:paraId="7B1B7427">
            <w:pPr>
              <w:spacing w:line="240" w:lineRule="auto"/>
              <w:ind w:firstLine="420"/>
              <w:jc w:val="center"/>
              <w:rPr>
                <w:rFonts w:ascii="仿宋_GB2312" w:hAnsi="宋体" w:eastAsia="仿宋_GB2312" w:cs="宋体"/>
                <w:kern w:val="0"/>
                <w:lang w:eastAsia="zh-CN"/>
              </w:rPr>
            </w:pPr>
          </w:p>
        </w:tc>
        <w:tc>
          <w:tcPr>
            <w:tcW w:w="1099" w:type="dxa"/>
            <w:gridSpan w:val="2"/>
            <w:vAlign w:val="center"/>
          </w:tcPr>
          <w:p w14:paraId="63BB6DFC">
            <w:pPr>
              <w:spacing w:line="240" w:lineRule="auto"/>
              <w:ind w:firstLine="420"/>
              <w:jc w:val="center"/>
              <w:rPr>
                <w:rFonts w:ascii="仿宋_GB2312" w:hAnsi="宋体" w:eastAsia="仿宋_GB2312" w:cs="宋体"/>
                <w:kern w:val="0"/>
                <w:lang w:eastAsia="zh-CN"/>
              </w:rPr>
            </w:pPr>
          </w:p>
        </w:tc>
        <w:tc>
          <w:tcPr>
            <w:tcW w:w="809" w:type="dxa"/>
            <w:gridSpan w:val="2"/>
            <w:vAlign w:val="center"/>
          </w:tcPr>
          <w:p w14:paraId="767964E3">
            <w:pPr>
              <w:spacing w:line="240" w:lineRule="auto"/>
              <w:ind w:firstLine="420"/>
              <w:jc w:val="center"/>
              <w:rPr>
                <w:rFonts w:ascii="仿宋_GB2312" w:hAnsi="宋体" w:eastAsia="仿宋_GB2312" w:cs="宋体"/>
                <w:kern w:val="0"/>
                <w:lang w:eastAsia="zh-CN"/>
              </w:rPr>
            </w:pPr>
          </w:p>
        </w:tc>
        <w:tc>
          <w:tcPr>
            <w:tcW w:w="1228" w:type="dxa"/>
            <w:gridSpan w:val="3"/>
            <w:vAlign w:val="center"/>
          </w:tcPr>
          <w:p w14:paraId="3E69E569">
            <w:pPr>
              <w:spacing w:line="240" w:lineRule="auto"/>
              <w:ind w:firstLine="420"/>
              <w:jc w:val="center"/>
              <w:rPr>
                <w:rFonts w:ascii="仿宋_GB2312" w:hAnsi="宋体" w:eastAsia="仿宋_GB2312" w:cs="宋体"/>
                <w:kern w:val="0"/>
                <w:lang w:eastAsia="zh-CN"/>
              </w:rPr>
            </w:pPr>
          </w:p>
        </w:tc>
        <w:tc>
          <w:tcPr>
            <w:tcW w:w="1004" w:type="dxa"/>
            <w:vAlign w:val="center"/>
          </w:tcPr>
          <w:p w14:paraId="7E459524">
            <w:pPr>
              <w:spacing w:line="240" w:lineRule="auto"/>
              <w:ind w:firstLine="420"/>
              <w:jc w:val="center"/>
              <w:rPr>
                <w:rFonts w:ascii="仿宋_GB2312" w:hAnsi="宋体" w:eastAsia="仿宋_GB2312" w:cs="宋体"/>
                <w:kern w:val="0"/>
                <w:lang w:eastAsia="zh-CN"/>
              </w:rPr>
            </w:pPr>
          </w:p>
        </w:tc>
      </w:tr>
      <w:tr w14:paraId="7A42D8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759FC80B">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7F99E86A">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gridSpan w:val="2"/>
            <w:vAlign w:val="center"/>
          </w:tcPr>
          <w:p w14:paraId="4B6CA62D">
            <w:pPr>
              <w:spacing w:line="240" w:lineRule="auto"/>
              <w:ind w:firstLine="420"/>
              <w:jc w:val="center"/>
              <w:rPr>
                <w:rFonts w:ascii="仿宋_GB2312" w:hAnsi="宋体" w:eastAsia="仿宋_GB2312" w:cs="宋体"/>
                <w:kern w:val="0"/>
                <w:lang w:eastAsia="zh-CN"/>
              </w:rPr>
            </w:pPr>
          </w:p>
        </w:tc>
        <w:tc>
          <w:tcPr>
            <w:tcW w:w="1099" w:type="dxa"/>
            <w:gridSpan w:val="2"/>
            <w:vAlign w:val="center"/>
          </w:tcPr>
          <w:p w14:paraId="19E35C0A">
            <w:pPr>
              <w:spacing w:line="240" w:lineRule="auto"/>
              <w:ind w:firstLine="420"/>
              <w:jc w:val="center"/>
              <w:rPr>
                <w:rFonts w:ascii="仿宋_GB2312" w:hAnsi="宋体" w:eastAsia="仿宋_GB2312" w:cs="宋体"/>
                <w:kern w:val="0"/>
                <w:lang w:eastAsia="zh-CN"/>
              </w:rPr>
            </w:pPr>
          </w:p>
        </w:tc>
        <w:tc>
          <w:tcPr>
            <w:tcW w:w="1099" w:type="dxa"/>
            <w:gridSpan w:val="2"/>
            <w:vAlign w:val="center"/>
          </w:tcPr>
          <w:p w14:paraId="613BA285">
            <w:pPr>
              <w:spacing w:line="240" w:lineRule="auto"/>
              <w:ind w:firstLine="420"/>
              <w:jc w:val="center"/>
              <w:rPr>
                <w:rFonts w:ascii="仿宋_GB2312" w:hAnsi="宋体" w:eastAsia="仿宋_GB2312" w:cs="宋体"/>
                <w:kern w:val="0"/>
                <w:lang w:eastAsia="zh-CN"/>
              </w:rPr>
            </w:pPr>
          </w:p>
        </w:tc>
        <w:tc>
          <w:tcPr>
            <w:tcW w:w="809" w:type="dxa"/>
            <w:gridSpan w:val="2"/>
            <w:vAlign w:val="center"/>
          </w:tcPr>
          <w:p w14:paraId="12DAC304">
            <w:pPr>
              <w:spacing w:line="240" w:lineRule="auto"/>
              <w:ind w:firstLine="420"/>
              <w:jc w:val="center"/>
              <w:rPr>
                <w:rFonts w:ascii="仿宋_GB2312" w:hAnsi="宋体" w:eastAsia="仿宋_GB2312" w:cs="宋体"/>
                <w:kern w:val="0"/>
                <w:lang w:eastAsia="zh-CN"/>
              </w:rPr>
            </w:pPr>
          </w:p>
        </w:tc>
        <w:tc>
          <w:tcPr>
            <w:tcW w:w="1228" w:type="dxa"/>
            <w:gridSpan w:val="3"/>
            <w:vAlign w:val="center"/>
          </w:tcPr>
          <w:p w14:paraId="1DB18E36">
            <w:pPr>
              <w:spacing w:line="240" w:lineRule="auto"/>
              <w:ind w:firstLine="420"/>
              <w:jc w:val="center"/>
              <w:rPr>
                <w:rFonts w:ascii="仿宋_GB2312" w:hAnsi="宋体" w:eastAsia="仿宋_GB2312" w:cs="宋体"/>
                <w:kern w:val="0"/>
                <w:lang w:eastAsia="zh-CN"/>
              </w:rPr>
            </w:pPr>
          </w:p>
        </w:tc>
        <w:tc>
          <w:tcPr>
            <w:tcW w:w="1004" w:type="dxa"/>
            <w:vAlign w:val="center"/>
          </w:tcPr>
          <w:p w14:paraId="3AF728E6">
            <w:pPr>
              <w:spacing w:line="240" w:lineRule="auto"/>
              <w:ind w:firstLine="420"/>
              <w:jc w:val="center"/>
              <w:rPr>
                <w:rFonts w:ascii="仿宋_GB2312" w:hAnsi="宋体" w:eastAsia="仿宋_GB2312" w:cs="宋体"/>
                <w:kern w:val="0"/>
                <w:lang w:eastAsia="zh-CN"/>
              </w:rPr>
            </w:pPr>
          </w:p>
        </w:tc>
      </w:tr>
      <w:tr w14:paraId="13ED25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17DFFCE7">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3BD346F2">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gridSpan w:val="2"/>
            <w:vAlign w:val="center"/>
          </w:tcPr>
          <w:p w14:paraId="177D8B9B">
            <w:pPr>
              <w:spacing w:line="240" w:lineRule="auto"/>
              <w:ind w:firstLine="420"/>
              <w:jc w:val="center"/>
              <w:rPr>
                <w:rFonts w:ascii="仿宋_GB2312" w:hAnsi="宋体" w:eastAsia="仿宋_GB2312" w:cs="宋体"/>
                <w:kern w:val="0"/>
              </w:rPr>
            </w:pPr>
          </w:p>
        </w:tc>
        <w:tc>
          <w:tcPr>
            <w:tcW w:w="1099" w:type="dxa"/>
            <w:gridSpan w:val="2"/>
            <w:vAlign w:val="center"/>
          </w:tcPr>
          <w:p w14:paraId="0893E551">
            <w:pPr>
              <w:spacing w:line="240" w:lineRule="auto"/>
              <w:ind w:firstLine="420"/>
              <w:jc w:val="center"/>
              <w:rPr>
                <w:rFonts w:ascii="仿宋_GB2312" w:hAnsi="宋体" w:eastAsia="仿宋_GB2312" w:cs="宋体"/>
                <w:kern w:val="0"/>
              </w:rPr>
            </w:pPr>
          </w:p>
        </w:tc>
        <w:tc>
          <w:tcPr>
            <w:tcW w:w="1099" w:type="dxa"/>
            <w:gridSpan w:val="2"/>
            <w:vAlign w:val="center"/>
          </w:tcPr>
          <w:p w14:paraId="54997C76">
            <w:pPr>
              <w:spacing w:line="240" w:lineRule="auto"/>
              <w:ind w:firstLine="420"/>
              <w:jc w:val="center"/>
              <w:rPr>
                <w:rFonts w:ascii="仿宋_GB2312" w:hAnsi="宋体" w:eastAsia="仿宋_GB2312" w:cs="宋体"/>
                <w:kern w:val="0"/>
              </w:rPr>
            </w:pPr>
          </w:p>
        </w:tc>
        <w:tc>
          <w:tcPr>
            <w:tcW w:w="809" w:type="dxa"/>
            <w:gridSpan w:val="2"/>
            <w:vAlign w:val="center"/>
          </w:tcPr>
          <w:p w14:paraId="482B8C8D">
            <w:pPr>
              <w:spacing w:line="240" w:lineRule="auto"/>
              <w:ind w:firstLine="420"/>
              <w:jc w:val="center"/>
              <w:rPr>
                <w:rFonts w:ascii="仿宋_GB2312" w:hAnsi="宋体" w:eastAsia="仿宋_GB2312" w:cs="宋体"/>
                <w:kern w:val="0"/>
              </w:rPr>
            </w:pPr>
          </w:p>
        </w:tc>
        <w:tc>
          <w:tcPr>
            <w:tcW w:w="1228" w:type="dxa"/>
            <w:gridSpan w:val="3"/>
            <w:vAlign w:val="center"/>
          </w:tcPr>
          <w:p w14:paraId="67A5171E">
            <w:pPr>
              <w:spacing w:line="240" w:lineRule="auto"/>
              <w:ind w:firstLine="420"/>
              <w:jc w:val="center"/>
              <w:rPr>
                <w:rFonts w:ascii="仿宋_GB2312" w:hAnsi="宋体" w:eastAsia="仿宋_GB2312" w:cs="宋体"/>
                <w:kern w:val="0"/>
              </w:rPr>
            </w:pPr>
          </w:p>
        </w:tc>
        <w:tc>
          <w:tcPr>
            <w:tcW w:w="1004" w:type="dxa"/>
            <w:vAlign w:val="center"/>
          </w:tcPr>
          <w:p w14:paraId="431FB8F9">
            <w:pPr>
              <w:spacing w:line="240" w:lineRule="auto"/>
              <w:ind w:firstLine="420"/>
              <w:jc w:val="center"/>
              <w:rPr>
                <w:rFonts w:ascii="仿宋_GB2312" w:hAnsi="宋体" w:eastAsia="仿宋_GB2312" w:cs="宋体"/>
                <w:kern w:val="0"/>
              </w:rPr>
            </w:pPr>
          </w:p>
        </w:tc>
      </w:tr>
      <w:tr w14:paraId="7AC952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0FB36945">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6"/>
            <w:vAlign w:val="center"/>
          </w:tcPr>
          <w:p w14:paraId="38EE71E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8"/>
            <w:vAlign w:val="center"/>
          </w:tcPr>
          <w:p w14:paraId="4437A89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078D3A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7D9BA7AB">
            <w:pPr>
              <w:spacing w:line="240" w:lineRule="auto"/>
              <w:ind w:firstLine="420"/>
              <w:jc w:val="center"/>
              <w:rPr>
                <w:rFonts w:ascii="仿宋_GB2312" w:hAnsi="宋体" w:eastAsia="仿宋_GB2312" w:cs="宋体"/>
                <w:kern w:val="0"/>
              </w:rPr>
            </w:pPr>
          </w:p>
        </w:tc>
        <w:tc>
          <w:tcPr>
            <w:tcW w:w="4396" w:type="dxa"/>
            <w:gridSpan w:val="6"/>
            <w:vAlign w:val="center"/>
          </w:tcPr>
          <w:p w14:paraId="275C28F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打造三一PC装备工程机械产业群</w:t>
            </w:r>
          </w:p>
        </w:tc>
        <w:tc>
          <w:tcPr>
            <w:tcW w:w="4140" w:type="dxa"/>
            <w:gridSpan w:val="8"/>
            <w:vAlign w:val="center"/>
          </w:tcPr>
          <w:p w14:paraId="02B9000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打造三一PC装备工程机械产业群</w:t>
            </w:r>
          </w:p>
        </w:tc>
      </w:tr>
      <w:tr w14:paraId="4E41BF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100756D8">
            <w:pPr>
              <w:spacing w:line="240" w:lineRule="auto"/>
              <w:ind w:firstLine="420"/>
              <w:jc w:val="center"/>
              <w:rPr>
                <w:rFonts w:ascii="仿宋_GB2312" w:eastAsia="仿宋_GB2312"/>
                <w:kern w:val="0"/>
              </w:rPr>
            </w:pPr>
          </w:p>
          <w:p w14:paraId="691C8931">
            <w:pPr>
              <w:spacing w:line="240" w:lineRule="auto"/>
              <w:ind w:firstLine="420"/>
              <w:jc w:val="center"/>
              <w:rPr>
                <w:rFonts w:hint="eastAsia" w:ascii="仿宋_GB2312" w:hAnsi="宋体" w:eastAsia="仿宋_GB2312" w:cs="宋体"/>
                <w:kern w:val="0"/>
              </w:rPr>
            </w:pPr>
            <w:r>
              <w:rPr>
                <w:rFonts w:hint="eastAsia" w:ascii="仿宋_GB2312" w:hAnsi="宋体" w:eastAsia="仿宋_GB2312" w:cs="宋体"/>
                <w:kern w:val="0"/>
              </w:rPr>
              <w:t>绩效指标</w:t>
            </w:r>
          </w:p>
          <w:p w14:paraId="4EC278EC">
            <w:pPr>
              <w:spacing w:line="240" w:lineRule="auto"/>
              <w:ind w:firstLine="420"/>
              <w:jc w:val="center"/>
              <w:rPr>
                <w:rFonts w:ascii="仿宋_GB2312" w:eastAsia="仿宋_GB2312"/>
                <w:kern w:val="0"/>
              </w:rPr>
            </w:pPr>
          </w:p>
          <w:p w14:paraId="647CB5FA">
            <w:pPr>
              <w:spacing w:line="240" w:lineRule="auto"/>
              <w:ind w:firstLine="420" w:firstLineChars="0"/>
              <w:jc w:val="center"/>
              <w:rPr>
                <w:rFonts w:ascii="仿宋_GB2312" w:hAnsi="宋体" w:eastAsia="仿宋_GB2312" w:cs="宋体"/>
                <w:kern w:val="0"/>
              </w:rPr>
            </w:pPr>
          </w:p>
        </w:tc>
        <w:tc>
          <w:tcPr>
            <w:tcW w:w="1431" w:type="dxa"/>
            <w:vAlign w:val="center"/>
          </w:tcPr>
          <w:p w14:paraId="59E361F8">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gridSpan w:val="2"/>
            <w:vAlign w:val="center"/>
          </w:tcPr>
          <w:p w14:paraId="02C1195D">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166" w:type="dxa"/>
            <w:gridSpan w:val="2"/>
            <w:vAlign w:val="center"/>
          </w:tcPr>
          <w:p w14:paraId="0E5080CD">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953" w:type="dxa"/>
            <w:gridSpan w:val="2"/>
            <w:vAlign w:val="center"/>
          </w:tcPr>
          <w:p w14:paraId="19AE476F">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gridSpan w:val="2"/>
            <w:vAlign w:val="center"/>
          </w:tcPr>
          <w:p w14:paraId="55549381">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gridSpan w:val="2"/>
            <w:vAlign w:val="center"/>
          </w:tcPr>
          <w:p w14:paraId="09A8740A">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0FB3F900">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011" w:type="dxa"/>
            <w:gridSpan w:val="2"/>
            <w:vAlign w:val="center"/>
          </w:tcPr>
          <w:p w14:paraId="4EE805C7">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偏差原因</w:t>
            </w:r>
          </w:p>
          <w:p w14:paraId="2890FD0A">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分析及</w:t>
            </w:r>
          </w:p>
          <w:p w14:paraId="74E815A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改进措施</w:t>
            </w:r>
          </w:p>
        </w:tc>
      </w:tr>
      <w:tr w14:paraId="336F87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523385F">
            <w:pPr>
              <w:spacing w:line="240" w:lineRule="auto"/>
              <w:ind w:firstLine="420" w:firstLineChars="0"/>
              <w:jc w:val="center"/>
              <w:rPr>
                <w:rFonts w:ascii="仿宋_GB2312" w:hAnsi="宋体" w:eastAsia="仿宋_GB2312" w:cs="宋体"/>
                <w:kern w:val="0"/>
                <w:lang w:eastAsia="zh-CN"/>
              </w:rPr>
            </w:pPr>
          </w:p>
        </w:tc>
        <w:tc>
          <w:tcPr>
            <w:tcW w:w="1431" w:type="dxa"/>
            <w:vMerge w:val="restart"/>
            <w:tcBorders>
              <w:bottom w:val="nil"/>
            </w:tcBorders>
            <w:vAlign w:val="center"/>
          </w:tcPr>
          <w:p w14:paraId="5A6CFEFE">
            <w:pPr>
              <w:spacing w:line="240" w:lineRule="auto"/>
              <w:jc w:val="center"/>
              <w:rPr>
                <w:rFonts w:ascii="仿宋_GB2312" w:eastAsia="仿宋_GB2312"/>
                <w:kern w:val="0"/>
              </w:rPr>
            </w:pPr>
            <w:r>
              <w:rPr>
                <w:rFonts w:hint="eastAsia" w:ascii="仿宋_GB2312" w:hAnsi="宋体" w:eastAsia="仿宋_GB2312" w:cs="宋体"/>
                <w:kern w:val="0"/>
              </w:rPr>
              <w:t>产出指标</w:t>
            </w:r>
          </w:p>
          <w:p w14:paraId="45C2FAA1">
            <w:pPr>
              <w:spacing w:line="240" w:lineRule="auto"/>
              <w:jc w:val="center"/>
              <w:rPr>
                <w:rFonts w:ascii="仿宋_GB2312" w:hAnsi="宋体" w:eastAsia="仿宋_GB2312" w:cs="宋体"/>
                <w:kern w:val="0"/>
              </w:rPr>
            </w:pPr>
            <w:r>
              <w:rPr>
                <w:rFonts w:hint="eastAsia" w:ascii="仿宋_GB2312" w:eastAsia="仿宋_GB2312"/>
                <w:kern w:val="0"/>
              </w:rPr>
              <w:t>(</w:t>
            </w:r>
            <w:r>
              <w:rPr>
                <w:rFonts w:hint="eastAsia" w:ascii="仿宋_GB2312" w:eastAsia="仿宋_GB2312"/>
                <w:kern w:val="0"/>
                <w:lang w:val="en-US" w:eastAsia="zh-CN"/>
              </w:rPr>
              <w:t>3</w:t>
            </w:r>
            <w:r>
              <w:rPr>
                <w:rFonts w:hint="eastAsia" w:ascii="仿宋_GB2312" w:eastAsia="仿宋_GB2312"/>
                <w:kern w:val="0"/>
              </w:rPr>
              <w:t>0</w:t>
            </w:r>
            <w:r>
              <w:rPr>
                <w:rFonts w:hint="eastAsia" w:ascii="仿宋_GB2312" w:hAnsi="宋体" w:eastAsia="仿宋_GB2312" w:cs="宋体"/>
                <w:kern w:val="0"/>
              </w:rPr>
              <w:t>分</w:t>
            </w:r>
            <w:r>
              <w:rPr>
                <w:rFonts w:hint="eastAsia" w:ascii="仿宋_GB2312" w:eastAsia="仿宋_GB2312"/>
                <w:kern w:val="0"/>
              </w:rPr>
              <w:t>)</w:t>
            </w:r>
          </w:p>
        </w:tc>
        <w:tc>
          <w:tcPr>
            <w:tcW w:w="1218" w:type="dxa"/>
            <w:gridSpan w:val="2"/>
            <w:tcBorders>
              <w:bottom w:val="nil"/>
            </w:tcBorders>
            <w:vAlign w:val="center"/>
          </w:tcPr>
          <w:p w14:paraId="54A93FAF">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166" w:type="dxa"/>
            <w:gridSpan w:val="2"/>
            <w:vAlign w:val="center"/>
          </w:tcPr>
          <w:p w14:paraId="1158AEBD">
            <w:pPr>
              <w:spacing w:line="240" w:lineRule="auto"/>
              <w:jc w:val="both"/>
              <w:rPr>
                <w:rFonts w:ascii="仿宋_GB2312" w:hAnsi="宋体" w:eastAsia="仿宋_GB2312" w:cs="宋体"/>
                <w:kern w:val="0"/>
              </w:rPr>
            </w:pPr>
            <w:r>
              <w:rPr>
                <w:rFonts w:hint="eastAsia" w:ascii="仿宋_GB2312" w:eastAsia="仿宋_GB2312"/>
                <w:kern w:val="0"/>
              </w:rPr>
              <w:t>园区企业</w:t>
            </w:r>
          </w:p>
        </w:tc>
        <w:tc>
          <w:tcPr>
            <w:tcW w:w="953" w:type="dxa"/>
            <w:gridSpan w:val="2"/>
            <w:vAlign w:val="center"/>
          </w:tcPr>
          <w:p w14:paraId="6AB573E9">
            <w:pPr>
              <w:spacing w:line="240" w:lineRule="auto"/>
              <w:jc w:val="both"/>
              <w:rPr>
                <w:rFonts w:ascii="仿宋_GB2312" w:hAnsi="宋体" w:eastAsia="仿宋_GB2312" w:cs="宋体"/>
                <w:kern w:val="0"/>
              </w:rPr>
            </w:pPr>
            <w:r>
              <w:rPr>
                <w:rFonts w:hint="eastAsia" w:ascii="仿宋_GB2312" w:eastAsia="仿宋_GB2312"/>
                <w:kern w:val="0"/>
              </w:rPr>
              <w:t>园区企业1家</w:t>
            </w:r>
          </w:p>
        </w:tc>
        <w:tc>
          <w:tcPr>
            <w:tcW w:w="1099" w:type="dxa"/>
            <w:gridSpan w:val="2"/>
            <w:vAlign w:val="center"/>
          </w:tcPr>
          <w:p w14:paraId="14EC0297">
            <w:pPr>
              <w:spacing w:line="240" w:lineRule="auto"/>
              <w:ind w:firstLine="420" w:firstLineChars="0"/>
              <w:jc w:val="center"/>
              <w:rPr>
                <w:rFonts w:hint="eastAsia" w:ascii="仿宋_GB2312" w:hAnsi="宋体" w:eastAsia="仿宋_GB2312" w:cs="宋体"/>
                <w:kern w:val="0"/>
                <w:lang w:eastAsia="zh-CN"/>
              </w:rPr>
            </w:pPr>
            <w:r>
              <w:rPr>
                <w:rFonts w:hint="eastAsia" w:ascii="仿宋_GB2312" w:eastAsia="仿宋_GB2312"/>
                <w:kern w:val="0"/>
                <w:lang w:val="en-US" w:eastAsia="zh-CN"/>
              </w:rPr>
              <w:t>1家</w:t>
            </w:r>
          </w:p>
        </w:tc>
        <w:tc>
          <w:tcPr>
            <w:tcW w:w="809" w:type="dxa"/>
            <w:gridSpan w:val="2"/>
            <w:vAlign w:val="center"/>
          </w:tcPr>
          <w:p w14:paraId="167004AF">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10</w:t>
            </w:r>
          </w:p>
        </w:tc>
        <w:tc>
          <w:tcPr>
            <w:tcW w:w="849" w:type="dxa"/>
            <w:vAlign w:val="center"/>
          </w:tcPr>
          <w:p w14:paraId="0B4CA0B8">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10</w:t>
            </w:r>
          </w:p>
        </w:tc>
        <w:tc>
          <w:tcPr>
            <w:tcW w:w="1011" w:type="dxa"/>
            <w:gridSpan w:val="2"/>
            <w:vAlign w:val="center"/>
          </w:tcPr>
          <w:p w14:paraId="65D164D8">
            <w:pPr>
              <w:spacing w:line="240" w:lineRule="auto"/>
              <w:ind w:firstLine="420" w:firstLineChars="0"/>
              <w:jc w:val="center"/>
              <w:rPr>
                <w:rFonts w:ascii="仿宋_GB2312" w:hAnsi="宋体" w:eastAsia="仿宋_GB2312" w:cs="宋体"/>
                <w:kern w:val="0"/>
              </w:rPr>
            </w:pPr>
          </w:p>
        </w:tc>
      </w:tr>
      <w:tr w14:paraId="175038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5888F7DF">
            <w:pPr>
              <w:spacing w:line="240" w:lineRule="auto"/>
              <w:ind w:firstLine="420" w:firstLineChars="0"/>
              <w:jc w:val="center"/>
              <w:rPr>
                <w:rFonts w:ascii="仿宋_GB2312" w:hAnsi="宋体" w:eastAsia="仿宋_GB2312" w:cs="宋体"/>
                <w:kern w:val="0"/>
              </w:rPr>
            </w:pPr>
          </w:p>
        </w:tc>
        <w:tc>
          <w:tcPr>
            <w:tcW w:w="1431" w:type="dxa"/>
            <w:vMerge w:val="continue"/>
            <w:tcBorders>
              <w:top w:val="nil"/>
              <w:bottom w:val="nil"/>
            </w:tcBorders>
            <w:vAlign w:val="center"/>
          </w:tcPr>
          <w:p w14:paraId="6270094F">
            <w:pPr>
              <w:spacing w:line="240" w:lineRule="auto"/>
              <w:ind w:firstLine="420" w:firstLineChars="0"/>
              <w:jc w:val="center"/>
              <w:rPr>
                <w:rFonts w:ascii="仿宋_GB2312" w:hAnsi="宋体" w:eastAsia="仿宋_GB2312" w:cs="宋体"/>
                <w:kern w:val="0"/>
              </w:rPr>
            </w:pPr>
          </w:p>
        </w:tc>
        <w:tc>
          <w:tcPr>
            <w:tcW w:w="1218" w:type="dxa"/>
            <w:gridSpan w:val="2"/>
            <w:tcBorders>
              <w:top w:val="nil"/>
            </w:tcBorders>
            <w:vAlign w:val="center"/>
          </w:tcPr>
          <w:p w14:paraId="6FC724A8">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166" w:type="dxa"/>
            <w:gridSpan w:val="2"/>
            <w:vAlign w:val="center"/>
          </w:tcPr>
          <w:p w14:paraId="40D3670A">
            <w:pPr>
              <w:spacing w:line="240" w:lineRule="auto"/>
              <w:jc w:val="both"/>
              <w:rPr>
                <w:rFonts w:ascii="仿宋_GB2312" w:hAnsi="宋体" w:eastAsia="仿宋_GB2312" w:cs="宋体"/>
                <w:kern w:val="0"/>
              </w:rPr>
            </w:pPr>
            <w:r>
              <w:rPr>
                <w:rFonts w:hint="eastAsia" w:ascii="仿宋_GB2312" w:eastAsia="仿宋_GB2312"/>
                <w:kern w:val="0"/>
              </w:rPr>
              <w:t>三一PC装备建设完工率</w:t>
            </w:r>
          </w:p>
        </w:tc>
        <w:tc>
          <w:tcPr>
            <w:tcW w:w="953" w:type="dxa"/>
            <w:gridSpan w:val="2"/>
            <w:vAlign w:val="center"/>
          </w:tcPr>
          <w:p w14:paraId="0D945140">
            <w:pPr>
              <w:spacing w:line="240" w:lineRule="auto"/>
              <w:jc w:val="both"/>
              <w:rPr>
                <w:rFonts w:ascii="仿宋_GB2312" w:hAnsi="宋体" w:eastAsia="仿宋_GB2312" w:cs="宋体"/>
                <w:kern w:val="0"/>
              </w:rPr>
            </w:pPr>
            <w:r>
              <w:rPr>
                <w:rFonts w:hint="eastAsia" w:ascii="仿宋_GB2312" w:eastAsia="仿宋_GB2312"/>
                <w:kern w:val="0"/>
              </w:rPr>
              <w:t>建设完工</w:t>
            </w:r>
          </w:p>
        </w:tc>
        <w:tc>
          <w:tcPr>
            <w:tcW w:w="1099" w:type="dxa"/>
            <w:gridSpan w:val="2"/>
            <w:vAlign w:val="center"/>
          </w:tcPr>
          <w:p w14:paraId="1471E965">
            <w:pPr>
              <w:spacing w:line="240" w:lineRule="auto"/>
              <w:ind w:firstLine="420" w:firstLineChars="0"/>
              <w:jc w:val="center"/>
              <w:rPr>
                <w:rFonts w:hint="default" w:ascii="仿宋_GB2312" w:hAnsi="宋体" w:eastAsia="仿宋_GB2312" w:cs="宋体"/>
                <w:kern w:val="0"/>
                <w:lang w:val="en-US" w:eastAsia="zh-CN"/>
              </w:rPr>
            </w:pPr>
            <w:r>
              <w:rPr>
                <w:rFonts w:hint="eastAsia" w:ascii="仿宋_GB2312" w:eastAsia="仿宋_GB2312"/>
                <w:kern w:val="0"/>
                <w:lang w:val="en-US" w:eastAsia="zh-CN"/>
              </w:rPr>
              <w:t>80%</w:t>
            </w:r>
          </w:p>
        </w:tc>
        <w:tc>
          <w:tcPr>
            <w:tcW w:w="809" w:type="dxa"/>
            <w:gridSpan w:val="2"/>
            <w:vAlign w:val="center"/>
          </w:tcPr>
          <w:p w14:paraId="6DAF07CC">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10</w:t>
            </w:r>
          </w:p>
        </w:tc>
        <w:tc>
          <w:tcPr>
            <w:tcW w:w="849" w:type="dxa"/>
            <w:vAlign w:val="center"/>
          </w:tcPr>
          <w:p w14:paraId="3B083C87">
            <w:pPr>
              <w:spacing w:line="240" w:lineRule="auto"/>
              <w:ind w:firstLine="420" w:firstLineChars="0"/>
              <w:jc w:val="center"/>
              <w:rPr>
                <w:rFonts w:hint="default" w:ascii="仿宋_GB2312" w:hAnsi="宋体" w:eastAsia="仿宋_GB2312" w:cs="宋体"/>
                <w:kern w:val="0"/>
                <w:lang w:val="en-US"/>
              </w:rPr>
            </w:pPr>
            <w:r>
              <w:rPr>
                <w:rFonts w:hint="eastAsia" w:ascii="仿宋_GB2312" w:eastAsia="仿宋_GB2312"/>
                <w:kern w:val="0"/>
                <w:lang w:val="en-US" w:eastAsia="zh-CN"/>
              </w:rPr>
              <w:t>8</w:t>
            </w:r>
          </w:p>
        </w:tc>
        <w:tc>
          <w:tcPr>
            <w:tcW w:w="1011" w:type="dxa"/>
            <w:gridSpan w:val="2"/>
            <w:vAlign w:val="center"/>
          </w:tcPr>
          <w:p w14:paraId="6F3166EF">
            <w:pPr>
              <w:spacing w:line="240" w:lineRule="auto"/>
              <w:ind w:firstLine="420" w:firstLineChars="0"/>
              <w:jc w:val="center"/>
              <w:rPr>
                <w:rFonts w:hint="default" w:ascii="仿宋_GB2312" w:hAnsi="宋体" w:eastAsia="仿宋_GB2312" w:cs="宋体"/>
                <w:kern w:val="0"/>
                <w:lang w:val="en-US"/>
              </w:rPr>
            </w:pPr>
          </w:p>
        </w:tc>
      </w:tr>
      <w:tr w14:paraId="645BFC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1ED786FC">
            <w:pPr>
              <w:spacing w:line="240" w:lineRule="auto"/>
              <w:ind w:firstLine="420" w:firstLineChars="0"/>
              <w:jc w:val="center"/>
              <w:rPr>
                <w:rFonts w:ascii="仿宋_GB2312" w:hAnsi="宋体" w:eastAsia="仿宋_GB2312" w:cs="宋体"/>
                <w:kern w:val="0"/>
              </w:rPr>
            </w:pPr>
          </w:p>
        </w:tc>
        <w:tc>
          <w:tcPr>
            <w:tcW w:w="1431" w:type="dxa"/>
            <w:vMerge w:val="continue"/>
            <w:tcBorders>
              <w:top w:val="nil"/>
              <w:bottom w:val="nil"/>
            </w:tcBorders>
            <w:vAlign w:val="center"/>
          </w:tcPr>
          <w:p w14:paraId="469414DE">
            <w:pPr>
              <w:spacing w:line="240" w:lineRule="auto"/>
              <w:ind w:firstLine="420" w:firstLineChars="0"/>
              <w:jc w:val="center"/>
              <w:rPr>
                <w:rFonts w:ascii="仿宋_GB2312" w:hAnsi="宋体" w:eastAsia="仿宋_GB2312" w:cs="宋体"/>
                <w:kern w:val="0"/>
              </w:rPr>
            </w:pPr>
          </w:p>
        </w:tc>
        <w:tc>
          <w:tcPr>
            <w:tcW w:w="1218" w:type="dxa"/>
            <w:gridSpan w:val="2"/>
            <w:tcBorders>
              <w:bottom w:val="nil"/>
            </w:tcBorders>
            <w:vAlign w:val="center"/>
          </w:tcPr>
          <w:p w14:paraId="64CBAC55">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166" w:type="dxa"/>
            <w:gridSpan w:val="2"/>
            <w:vAlign w:val="center"/>
          </w:tcPr>
          <w:p w14:paraId="0B6175FE">
            <w:pPr>
              <w:spacing w:line="240" w:lineRule="auto"/>
              <w:jc w:val="both"/>
              <w:rPr>
                <w:rFonts w:ascii="仿宋_GB2312" w:hAnsi="宋体" w:eastAsia="仿宋_GB2312" w:cs="宋体"/>
                <w:kern w:val="0"/>
              </w:rPr>
            </w:pPr>
            <w:r>
              <w:rPr>
                <w:rFonts w:hint="eastAsia" w:ascii="仿宋_GB2312" w:eastAsia="仿宋_GB2312"/>
                <w:kern w:val="0"/>
              </w:rPr>
              <w:t>全年</w:t>
            </w:r>
          </w:p>
        </w:tc>
        <w:tc>
          <w:tcPr>
            <w:tcW w:w="953" w:type="dxa"/>
            <w:gridSpan w:val="2"/>
            <w:vAlign w:val="center"/>
          </w:tcPr>
          <w:p w14:paraId="3D297C4A">
            <w:pPr>
              <w:spacing w:line="240" w:lineRule="auto"/>
              <w:ind w:firstLine="420" w:firstLineChars="0"/>
              <w:jc w:val="center"/>
              <w:rPr>
                <w:rFonts w:ascii="仿宋_GB2312" w:hAnsi="宋体" w:eastAsia="仿宋_GB2312" w:cs="宋体"/>
                <w:kern w:val="0"/>
              </w:rPr>
            </w:pPr>
            <w:r>
              <w:rPr>
                <w:rFonts w:hint="eastAsia" w:ascii="仿宋_GB2312" w:eastAsia="仿宋_GB2312"/>
                <w:kern w:val="0"/>
              </w:rPr>
              <w:t>2023年</w:t>
            </w:r>
          </w:p>
        </w:tc>
        <w:tc>
          <w:tcPr>
            <w:tcW w:w="1099" w:type="dxa"/>
            <w:gridSpan w:val="2"/>
            <w:vAlign w:val="center"/>
          </w:tcPr>
          <w:p w14:paraId="3BDB7246">
            <w:pPr>
              <w:spacing w:line="240" w:lineRule="auto"/>
              <w:jc w:val="both"/>
              <w:rPr>
                <w:rFonts w:ascii="仿宋_GB2312" w:hAnsi="宋体" w:eastAsia="仿宋_GB2312" w:cs="宋体"/>
                <w:kern w:val="0"/>
              </w:rPr>
            </w:pPr>
            <w:r>
              <w:rPr>
                <w:rFonts w:hint="eastAsia" w:ascii="仿宋_GB2312" w:eastAsia="仿宋_GB2312"/>
                <w:kern w:val="0"/>
              </w:rPr>
              <w:t>2023年1月1日-12月31日</w:t>
            </w:r>
          </w:p>
        </w:tc>
        <w:tc>
          <w:tcPr>
            <w:tcW w:w="809" w:type="dxa"/>
            <w:gridSpan w:val="2"/>
            <w:vAlign w:val="center"/>
          </w:tcPr>
          <w:p w14:paraId="08F2D5C9">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10</w:t>
            </w:r>
          </w:p>
        </w:tc>
        <w:tc>
          <w:tcPr>
            <w:tcW w:w="849" w:type="dxa"/>
            <w:vAlign w:val="center"/>
          </w:tcPr>
          <w:p w14:paraId="59AF980F">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10</w:t>
            </w:r>
          </w:p>
        </w:tc>
        <w:tc>
          <w:tcPr>
            <w:tcW w:w="1011" w:type="dxa"/>
            <w:gridSpan w:val="2"/>
            <w:vAlign w:val="center"/>
          </w:tcPr>
          <w:p w14:paraId="467ED457">
            <w:pPr>
              <w:spacing w:line="240" w:lineRule="auto"/>
              <w:ind w:firstLine="420" w:firstLineChars="0"/>
              <w:jc w:val="center"/>
              <w:rPr>
                <w:rFonts w:ascii="仿宋_GB2312" w:hAnsi="宋体" w:eastAsia="仿宋_GB2312" w:cs="宋体"/>
                <w:kern w:val="0"/>
              </w:rPr>
            </w:pPr>
          </w:p>
        </w:tc>
      </w:tr>
      <w:tr w14:paraId="0888F4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4460F19">
            <w:pPr>
              <w:spacing w:line="240" w:lineRule="auto"/>
              <w:ind w:firstLine="420" w:firstLineChars="0"/>
              <w:jc w:val="center"/>
              <w:rPr>
                <w:rFonts w:ascii="仿宋_GB2312" w:hAnsi="宋体" w:eastAsia="仿宋_GB2312" w:cs="宋体"/>
                <w:kern w:val="0"/>
              </w:rPr>
            </w:pPr>
          </w:p>
        </w:tc>
        <w:tc>
          <w:tcPr>
            <w:tcW w:w="1431" w:type="dxa"/>
            <w:vMerge w:val="restart"/>
            <w:tcBorders>
              <w:top w:val="nil"/>
              <w:bottom w:val="nil"/>
            </w:tcBorders>
            <w:vAlign w:val="center"/>
          </w:tcPr>
          <w:p w14:paraId="1536DF33">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r>
              <w:rPr>
                <w:rFonts w:hint="eastAsia" w:ascii="仿宋_GB2312" w:eastAsia="仿宋_GB2312"/>
                <w:kern w:val="0"/>
              </w:rPr>
              <w:t>(30</w:t>
            </w:r>
            <w:r>
              <w:rPr>
                <w:rFonts w:hint="eastAsia" w:ascii="仿宋_GB2312" w:hAnsi="宋体" w:eastAsia="仿宋_GB2312" w:cs="宋体"/>
                <w:kern w:val="0"/>
              </w:rPr>
              <w:t>分</w:t>
            </w:r>
            <w:r>
              <w:rPr>
                <w:rFonts w:hint="eastAsia" w:ascii="仿宋_GB2312" w:eastAsia="仿宋_GB2312"/>
                <w:kern w:val="0"/>
              </w:rPr>
              <w:t>)</w:t>
            </w:r>
          </w:p>
        </w:tc>
        <w:tc>
          <w:tcPr>
            <w:tcW w:w="1218" w:type="dxa"/>
            <w:gridSpan w:val="2"/>
            <w:tcBorders>
              <w:top w:val="nil"/>
            </w:tcBorders>
            <w:vAlign w:val="center"/>
          </w:tcPr>
          <w:p w14:paraId="76B80B22">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166" w:type="dxa"/>
            <w:gridSpan w:val="2"/>
            <w:shd w:val="clear" w:color="auto" w:fill="auto"/>
            <w:vAlign w:val="center"/>
          </w:tcPr>
          <w:p w14:paraId="52432016">
            <w:pPr>
              <w:keepNext w:val="0"/>
              <w:keepLines w:val="0"/>
              <w:widowControl/>
              <w:suppressLineNumbers w:val="0"/>
              <w:jc w:val="left"/>
              <w:textAlignment w:val="center"/>
              <w:rPr>
                <w:rFonts w:ascii="微软雅黑" w:hAnsi="微软雅黑" w:eastAsia="微软雅黑" w:cs="微软雅黑"/>
                <w:i w:val="0"/>
                <w:iCs w:val="0"/>
                <w:snapToGrid w:val="0"/>
                <w:color w:val="000000"/>
                <w:kern w:val="0"/>
                <w:sz w:val="20"/>
                <w:szCs w:val="20"/>
                <w:u w:val="none"/>
                <w:lang w:val="en-US" w:eastAsia="en-US" w:bidi="ar-SA"/>
              </w:rPr>
            </w:pPr>
            <w:r>
              <w:rPr>
                <w:rFonts w:hint="eastAsia" w:ascii="微软雅黑" w:hAnsi="微软雅黑" w:eastAsia="微软雅黑" w:cs="微软雅黑"/>
                <w:i w:val="0"/>
                <w:iCs w:val="0"/>
                <w:snapToGrid w:val="0"/>
                <w:color w:val="000000"/>
                <w:kern w:val="0"/>
                <w:sz w:val="20"/>
                <w:szCs w:val="20"/>
                <w:u w:val="none"/>
                <w:lang w:val="en-US" w:eastAsia="zh-CN" w:bidi="ar"/>
              </w:rPr>
              <w:t>园区税收和财政收入</w:t>
            </w:r>
          </w:p>
        </w:tc>
        <w:tc>
          <w:tcPr>
            <w:tcW w:w="953" w:type="dxa"/>
            <w:gridSpan w:val="2"/>
            <w:vAlign w:val="center"/>
          </w:tcPr>
          <w:p w14:paraId="13EECBD1">
            <w:pPr>
              <w:spacing w:line="240" w:lineRule="auto"/>
              <w:jc w:val="both"/>
              <w:rPr>
                <w:rFonts w:ascii="仿宋_GB2312" w:hAnsi="宋体" w:eastAsia="仿宋_GB2312" w:cs="宋体"/>
                <w:kern w:val="0"/>
              </w:rPr>
            </w:pPr>
            <w:r>
              <w:rPr>
                <w:rFonts w:hint="eastAsia" w:ascii="仿宋_GB2312" w:eastAsia="仿宋_GB2312"/>
                <w:kern w:val="0"/>
              </w:rPr>
              <w:t>税收入库2000万元</w:t>
            </w:r>
          </w:p>
        </w:tc>
        <w:tc>
          <w:tcPr>
            <w:tcW w:w="1099" w:type="dxa"/>
            <w:gridSpan w:val="2"/>
            <w:vAlign w:val="center"/>
          </w:tcPr>
          <w:p w14:paraId="7D30DD69">
            <w:pPr>
              <w:spacing w:line="240" w:lineRule="auto"/>
              <w:jc w:val="both"/>
              <w:rPr>
                <w:rFonts w:ascii="仿宋_GB2312" w:hAnsi="宋体" w:eastAsia="仿宋_GB2312" w:cs="宋体"/>
                <w:kern w:val="0"/>
              </w:rPr>
            </w:pPr>
            <w:r>
              <w:rPr>
                <w:rFonts w:hint="eastAsia" w:ascii="仿宋_GB2312" w:eastAsia="仿宋_GB2312"/>
                <w:kern w:val="0"/>
                <w:lang w:val="en-US" w:eastAsia="zh-CN"/>
              </w:rPr>
              <w:t>税收2648万元入库</w:t>
            </w:r>
          </w:p>
        </w:tc>
        <w:tc>
          <w:tcPr>
            <w:tcW w:w="809" w:type="dxa"/>
            <w:gridSpan w:val="2"/>
            <w:vAlign w:val="center"/>
          </w:tcPr>
          <w:p w14:paraId="4054E54E">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10</w:t>
            </w:r>
          </w:p>
        </w:tc>
        <w:tc>
          <w:tcPr>
            <w:tcW w:w="849" w:type="dxa"/>
            <w:vAlign w:val="center"/>
          </w:tcPr>
          <w:p w14:paraId="27279B4E">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10</w:t>
            </w:r>
          </w:p>
        </w:tc>
        <w:tc>
          <w:tcPr>
            <w:tcW w:w="1011" w:type="dxa"/>
            <w:gridSpan w:val="2"/>
            <w:vAlign w:val="center"/>
          </w:tcPr>
          <w:p w14:paraId="7E6198E0">
            <w:pPr>
              <w:spacing w:line="240" w:lineRule="auto"/>
              <w:ind w:firstLine="420" w:firstLineChars="0"/>
              <w:jc w:val="center"/>
              <w:rPr>
                <w:rFonts w:ascii="仿宋_GB2312" w:hAnsi="宋体" w:eastAsia="仿宋_GB2312" w:cs="宋体"/>
                <w:kern w:val="0"/>
              </w:rPr>
            </w:pPr>
          </w:p>
        </w:tc>
      </w:tr>
      <w:tr w14:paraId="6075B1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391D1BD1">
            <w:pPr>
              <w:spacing w:line="240" w:lineRule="auto"/>
              <w:ind w:firstLine="420" w:firstLineChars="0"/>
              <w:jc w:val="center"/>
              <w:rPr>
                <w:rFonts w:ascii="仿宋_GB2312" w:hAnsi="宋体" w:eastAsia="仿宋_GB2312" w:cs="宋体"/>
                <w:kern w:val="0"/>
              </w:rPr>
            </w:pPr>
          </w:p>
        </w:tc>
        <w:tc>
          <w:tcPr>
            <w:tcW w:w="1431" w:type="dxa"/>
            <w:vMerge w:val="continue"/>
            <w:tcBorders>
              <w:top w:val="nil"/>
              <w:bottom w:val="nil"/>
            </w:tcBorders>
            <w:vAlign w:val="center"/>
          </w:tcPr>
          <w:p w14:paraId="22D23D40">
            <w:pPr>
              <w:spacing w:line="240" w:lineRule="auto"/>
              <w:ind w:firstLine="420" w:firstLineChars="0"/>
              <w:jc w:val="center"/>
              <w:rPr>
                <w:rFonts w:ascii="仿宋_GB2312" w:hAnsi="宋体" w:eastAsia="仿宋_GB2312" w:cs="宋体"/>
                <w:kern w:val="0"/>
              </w:rPr>
            </w:pPr>
          </w:p>
        </w:tc>
        <w:tc>
          <w:tcPr>
            <w:tcW w:w="1218" w:type="dxa"/>
            <w:gridSpan w:val="2"/>
            <w:tcBorders>
              <w:bottom w:val="nil"/>
            </w:tcBorders>
            <w:vAlign w:val="center"/>
          </w:tcPr>
          <w:p w14:paraId="38AD4C0D">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166" w:type="dxa"/>
            <w:gridSpan w:val="2"/>
            <w:vAlign w:val="center"/>
          </w:tcPr>
          <w:p w14:paraId="41A2953B">
            <w:pPr>
              <w:spacing w:line="240" w:lineRule="auto"/>
              <w:jc w:val="both"/>
              <w:rPr>
                <w:rFonts w:ascii="仿宋_GB2312" w:hAnsi="宋体" w:eastAsia="仿宋_GB2312" w:cs="宋体"/>
                <w:kern w:val="0"/>
              </w:rPr>
            </w:pPr>
            <w:r>
              <w:rPr>
                <w:rFonts w:hint="eastAsia" w:ascii="仿宋_GB2312" w:eastAsia="仿宋_GB2312"/>
                <w:kern w:val="0"/>
              </w:rPr>
              <w:t>助力园区经济发展</w:t>
            </w:r>
          </w:p>
        </w:tc>
        <w:tc>
          <w:tcPr>
            <w:tcW w:w="953" w:type="dxa"/>
            <w:gridSpan w:val="2"/>
            <w:vAlign w:val="center"/>
          </w:tcPr>
          <w:p w14:paraId="1F20878F">
            <w:pPr>
              <w:spacing w:line="240" w:lineRule="auto"/>
              <w:ind w:firstLine="420" w:firstLineChars="0"/>
              <w:jc w:val="center"/>
              <w:rPr>
                <w:rFonts w:ascii="仿宋_GB2312" w:hAnsi="宋体" w:eastAsia="仿宋_GB2312" w:cs="宋体"/>
                <w:kern w:val="0"/>
              </w:rPr>
            </w:pPr>
            <w:r>
              <w:rPr>
                <w:rFonts w:hint="eastAsia" w:ascii="仿宋_GB2312" w:eastAsia="仿宋_GB2312"/>
                <w:kern w:val="0"/>
              </w:rPr>
              <w:t>园区经济发展</w:t>
            </w:r>
          </w:p>
        </w:tc>
        <w:tc>
          <w:tcPr>
            <w:tcW w:w="1099" w:type="dxa"/>
            <w:gridSpan w:val="2"/>
            <w:vAlign w:val="center"/>
          </w:tcPr>
          <w:p w14:paraId="4B6997D4">
            <w:pPr>
              <w:spacing w:line="240" w:lineRule="auto"/>
              <w:ind w:firstLine="420" w:firstLineChars="0"/>
              <w:jc w:val="center"/>
              <w:rPr>
                <w:rFonts w:ascii="仿宋_GB2312" w:hAnsi="宋体" w:eastAsia="仿宋_GB2312" w:cs="宋体"/>
                <w:kern w:val="0"/>
              </w:rPr>
            </w:pPr>
            <w:r>
              <w:rPr>
                <w:rFonts w:hint="eastAsia" w:ascii="仿宋_GB2312" w:eastAsia="仿宋_GB2312"/>
                <w:kern w:val="0"/>
              </w:rPr>
              <w:t>园区经济发展</w:t>
            </w:r>
          </w:p>
        </w:tc>
        <w:tc>
          <w:tcPr>
            <w:tcW w:w="809" w:type="dxa"/>
            <w:gridSpan w:val="2"/>
            <w:vAlign w:val="center"/>
          </w:tcPr>
          <w:p w14:paraId="575857D3">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5</w:t>
            </w:r>
          </w:p>
        </w:tc>
        <w:tc>
          <w:tcPr>
            <w:tcW w:w="849" w:type="dxa"/>
            <w:vAlign w:val="center"/>
          </w:tcPr>
          <w:p w14:paraId="13D2AA9A">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5</w:t>
            </w:r>
          </w:p>
        </w:tc>
        <w:tc>
          <w:tcPr>
            <w:tcW w:w="1011" w:type="dxa"/>
            <w:gridSpan w:val="2"/>
            <w:vAlign w:val="center"/>
          </w:tcPr>
          <w:p w14:paraId="0D960FC8">
            <w:pPr>
              <w:spacing w:line="240" w:lineRule="auto"/>
              <w:ind w:firstLine="420" w:firstLineChars="0"/>
              <w:jc w:val="center"/>
              <w:rPr>
                <w:rFonts w:ascii="仿宋_GB2312" w:hAnsi="宋体" w:eastAsia="仿宋_GB2312" w:cs="宋体"/>
                <w:kern w:val="0"/>
              </w:rPr>
            </w:pPr>
          </w:p>
        </w:tc>
      </w:tr>
      <w:tr w14:paraId="3C540A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11B95EC">
            <w:pPr>
              <w:spacing w:line="240" w:lineRule="auto"/>
              <w:ind w:firstLine="420" w:firstLineChars="0"/>
              <w:jc w:val="center"/>
              <w:rPr>
                <w:rFonts w:ascii="仿宋_GB2312" w:hAnsi="宋体" w:eastAsia="仿宋_GB2312" w:cs="宋体"/>
                <w:kern w:val="0"/>
              </w:rPr>
            </w:pPr>
          </w:p>
        </w:tc>
        <w:tc>
          <w:tcPr>
            <w:tcW w:w="1431" w:type="dxa"/>
            <w:vMerge w:val="continue"/>
            <w:tcBorders>
              <w:top w:val="nil"/>
              <w:bottom w:val="nil"/>
            </w:tcBorders>
            <w:vAlign w:val="center"/>
          </w:tcPr>
          <w:p w14:paraId="59073787">
            <w:pPr>
              <w:spacing w:line="240" w:lineRule="auto"/>
              <w:ind w:firstLine="420" w:firstLineChars="0"/>
              <w:jc w:val="center"/>
              <w:rPr>
                <w:rFonts w:ascii="仿宋_GB2312" w:hAnsi="宋体" w:eastAsia="仿宋_GB2312" w:cs="宋体"/>
                <w:kern w:val="0"/>
              </w:rPr>
            </w:pPr>
          </w:p>
        </w:tc>
        <w:tc>
          <w:tcPr>
            <w:tcW w:w="1218" w:type="dxa"/>
            <w:gridSpan w:val="2"/>
            <w:tcBorders>
              <w:top w:val="nil"/>
            </w:tcBorders>
            <w:vAlign w:val="center"/>
          </w:tcPr>
          <w:p w14:paraId="259DFE35">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166" w:type="dxa"/>
            <w:gridSpan w:val="2"/>
            <w:vAlign w:val="center"/>
          </w:tcPr>
          <w:p w14:paraId="4E821356">
            <w:pPr>
              <w:spacing w:line="240" w:lineRule="auto"/>
              <w:jc w:val="both"/>
              <w:rPr>
                <w:rFonts w:ascii="仿宋_GB2312" w:hAnsi="宋体" w:eastAsia="仿宋_GB2312" w:cs="宋体"/>
                <w:kern w:val="0"/>
              </w:rPr>
            </w:pPr>
            <w:r>
              <w:rPr>
                <w:rFonts w:hint="eastAsia" w:ascii="仿宋_GB2312" w:eastAsia="仿宋_GB2312"/>
                <w:kern w:val="0"/>
              </w:rPr>
              <w:t>生态环境改变</w:t>
            </w:r>
          </w:p>
        </w:tc>
        <w:tc>
          <w:tcPr>
            <w:tcW w:w="953" w:type="dxa"/>
            <w:gridSpan w:val="2"/>
            <w:shd w:val="clear" w:color="auto" w:fill="auto"/>
            <w:vAlign w:val="center"/>
          </w:tcPr>
          <w:p w14:paraId="634942F2">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eastAsia="仿宋_GB2312"/>
                <w:kern w:val="0"/>
              </w:rPr>
              <w:t>可持续发展</w:t>
            </w:r>
          </w:p>
        </w:tc>
        <w:tc>
          <w:tcPr>
            <w:tcW w:w="1099" w:type="dxa"/>
            <w:gridSpan w:val="2"/>
            <w:shd w:val="clear" w:color="auto" w:fill="auto"/>
            <w:vAlign w:val="center"/>
          </w:tcPr>
          <w:p w14:paraId="3E045C62">
            <w:pPr>
              <w:spacing w:line="240" w:lineRule="auto"/>
              <w:ind w:firstLine="420" w:firstLineChars="0"/>
              <w:jc w:val="center"/>
              <w:rPr>
                <w:rFonts w:ascii="仿宋_GB2312" w:hAnsi="宋体" w:eastAsia="仿宋_GB2312" w:cs="宋体"/>
                <w:snapToGrid w:val="0"/>
                <w:color w:val="000000"/>
                <w:kern w:val="0"/>
                <w:sz w:val="21"/>
                <w:szCs w:val="21"/>
                <w:lang w:val="en-US" w:eastAsia="en-US" w:bidi="ar-SA"/>
              </w:rPr>
            </w:pPr>
            <w:r>
              <w:rPr>
                <w:rFonts w:hint="eastAsia" w:ascii="仿宋_GB2312" w:eastAsia="仿宋_GB2312"/>
                <w:kern w:val="0"/>
              </w:rPr>
              <w:t>可持续发展</w:t>
            </w:r>
          </w:p>
        </w:tc>
        <w:tc>
          <w:tcPr>
            <w:tcW w:w="809" w:type="dxa"/>
            <w:gridSpan w:val="2"/>
            <w:vAlign w:val="center"/>
          </w:tcPr>
          <w:p w14:paraId="06E85794">
            <w:pPr>
              <w:spacing w:line="240" w:lineRule="auto"/>
              <w:ind w:firstLine="420" w:firstLineChars="0"/>
              <w:jc w:val="center"/>
              <w:rPr>
                <w:rFonts w:hint="default" w:ascii="仿宋_GB2312" w:hAnsi="宋体" w:eastAsia="仿宋_GB2312" w:cs="宋体"/>
                <w:kern w:val="0"/>
                <w:lang w:val="en-US"/>
              </w:rPr>
            </w:pPr>
            <w:r>
              <w:rPr>
                <w:rFonts w:hint="eastAsia" w:ascii="仿宋_GB2312" w:eastAsia="仿宋_GB2312"/>
                <w:kern w:val="0"/>
                <w:lang w:val="en-US" w:eastAsia="zh-CN"/>
              </w:rPr>
              <w:t>5</w:t>
            </w:r>
          </w:p>
        </w:tc>
        <w:tc>
          <w:tcPr>
            <w:tcW w:w="849" w:type="dxa"/>
            <w:vAlign w:val="center"/>
          </w:tcPr>
          <w:p w14:paraId="63FBE51C">
            <w:pPr>
              <w:spacing w:line="240" w:lineRule="auto"/>
              <w:ind w:firstLine="420" w:firstLineChars="0"/>
              <w:jc w:val="center"/>
              <w:rPr>
                <w:rFonts w:hint="default" w:ascii="仿宋_GB2312" w:hAnsi="宋体" w:eastAsia="仿宋_GB2312" w:cs="宋体"/>
                <w:kern w:val="0"/>
                <w:lang w:val="en-US"/>
              </w:rPr>
            </w:pPr>
            <w:r>
              <w:rPr>
                <w:rFonts w:hint="eastAsia" w:ascii="仿宋_GB2312" w:eastAsia="仿宋_GB2312"/>
                <w:kern w:val="0"/>
                <w:lang w:val="en-US" w:eastAsia="zh-CN"/>
              </w:rPr>
              <w:t>5</w:t>
            </w:r>
          </w:p>
        </w:tc>
        <w:tc>
          <w:tcPr>
            <w:tcW w:w="1011" w:type="dxa"/>
            <w:gridSpan w:val="2"/>
            <w:vAlign w:val="center"/>
          </w:tcPr>
          <w:p w14:paraId="3F5F02C2">
            <w:pPr>
              <w:spacing w:line="240" w:lineRule="auto"/>
              <w:ind w:firstLine="420" w:firstLineChars="0"/>
              <w:jc w:val="center"/>
              <w:rPr>
                <w:rFonts w:ascii="仿宋_GB2312" w:hAnsi="宋体" w:eastAsia="仿宋_GB2312" w:cs="宋体"/>
                <w:kern w:val="0"/>
              </w:rPr>
            </w:pPr>
          </w:p>
        </w:tc>
      </w:tr>
      <w:tr w14:paraId="006AB6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7" w:hRule="atLeast"/>
          <w:jc w:val="center"/>
        </w:trPr>
        <w:tc>
          <w:tcPr>
            <w:tcW w:w="1054" w:type="dxa"/>
            <w:vMerge w:val="continue"/>
            <w:textDirection w:val="tbRlV"/>
            <w:vAlign w:val="center"/>
          </w:tcPr>
          <w:p w14:paraId="2FBE0283">
            <w:pPr>
              <w:spacing w:line="240" w:lineRule="auto"/>
              <w:ind w:firstLine="420" w:firstLineChars="0"/>
              <w:jc w:val="center"/>
              <w:rPr>
                <w:rFonts w:ascii="仿宋_GB2312" w:hAnsi="宋体" w:eastAsia="仿宋_GB2312" w:cs="宋体"/>
                <w:kern w:val="0"/>
              </w:rPr>
            </w:pPr>
          </w:p>
        </w:tc>
        <w:tc>
          <w:tcPr>
            <w:tcW w:w="1431" w:type="dxa"/>
            <w:vMerge w:val="continue"/>
            <w:tcBorders>
              <w:bottom w:val="nil"/>
            </w:tcBorders>
            <w:vAlign w:val="center"/>
          </w:tcPr>
          <w:p w14:paraId="71FABDAE">
            <w:pPr>
              <w:spacing w:line="240" w:lineRule="auto"/>
              <w:ind w:firstLine="420" w:firstLineChars="0"/>
              <w:jc w:val="center"/>
              <w:rPr>
                <w:rFonts w:ascii="仿宋_GB2312" w:hAnsi="宋体" w:eastAsia="仿宋_GB2312" w:cs="宋体"/>
                <w:kern w:val="0"/>
              </w:rPr>
            </w:pPr>
          </w:p>
        </w:tc>
        <w:tc>
          <w:tcPr>
            <w:tcW w:w="1218" w:type="dxa"/>
            <w:gridSpan w:val="2"/>
            <w:tcBorders>
              <w:bottom w:val="nil"/>
            </w:tcBorders>
            <w:vAlign w:val="center"/>
          </w:tcPr>
          <w:p w14:paraId="7ABD63B7">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166" w:type="dxa"/>
            <w:gridSpan w:val="2"/>
            <w:vAlign w:val="center"/>
          </w:tcPr>
          <w:p w14:paraId="28FAACF4">
            <w:pPr>
              <w:spacing w:line="240" w:lineRule="auto"/>
              <w:jc w:val="both"/>
              <w:rPr>
                <w:rFonts w:ascii="仿宋_GB2312" w:hAnsi="宋体" w:eastAsia="仿宋_GB2312" w:cs="宋体"/>
                <w:kern w:val="0"/>
              </w:rPr>
            </w:pPr>
            <w:r>
              <w:rPr>
                <w:rFonts w:hint="eastAsia" w:ascii="仿宋_GB2312" w:eastAsia="仿宋_GB2312"/>
                <w:kern w:val="0"/>
              </w:rPr>
              <w:t>推动园区企业发展</w:t>
            </w:r>
          </w:p>
        </w:tc>
        <w:tc>
          <w:tcPr>
            <w:tcW w:w="953" w:type="dxa"/>
            <w:gridSpan w:val="2"/>
            <w:vAlign w:val="center"/>
          </w:tcPr>
          <w:p w14:paraId="185C50F6">
            <w:pPr>
              <w:spacing w:line="240" w:lineRule="auto"/>
              <w:jc w:val="both"/>
              <w:rPr>
                <w:rFonts w:ascii="仿宋_GB2312" w:hAnsi="宋体" w:eastAsia="仿宋_GB2312" w:cs="宋体"/>
                <w:kern w:val="0"/>
              </w:rPr>
            </w:pPr>
            <w:r>
              <w:rPr>
                <w:rFonts w:hint="eastAsia" w:ascii="仿宋_GB2312" w:eastAsia="仿宋_GB2312"/>
                <w:kern w:val="0"/>
                <w:lang w:eastAsia="zh-CN"/>
              </w:rPr>
              <w:t>推</w:t>
            </w:r>
            <w:r>
              <w:rPr>
                <w:rFonts w:hint="eastAsia" w:ascii="仿宋_GB2312" w:eastAsia="仿宋_GB2312"/>
                <w:kern w:val="0"/>
              </w:rPr>
              <w:t>动园区企业配套发展</w:t>
            </w:r>
          </w:p>
        </w:tc>
        <w:tc>
          <w:tcPr>
            <w:tcW w:w="1099" w:type="dxa"/>
            <w:gridSpan w:val="2"/>
            <w:vAlign w:val="center"/>
          </w:tcPr>
          <w:p w14:paraId="061A2E6C">
            <w:pPr>
              <w:spacing w:line="240" w:lineRule="auto"/>
              <w:jc w:val="both"/>
              <w:rPr>
                <w:rFonts w:ascii="仿宋_GB2312" w:hAnsi="宋体" w:eastAsia="仿宋_GB2312" w:cs="宋体"/>
                <w:kern w:val="0"/>
              </w:rPr>
            </w:pPr>
            <w:r>
              <w:rPr>
                <w:rFonts w:hint="eastAsia" w:ascii="仿宋_GB2312" w:eastAsia="仿宋_GB2312"/>
                <w:kern w:val="0"/>
              </w:rPr>
              <w:t>推动园区企业配套发展</w:t>
            </w:r>
          </w:p>
        </w:tc>
        <w:tc>
          <w:tcPr>
            <w:tcW w:w="809" w:type="dxa"/>
            <w:gridSpan w:val="2"/>
            <w:vAlign w:val="center"/>
          </w:tcPr>
          <w:p w14:paraId="0FF4EA2D">
            <w:pPr>
              <w:spacing w:line="240" w:lineRule="auto"/>
              <w:ind w:firstLine="420" w:firstLineChars="0"/>
              <w:jc w:val="center"/>
              <w:rPr>
                <w:rFonts w:hint="default" w:ascii="仿宋_GB2312" w:hAnsi="宋体" w:eastAsia="仿宋_GB2312" w:cs="宋体"/>
                <w:kern w:val="0"/>
                <w:lang w:val="en-US"/>
              </w:rPr>
            </w:pPr>
            <w:r>
              <w:rPr>
                <w:rFonts w:hint="eastAsia" w:ascii="仿宋_GB2312" w:eastAsia="仿宋_GB2312"/>
                <w:kern w:val="0"/>
                <w:lang w:val="en-US" w:eastAsia="zh-CN"/>
              </w:rPr>
              <w:t>10</w:t>
            </w:r>
          </w:p>
        </w:tc>
        <w:tc>
          <w:tcPr>
            <w:tcW w:w="849" w:type="dxa"/>
            <w:vAlign w:val="center"/>
          </w:tcPr>
          <w:p w14:paraId="64803288">
            <w:pPr>
              <w:spacing w:line="240" w:lineRule="auto"/>
              <w:ind w:firstLine="420" w:firstLineChars="0"/>
              <w:jc w:val="center"/>
              <w:rPr>
                <w:rFonts w:hint="default" w:ascii="仿宋_GB2312" w:hAnsi="宋体" w:eastAsia="仿宋_GB2312" w:cs="宋体"/>
                <w:kern w:val="0"/>
                <w:lang w:val="en-US"/>
              </w:rPr>
            </w:pPr>
            <w:r>
              <w:rPr>
                <w:rFonts w:hint="eastAsia" w:ascii="仿宋_GB2312" w:eastAsia="仿宋_GB2312"/>
                <w:kern w:val="0"/>
                <w:lang w:val="en-US" w:eastAsia="zh-CN"/>
              </w:rPr>
              <w:t>10</w:t>
            </w:r>
          </w:p>
        </w:tc>
        <w:tc>
          <w:tcPr>
            <w:tcW w:w="1011" w:type="dxa"/>
            <w:gridSpan w:val="2"/>
            <w:vAlign w:val="center"/>
          </w:tcPr>
          <w:p w14:paraId="2F937A7D">
            <w:pPr>
              <w:spacing w:line="240" w:lineRule="auto"/>
              <w:ind w:firstLine="420" w:firstLineChars="0"/>
              <w:jc w:val="center"/>
              <w:rPr>
                <w:rFonts w:ascii="仿宋_GB2312" w:hAnsi="宋体" w:eastAsia="仿宋_GB2312" w:cs="宋体"/>
                <w:kern w:val="0"/>
              </w:rPr>
            </w:pPr>
          </w:p>
        </w:tc>
      </w:tr>
      <w:tr w14:paraId="7005A1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6DB16FD2">
            <w:pPr>
              <w:spacing w:line="240" w:lineRule="auto"/>
              <w:ind w:firstLine="420" w:firstLineChars="0"/>
              <w:jc w:val="center"/>
              <w:rPr>
                <w:rFonts w:ascii="仿宋_GB2312" w:hAnsi="宋体" w:eastAsia="仿宋_GB2312" w:cs="宋体"/>
                <w:kern w:val="0"/>
              </w:rPr>
            </w:pPr>
          </w:p>
        </w:tc>
        <w:tc>
          <w:tcPr>
            <w:tcW w:w="1431" w:type="dxa"/>
            <w:tcBorders>
              <w:top w:val="nil"/>
              <w:bottom w:val="nil"/>
            </w:tcBorders>
            <w:vAlign w:val="center"/>
          </w:tcPr>
          <w:p w14:paraId="41724E77">
            <w:pPr>
              <w:spacing w:line="240" w:lineRule="auto"/>
              <w:jc w:val="center"/>
              <w:rPr>
                <w:rFonts w:ascii="仿宋_GB2312" w:eastAsia="仿宋_GB2312"/>
                <w:kern w:val="0"/>
              </w:rPr>
            </w:pPr>
            <w:r>
              <w:rPr>
                <w:rFonts w:hint="eastAsia" w:ascii="仿宋_GB2312" w:hAnsi="宋体" w:eastAsia="仿宋_GB2312" w:cs="宋体"/>
                <w:kern w:val="0"/>
              </w:rPr>
              <w:t>满意度指标</w:t>
            </w:r>
          </w:p>
          <w:p w14:paraId="70C74240">
            <w:pPr>
              <w:spacing w:line="240" w:lineRule="auto"/>
              <w:jc w:val="center"/>
              <w:rPr>
                <w:rFonts w:ascii="仿宋_GB2312" w:hAnsi="宋体" w:eastAsia="仿宋_GB2312" w:cs="宋体"/>
                <w:kern w:val="0"/>
              </w:rPr>
            </w:pPr>
            <w:r>
              <w:rPr>
                <w:rFonts w:hint="eastAsia" w:ascii="仿宋_GB2312" w:eastAsia="仿宋_GB2312"/>
                <w:kern w:val="0"/>
              </w:rPr>
              <w:t>(10</w:t>
            </w:r>
            <w:r>
              <w:rPr>
                <w:rFonts w:hint="eastAsia" w:ascii="仿宋_GB2312" w:hAnsi="宋体" w:eastAsia="仿宋_GB2312" w:cs="宋体"/>
                <w:kern w:val="0"/>
              </w:rPr>
              <w:t>分</w:t>
            </w:r>
            <w:r>
              <w:rPr>
                <w:rFonts w:hint="eastAsia" w:ascii="仿宋_GB2312" w:eastAsia="仿宋_GB2312"/>
                <w:kern w:val="0"/>
              </w:rPr>
              <w:t>)</w:t>
            </w:r>
          </w:p>
        </w:tc>
        <w:tc>
          <w:tcPr>
            <w:tcW w:w="1218" w:type="dxa"/>
            <w:gridSpan w:val="2"/>
            <w:tcBorders>
              <w:top w:val="nil"/>
            </w:tcBorders>
            <w:vAlign w:val="center"/>
          </w:tcPr>
          <w:p w14:paraId="5CCD192B">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166" w:type="dxa"/>
            <w:gridSpan w:val="2"/>
            <w:vAlign w:val="center"/>
          </w:tcPr>
          <w:p w14:paraId="001FB4B0">
            <w:pPr>
              <w:spacing w:line="240" w:lineRule="auto"/>
              <w:jc w:val="both"/>
              <w:rPr>
                <w:rFonts w:ascii="仿宋_GB2312" w:hAnsi="宋体" w:eastAsia="仿宋_GB2312" w:cs="宋体"/>
                <w:kern w:val="0"/>
              </w:rPr>
            </w:pPr>
            <w:r>
              <w:rPr>
                <w:rFonts w:hint="eastAsia" w:ascii="仿宋_GB2312" w:eastAsia="仿宋_GB2312"/>
                <w:kern w:val="0"/>
              </w:rPr>
              <w:t>园区企业满意度</w:t>
            </w:r>
          </w:p>
        </w:tc>
        <w:tc>
          <w:tcPr>
            <w:tcW w:w="953" w:type="dxa"/>
            <w:gridSpan w:val="2"/>
            <w:vAlign w:val="center"/>
          </w:tcPr>
          <w:p w14:paraId="4A8C5157">
            <w:pPr>
              <w:spacing w:line="240" w:lineRule="auto"/>
              <w:jc w:val="both"/>
              <w:rPr>
                <w:rFonts w:ascii="仿宋_GB2312" w:hAnsi="宋体" w:eastAsia="仿宋_GB2312" w:cs="宋体"/>
                <w:kern w:val="0"/>
              </w:rPr>
            </w:pPr>
            <w:r>
              <w:rPr>
                <w:rFonts w:hint="eastAsia" w:ascii="仿宋_GB2312" w:eastAsia="仿宋_GB2312"/>
                <w:kern w:val="0"/>
              </w:rPr>
              <w:t>三一筑工满意度100%</w:t>
            </w:r>
          </w:p>
        </w:tc>
        <w:tc>
          <w:tcPr>
            <w:tcW w:w="1099" w:type="dxa"/>
            <w:gridSpan w:val="2"/>
            <w:vAlign w:val="center"/>
          </w:tcPr>
          <w:p w14:paraId="5931A6AB">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100</w:t>
            </w:r>
            <w:r>
              <w:rPr>
                <w:rFonts w:hint="eastAsia" w:ascii="仿宋_GB2312" w:eastAsia="仿宋_GB2312"/>
                <w:kern w:val="0"/>
              </w:rPr>
              <w:t>%</w:t>
            </w:r>
          </w:p>
        </w:tc>
        <w:tc>
          <w:tcPr>
            <w:tcW w:w="809" w:type="dxa"/>
            <w:gridSpan w:val="2"/>
            <w:vAlign w:val="center"/>
          </w:tcPr>
          <w:p w14:paraId="26A52330">
            <w:pPr>
              <w:spacing w:line="240" w:lineRule="auto"/>
              <w:ind w:firstLine="420" w:firstLineChars="0"/>
              <w:jc w:val="center"/>
              <w:rPr>
                <w:rFonts w:hint="default" w:ascii="仿宋_GB2312" w:hAnsi="宋体" w:eastAsia="仿宋_GB2312" w:cs="宋体"/>
                <w:kern w:val="0"/>
                <w:lang w:val="en-US"/>
              </w:rPr>
            </w:pPr>
            <w:r>
              <w:rPr>
                <w:rFonts w:hint="eastAsia" w:ascii="仿宋_GB2312" w:eastAsia="仿宋_GB2312"/>
                <w:kern w:val="0"/>
                <w:lang w:val="en-US" w:eastAsia="zh-CN"/>
              </w:rPr>
              <w:t>10</w:t>
            </w:r>
          </w:p>
        </w:tc>
        <w:tc>
          <w:tcPr>
            <w:tcW w:w="849" w:type="dxa"/>
            <w:vAlign w:val="center"/>
          </w:tcPr>
          <w:p w14:paraId="5D05D893">
            <w:pPr>
              <w:spacing w:line="240" w:lineRule="auto"/>
              <w:ind w:firstLine="420" w:firstLineChars="0"/>
              <w:jc w:val="center"/>
              <w:rPr>
                <w:rFonts w:hint="default" w:ascii="仿宋_GB2312" w:hAnsi="宋体" w:eastAsia="仿宋_GB2312" w:cs="宋体"/>
                <w:kern w:val="0"/>
                <w:lang w:val="en-US"/>
              </w:rPr>
            </w:pPr>
            <w:r>
              <w:rPr>
                <w:rFonts w:hint="eastAsia" w:ascii="仿宋_GB2312" w:eastAsia="仿宋_GB2312"/>
                <w:kern w:val="0"/>
                <w:lang w:val="en-US" w:eastAsia="zh-CN"/>
              </w:rPr>
              <w:t>10</w:t>
            </w:r>
          </w:p>
        </w:tc>
        <w:tc>
          <w:tcPr>
            <w:tcW w:w="1011" w:type="dxa"/>
            <w:gridSpan w:val="2"/>
            <w:vAlign w:val="center"/>
          </w:tcPr>
          <w:p w14:paraId="35817A1C">
            <w:pPr>
              <w:spacing w:line="240" w:lineRule="auto"/>
              <w:ind w:firstLine="420" w:firstLineChars="0"/>
              <w:jc w:val="center"/>
              <w:rPr>
                <w:rFonts w:ascii="仿宋_GB2312" w:hAnsi="宋体" w:eastAsia="仿宋_GB2312" w:cs="宋体"/>
                <w:kern w:val="0"/>
              </w:rPr>
            </w:pPr>
          </w:p>
        </w:tc>
      </w:tr>
      <w:tr w14:paraId="4686BD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2AF95BB2">
            <w:pPr>
              <w:spacing w:line="240" w:lineRule="auto"/>
              <w:ind w:firstLine="420" w:firstLineChars="0"/>
              <w:jc w:val="center"/>
              <w:rPr>
                <w:rFonts w:ascii="仿宋_GB2312" w:hAnsi="宋体" w:eastAsia="仿宋_GB2312" w:cs="宋体"/>
                <w:kern w:val="0"/>
              </w:rPr>
            </w:pPr>
          </w:p>
        </w:tc>
        <w:tc>
          <w:tcPr>
            <w:tcW w:w="1431" w:type="dxa"/>
            <w:vMerge w:val="restart"/>
            <w:tcBorders>
              <w:top w:val="nil"/>
              <w:bottom w:val="nil"/>
            </w:tcBorders>
            <w:vAlign w:val="center"/>
          </w:tcPr>
          <w:p w14:paraId="7B669661">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48F91510">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gridSpan w:val="2"/>
            <w:tcBorders>
              <w:bottom w:val="nil"/>
            </w:tcBorders>
            <w:vAlign w:val="center"/>
          </w:tcPr>
          <w:p w14:paraId="4B916407">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166" w:type="dxa"/>
            <w:gridSpan w:val="2"/>
            <w:vAlign w:val="center"/>
          </w:tcPr>
          <w:p w14:paraId="5F3B7152">
            <w:pPr>
              <w:spacing w:line="240" w:lineRule="auto"/>
              <w:jc w:val="both"/>
              <w:rPr>
                <w:rFonts w:ascii="仿宋_GB2312" w:hAnsi="宋体" w:eastAsia="仿宋_GB2312" w:cs="宋体"/>
                <w:kern w:val="0"/>
              </w:rPr>
            </w:pPr>
            <w:r>
              <w:rPr>
                <w:rFonts w:hint="eastAsia" w:ascii="仿宋_GB2312" w:eastAsia="仿宋_GB2312"/>
                <w:kern w:val="0"/>
              </w:rPr>
              <w:t>全年成本</w:t>
            </w:r>
          </w:p>
        </w:tc>
        <w:tc>
          <w:tcPr>
            <w:tcW w:w="953" w:type="dxa"/>
            <w:gridSpan w:val="2"/>
            <w:vAlign w:val="center"/>
          </w:tcPr>
          <w:p w14:paraId="492DE49F">
            <w:pPr>
              <w:spacing w:line="240" w:lineRule="auto"/>
              <w:jc w:val="both"/>
              <w:rPr>
                <w:rFonts w:ascii="仿宋_GB2312" w:hAnsi="宋体" w:eastAsia="仿宋_GB2312" w:cs="宋体"/>
                <w:kern w:val="0"/>
              </w:rPr>
            </w:pPr>
            <w:r>
              <w:rPr>
                <w:rFonts w:hint="eastAsia" w:ascii="仿宋_GB2312" w:eastAsia="仿宋_GB2312"/>
                <w:kern w:val="0"/>
              </w:rPr>
              <w:t>全年成本</w:t>
            </w:r>
          </w:p>
        </w:tc>
        <w:tc>
          <w:tcPr>
            <w:tcW w:w="1099" w:type="dxa"/>
            <w:gridSpan w:val="2"/>
            <w:vAlign w:val="center"/>
          </w:tcPr>
          <w:p w14:paraId="2C78E0E9">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2</w:t>
            </w:r>
            <w:r>
              <w:rPr>
                <w:rFonts w:hint="eastAsia" w:ascii="仿宋_GB2312" w:eastAsia="仿宋_GB2312"/>
                <w:kern w:val="0"/>
              </w:rPr>
              <w:t>0万元</w:t>
            </w:r>
          </w:p>
        </w:tc>
        <w:tc>
          <w:tcPr>
            <w:tcW w:w="809" w:type="dxa"/>
            <w:gridSpan w:val="2"/>
            <w:vAlign w:val="center"/>
          </w:tcPr>
          <w:p w14:paraId="57ECE7F5">
            <w:pPr>
              <w:spacing w:line="240" w:lineRule="auto"/>
              <w:ind w:firstLine="420" w:firstLineChars="0"/>
              <w:jc w:val="center"/>
              <w:rPr>
                <w:rFonts w:hint="default" w:ascii="仿宋_GB2312" w:hAnsi="宋体" w:eastAsia="仿宋_GB2312" w:cs="宋体"/>
                <w:kern w:val="0"/>
                <w:lang w:val="en-US"/>
              </w:rPr>
            </w:pPr>
            <w:r>
              <w:rPr>
                <w:rFonts w:hint="eastAsia" w:ascii="仿宋_GB2312" w:eastAsia="仿宋_GB2312"/>
                <w:kern w:val="0"/>
                <w:lang w:val="en-US" w:eastAsia="zh-CN"/>
              </w:rPr>
              <w:t>10</w:t>
            </w:r>
          </w:p>
        </w:tc>
        <w:tc>
          <w:tcPr>
            <w:tcW w:w="849" w:type="dxa"/>
            <w:vAlign w:val="center"/>
          </w:tcPr>
          <w:p w14:paraId="5291802A">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10</w:t>
            </w:r>
          </w:p>
        </w:tc>
        <w:tc>
          <w:tcPr>
            <w:tcW w:w="1011" w:type="dxa"/>
            <w:gridSpan w:val="2"/>
            <w:vAlign w:val="center"/>
          </w:tcPr>
          <w:p w14:paraId="3FAADD7C">
            <w:pPr>
              <w:spacing w:line="240" w:lineRule="auto"/>
              <w:ind w:firstLine="420" w:firstLineChars="0"/>
              <w:jc w:val="center"/>
              <w:rPr>
                <w:rFonts w:ascii="仿宋_GB2312" w:hAnsi="宋体" w:eastAsia="仿宋_GB2312" w:cs="宋体"/>
                <w:kern w:val="0"/>
              </w:rPr>
            </w:pPr>
          </w:p>
        </w:tc>
      </w:tr>
      <w:tr w14:paraId="064446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317F1EC">
            <w:pPr>
              <w:spacing w:line="240" w:lineRule="auto"/>
              <w:ind w:firstLine="420" w:firstLineChars="0"/>
              <w:jc w:val="center"/>
              <w:rPr>
                <w:rFonts w:ascii="仿宋_GB2312" w:hAnsi="宋体" w:eastAsia="仿宋_GB2312" w:cs="宋体"/>
                <w:kern w:val="0"/>
              </w:rPr>
            </w:pPr>
          </w:p>
        </w:tc>
        <w:tc>
          <w:tcPr>
            <w:tcW w:w="1431" w:type="dxa"/>
            <w:vMerge w:val="continue"/>
            <w:tcBorders>
              <w:top w:val="nil"/>
              <w:bottom w:val="nil"/>
            </w:tcBorders>
            <w:vAlign w:val="center"/>
          </w:tcPr>
          <w:p w14:paraId="6E1575CB">
            <w:pPr>
              <w:spacing w:line="240" w:lineRule="auto"/>
              <w:ind w:firstLine="420" w:firstLineChars="0"/>
              <w:jc w:val="center"/>
              <w:rPr>
                <w:rFonts w:ascii="仿宋_GB2312" w:hAnsi="宋体" w:eastAsia="仿宋_GB2312" w:cs="宋体"/>
                <w:kern w:val="0"/>
              </w:rPr>
            </w:pPr>
          </w:p>
        </w:tc>
        <w:tc>
          <w:tcPr>
            <w:tcW w:w="1218" w:type="dxa"/>
            <w:gridSpan w:val="2"/>
            <w:tcBorders>
              <w:top w:val="nil"/>
            </w:tcBorders>
            <w:vAlign w:val="center"/>
          </w:tcPr>
          <w:p w14:paraId="78BE710B">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166" w:type="dxa"/>
            <w:gridSpan w:val="2"/>
            <w:vAlign w:val="center"/>
          </w:tcPr>
          <w:p w14:paraId="3E994C4C">
            <w:pPr>
              <w:spacing w:line="240" w:lineRule="auto"/>
              <w:jc w:val="both"/>
              <w:rPr>
                <w:rFonts w:ascii="仿宋_GB2312" w:hAnsi="宋体" w:eastAsia="仿宋_GB2312" w:cs="宋体"/>
                <w:kern w:val="0"/>
              </w:rPr>
            </w:pPr>
            <w:r>
              <w:rPr>
                <w:rFonts w:hint="eastAsia" w:ascii="仿宋_GB2312" w:eastAsia="仿宋_GB2312"/>
                <w:kern w:val="0"/>
              </w:rPr>
              <w:t>三一无负面舆论及事件</w:t>
            </w:r>
          </w:p>
        </w:tc>
        <w:tc>
          <w:tcPr>
            <w:tcW w:w="953" w:type="dxa"/>
            <w:gridSpan w:val="2"/>
            <w:vAlign w:val="center"/>
          </w:tcPr>
          <w:p w14:paraId="17BA45D8">
            <w:pPr>
              <w:spacing w:line="240" w:lineRule="auto"/>
              <w:jc w:val="both"/>
              <w:rPr>
                <w:rFonts w:ascii="仿宋_GB2312" w:hAnsi="宋体" w:eastAsia="仿宋_GB2312" w:cs="宋体"/>
                <w:kern w:val="0"/>
              </w:rPr>
            </w:pPr>
            <w:r>
              <w:rPr>
                <w:rFonts w:hint="eastAsia" w:ascii="仿宋_GB2312" w:eastAsia="仿宋_GB2312"/>
                <w:kern w:val="0"/>
              </w:rPr>
              <w:t>无负面舆论及事件</w:t>
            </w:r>
          </w:p>
        </w:tc>
        <w:tc>
          <w:tcPr>
            <w:tcW w:w="1099" w:type="dxa"/>
            <w:gridSpan w:val="2"/>
            <w:vAlign w:val="center"/>
          </w:tcPr>
          <w:p w14:paraId="783FDD9D">
            <w:pPr>
              <w:spacing w:line="240" w:lineRule="auto"/>
              <w:jc w:val="both"/>
              <w:rPr>
                <w:rFonts w:ascii="仿宋_GB2312" w:hAnsi="宋体" w:eastAsia="仿宋_GB2312" w:cs="宋体"/>
                <w:kern w:val="0"/>
              </w:rPr>
            </w:pPr>
            <w:r>
              <w:rPr>
                <w:rFonts w:hint="eastAsia" w:ascii="仿宋_GB2312" w:eastAsia="仿宋_GB2312"/>
                <w:kern w:val="0"/>
              </w:rPr>
              <w:t>无负面舆论及事件</w:t>
            </w:r>
          </w:p>
        </w:tc>
        <w:tc>
          <w:tcPr>
            <w:tcW w:w="809" w:type="dxa"/>
            <w:gridSpan w:val="2"/>
            <w:vAlign w:val="center"/>
          </w:tcPr>
          <w:p w14:paraId="3EB2C5D8">
            <w:pPr>
              <w:spacing w:line="240" w:lineRule="auto"/>
              <w:ind w:firstLine="420" w:firstLineChars="0"/>
              <w:jc w:val="center"/>
              <w:rPr>
                <w:rFonts w:hint="default" w:ascii="仿宋_GB2312" w:hAnsi="宋体" w:eastAsia="仿宋_GB2312" w:cs="宋体"/>
                <w:kern w:val="0"/>
                <w:lang w:val="en-US"/>
              </w:rPr>
            </w:pPr>
            <w:r>
              <w:rPr>
                <w:rFonts w:hint="eastAsia" w:ascii="仿宋_GB2312" w:eastAsia="仿宋_GB2312"/>
                <w:kern w:val="0"/>
                <w:lang w:val="en-US" w:eastAsia="zh-CN"/>
              </w:rPr>
              <w:t>5</w:t>
            </w:r>
          </w:p>
        </w:tc>
        <w:tc>
          <w:tcPr>
            <w:tcW w:w="849" w:type="dxa"/>
            <w:vAlign w:val="center"/>
          </w:tcPr>
          <w:p w14:paraId="0A094BE5">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5</w:t>
            </w:r>
          </w:p>
        </w:tc>
        <w:tc>
          <w:tcPr>
            <w:tcW w:w="1011" w:type="dxa"/>
            <w:gridSpan w:val="2"/>
            <w:vAlign w:val="center"/>
          </w:tcPr>
          <w:p w14:paraId="5D726389">
            <w:pPr>
              <w:spacing w:line="240" w:lineRule="auto"/>
              <w:ind w:firstLine="420" w:firstLineChars="0"/>
              <w:jc w:val="center"/>
              <w:rPr>
                <w:rFonts w:ascii="仿宋_GB2312" w:hAnsi="宋体" w:eastAsia="仿宋_GB2312" w:cs="宋体"/>
                <w:kern w:val="0"/>
              </w:rPr>
            </w:pPr>
          </w:p>
        </w:tc>
      </w:tr>
      <w:tr w14:paraId="6BCC67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2" w:hRule="atLeast"/>
          <w:jc w:val="center"/>
        </w:trPr>
        <w:tc>
          <w:tcPr>
            <w:tcW w:w="1054" w:type="dxa"/>
            <w:vMerge w:val="continue"/>
            <w:textDirection w:val="tbRlV"/>
            <w:vAlign w:val="center"/>
          </w:tcPr>
          <w:p w14:paraId="69E68F59">
            <w:pPr>
              <w:spacing w:line="240" w:lineRule="auto"/>
              <w:ind w:firstLine="420" w:firstLineChars="0"/>
              <w:jc w:val="center"/>
              <w:rPr>
                <w:rFonts w:ascii="仿宋_GB2312" w:hAnsi="宋体" w:eastAsia="仿宋_GB2312" w:cs="宋体"/>
                <w:kern w:val="0"/>
              </w:rPr>
            </w:pPr>
          </w:p>
        </w:tc>
        <w:tc>
          <w:tcPr>
            <w:tcW w:w="1431" w:type="dxa"/>
            <w:vMerge w:val="continue"/>
            <w:tcBorders>
              <w:top w:val="nil"/>
              <w:bottom w:val="nil"/>
            </w:tcBorders>
            <w:vAlign w:val="center"/>
          </w:tcPr>
          <w:p w14:paraId="15F1A906">
            <w:pPr>
              <w:spacing w:line="240" w:lineRule="auto"/>
              <w:ind w:firstLine="420" w:firstLineChars="0"/>
              <w:jc w:val="center"/>
              <w:rPr>
                <w:rFonts w:ascii="仿宋_GB2312" w:hAnsi="宋体" w:eastAsia="仿宋_GB2312" w:cs="宋体"/>
                <w:kern w:val="0"/>
              </w:rPr>
            </w:pPr>
          </w:p>
        </w:tc>
        <w:tc>
          <w:tcPr>
            <w:tcW w:w="1218" w:type="dxa"/>
            <w:gridSpan w:val="2"/>
            <w:tcBorders>
              <w:bottom w:val="nil"/>
            </w:tcBorders>
            <w:vAlign w:val="center"/>
          </w:tcPr>
          <w:p w14:paraId="4D037D89">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166" w:type="dxa"/>
            <w:gridSpan w:val="2"/>
            <w:vAlign w:val="center"/>
          </w:tcPr>
          <w:p w14:paraId="1501B4FB">
            <w:pPr>
              <w:spacing w:line="240" w:lineRule="auto"/>
              <w:jc w:val="both"/>
              <w:rPr>
                <w:rFonts w:ascii="仿宋_GB2312" w:hAnsi="宋体" w:eastAsia="仿宋_GB2312" w:cs="宋体"/>
                <w:kern w:val="0"/>
              </w:rPr>
            </w:pPr>
            <w:r>
              <w:rPr>
                <w:rFonts w:hint="eastAsia" w:ascii="仿宋_GB2312" w:eastAsia="仿宋_GB2312"/>
                <w:kern w:val="0"/>
              </w:rPr>
              <w:t>环保和环境卫生达标</w:t>
            </w:r>
          </w:p>
        </w:tc>
        <w:tc>
          <w:tcPr>
            <w:tcW w:w="953" w:type="dxa"/>
            <w:gridSpan w:val="2"/>
            <w:vAlign w:val="center"/>
          </w:tcPr>
          <w:p w14:paraId="3B901AE4">
            <w:pPr>
              <w:spacing w:line="240" w:lineRule="auto"/>
              <w:jc w:val="both"/>
              <w:rPr>
                <w:rFonts w:ascii="仿宋_GB2312" w:hAnsi="宋体" w:eastAsia="仿宋_GB2312" w:cs="宋体"/>
                <w:kern w:val="0"/>
              </w:rPr>
            </w:pPr>
            <w:r>
              <w:rPr>
                <w:rFonts w:hint="eastAsia" w:ascii="仿宋_GB2312" w:eastAsia="仿宋_GB2312"/>
                <w:kern w:val="0"/>
              </w:rPr>
              <w:t>达标，验收合格</w:t>
            </w:r>
          </w:p>
        </w:tc>
        <w:tc>
          <w:tcPr>
            <w:tcW w:w="1099" w:type="dxa"/>
            <w:gridSpan w:val="2"/>
            <w:vAlign w:val="center"/>
          </w:tcPr>
          <w:p w14:paraId="0051AE23">
            <w:pPr>
              <w:spacing w:line="240" w:lineRule="auto"/>
              <w:jc w:val="both"/>
              <w:rPr>
                <w:rFonts w:ascii="仿宋_GB2312" w:hAnsi="宋体" w:eastAsia="仿宋_GB2312" w:cs="宋体"/>
                <w:kern w:val="0"/>
              </w:rPr>
            </w:pPr>
            <w:r>
              <w:rPr>
                <w:rFonts w:hint="eastAsia" w:ascii="仿宋_GB2312" w:eastAsia="仿宋_GB2312"/>
                <w:kern w:val="0"/>
              </w:rPr>
              <w:t>达标、验收合格</w:t>
            </w:r>
          </w:p>
        </w:tc>
        <w:tc>
          <w:tcPr>
            <w:tcW w:w="809" w:type="dxa"/>
            <w:gridSpan w:val="2"/>
            <w:vAlign w:val="center"/>
          </w:tcPr>
          <w:p w14:paraId="0434E70A">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5</w:t>
            </w:r>
          </w:p>
        </w:tc>
        <w:tc>
          <w:tcPr>
            <w:tcW w:w="849" w:type="dxa"/>
            <w:vAlign w:val="center"/>
          </w:tcPr>
          <w:p w14:paraId="77BD9C50">
            <w:pPr>
              <w:spacing w:line="240" w:lineRule="auto"/>
              <w:ind w:firstLine="420" w:firstLineChars="0"/>
              <w:jc w:val="center"/>
              <w:rPr>
                <w:rFonts w:ascii="仿宋_GB2312" w:hAnsi="宋体" w:eastAsia="仿宋_GB2312" w:cs="宋体"/>
                <w:kern w:val="0"/>
              </w:rPr>
            </w:pPr>
            <w:r>
              <w:rPr>
                <w:rFonts w:hint="eastAsia" w:ascii="仿宋_GB2312" w:eastAsia="仿宋_GB2312"/>
                <w:kern w:val="0"/>
                <w:lang w:val="en-US" w:eastAsia="zh-CN"/>
              </w:rPr>
              <w:t>5</w:t>
            </w:r>
          </w:p>
        </w:tc>
        <w:tc>
          <w:tcPr>
            <w:tcW w:w="1011" w:type="dxa"/>
            <w:gridSpan w:val="2"/>
            <w:vAlign w:val="center"/>
          </w:tcPr>
          <w:p w14:paraId="1D57F19F">
            <w:pPr>
              <w:spacing w:line="240" w:lineRule="auto"/>
              <w:ind w:firstLine="420" w:firstLineChars="0"/>
              <w:jc w:val="center"/>
              <w:rPr>
                <w:rFonts w:ascii="仿宋_GB2312" w:hAnsi="宋体" w:eastAsia="仿宋_GB2312" w:cs="宋体"/>
                <w:kern w:val="0"/>
              </w:rPr>
            </w:pPr>
          </w:p>
        </w:tc>
      </w:tr>
      <w:tr w14:paraId="278FCD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9" w:hRule="atLeast"/>
          <w:jc w:val="center"/>
        </w:trPr>
        <w:tc>
          <w:tcPr>
            <w:tcW w:w="6921" w:type="dxa"/>
            <w:gridSpan w:val="10"/>
            <w:vAlign w:val="center"/>
          </w:tcPr>
          <w:p w14:paraId="79BC59D3">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总分</w:t>
            </w:r>
          </w:p>
        </w:tc>
        <w:tc>
          <w:tcPr>
            <w:tcW w:w="809" w:type="dxa"/>
            <w:gridSpan w:val="2"/>
            <w:vAlign w:val="center"/>
          </w:tcPr>
          <w:p w14:paraId="2D3DF2DF">
            <w:pPr>
              <w:spacing w:line="240" w:lineRule="auto"/>
              <w:jc w:val="center"/>
              <w:rPr>
                <w:rFonts w:ascii="仿宋_GB2312" w:eastAsia="仿宋_GB2312"/>
                <w:kern w:val="0"/>
              </w:rPr>
            </w:pPr>
            <w:r>
              <w:rPr>
                <w:rFonts w:hint="eastAsia" w:ascii="仿宋_GB2312" w:eastAsia="仿宋_GB2312"/>
                <w:kern w:val="0"/>
              </w:rPr>
              <w:t>100</w:t>
            </w:r>
          </w:p>
        </w:tc>
        <w:tc>
          <w:tcPr>
            <w:tcW w:w="856" w:type="dxa"/>
            <w:gridSpan w:val="2"/>
            <w:vAlign w:val="center"/>
          </w:tcPr>
          <w:p w14:paraId="30004DA8">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98</w:t>
            </w:r>
          </w:p>
        </w:tc>
        <w:tc>
          <w:tcPr>
            <w:tcW w:w="1004" w:type="dxa"/>
            <w:vAlign w:val="center"/>
          </w:tcPr>
          <w:p w14:paraId="180B2D85">
            <w:pPr>
              <w:spacing w:line="240" w:lineRule="auto"/>
              <w:ind w:firstLine="420"/>
              <w:jc w:val="center"/>
              <w:rPr>
                <w:rFonts w:ascii="仿宋_GB2312" w:eastAsia="仿宋_GB2312"/>
                <w:kern w:val="0"/>
              </w:rPr>
            </w:pPr>
          </w:p>
        </w:tc>
      </w:tr>
    </w:tbl>
    <w:p w14:paraId="25E16EF8">
      <w:pPr>
        <w:rPr>
          <w:rFonts w:ascii="仿宋_GB2312" w:hAnsi="宋体" w:eastAsia="仿宋_GB2312" w:cs="宋体"/>
          <w:lang w:eastAsia="zh-CN"/>
        </w:rPr>
        <w:sectPr>
          <w:footerReference r:id="rId8" w:type="default"/>
          <w:pgSz w:w="11907" w:h="16839"/>
          <w:pgMar w:top="1531" w:right="1474" w:bottom="1531" w:left="1587" w:header="0" w:footer="1588" w:gutter="0"/>
          <w:pgNumType w:fmt="numberInDash"/>
          <w:cols w:space="720" w:num="1"/>
          <w:docGrid w:linePitch="286" w:charSpace="0"/>
        </w:sectPr>
      </w:pPr>
      <w:r>
        <w:rPr>
          <w:rFonts w:ascii="仿宋_GB2312" w:hAnsi="宋体" w:eastAsia="仿宋_GB2312" w:cs="宋体"/>
          <w:snapToGrid w:val="0"/>
          <w:color w:val="000000"/>
          <w:sz w:val="21"/>
          <w:szCs w:val="21"/>
          <w:lang w:val="en-US" w:eastAsia="zh-CN" w:bidi="ar-SA"/>
        </w:rPr>
        <w:t xml:space="preserve">填表人：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 填报日期：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联系电话：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 单位负责人签字：</w:t>
      </w:r>
    </w:p>
    <w:p w14:paraId="091C0086">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568D9477">
      <w:pPr>
        <w:spacing w:line="95" w:lineRule="exact"/>
        <w:ind w:firstLine="420"/>
        <w:jc w:val="left"/>
        <w:rPr>
          <w:kern w:val="0"/>
          <w:lang w:eastAsia="zh-CN"/>
        </w:rPr>
      </w:pPr>
    </w:p>
    <w:tbl>
      <w:tblPr>
        <w:tblStyle w:val="7"/>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26B1E4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6B9133A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04393836">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园区建设资金</w:t>
            </w:r>
          </w:p>
        </w:tc>
      </w:tr>
      <w:tr w14:paraId="589153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0AC0664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32F47483">
            <w:pPr>
              <w:spacing w:line="240" w:lineRule="auto"/>
              <w:ind w:firstLine="420"/>
              <w:jc w:val="center"/>
              <w:rPr>
                <w:rFonts w:ascii="仿宋_GB2312" w:hAnsi="宋体" w:eastAsia="仿宋_GB2312" w:cs="宋体"/>
                <w:kern w:val="0"/>
                <w:lang w:eastAsia="zh-CN"/>
              </w:rPr>
            </w:pPr>
          </w:p>
        </w:tc>
        <w:tc>
          <w:tcPr>
            <w:tcW w:w="1099" w:type="dxa"/>
            <w:vAlign w:val="center"/>
          </w:tcPr>
          <w:p w14:paraId="0AE02EA6">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622927E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1A55E916">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湖南汨罗高新技术产业开发区长沙飞地园管理办公室</w:t>
            </w:r>
          </w:p>
        </w:tc>
      </w:tr>
      <w:tr w14:paraId="22A17E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0A232ED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52ACE725">
            <w:pPr>
              <w:spacing w:line="240" w:lineRule="auto"/>
              <w:ind w:firstLine="420"/>
              <w:jc w:val="center"/>
              <w:rPr>
                <w:rFonts w:ascii="仿宋_GB2312" w:hAnsi="宋体" w:eastAsia="仿宋_GB2312" w:cs="宋体"/>
                <w:kern w:val="0"/>
                <w:lang w:eastAsia="zh-CN"/>
              </w:rPr>
            </w:pPr>
          </w:p>
        </w:tc>
        <w:tc>
          <w:tcPr>
            <w:tcW w:w="1020" w:type="dxa"/>
            <w:vAlign w:val="center"/>
          </w:tcPr>
          <w:p w14:paraId="72E3D993">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31D4F24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6A83E954">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7A0614C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16F8C60D">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5EEC5E4D">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7560C0B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4758A27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7BE175BC">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36A0DF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48BCF458">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53D452B4">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5C0FEFD0">
            <w:pPr>
              <w:spacing w:line="240" w:lineRule="auto"/>
              <w:ind w:firstLine="420"/>
              <w:jc w:val="both"/>
              <w:rPr>
                <w:rFonts w:hint="default" w:ascii="仿宋_GB2312" w:hAnsi="宋体" w:eastAsia="仿宋_GB2312" w:cs="宋体"/>
                <w:kern w:val="0"/>
                <w:lang w:val="en-US" w:eastAsia="zh-CN"/>
              </w:rPr>
            </w:pPr>
          </w:p>
        </w:tc>
        <w:tc>
          <w:tcPr>
            <w:tcW w:w="1099" w:type="dxa"/>
            <w:vAlign w:val="center"/>
          </w:tcPr>
          <w:p w14:paraId="022EDE0B">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8136</w:t>
            </w:r>
          </w:p>
        </w:tc>
        <w:tc>
          <w:tcPr>
            <w:tcW w:w="1099" w:type="dxa"/>
            <w:vAlign w:val="center"/>
          </w:tcPr>
          <w:p w14:paraId="66FDE84A">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8136</w:t>
            </w:r>
          </w:p>
        </w:tc>
        <w:tc>
          <w:tcPr>
            <w:tcW w:w="809" w:type="dxa"/>
            <w:vAlign w:val="center"/>
          </w:tcPr>
          <w:p w14:paraId="2BFF68F8">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51908CDA">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14:paraId="2CB561DD">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r>
      <w:tr w14:paraId="32A65E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0F20347F">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72FD7BB2">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6B09B1C1">
            <w:pPr>
              <w:spacing w:line="240" w:lineRule="auto"/>
              <w:ind w:firstLine="420"/>
              <w:jc w:val="center"/>
              <w:rPr>
                <w:rFonts w:ascii="仿宋_GB2312" w:hAnsi="宋体" w:eastAsia="仿宋_GB2312" w:cs="宋体"/>
                <w:kern w:val="0"/>
                <w:lang w:eastAsia="zh-CN"/>
              </w:rPr>
            </w:pPr>
          </w:p>
        </w:tc>
        <w:tc>
          <w:tcPr>
            <w:tcW w:w="1099" w:type="dxa"/>
            <w:vAlign w:val="center"/>
          </w:tcPr>
          <w:p w14:paraId="7ACB50B4">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8136</w:t>
            </w:r>
          </w:p>
        </w:tc>
        <w:tc>
          <w:tcPr>
            <w:tcW w:w="1099" w:type="dxa"/>
            <w:vAlign w:val="center"/>
          </w:tcPr>
          <w:p w14:paraId="466F1018">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8136</w:t>
            </w:r>
          </w:p>
        </w:tc>
        <w:tc>
          <w:tcPr>
            <w:tcW w:w="809" w:type="dxa"/>
            <w:vAlign w:val="center"/>
          </w:tcPr>
          <w:p w14:paraId="410EFDEA">
            <w:pPr>
              <w:spacing w:line="240" w:lineRule="auto"/>
              <w:ind w:firstLine="420"/>
              <w:jc w:val="center"/>
              <w:rPr>
                <w:rFonts w:ascii="仿宋_GB2312" w:hAnsi="宋体" w:eastAsia="仿宋_GB2312" w:cs="宋体"/>
                <w:kern w:val="0"/>
                <w:lang w:eastAsia="zh-CN"/>
              </w:rPr>
            </w:pPr>
          </w:p>
        </w:tc>
        <w:tc>
          <w:tcPr>
            <w:tcW w:w="849" w:type="dxa"/>
            <w:vAlign w:val="center"/>
          </w:tcPr>
          <w:p w14:paraId="5670082A">
            <w:pPr>
              <w:spacing w:line="240" w:lineRule="auto"/>
              <w:ind w:firstLine="420"/>
              <w:jc w:val="center"/>
              <w:rPr>
                <w:rFonts w:ascii="仿宋_GB2312" w:hAnsi="宋体" w:eastAsia="仿宋_GB2312" w:cs="宋体"/>
                <w:kern w:val="0"/>
                <w:lang w:eastAsia="zh-CN"/>
              </w:rPr>
            </w:pPr>
          </w:p>
        </w:tc>
        <w:tc>
          <w:tcPr>
            <w:tcW w:w="1383" w:type="dxa"/>
            <w:vAlign w:val="center"/>
          </w:tcPr>
          <w:p w14:paraId="78AA5774">
            <w:pPr>
              <w:spacing w:line="240" w:lineRule="auto"/>
              <w:ind w:firstLine="420"/>
              <w:jc w:val="center"/>
              <w:rPr>
                <w:rFonts w:ascii="仿宋_GB2312" w:hAnsi="宋体" w:eastAsia="仿宋_GB2312" w:cs="宋体"/>
                <w:kern w:val="0"/>
                <w:lang w:eastAsia="zh-CN"/>
              </w:rPr>
            </w:pPr>
          </w:p>
        </w:tc>
      </w:tr>
      <w:tr w14:paraId="34716C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70EEFABA">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3CF0F772">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6CA074C8">
            <w:pPr>
              <w:spacing w:line="240" w:lineRule="auto"/>
              <w:ind w:firstLine="420"/>
              <w:jc w:val="center"/>
              <w:rPr>
                <w:rFonts w:ascii="仿宋_GB2312" w:hAnsi="宋体" w:eastAsia="仿宋_GB2312" w:cs="宋体"/>
                <w:kern w:val="0"/>
                <w:lang w:eastAsia="zh-CN"/>
              </w:rPr>
            </w:pPr>
          </w:p>
        </w:tc>
        <w:tc>
          <w:tcPr>
            <w:tcW w:w="1099" w:type="dxa"/>
            <w:vAlign w:val="center"/>
          </w:tcPr>
          <w:p w14:paraId="434F210F">
            <w:pPr>
              <w:spacing w:line="240" w:lineRule="auto"/>
              <w:ind w:firstLine="420"/>
              <w:jc w:val="center"/>
              <w:rPr>
                <w:rFonts w:ascii="仿宋_GB2312" w:hAnsi="宋体" w:eastAsia="仿宋_GB2312" w:cs="宋体"/>
                <w:kern w:val="0"/>
                <w:lang w:eastAsia="zh-CN"/>
              </w:rPr>
            </w:pPr>
          </w:p>
        </w:tc>
        <w:tc>
          <w:tcPr>
            <w:tcW w:w="1099" w:type="dxa"/>
            <w:vAlign w:val="center"/>
          </w:tcPr>
          <w:p w14:paraId="573FC3FF">
            <w:pPr>
              <w:spacing w:line="240" w:lineRule="auto"/>
              <w:ind w:firstLine="420"/>
              <w:jc w:val="center"/>
              <w:rPr>
                <w:rFonts w:ascii="仿宋_GB2312" w:hAnsi="宋体" w:eastAsia="仿宋_GB2312" w:cs="宋体"/>
                <w:kern w:val="0"/>
                <w:lang w:eastAsia="zh-CN"/>
              </w:rPr>
            </w:pPr>
          </w:p>
        </w:tc>
        <w:tc>
          <w:tcPr>
            <w:tcW w:w="809" w:type="dxa"/>
            <w:vAlign w:val="center"/>
          </w:tcPr>
          <w:p w14:paraId="489D0810">
            <w:pPr>
              <w:spacing w:line="240" w:lineRule="auto"/>
              <w:ind w:firstLine="420"/>
              <w:jc w:val="center"/>
              <w:rPr>
                <w:rFonts w:ascii="仿宋_GB2312" w:hAnsi="宋体" w:eastAsia="仿宋_GB2312" w:cs="宋体"/>
                <w:kern w:val="0"/>
                <w:lang w:eastAsia="zh-CN"/>
              </w:rPr>
            </w:pPr>
          </w:p>
        </w:tc>
        <w:tc>
          <w:tcPr>
            <w:tcW w:w="849" w:type="dxa"/>
            <w:vAlign w:val="center"/>
          </w:tcPr>
          <w:p w14:paraId="6A4A7681">
            <w:pPr>
              <w:spacing w:line="240" w:lineRule="auto"/>
              <w:ind w:firstLine="420"/>
              <w:jc w:val="center"/>
              <w:rPr>
                <w:rFonts w:ascii="仿宋_GB2312" w:hAnsi="宋体" w:eastAsia="仿宋_GB2312" w:cs="宋体"/>
                <w:kern w:val="0"/>
                <w:lang w:eastAsia="zh-CN"/>
              </w:rPr>
            </w:pPr>
          </w:p>
        </w:tc>
        <w:tc>
          <w:tcPr>
            <w:tcW w:w="1383" w:type="dxa"/>
            <w:vAlign w:val="center"/>
          </w:tcPr>
          <w:p w14:paraId="543A9B86">
            <w:pPr>
              <w:spacing w:line="240" w:lineRule="auto"/>
              <w:ind w:firstLine="420"/>
              <w:jc w:val="center"/>
              <w:rPr>
                <w:rFonts w:ascii="仿宋_GB2312" w:hAnsi="宋体" w:eastAsia="仿宋_GB2312" w:cs="宋体"/>
                <w:kern w:val="0"/>
                <w:lang w:eastAsia="zh-CN"/>
              </w:rPr>
            </w:pPr>
          </w:p>
        </w:tc>
      </w:tr>
      <w:tr w14:paraId="53D429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5D271B37">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79B2E2A6">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2934182C">
            <w:pPr>
              <w:spacing w:line="240" w:lineRule="auto"/>
              <w:ind w:firstLine="420"/>
              <w:jc w:val="center"/>
              <w:rPr>
                <w:rFonts w:ascii="仿宋_GB2312" w:hAnsi="宋体" w:eastAsia="仿宋_GB2312" w:cs="宋体"/>
                <w:kern w:val="0"/>
              </w:rPr>
            </w:pPr>
          </w:p>
        </w:tc>
        <w:tc>
          <w:tcPr>
            <w:tcW w:w="1099" w:type="dxa"/>
            <w:vAlign w:val="center"/>
          </w:tcPr>
          <w:p w14:paraId="65B56F0D">
            <w:pPr>
              <w:spacing w:line="240" w:lineRule="auto"/>
              <w:ind w:firstLine="420"/>
              <w:jc w:val="center"/>
              <w:rPr>
                <w:rFonts w:ascii="仿宋_GB2312" w:hAnsi="宋体" w:eastAsia="仿宋_GB2312" w:cs="宋体"/>
                <w:kern w:val="0"/>
              </w:rPr>
            </w:pPr>
          </w:p>
        </w:tc>
        <w:tc>
          <w:tcPr>
            <w:tcW w:w="1099" w:type="dxa"/>
            <w:vAlign w:val="center"/>
          </w:tcPr>
          <w:p w14:paraId="6364DE14">
            <w:pPr>
              <w:spacing w:line="240" w:lineRule="auto"/>
              <w:ind w:firstLine="420"/>
              <w:jc w:val="center"/>
              <w:rPr>
                <w:rFonts w:ascii="仿宋_GB2312" w:hAnsi="宋体" w:eastAsia="仿宋_GB2312" w:cs="宋体"/>
                <w:kern w:val="0"/>
              </w:rPr>
            </w:pPr>
          </w:p>
        </w:tc>
        <w:tc>
          <w:tcPr>
            <w:tcW w:w="809" w:type="dxa"/>
            <w:vAlign w:val="center"/>
          </w:tcPr>
          <w:p w14:paraId="2E7DD8ED">
            <w:pPr>
              <w:spacing w:line="240" w:lineRule="auto"/>
              <w:ind w:firstLine="420"/>
              <w:jc w:val="center"/>
              <w:rPr>
                <w:rFonts w:ascii="仿宋_GB2312" w:hAnsi="宋体" w:eastAsia="仿宋_GB2312" w:cs="宋体"/>
                <w:kern w:val="0"/>
              </w:rPr>
            </w:pPr>
          </w:p>
        </w:tc>
        <w:tc>
          <w:tcPr>
            <w:tcW w:w="849" w:type="dxa"/>
            <w:vAlign w:val="center"/>
          </w:tcPr>
          <w:p w14:paraId="05CAB307">
            <w:pPr>
              <w:spacing w:line="240" w:lineRule="auto"/>
              <w:ind w:firstLine="420"/>
              <w:jc w:val="center"/>
              <w:rPr>
                <w:rFonts w:ascii="仿宋_GB2312" w:hAnsi="宋体" w:eastAsia="仿宋_GB2312" w:cs="宋体"/>
                <w:kern w:val="0"/>
              </w:rPr>
            </w:pPr>
          </w:p>
        </w:tc>
        <w:tc>
          <w:tcPr>
            <w:tcW w:w="1383" w:type="dxa"/>
            <w:vAlign w:val="center"/>
          </w:tcPr>
          <w:p w14:paraId="154E5AB2">
            <w:pPr>
              <w:spacing w:line="240" w:lineRule="auto"/>
              <w:ind w:firstLine="420"/>
              <w:jc w:val="center"/>
              <w:rPr>
                <w:rFonts w:ascii="仿宋_GB2312" w:hAnsi="宋体" w:eastAsia="仿宋_GB2312" w:cs="宋体"/>
                <w:kern w:val="0"/>
              </w:rPr>
            </w:pPr>
          </w:p>
        </w:tc>
      </w:tr>
      <w:tr w14:paraId="305B95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7FECF634">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578F212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3B28DAC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293586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5F30D5DF">
            <w:pPr>
              <w:spacing w:line="240" w:lineRule="auto"/>
              <w:ind w:firstLine="420"/>
              <w:jc w:val="center"/>
              <w:rPr>
                <w:rFonts w:ascii="仿宋_GB2312" w:hAnsi="宋体" w:eastAsia="仿宋_GB2312" w:cs="宋体"/>
                <w:kern w:val="0"/>
              </w:rPr>
            </w:pPr>
          </w:p>
        </w:tc>
        <w:tc>
          <w:tcPr>
            <w:tcW w:w="4396" w:type="dxa"/>
            <w:gridSpan w:val="4"/>
            <w:vAlign w:val="center"/>
          </w:tcPr>
          <w:p w14:paraId="06BDB0D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打造基础设施、配套设施齐全的湖南工程机械配套产业园</w:t>
            </w:r>
          </w:p>
        </w:tc>
        <w:tc>
          <w:tcPr>
            <w:tcW w:w="4140" w:type="dxa"/>
            <w:gridSpan w:val="4"/>
            <w:vAlign w:val="center"/>
          </w:tcPr>
          <w:p w14:paraId="7B715E1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打造基础设施、配套设施齐全的湖南工程机械配套产业园</w:t>
            </w:r>
          </w:p>
        </w:tc>
      </w:tr>
      <w:tr w14:paraId="4B3DBA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74198920">
            <w:pPr>
              <w:spacing w:line="240" w:lineRule="auto"/>
              <w:ind w:firstLine="420"/>
              <w:jc w:val="center"/>
              <w:rPr>
                <w:rFonts w:ascii="仿宋_GB2312" w:hAnsi="宋体" w:eastAsia="仿宋_GB2312" w:cs="宋体"/>
                <w:kern w:val="0"/>
              </w:rPr>
            </w:pPr>
          </w:p>
          <w:p w14:paraId="5B637C1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477A7597">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2E0ED140">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7105F752">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3DBD2A1C">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39B7678F">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4470CCDC">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7384B7F0">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6726D9A8">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387BE9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0D4282F3">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1436A9A5">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01F72B30">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170989BA">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14:paraId="0086E2F1">
            <w:pPr>
              <w:spacing w:line="240" w:lineRule="auto"/>
              <w:jc w:val="both"/>
              <w:rPr>
                <w:rFonts w:ascii="仿宋_GB2312" w:hAnsi="宋体" w:eastAsia="仿宋_GB2312" w:cs="宋体"/>
                <w:kern w:val="0"/>
              </w:rPr>
            </w:pPr>
            <w:r>
              <w:rPr>
                <w:rFonts w:hint="eastAsia" w:ascii="仿宋_GB2312" w:hAnsi="宋体" w:eastAsia="仿宋_GB2312" w:cs="宋体"/>
                <w:kern w:val="0"/>
              </w:rPr>
              <w:t>打造基础设施、配套设施齐全的湖南工程机械配套产业园</w:t>
            </w:r>
          </w:p>
        </w:tc>
        <w:tc>
          <w:tcPr>
            <w:tcW w:w="1099" w:type="dxa"/>
            <w:vAlign w:val="center"/>
          </w:tcPr>
          <w:p w14:paraId="5AD5981E">
            <w:pPr>
              <w:spacing w:line="240" w:lineRule="auto"/>
              <w:jc w:val="both"/>
              <w:rPr>
                <w:rFonts w:ascii="仿宋_GB2312" w:hAnsi="宋体" w:eastAsia="仿宋_GB2312" w:cs="宋体"/>
                <w:kern w:val="0"/>
              </w:rPr>
            </w:pPr>
            <w:r>
              <w:rPr>
                <w:rFonts w:hint="eastAsia" w:ascii="仿宋_GB2312" w:hAnsi="宋体" w:eastAsia="仿宋_GB2312" w:cs="宋体"/>
                <w:kern w:val="0"/>
              </w:rPr>
              <w:t>完成4.5平方公里开发和建设、打造工程机械产业集群及园区基础设施配套建设</w:t>
            </w:r>
          </w:p>
        </w:tc>
        <w:tc>
          <w:tcPr>
            <w:tcW w:w="1099" w:type="dxa"/>
            <w:vAlign w:val="center"/>
          </w:tcPr>
          <w:p w14:paraId="2DCA2A66">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80%</w:t>
            </w:r>
          </w:p>
        </w:tc>
        <w:tc>
          <w:tcPr>
            <w:tcW w:w="809" w:type="dxa"/>
            <w:vAlign w:val="center"/>
          </w:tcPr>
          <w:p w14:paraId="6855F24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68C3CFA6">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1383" w:type="dxa"/>
            <w:vAlign w:val="center"/>
          </w:tcPr>
          <w:p w14:paraId="47247CAA">
            <w:pPr>
              <w:spacing w:line="240" w:lineRule="auto"/>
              <w:ind w:firstLine="420"/>
              <w:jc w:val="center"/>
              <w:rPr>
                <w:rFonts w:ascii="仿宋_GB2312" w:hAnsi="宋体" w:eastAsia="仿宋_GB2312" w:cs="宋体"/>
                <w:kern w:val="0"/>
              </w:rPr>
            </w:pPr>
          </w:p>
        </w:tc>
      </w:tr>
      <w:tr w14:paraId="52F00B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5867E525">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5ABFE687">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2037C2CB">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Align w:val="center"/>
          </w:tcPr>
          <w:p w14:paraId="0E843D7A">
            <w:pPr>
              <w:spacing w:line="240" w:lineRule="auto"/>
              <w:jc w:val="both"/>
              <w:rPr>
                <w:rFonts w:ascii="仿宋_GB2312" w:hAnsi="宋体" w:eastAsia="仿宋_GB2312" w:cs="宋体"/>
                <w:kern w:val="0"/>
              </w:rPr>
            </w:pPr>
            <w:r>
              <w:rPr>
                <w:rFonts w:hint="eastAsia" w:ascii="仿宋_GB2312" w:hAnsi="宋体" w:eastAsia="仿宋_GB2312" w:cs="宋体"/>
                <w:kern w:val="0"/>
              </w:rPr>
              <w:t>基础设施建设</w:t>
            </w:r>
          </w:p>
        </w:tc>
        <w:tc>
          <w:tcPr>
            <w:tcW w:w="1099" w:type="dxa"/>
            <w:vAlign w:val="center"/>
          </w:tcPr>
          <w:p w14:paraId="7F3CD7AB">
            <w:pPr>
              <w:spacing w:line="240" w:lineRule="auto"/>
              <w:jc w:val="both"/>
              <w:rPr>
                <w:rFonts w:ascii="仿宋_GB2312" w:hAnsi="宋体" w:eastAsia="仿宋_GB2312" w:cs="宋体"/>
                <w:kern w:val="0"/>
              </w:rPr>
            </w:pPr>
            <w:r>
              <w:rPr>
                <w:rFonts w:hint="eastAsia" w:ascii="仿宋_GB2312" w:hAnsi="宋体" w:eastAsia="仿宋_GB2312" w:cs="宋体"/>
                <w:kern w:val="0"/>
              </w:rPr>
              <w:t>工程质量达标率验收合格</w:t>
            </w:r>
          </w:p>
        </w:tc>
        <w:tc>
          <w:tcPr>
            <w:tcW w:w="1099" w:type="dxa"/>
            <w:vAlign w:val="center"/>
          </w:tcPr>
          <w:p w14:paraId="79AB981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按进度验收合格</w:t>
            </w:r>
          </w:p>
        </w:tc>
        <w:tc>
          <w:tcPr>
            <w:tcW w:w="809" w:type="dxa"/>
            <w:vAlign w:val="center"/>
          </w:tcPr>
          <w:p w14:paraId="5AD7688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353046BB">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199FCFBF">
            <w:pPr>
              <w:spacing w:line="240" w:lineRule="auto"/>
              <w:ind w:firstLine="420"/>
              <w:jc w:val="center"/>
              <w:rPr>
                <w:rFonts w:ascii="仿宋_GB2312" w:hAnsi="宋体" w:eastAsia="仿宋_GB2312" w:cs="宋体"/>
                <w:kern w:val="0"/>
              </w:rPr>
            </w:pPr>
          </w:p>
        </w:tc>
      </w:tr>
      <w:tr w14:paraId="2988BB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3454C67">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2E0AEBD8">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28915776">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Align w:val="center"/>
          </w:tcPr>
          <w:p w14:paraId="29336F15">
            <w:pPr>
              <w:spacing w:line="240" w:lineRule="auto"/>
              <w:jc w:val="both"/>
              <w:rPr>
                <w:rFonts w:ascii="仿宋_GB2312" w:hAnsi="宋体" w:eastAsia="仿宋_GB2312" w:cs="宋体"/>
                <w:kern w:val="0"/>
              </w:rPr>
            </w:pPr>
            <w:r>
              <w:rPr>
                <w:rFonts w:hint="eastAsia" w:ascii="仿宋_GB2312" w:hAnsi="宋体" w:eastAsia="仿宋_GB2312" w:cs="宋体"/>
                <w:kern w:val="0"/>
              </w:rPr>
              <w:t>2023年</w:t>
            </w:r>
          </w:p>
        </w:tc>
        <w:tc>
          <w:tcPr>
            <w:tcW w:w="1099" w:type="dxa"/>
            <w:vAlign w:val="center"/>
          </w:tcPr>
          <w:p w14:paraId="0BE0BA82">
            <w:pPr>
              <w:spacing w:line="240" w:lineRule="auto"/>
              <w:jc w:val="both"/>
              <w:rPr>
                <w:rFonts w:ascii="仿宋_GB2312" w:hAnsi="宋体" w:eastAsia="仿宋_GB2312" w:cs="宋体"/>
                <w:kern w:val="0"/>
              </w:rPr>
            </w:pPr>
            <w:r>
              <w:rPr>
                <w:rFonts w:hint="eastAsia" w:ascii="仿宋_GB2312" w:hAnsi="宋体" w:eastAsia="仿宋_GB2312" w:cs="宋体"/>
                <w:kern w:val="0"/>
              </w:rPr>
              <w:t>2023年1月1日-12月31日</w:t>
            </w:r>
          </w:p>
        </w:tc>
        <w:tc>
          <w:tcPr>
            <w:tcW w:w="1099" w:type="dxa"/>
            <w:vAlign w:val="center"/>
          </w:tcPr>
          <w:p w14:paraId="7B06CEC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2023年1月1日-12月31日</w:t>
            </w:r>
          </w:p>
        </w:tc>
        <w:tc>
          <w:tcPr>
            <w:tcW w:w="809" w:type="dxa"/>
            <w:vAlign w:val="center"/>
          </w:tcPr>
          <w:p w14:paraId="12DB8DE3">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7F8545E1">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3DE6DF9C">
            <w:pPr>
              <w:spacing w:line="240" w:lineRule="auto"/>
              <w:ind w:firstLine="420"/>
              <w:jc w:val="center"/>
              <w:rPr>
                <w:rFonts w:ascii="仿宋_GB2312" w:hAnsi="宋体" w:eastAsia="仿宋_GB2312" w:cs="宋体"/>
                <w:kern w:val="0"/>
              </w:rPr>
            </w:pPr>
          </w:p>
        </w:tc>
      </w:tr>
      <w:tr w14:paraId="322E1E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4F7C725">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26165826">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7D8294E6">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2A48F779">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vAlign w:val="center"/>
          </w:tcPr>
          <w:p w14:paraId="265A1594">
            <w:pPr>
              <w:spacing w:line="240" w:lineRule="auto"/>
              <w:jc w:val="both"/>
              <w:rPr>
                <w:rFonts w:ascii="仿宋_GB2312" w:hAnsi="宋体" w:eastAsia="仿宋_GB2312" w:cs="宋体"/>
                <w:kern w:val="0"/>
              </w:rPr>
            </w:pPr>
            <w:r>
              <w:rPr>
                <w:rFonts w:hint="eastAsia" w:ascii="仿宋_GB2312" w:hAnsi="宋体" w:eastAsia="仿宋_GB2312" w:cs="宋体"/>
                <w:kern w:val="0"/>
              </w:rPr>
              <w:t>园区开发和建设</w:t>
            </w:r>
          </w:p>
        </w:tc>
        <w:tc>
          <w:tcPr>
            <w:tcW w:w="1099" w:type="dxa"/>
            <w:vAlign w:val="center"/>
          </w:tcPr>
          <w:p w14:paraId="6875A73F">
            <w:pPr>
              <w:spacing w:line="240" w:lineRule="auto"/>
              <w:jc w:val="both"/>
              <w:rPr>
                <w:rFonts w:ascii="仿宋_GB2312" w:hAnsi="宋体" w:eastAsia="仿宋_GB2312" w:cs="宋体"/>
                <w:kern w:val="0"/>
              </w:rPr>
            </w:pPr>
            <w:r>
              <w:rPr>
                <w:rFonts w:hint="eastAsia" w:ascii="仿宋_GB2312" w:hAnsi="宋体" w:eastAsia="仿宋_GB2312" w:cs="宋体"/>
                <w:kern w:val="0"/>
              </w:rPr>
              <w:t>促进园区开发和建设</w:t>
            </w:r>
          </w:p>
        </w:tc>
        <w:tc>
          <w:tcPr>
            <w:tcW w:w="1099" w:type="dxa"/>
            <w:vAlign w:val="center"/>
          </w:tcPr>
          <w:p w14:paraId="0D521A49">
            <w:pPr>
              <w:spacing w:line="240" w:lineRule="auto"/>
              <w:jc w:val="both"/>
              <w:rPr>
                <w:rFonts w:ascii="仿宋_GB2312" w:hAnsi="宋体" w:eastAsia="仿宋_GB2312" w:cs="宋体"/>
                <w:kern w:val="0"/>
              </w:rPr>
            </w:pPr>
            <w:r>
              <w:rPr>
                <w:rFonts w:hint="eastAsia" w:ascii="仿宋_GB2312" w:hAnsi="宋体" w:eastAsia="仿宋_GB2312" w:cs="宋体"/>
                <w:kern w:val="0"/>
              </w:rPr>
              <w:t>促进园区开发和建设</w:t>
            </w:r>
          </w:p>
        </w:tc>
        <w:tc>
          <w:tcPr>
            <w:tcW w:w="809" w:type="dxa"/>
            <w:vAlign w:val="center"/>
          </w:tcPr>
          <w:p w14:paraId="3B0D51D5">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4C6D04A2">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712B5918">
            <w:pPr>
              <w:spacing w:line="240" w:lineRule="auto"/>
              <w:ind w:firstLine="420"/>
              <w:jc w:val="center"/>
              <w:rPr>
                <w:rFonts w:ascii="仿宋_GB2312" w:hAnsi="宋体" w:eastAsia="仿宋_GB2312" w:cs="宋体"/>
                <w:kern w:val="0"/>
              </w:rPr>
            </w:pPr>
          </w:p>
        </w:tc>
      </w:tr>
      <w:tr w14:paraId="78EF32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0F522344">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F951396">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4A97446A">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14:paraId="1EBB4446">
            <w:pPr>
              <w:spacing w:line="240" w:lineRule="auto"/>
              <w:jc w:val="both"/>
              <w:rPr>
                <w:rFonts w:ascii="仿宋_GB2312" w:hAnsi="宋体" w:eastAsia="仿宋_GB2312" w:cs="宋体"/>
                <w:kern w:val="0"/>
              </w:rPr>
            </w:pPr>
            <w:r>
              <w:rPr>
                <w:rFonts w:hint="eastAsia" w:ascii="仿宋_GB2312" w:hAnsi="宋体" w:eastAsia="仿宋_GB2312" w:cs="宋体"/>
                <w:kern w:val="0"/>
              </w:rPr>
              <w:t>促进园区开发和建设，增加就业率</w:t>
            </w:r>
          </w:p>
        </w:tc>
        <w:tc>
          <w:tcPr>
            <w:tcW w:w="1099" w:type="dxa"/>
            <w:vAlign w:val="center"/>
          </w:tcPr>
          <w:p w14:paraId="6010B5E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增加就业额2000人次</w:t>
            </w:r>
          </w:p>
        </w:tc>
        <w:tc>
          <w:tcPr>
            <w:tcW w:w="1099" w:type="dxa"/>
            <w:vAlign w:val="center"/>
          </w:tcPr>
          <w:p w14:paraId="098D904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2000人次</w:t>
            </w:r>
          </w:p>
        </w:tc>
        <w:tc>
          <w:tcPr>
            <w:tcW w:w="809" w:type="dxa"/>
            <w:vAlign w:val="center"/>
          </w:tcPr>
          <w:p w14:paraId="04BE81BA">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31555795">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7D397010">
            <w:pPr>
              <w:spacing w:line="240" w:lineRule="auto"/>
              <w:ind w:firstLine="420"/>
              <w:jc w:val="center"/>
              <w:rPr>
                <w:rFonts w:ascii="仿宋_GB2312" w:hAnsi="宋体" w:eastAsia="仿宋_GB2312" w:cs="宋体"/>
                <w:kern w:val="0"/>
              </w:rPr>
            </w:pPr>
          </w:p>
        </w:tc>
      </w:tr>
      <w:tr w14:paraId="58FCF9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792C0538">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ABE6C83">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03883AA4">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14:paraId="3BB56D2D">
            <w:pPr>
              <w:spacing w:line="240" w:lineRule="auto"/>
              <w:jc w:val="both"/>
              <w:rPr>
                <w:rFonts w:ascii="仿宋_GB2312" w:hAnsi="宋体" w:eastAsia="仿宋_GB2312" w:cs="宋体"/>
                <w:kern w:val="0"/>
              </w:rPr>
            </w:pPr>
            <w:r>
              <w:rPr>
                <w:rFonts w:hint="eastAsia" w:ascii="仿宋_GB2312" w:hAnsi="宋体" w:eastAsia="仿宋_GB2312" w:cs="宋体"/>
                <w:kern w:val="0"/>
              </w:rPr>
              <w:t>优化园区环境</w:t>
            </w:r>
          </w:p>
        </w:tc>
        <w:tc>
          <w:tcPr>
            <w:tcW w:w="1099" w:type="dxa"/>
            <w:vAlign w:val="center"/>
          </w:tcPr>
          <w:p w14:paraId="54FE487B">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不断优化</w:t>
            </w:r>
          </w:p>
        </w:tc>
        <w:tc>
          <w:tcPr>
            <w:tcW w:w="1099" w:type="dxa"/>
            <w:vAlign w:val="center"/>
          </w:tcPr>
          <w:p w14:paraId="5CF2753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不断优化</w:t>
            </w:r>
          </w:p>
        </w:tc>
        <w:tc>
          <w:tcPr>
            <w:tcW w:w="809" w:type="dxa"/>
            <w:vAlign w:val="center"/>
          </w:tcPr>
          <w:p w14:paraId="34B2FB5E">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325909D1">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015AC5DB">
            <w:pPr>
              <w:spacing w:line="240" w:lineRule="auto"/>
              <w:ind w:firstLine="420"/>
              <w:jc w:val="center"/>
              <w:rPr>
                <w:rFonts w:ascii="仿宋_GB2312" w:hAnsi="宋体" w:eastAsia="仿宋_GB2312" w:cs="宋体"/>
                <w:kern w:val="0"/>
              </w:rPr>
            </w:pPr>
          </w:p>
        </w:tc>
      </w:tr>
      <w:tr w14:paraId="22FB86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1E801AAB">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A8CED53">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2F2CE532">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14:paraId="55BEE4E5">
            <w:pPr>
              <w:spacing w:line="240" w:lineRule="auto"/>
              <w:jc w:val="both"/>
              <w:rPr>
                <w:rFonts w:ascii="仿宋_GB2312" w:hAnsi="宋体" w:eastAsia="仿宋_GB2312" w:cs="宋体"/>
                <w:kern w:val="0"/>
              </w:rPr>
            </w:pPr>
            <w:r>
              <w:rPr>
                <w:rFonts w:hint="eastAsia" w:ascii="仿宋_GB2312" w:hAnsi="宋体" w:eastAsia="仿宋_GB2312" w:cs="宋体"/>
                <w:kern w:val="0"/>
              </w:rPr>
              <w:t>促进园区开发和建设</w:t>
            </w:r>
          </w:p>
        </w:tc>
        <w:tc>
          <w:tcPr>
            <w:tcW w:w="1099" w:type="dxa"/>
            <w:vAlign w:val="center"/>
          </w:tcPr>
          <w:p w14:paraId="470D748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促进园区可持续发展和建设</w:t>
            </w:r>
          </w:p>
        </w:tc>
        <w:tc>
          <w:tcPr>
            <w:tcW w:w="1099" w:type="dxa"/>
            <w:vAlign w:val="center"/>
          </w:tcPr>
          <w:p w14:paraId="306DE379">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可持续发展和建设</w:t>
            </w:r>
          </w:p>
        </w:tc>
        <w:tc>
          <w:tcPr>
            <w:tcW w:w="809" w:type="dxa"/>
            <w:vAlign w:val="center"/>
          </w:tcPr>
          <w:p w14:paraId="02B30B69">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494EC543">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48A96BFA">
            <w:pPr>
              <w:spacing w:line="240" w:lineRule="auto"/>
              <w:ind w:firstLine="420"/>
              <w:jc w:val="center"/>
              <w:rPr>
                <w:rFonts w:ascii="仿宋_GB2312" w:hAnsi="宋体" w:eastAsia="仿宋_GB2312" w:cs="宋体"/>
                <w:kern w:val="0"/>
              </w:rPr>
            </w:pPr>
          </w:p>
        </w:tc>
      </w:tr>
      <w:tr w14:paraId="4E992D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2" w:hRule="atLeast"/>
          <w:jc w:val="center"/>
        </w:trPr>
        <w:tc>
          <w:tcPr>
            <w:tcW w:w="1054" w:type="dxa"/>
            <w:vMerge w:val="continue"/>
            <w:textDirection w:val="tbRlV"/>
            <w:vAlign w:val="center"/>
          </w:tcPr>
          <w:p w14:paraId="5141A406">
            <w:pPr>
              <w:spacing w:line="240" w:lineRule="auto"/>
              <w:ind w:firstLine="420"/>
              <w:jc w:val="center"/>
              <w:rPr>
                <w:rFonts w:ascii="仿宋_GB2312" w:hAnsi="宋体" w:eastAsia="仿宋_GB2312" w:cs="宋体"/>
                <w:kern w:val="0"/>
              </w:rPr>
            </w:pPr>
          </w:p>
        </w:tc>
        <w:tc>
          <w:tcPr>
            <w:tcW w:w="1059" w:type="dxa"/>
            <w:tcBorders>
              <w:bottom w:val="nil"/>
            </w:tcBorders>
            <w:vAlign w:val="center"/>
          </w:tcPr>
          <w:p w14:paraId="23503C50">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3999FBB4">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vAlign w:val="center"/>
          </w:tcPr>
          <w:p w14:paraId="13AC38C4">
            <w:pPr>
              <w:spacing w:line="240" w:lineRule="auto"/>
              <w:jc w:val="both"/>
              <w:rPr>
                <w:rFonts w:ascii="仿宋_GB2312" w:hAnsi="宋体" w:eastAsia="仿宋_GB2312" w:cs="宋体"/>
                <w:kern w:val="0"/>
              </w:rPr>
            </w:pPr>
            <w:r>
              <w:rPr>
                <w:rFonts w:hint="eastAsia" w:ascii="仿宋_GB2312" w:hAnsi="宋体" w:eastAsia="仿宋_GB2312" w:cs="宋体"/>
                <w:kern w:val="0"/>
              </w:rPr>
              <w:t>投资企业满意度</w:t>
            </w:r>
          </w:p>
        </w:tc>
        <w:tc>
          <w:tcPr>
            <w:tcW w:w="1099" w:type="dxa"/>
            <w:vAlign w:val="center"/>
          </w:tcPr>
          <w:p w14:paraId="463E024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1099" w:type="dxa"/>
            <w:vAlign w:val="center"/>
          </w:tcPr>
          <w:p w14:paraId="0EBA9DE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100%</w:t>
            </w:r>
          </w:p>
        </w:tc>
        <w:tc>
          <w:tcPr>
            <w:tcW w:w="809" w:type="dxa"/>
            <w:vAlign w:val="center"/>
          </w:tcPr>
          <w:p w14:paraId="01F354EF">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7C2AAA6F">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62F22B74">
            <w:pPr>
              <w:spacing w:line="240" w:lineRule="auto"/>
              <w:ind w:firstLine="420"/>
              <w:jc w:val="center"/>
              <w:rPr>
                <w:rFonts w:ascii="仿宋_GB2312" w:hAnsi="宋体" w:eastAsia="仿宋_GB2312" w:cs="宋体"/>
                <w:kern w:val="0"/>
              </w:rPr>
            </w:pPr>
          </w:p>
        </w:tc>
      </w:tr>
      <w:tr w14:paraId="009114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2" w:hRule="atLeast"/>
          <w:jc w:val="center"/>
        </w:trPr>
        <w:tc>
          <w:tcPr>
            <w:tcW w:w="1054" w:type="dxa"/>
            <w:vMerge w:val="continue"/>
            <w:textDirection w:val="tbRlV"/>
            <w:vAlign w:val="center"/>
          </w:tcPr>
          <w:p w14:paraId="22633EA5">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4D4E4AEA">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5A818399">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4819BA4B">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14:paraId="71C7D234">
            <w:pPr>
              <w:spacing w:line="240" w:lineRule="auto"/>
              <w:jc w:val="both"/>
              <w:rPr>
                <w:rFonts w:hint="eastAsia" w:ascii="仿宋_GB2312" w:hAnsi="宋体" w:eastAsia="仿宋_GB2312" w:cs="宋体"/>
                <w:kern w:val="0"/>
                <w:lang w:eastAsia="zh-CN"/>
              </w:rPr>
            </w:pPr>
            <w:r>
              <w:rPr>
                <w:rFonts w:hint="eastAsia" w:ascii="仿宋_GB2312" w:hAnsi="宋体" w:eastAsia="仿宋_GB2312" w:cs="宋体"/>
                <w:kern w:val="0"/>
              </w:rPr>
              <w:t>全年成</w:t>
            </w:r>
            <w:r>
              <w:rPr>
                <w:rFonts w:hint="eastAsia" w:ascii="仿宋_GB2312" w:hAnsi="宋体" w:eastAsia="仿宋_GB2312" w:cs="宋体"/>
                <w:kern w:val="0"/>
                <w:lang w:eastAsia="zh-CN"/>
              </w:rPr>
              <w:t>本</w:t>
            </w:r>
          </w:p>
        </w:tc>
        <w:tc>
          <w:tcPr>
            <w:tcW w:w="1099" w:type="dxa"/>
            <w:vAlign w:val="center"/>
          </w:tcPr>
          <w:p w14:paraId="29A85079">
            <w:pPr>
              <w:spacing w:line="240" w:lineRule="auto"/>
              <w:jc w:val="both"/>
              <w:rPr>
                <w:rFonts w:ascii="仿宋_GB2312" w:hAnsi="宋体" w:eastAsia="仿宋_GB2312" w:cs="宋体"/>
                <w:kern w:val="0"/>
              </w:rPr>
            </w:pPr>
            <w:r>
              <w:rPr>
                <w:rFonts w:hint="eastAsia" w:ascii="仿宋_GB2312" w:hAnsi="宋体" w:eastAsia="仿宋_GB2312" w:cs="宋体"/>
                <w:kern w:val="0"/>
              </w:rPr>
              <w:t>全年预算</w:t>
            </w:r>
          </w:p>
        </w:tc>
        <w:tc>
          <w:tcPr>
            <w:tcW w:w="1099" w:type="dxa"/>
            <w:vAlign w:val="center"/>
          </w:tcPr>
          <w:p w14:paraId="7B72E6A0">
            <w:pPr>
              <w:spacing w:line="240" w:lineRule="auto"/>
              <w:jc w:val="both"/>
              <w:rPr>
                <w:rFonts w:ascii="仿宋_GB2312" w:hAnsi="宋体" w:eastAsia="仿宋_GB2312" w:cs="宋体"/>
                <w:kern w:val="0"/>
              </w:rPr>
            </w:pPr>
            <w:r>
              <w:rPr>
                <w:rFonts w:hint="eastAsia" w:ascii="仿宋_GB2312" w:hAnsi="宋体" w:eastAsia="仿宋_GB2312" w:cs="宋体"/>
                <w:kern w:val="0"/>
              </w:rPr>
              <w:t>全年预算</w:t>
            </w:r>
          </w:p>
        </w:tc>
        <w:tc>
          <w:tcPr>
            <w:tcW w:w="809" w:type="dxa"/>
            <w:vAlign w:val="center"/>
          </w:tcPr>
          <w:p w14:paraId="2D41556D">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38C1E316">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49F08050">
            <w:pPr>
              <w:spacing w:line="240" w:lineRule="auto"/>
              <w:ind w:firstLine="420"/>
              <w:jc w:val="center"/>
              <w:rPr>
                <w:rFonts w:ascii="仿宋_GB2312" w:hAnsi="宋体" w:eastAsia="仿宋_GB2312" w:cs="宋体"/>
                <w:kern w:val="0"/>
              </w:rPr>
            </w:pPr>
          </w:p>
        </w:tc>
      </w:tr>
      <w:tr w14:paraId="42ECAF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724DFF21">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7E3EF28B">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47F3F01E">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14:paraId="49CACEDF">
            <w:pPr>
              <w:spacing w:line="240" w:lineRule="auto"/>
              <w:jc w:val="both"/>
              <w:rPr>
                <w:rFonts w:ascii="仿宋_GB2312" w:hAnsi="宋体" w:eastAsia="仿宋_GB2312" w:cs="宋体"/>
                <w:kern w:val="0"/>
              </w:rPr>
            </w:pPr>
            <w:r>
              <w:rPr>
                <w:rFonts w:hint="eastAsia" w:ascii="仿宋_GB2312" w:hAnsi="宋体" w:eastAsia="仿宋_GB2312" w:cs="宋体"/>
                <w:kern w:val="0"/>
              </w:rPr>
              <w:t>配套园影响力</w:t>
            </w:r>
          </w:p>
        </w:tc>
        <w:tc>
          <w:tcPr>
            <w:tcW w:w="1099" w:type="dxa"/>
            <w:vAlign w:val="center"/>
          </w:tcPr>
          <w:p w14:paraId="7C2788F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影响力加大</w:t>
            </w:r>
          </w:p>
        </w:tc>
        <w:tc>
          <w:tcPr>
            <w:tcW w:w="1099" w:type="dxa"/>
            <w:vAlign w:val="center"/>
          </w:tcPr>
          <w:p w14:paraId="173147C6">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影响力加大</w:t>
            </w:r>
          </w:p>
        </w:tc>
        <w:tc>
          <w:tcPr>
            <w:tcW w:w="809" w:type="dxa"/>
            <w:vAlign w:val="center"/>
          </w:tcPr>
          <w:p w14:paraId="43976EB2">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4BE4D699">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765E019D">
            <w:pPr>
              <w:spacing w:line="240" w:lineRule="auto"/>
              <w:ind w:firstLine="420"/>
              <w:jc w:val="center"/>
              <w:rPr>
                <w:rFonts w:ascii="仿宋_GB2312" w:hAnsi="宋体" w:eastAsia="仿宋_GB2312" w:cs="宋体"/>
                <w:kern w:val="0"/>
              </w:rPr>
            </w:pPr>
          </w:p>
        </w:tc>
      </w:tr>
      <w:tr w14:paraId="45F042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436E2AF8">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31E36C40">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0FE1FF47">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14:paraId="5B0D9CBC">
            <w:pPr>
              <w:spacing w:line="240" w:lineRule="auto"/>
              <w:jc w:val="both"/>
              <w:rPr>
                <w:rFonts w:ascii="仿宋_GB2312" w:hAnsi="宋体" w:eastAsia="仿宋_GB2312" w:cs="宋体"/>
                <w:kern w:val="0"/>
              </w:rPr>
            </w:pPr>
            <w:r>
              <w:rPr>
                <w:rFonts w:hint="eastAsia" w:ascii="仿宋_GB2312" w:hAnsi="宋体" w:eastAsia="仿宋_GB2312" w:cs="宋体"/>
                <w:kern w:val="0"/>
              </w:rPr>
              <w:t>环境卫生和大气环境</w:t>
            </w:r>
          </w:p>
        </w:tc>
        <w:tc>
          <w:tcPr>
            <w:tcW w:w="1099" w:type="dxa"/>
            <w:vAlign w:val="center"/>
          </w:tcPr>
          <w:p w14:paraId="40F5B557">
            <w:pPr>
              <w:spacing w:line="240" w:lineRule="auto"/>
              <w:jc w:val="both"/>
              <w:rPr>
                <w:rFonts w:ascii="仿宋_GB2312" w:hAnsi="宋体" w:eastAsia="仿宋_GB2312" w:cs="宋体"/>
                <w:kern w:val="0"/>
              </w:rPr>
            </w:pPr>
            <w:r>
              <w:rPr>
                <w:rFonts w:hint="eastAsia" w:ascii="仿宋_GB2312" w:hAnsi="宋体" w:eastAsia="仿宋_GB2312" w:cs="宋体"/>
                <w:kern w:val="0"/>
              </w:rPr>
              <w:t>环保达标、验收合格</w:t>
            </w:r>
          </w:p>
        </w:tc>
        <w:tc>
          <w:tcPr>
            <w:tcW w:w="1099" w:type="dxa"/>
            <w:vAlign w:val="center"/>
          </w:tcPr>
          <w:p w14:paraId="752A926B">
            <w:pPr>
              <w:spacing w:line="240" w:lineRule="auto"/>
              <w:jc w:val="both"/>
              <w:rPr>
                <w:rFonts w:ascii="仿宋_GB2312" w:hAnsi="宋体" w:eastAsia="仿宋_GB2312" w:cs="宋体"/>
                <w:kern w:val="0"/>
              </w:rPr>
            </w:pPr>
            <w:r>
              <w:rPr>
                <w:rFonts w:hint="eastAsia" w:ascii="仿宋_GB2312" w:hAnsi="宋体" w:eastAsia="仿宋_GB2312" w:cs="宋体"/>
                <w:kern w:val="0"/>
              </w:rPr>
              <w:t>环保达标、验收合格</w:t>
            </w:r>
          </w:p>
        </w:tc>
        <w:tc>
          <w:tcPr>
            <w:tcW w:w="809" w:type="dxa"/>
            <w:vAlign w:val="center"/>
          </w:tcPr>
          <w:p w14:paraId="2DF0FF7F">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42734D2E">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6BEF7292">
            <w:pPr>
              <w:spacing w:line="240" w:lineRule="auto"/>
              <w:ind w:firstLine="420"/>
              <w:jc w:val="center"/>
              <w:rPr>
                <w:rFonts w:ascii="仿宋_GB2312" w:hAnsi="宋体" w:eastAsia="仿宋_GB2312" w:cs="宋体"/>
                <w:kern w:val="0"/>
              </w:rPr>
            </w:pPr>
          </w:p>
        </w:tc>
      </w:tr>
      <w:tr w14:paraId="6A9546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7888881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1C55DF50">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4DDACC96">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98</w:t>
            </w:r>
          </w:p>
        </w:tc>
        <w:tc>
          <w:tcPr>
            <w:tcW w:w="1383" w:type="dxa"/>
            <w:vAlign w:val="center"/>
          </w:tcPr>
          <w:p w14:paraId="511A1801">
            <w:pPr>
              <w:spacing w:line="240" w:lineRule="auto"/>
              <w:ind w:firstLine="420"/>
              <w:jc w:val="center"/>
              <w:rPr>
                <w:rFonts w:ascii="仿宋_GB2312" w:hAnsi="宋体" w:eastAsia="仿宋_GB2312" w:cs="宋体"/>
                <w:kern w:val="0"/>
              </w:rPr>
            </w:pPr>
          </w:p>
        </w:tc>
      </w:tr>
    </w:tbl>
    <w:p w14:paraId="52631663">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30A95248">
      <w:pPr>
        <w:spacing w:line="240" w:lineRule="auto"/>
        <w:ind w:firstLine="420"/>
        <w:jc w:val="left"/>
        <w:rPr>
          <w:rFonts w:ascii="宋体" w:hAnsi="宋体" w:eastAsia="宋体" w:cs="宋体"/>
          <w:kern w:val="0"/>
          <w:lang w:eastAsia="zh-CN"/>
        </w:rPr>
      </w:pPr>
    </w:p>
    <w:p w14:paraId="7978B3E8">
      <w:pPr>
        <w:rPr>
          <w:rFonts w:ascii="仿宋_GB2312" w:hAnsi="宋体" w:eastAsia="仿宋_GB2312" w:cs="宋体"/>
          <w:lang w:eastAsia="zh-CN"/>
        </w:rPr>
        <w:sectPr>
          <w:footerReference r:id="rId9"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1DB1165C">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p w14:paraId="3CAD5805">
      <w:pPr>
        <w:spacing w:line="95" w:lineRule="exact"/>
        <w:ind w:firstLine="420"/>
        <w:jc w:val="left"/>
        <w:rPr>
          <w:kern w:val="0"/>
          <w:lang w:eastAsia="zh-CN"/>
        </w:rPr>
      </w:pPr>
    </w:p>
    <w:tbl>
      <w:tblPr>
        <w:tblStyle w:val="7"/>
        <w:tblW w:w="959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54"/>
        <w:gridCol w:w="1059"/>
        <w:gridCol w:w="1218"/>
        <w:gridCol w:w="1020"/>
        <w:gridCol w:w="1099"/>
        <w:gridCol w:w="1099"/>
        <w:gridCol w:w="809"/>
        <w:gridCol w:w="849"/>
        <w:gridCol w:w="1383"/>
      </w:tblGrid>
      <w:tr w14:paraId="12182B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4" w:hRule="atLeast"/>
          <w:jc w:val="center"/>
        </w:trPr>
        <w:tc>
          <w:tcPr>
            <w:tcW w:w="1054" w:type="dxa"/>
            <w:vAlign w:val="center"/>
          </w:tcPr>
          <w:p w14:paraId="09A3B06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项目支出名称</w:t>
            </w:r>
          </w:p>
        </w:tc>
        <w:tc>
          <w:tcPr>
            <w:tcW w:w="8536" w:type="dxa"/>
            <w:gridSpan w:val="8"/>
            <w:vAlign w:val="center"/>
          </w:tcPr>
          <w:p w14:paraId="3164F886">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专项债劵资金</w:t>
            </w:r>
          </w:p>
        </w:tc>
      </w:tr>
      <w:tr w14:paraId="771C80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Align w:val="center"/>
          </w:tcPr>
          <w:p w14:paraId="4AE6D48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主管部门</w:t>
            </w:r>
          </w:p>
        </w:tc>
        <w:tc>
          <w:tcPr>
            <w:tcW w:w="4396" w:type="dxa"/>
            <w:gridSpan w:val="4"/>
            <w:vAlign w:val="center"/>
          </w:tcPr>
          <w:p w14:paraId="226C815B">
            <w:pPr>
              <w:spacing w:line="240" w:lineRule="auto"/>
              <w:ind w:firstLine="420"/>
              <w:jc w:val="center"/>
              <w:rPr>
                <w:rFonts w:ascii="仿宋_GB2312" w:hAnsi="宋体" w:eastAsia="仿宋_GB2312" w:cs="宋体"/>
                <w:kern w:val="0"/>
                <w:lang w:eastAsia="zh-CN"/>
              </w:rPr>
            </w:pPr>
          </w:p>
        </w:tc>
        <w:tc>
          <w:tcPr>
            <w:tcW w:w="1099" w:type="dxa"/>
            <w:vAlign w:val="center"/>
          </w:tcPr>
          <w:p w14:paraId="562F0C0C">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实施</w:t>
            </w:r>
          </w:p>
          <w:p w14:paraId="32EFDCF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单位</w:t>
            </w:r>
          </w:p>
        </w:tc>
        <w:tc>
          <w:tcPr>
            <w:tcW w:w="3041" w:type="dxa"/>
            <w:gridSpan w:val="3"/>
            <w:vAlign w:val="center"/>
          </w:tcPr>
          <w:p w14:paraId="4C1D5FE5">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湖南汨罗高新技术产业开发区长沙飞地园管理办公室</w:t>
            </w:r>
          </w:p>
        </w:tc>
      </w:tr>
      <w:tr w14:paraId="04737A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jc w:val="center"/>
        </w:trPr>
        <w:tc>
          <w:tcPr>
            <w:tcW w:w="1054" w:type="dxa"/>
            <w:vMerge w:val="restart"/>
            <w:tcBorders>
              <w:bottom w:val="nil"/>
            </w:tcBorders>
            <w:vAlign w:val="center"/>
          </w:tcPr>
          <w:p w14:paraId="4FF4F249">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 xml:space="preserve">项目资金 </w:t>
            </w:r>
            <w:r>
              <w:rPr>
                <w:rFonts w:ascii="仿宋_GB2312" w:hAnsi="宋体" w:eastAsia="仿宋_GB2312" w:cs="宋体"/>
                <w:kern w:val="0"/>
                <w:lang w:eastAsia="zh-CN"/>
              </w:rPr>
              <w:t>(</w:t>
            </w:r>
            <w:r>
              <w:rPr>
                <w:rFonts w:hint="eastAsia" w:ascii="仿宋_GB2312" w:hAnsi="宋体" w:eastAsia="仿宋_GB2312" w:cs="宋体"/>
                <w:kern w:val="0"/>
                <w:lang w:eastAsia="zh-CN"/>
              </w:rPr>
              <w:t>万元</w:t>
            </w:r>
            <w:r>
              <w:rPr>
                <w:rFonts w:ascii="仿宋_GB2312" w:hAnsi="宋体" w:eastAsia="仿宋_GB2312" w:cs="宋体"/>
                <w:kern w:val="0"/>
                <w:lang w:eastAsia="zh-CN"/>
              </w:rPr>
              <w:t>)</w:t>
            </w:r>
          </w:p>
        </w:tc>
        <w:tc>
          <w:tcPr>
            <w:tcW w:w="2277" w:type="dxa"/>
            <w:gridSpan w:val="2"/>
            <w:vAlign w:val="center"/>
          </w:tcPr>
          <w:p w14:paraId="57F175F0">
            <w:pPr>
              <w:spacing w:line="240" w:lineRule="auto"/>
              <w:ind w:firstLine="420"/>
              <w:jc w:val="center"/>
              <w:rPr>
                <w:rFonts w:ascii="仿宋_GB2312" w:hAnsi="宋体" w:eastAsia="仿宋_GB2312" w:cs="宋体"/>
                <w:kern w:val="0"/>
                <w:lang w:eastAsia="zh-CN"/>
              </w:rPr>
            </w:pPr>
          </w:p>
        </w:tc>
        <w:tc>
          <w:tcPr>
            <w:tcW w:w="1020" w:type="dxa"/>
            <w:vAlign w:val="center"/>
          </w:tcPr>
          <w:p w14:paraId="3227E1DB">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年初</w:t>
            </w:r>
          </w:p>
          <w:p w14:paraId="21FA9417">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3F615666">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30202771">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预算数</w:t>
            </w:r>
          </w:p>
        </w:tc>
        <w:tc>
          <w:tcPr>
            <w:tcW w:w="1099" w:type="dxa"/>
            <w:vAlign w:val="center"/>
          </w:tcPr>
          <w:p w14:paraId="25167B7D">
            <w:pPr>
              <w:spacing w:line="240" w:lineRule="auto"/>
              <w:jc w:val="center"/>
              <w:rPr>
                <w:rFonts w:hint="eastAsia" w:ascii="仿宋_GB2312" w:hAnsi="宋体" w:eastAsia="仿宋_GB2312" w:cs="宋体"/>
                <w:kern w:val="0"/>
                <w:lang w:eastAsia="zh-CN"/>
              </w:rPr>
            </w:pPr>
            <w:r>
              <w:rPr>
                <w:rFonts w:hint="eastAsia" w:ascii="仿宋_GB2312" w:hAnsi="宋体" w:eastAsia="仿宋_GB2312" w:cs="宋体"/>
                <w:kern w:val="0"/>
                <w:lang w:eastAsia="zh-CN"/>
              </w:rPr>
              <w:t>全年</w:t>
            </w:r>
          </w:p>
          <w:p w14:paraId="2BFC6F4C">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执行数</w:t>
            </w:r>
          </w:p>
        </w:tc>
        <w:tc>
          <w:tcPr>
            <w:tcW w:w="809" w:type="dxa"/>
            <w:vAlign w:val="center"/>
          </w:tcPr>
          <w:p w14:paraId="320600AA">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分值</w:t>
            </w:r>
          </w:p>
        </w:tc>
        <w:tc>
          <w:tcPr>
            <w:tcW w:w="849" w:type="dxa"/>
            <w:vAlign w:val="center"/>
          </w:tcPr>
          <w:p w14:paraId="05F56C2E">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执行率</w:t>
            </w:r>
          </w:p>
        </w:tc>
        <w:tc>
          <w:tcPr>
            <w:tcW w:w="1383" w:type="dxa"/>
            <w:vAlign w:val="center"/>
          </w:tcPr>
          <w:p w14:paraId="65002477">
            <w:pPr>
              <w:spacing w:line="240" w:lineRule="auto"/>
              <w:ind w:firstLine="420"/>
              <w:jc w:val="center"/>
              <w:rPr>
                <w:rFonts w:ascii="仿宋_GB2312" w:hAnsi="宋体" w:eastAsia="仿宋_GB2312" w:cs="宋体"/>
                <w:kern w:val="0"/>
                <w:lang w:eastAsia="zh-CN"/>
              </w:rPr>
            </w:pPr>
            <w:r>
              <w:rPr>
                <w:rFonts w:hint="eastAsia" w:ascii="仿宋_GB2312" w:hAnsi="宋体" w:eastAsia="仿宋_GB2312" w:cs="宋体"/>
                <w:kern w:val="0"/>
                <w:lang w:eastAsia="zh-CN"/>
              </w:rPr>
              <w:t>得分</w:t>
            </w:r>
          </w:p>
        </w:tc>
      </w:tr>
      <w:tr w14:paraId="4989AEC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4926FCD6">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7DC096F6">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年度资金总额</w:t>
            </w:r>
          </w:p>
        </w:tc>
        <w:tc>
          <w:tcPr>
            <w:tcW w:w="1020" w:type="dxa"/>
            <w:vAlign w:val="center"/>
          </w:tcPr>
          <w:p w14:paraId="789CAA07">
            <w:pPr>
              <w:spacing w:line="240" w:lineRule="auto"/>
              <w:ind w:firstLine="420"/>
              <w:jc w:val="both"/>
              <w:rPr>
                <w:rFonts w:hint="default" w:ascii="仿宋_GB2312" w:hAnsi="宋体" w:eastAsia="仿宋_GB2312" w:cs="宋体"/>
                <w:kern w:val="0"/>
                <w:lang w:val="en-US" w:eastAsia="zh-CN"/>
              </w:rPr>
            </w:pPr>
          </w:p>
        </w:tc>
        <w:tc>
          <w:tcPr>
            <w:tcW w:w="1099" w:type="dxa"/>
            <w:vAlign w:val="center"/>
          </w:tcPr>
          <w:p w14:paraId="5D14D3F1">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12500</w:t>
            </w:r>
          </w:p>
        </w:tc>
        <w:tc>
          <w:tcPr>
            <w:tcW w:w="1099" w:type="dxa"/>
            <w:vAlign w:val="center"/>
          </w:tcPr>
          <w:p w14:paraId="7C421A5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12500</w:t>
            </w:r>
          </w:p>
        </w:tc>
        <w:tc>
          <w:tcPr>
            <w:tcW w:w="809" w:type="dxa"/>
            <w:vAlign w:val="center"/>
          </w:tcPr>
          <w:p w14:paraId="4BA8415E">
            <w:pPr>
              <w:spacing w:line="240" w:lineRule="auto"/>
              <w:jc w:val="center"/>
              <w:rPr>
                <w:rFonts w:ascii="仿宋_GB2312" w:hAnsi="宋体" w:eastAsia="仿宋_GB2312" w:cs="宋体"/>
                <w:kern w:val="0"/>
                <w:lang w:eastAsia="zh-CN"/>
              </w:rPr>
            </w:pPr>
            <w:r>
              <w:rPr>
                <w:rFonts w:ascii="仿宋_GB2312" w:hAnsi="宋体" w:eastAsia="仿宋_GB2312" w:cs="宋体"/>
                <w:kern w:val="0"/>
                <w:lang w:eastAsia="zh-CN"/>
              </w:rPr>
              <w:t>10</w:t>
            </w:r>
          </w:p>
        </w:tc>
        <w:tc>
          <w:tcPr>
            <w:tcW w:w="849" w:type="dxa"/>
            <w:vAlign w:val="center"/>
          </w:tcPr>
          <w:p w14:paraId="0DDB231D">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100%</w:t>
            </w:r>
          </w:p>
        </w:tc>
        <w:tc>
          <w:tcPr>
            <w:tcW w:w="1383" w:type="dxa"/>
            <w:vAlign w:val="center"/>
          </w:tcPr>
          <w:p w14:paraId="01F6AB8C">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r>
      <w:tr w14:paraId="08D9B3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4D079377">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3E0CCBA0">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其中：当年财政拨款</w:t>
            </w:r>
          </w:p>
        </w:tc>
        <w:tc>
          <w:tcPr>
            <w:tcW w:w="1020" w:type="dxa"/>
            <w:vAlign w:val="center"/>
          </w:tcPr>
          <w:p w14:paraId="6905DC5B">
            <w:pPr>
              <w:spacing w:line="240" w:lineRule="auto"/>
              <w:ind w:firstLine="420"/>
              <w:jc w:val="center"/>
              <w:rPr>
                <w:rFonts w:ascii="仿宋_GB2312" w:hAnsi="宋体" w:eastAsia="仿宋_GB2312" w:cs="宋体"/>
                <w:kern w:val="0"/>
                <w:lang w:eastAsia="zh-CN"/>
              </w:rPr>
            </w:pPr>
          </w:p>
        </w:tc>
        <w:tc>
          <w:tcPr>
            <w:tcW w:w="1099" w:type="dxa"/>
            <w:vAlign w:val="center"/>
          </w:tcPr>
          <w:p w14:paraId="517E78DF">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12500</w:t>
            </w:r>
          </w:p>
        </w:tc>
        <w:tc>
          <w:tcPr>
            <w:tcW w:w="1099" w:type="dxa"/>
            <w:vAlign w:val="center"/>
          </w:tcPr>
          <w:p w14:paraId="1BAB12C6">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12500</w:t>
            </w:r>
          </w:p>
        </w:tc>
        <w:tc>
          <w:tcPr>
            <w:tcW w:w="809" w:type="dxa"/>
            <w:vAlign w:val="center"/>
          </w:tcPr>
          <w:p w14:paraId="164D6990">
            <w:pPr>
              <w:spacing w:line="240" w:lineRule="auto"/>
              <w:ind w:firstLine="420"/>
              <w:jc w:val="center"/>
              <w:rPr>
                <w:rFonts w:ascii="仿宋_GB2312" w:hAnsi="宋体" w:eastAsia="仿宋_GB2312" w:cs="宋体"/>
                <w:kern w:val="0"/>
                <w:lang w:eastAsia="zh-CN"/>
              </w:rPr>
            </w:pPr>
          </w:p>
        </w:tc>
        <w:tc>
          <w:tcPr>
            <w:tcW w:w="849" w:type="dxa"/>
            <w:vAlign w:val="center"/>
          </w:tcPr>
          <w:p w14:paraId="34560313">
            <w:pPr>
              <w:spacing w:line="240" w:lineRule="auto"/>
              <w:ind w:firstLine="420"/>
              <w:jc w:val="center"/>
              <w:rPr>
                <w:rFonts w:ascii="仿宋_GB2312" w:hAnsi="宋体" w:eastAsia="仿宋_GB2312" w:cs="宋体"/>
                <w:kern w:val="0"/>
                <w:lang w:eastAsia="zh-CN"/>
              </w:rPr>
            </w:pPr>
          </w:p>
        </w:tc>
        <w:tc>
          <w:tcPr>
            <w:tcW w:w="1383" w:type="dxa"/>
            <w:vAlign w:val="center"/>
          </w:tcPr>
          <w:p w14:paraId="6FB50290">
            <w:pPr>
              <w:spacing w:line="240" w:lineRule="auto"/>
              <w:ind w:firstLine="420"/>
              <w:jc w:val="center"/>
              <w:rPr>
                <w:rFonts w:ascii="仿宋_GB2312" w:hAnsi="宋体" w:eastAsia="仿宋_GB2312" w:cs="宋体"/>
                <w:kern w:val="0"/>
                <w:lang w:eastAsia="zh-CN"/>
              </w:rPr>
            </w:pPr>
          </w:p>
        </w:tc>
      </w:tr>
      <w:tr w14:paraId="4B371D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bottom w:val="nil"/>
            </w:tcBorders>
            <w:vAlign w:val="center"/>
          </w:tcPr>
          <w:p w14:paraId="7BAA988F">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271E53DA">
            <w:pPr>
              <w:spacing w:line="240" w:lineRule="auto"/>
              <w:ind w:firstLine="630" w:firstLineChars="300"/>
              <w:jc w:val="center"/>
              <w:rPr>
                <w:rFonts w:ascii="仿宋_GB2312" w:hAnsi="宋体" w:eastAsia="仿宋_GB2312" w:cs="宋体"/>
                <w:kern w:val="0"/>
                <w:lang w:eastAsia="zh-CN"/>
              </w:rPr>
            </w:pPr>
            <w:r>
              <w:rPr>
                <w:rFonts w:hint="eastAsia" w:ascii="仿宋_GB2312" w:hAnsi="宋体" w:eastAsia="仿宋_GB2312" w:cs="宋体"/>
                <w:kern w:val="0"/>
                <w:lang w:eastAsia="zh-CN"/>
              </w:rPr>
              <w:t>上年结转资金</w:t>
            </w:r>
          </w:p>
        </w:tc>
        <w:tc>
          <w:tcPr>
            <w:tcW w:w="1020" w:type="dxa"/>
            <w:vAlign w:val="center"/>
          </w:tcPr>
          <w:p w14:paraId="1EC19433">
            <w:pPr>
              <w:spacing w:line="240" w:lineRule="auto"/>
              <w:ind w:firstLine="420"/>
              <w:jc w:val="center"/>
              <w:rPr>
                <w:rFonts w:ascii="仿宋_GB2312" w:hAnsi="宋体" w:eastAsia="仿宋_GB2312" w:cs="宋体"/>
                <w:kern w:val="0"/>
                <w:lang w:eastAsia="zh-CN"/>
              </w:rPr>
            </w:pPr>
          </w:p>
        </w:tc>
        <w:tc>
          <w:tcPr>
            <w:tcW w:w="1099" w:type="dxa"/>
            <w:vAlign w:val="center"/>
          </w:tcPr>
          <w:p w14:paraId="2A155A61">
            <w:pPr>
              <w:spacing w:line="240" w:lineRule="auto"/>
              <w:ind w:firstLine="420"/>
              <w:jc w:val="center"/>
              <w:rPr>
                <w:rFonts w:ascii="仿宋_GB2312" w:hAnsi="宋体" w:eastAsia="仿宋_GB2312" w:cs="宋体"/>
                <w:kern w:val="0"/>
                <w:lang w:eastAsia="zh-CN"/>
              </w:rPr>
            </w:pPr>
          </w:p>
        </w:tc>
        <w:tc>
          <w:tcPr>
            <w:tcW w:w="1099" w:type="dxa"/>
            <w:vAlign w:val="center"/>
          </w:tcPr>
          <w:p w14:paraId="5876EBBB">
            <w:pPr>
              <w:spacing w:line="240" w:lineRule="auto"/>
              <w:ind w:firstLine="420"/>
              <w:jc w:val="center"/>
              <w:rPr>
                <w:rFonts w:ascii="仿宋_GB2312" w:hAnsi="宋体" w:eastAsia="仿宋_GB2312" w:cs="宋体"/>
                <w:kern w:val="0"/>
                <w:lang w:eastAsia="zh-CN"/>
              </w:rPr>
            </w:pPr>
          </w:p>
        </w:tc>
        <w:tc>
          <w:tcPr>
            <w:tcW w:w="809" w:type="dxa"/>
            <w:vAlign w:val="center"/>
          </w:tcPr>
          <w:p w14:paraId="256DB4E4">
            <w:pPr>
              <w:spacing w:line="240" w:lineRule="auto"/>
              <w:ind w:firstLine="420"/>
              <w:jc w:val="center"/>
              <w:rPr>
                <w:rFonts w:ascii="仿宋_GB2312" w:hAnsi="宋体" w:eastAsia="仿宋_GB2312" w:cs="宋体"/>
                <w:kern w:val="0"/>
                <w:lang w:eastAsia="zh-CN"/>
              </w:rPr>
            </w:pPr>
          </w:p>
        </w:tc>
        <w:tc>
          <w:tcPr>
            <w:tcW w:w="849" w:type="dxa"/>
            <w:vAlign w:val="center"/>
          </w:tcPr>
          <w:p w14:paraId="5AE782B8">
            <w:pPr>
              <w:spacing w:line="240" w:lineRule="auto"/>
              <w:ind w:firstLine="420"/>
              <w:jc w:val="center"/>
              <w:rPr>
                <w:rFonts w:ascii="仿宋_GB2312" w:hAnsi="宋体" w:eastAsia="仿宋_GB2312" w:cs="宋体"/>
                <w:kern w:val="0"/>
                <w:lang w:eastAsia="zh-CN"/>
              </w:rPr>
            </w:pPr>
          </w:p>
        </w:tc>
        <w:tc>
          <w:tcPr>
            <w:tcW w:w="1383" w:type="dxa"/>
            <w:vAlign w:val="center"/>
          </w:tcPr>
          <w:p w14:paraId="468797E2">
            <w:pPr>
              <w:spacing w:line="240" w:lineRule="auto"/>
              <w:ind w:firstLine="420"/>
              <w:jc w:val="center"/>
              <w:rPr>
                <w:rFonts w:ascii="仿宋_GB2312" w:hAnsi="宋体" w:eastAsia="仿宋_GB2312" w:cs="宋体"/>
                <w:kern w:val="0"/>
                <w:lang w:eastAsia="zh-CN"/>
              </w:rPr>
            </w:pPr>
          </w:p>
        </w:tc>
      </w:tr>
      <w:tr w14:paraId="736192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05E2FC75">
            <w:pPr>
              <w:spacing w:line="240" w:lineRule="auto"/>
              <w:ind w:firstLine="420"/>
              <w:jc w:val="center"/>
              <w:rPr>
                <w:rFonts w:ascii="仿宋_GB2312" w:hAnsi="宋体" w:eastAsia="仿宋_GB2312" w:cs="宋体"/>
                <w:kern w:val="0"/>
                <w:lang w:eastAsia="zh-CN"/>
              </w:rPr>
            </w:pPr>
          </w:p>
        </w:tc>
        <w:tc>
          <w:tcPr>
            <w:tcW w:w="2277" w:type="dxa"/>
            <w:gridSpan w:val="2"/>
            <w:vAlign w:val="center"/>
          </w:tcPr>
          <w:p w14:paraId="7F2B2691">
            <w:pPr>
              <w:spacing w:line="240" w:lineRule="auto"/>
              <w:ind w:firstLine="630" w:firstLineChars="300"/>
              <w:jc w:val="center"/>
              <w:rPr>
                <w:rFonts w:ascii="仿宋_GB2312" w:hAnsi="宋体" w:eastAsia="仿宋_GB2312" w:cs="宋体"/>
                <w:kern w:val="0"/>
              </w:rPr>
            </w:pPr>
            <w:r>
              <w:rPr>
                <w:rFonts w:hint="eastAsia" w:ascii="仿宋_GB2312" w:hAnsi="宋体" w:eastAsia="仿宋_GB2312" w:cs="宋体"/>
                <w:kern w:val="0"/>
              </w:rPr>
              <w:t>其他资金</w:t>
            </w:r>
          </w:p>
        </w:tc>
        <w:tc>
          <w:tcPr>
            <w:tcW w:w="1020" w:type="dxa"/>
            <w:vAlign w:val="center"/>
          </w:tcPr>
          <w:p w14:paraId="6997C5A9">
            <w:pPr>
              <w:spacing w:line="240" w:lineRule="auto"/>
              <w:ind w:firstLine="420"/>
              <w:jc w:val="center"/>
              <w:rPr>
                <w:rFonts w:ascii="仿宋_GB2312" w:hAnsi="宋体" w:eastAsia="仿宋_GB2312" w:cs="宋体"/>
                <w:kern w:val="0"/>
              </w:rPr>
            </w:pPr>
          </w:p>
        </w:tc>
        <w:tc>
          <w:tcPr>
            <w:tcW w:w="1099" w:type="dxa"/>
            <w:vAlign w:val="center"/>
          </w:tcPr>
          <w:p w14:paraId="5987ACDA">
            <w:pPr>
              <w:spacing w:line="240" w:lineRule="auto"/>
              <w:ind w:firstLine="420"/>
              <w:jc w:val="center"/>
              <w:rPr>
                <w:rFonts w:ascii="仿宋_GB2312" w:hAnsi="宋体" w:eastAsia="仿宋_GB2312" w:cs="宋体"/>
                <w:kern w:val="0"/>
              </w:rPr>
            </w:pPr>
          </w:p>
        </w:tc>
        <w:tc>
          <w:tcPr>
            <w:tcW w:w="1099" w:type="dxa"/>
            <w:vAlign w:val="center"/>
          </w:tcPr>
          <w:p w14:paraId="0372C923">
            <w:pPr>
              <w:spacing w:line="240" w:lineRule="auto"/>
              <w:ind w:firstLine="420"/>
              <w:jc w:val="center"/>
              <w:rPr>
                <w:rFonts w:ascii="仿宋_GB2312" w:hAnsi="宋体" w:eastAsia="仿宋_GB2312" w:cs="宋体"/>
                <w:kern w:val="0"/>
              </w:rPr>
            </w:pPr>
          </w:p>
        </w:tc>
        <w:tc>
          <w:tcPr>
            <w:tcW w:w="809" w:type="dxa"/>
            <w:vAlign w:val="center"/>
          </w:tcPr>
          <w:p w14:paraId="53E2FADB">
            <w:pPr>
              <w:spacing w:line="240" w:lineRule="auto"/>
              <w:ind w:firstLine="420"/>
              <w:jc w:val="center"/>
              <w:rPr>
                <w:rFonts w:ascii="仿宋_GB2312" w:hAnsi="宋体" w:eastAsia="仿宋_GB2312" w:cs="宋体"/>
                <w:kern w:val="0"/>
              </w:rPr>
            </w:pPr>
          </w:p>
        </w:tc>
        <w:tc>
          <w:tcPr>
            <w:tcW w:w="849" w:type="dxa"/>
            <w:vAlign w:val="center"/>
          </w:tcPr>
          <w:p w14:paraId="26803893">
            <w:pPr>
              <w:spacing w:line="240" w:lineRule="auto"/>
              <w:ind w:firstLine="420"/>
              <w:jc w:val="center"/>
              <w:rPr>
                <w:rFonts w:ascii="仿宋_GB2312" w:hAnsi="宋体" w:eastAsia="仿宋_GB2312" w:cs="宋体"/>
                <w:kern w:val="0"/>
              </w:rPr>
            </w:pPr>
          </w:p>
        </w:tc>
        <w:tc>
          <w:tcPr>
            <w:tcW w:w="1383" w:type="dxa"/>
            <w:vAlign w:val="center"/>
          </w:tcPr>
          <w:p w14:paraId="49360DBC">
            <w:pPr>
              <w:spacing w:line="240" w:lineRule="auto"/>
              <w:ind w:firstLine="420"/>
              <w:jc w:val="center"/>
              <w:rPr>
                <w:rFonts w:ascii="仿宋_GB2312" w:hAnsi="宋体" w:eastAsia="仿宋_GB2312" w:cs="宋体"/>
                <w:kern w:val="0"/>
              </w:rPr>
            </w:pPr>
          </w:p>
        </w:tc>
      </w:tr>
      <w:tr w14:paraId="042133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restart"/>
            <w:tcBorders>
              <w:bottom w:val="nil"/>
            </w:tcBorders>
            <w:vAlign w:val="center"/>
          </w:tcPr>
          <w:p w14:paraId="054BDFD5">
            <w:pPr>
              <w:spacing w:line="240" w:lineRule="auto"/>
              <w:jc w:val="center"/>
              <w:rPr>
                <w:rFonts w:ascii="仿宋_GB2312" w:hAnsi="宋体" w:eastAsia="仿宋_GB2312" w:cs="宋体"/>
                <w:kern w:val="0"/>
              </w:rPr>
            </w:pPr>
            <w:r>
              <w:rPr>
                <w:rFonts w:hint="eastAsia" w:ascii="仿宋_GB2312" w:hAnsi="宋体" w:eastAsia="仿宋_GB2312" w:cs="宋体"/>
                <w:kern w:val="0"/>
              </w:rPr>
              <w:t>年度总体目标</w:t>
            </w:r>
          </w:p>
        </w:tc>
        <w:tc>
          <w:tcPr>
            <w:tcW w:w="4396" w:type="dxa"/>
            <w:gridSpan w:val="4"/>
            <w:vAlign w:val="center"/>
          </w:tcPr>
          <w:p w14:paraId="58365B0A">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预期目标</w:t>
            </w:r>
          </w:p>
        </w:tc>
        <w:tc>
          <w:tcPr>
            <w:tcW w:w="4140" w:type="dxa"/>
            <w:gridSpan w:val="4"/>
            <w:vAlign w:val="center"/>
          </w:tcPr>
          <w:p w14:paraId="330958B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实际完成情况</w:t>
            </w:r>
          </w:p>
        </w:tc>
      </w:tr>
      <w:tr w14:paraId="336FCB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cBorders>
              <w:top w:val="nil"/>
            </w:tcBorders>
            <w:vAlign w:val="center"/>
          </w:tcPr>
          <w:p w14:paraId="68A22CE3">
            <w:pPr>
              <w:spacing w:line="240" w:lineRule="auto"/>
              <w:ind w:firstLine="420"/>
              <w:jc w:val="center"/>
              <w:rPr>
                <w:rFonts w:ascii="仿宋_GB2312" w:hAnsi="宋体" w:eastAsia="仿宋_GB2312" w:cs="宋体"/>
                <w:kern w:val="0"/>
              </w:rPr>
            </w:pPr>
          </w:p>
        </w:tc>
        <w:tc>
          <w:tcPr>
            <w:tcW w:w="4396" w:type="dxa"/>
            <w:gridSpan w:val="4"/>
            <w:vAlign w:val="center"/>
          </w:tcPr>
          <w:p w14:paraId="0BDE1EBE">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湖南工程机械配套产业园标准化厂房建设及供水设施地质改造项目启动和开工建设</w:t>
            </w:r>
          </w:p>
        </w:tc>
        <w:tc>
          <w:tcPr>
            <w:tcW w:w="4140" w:type="dxa"/>
            <w:gridSpan w:val="4"/>
            <w:vAlign w:val="center"/>
          </w:tcPr>
          <w:p w14:paraId="6D6D45E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湖南工程机械配套产业园标准化厂房建设及供水设施地质改造项目启动和开工建设</w:t>
            </w:r>
          </w:p>
        </w:tc>
      </w:tr>
      <w:tr w14:paraId="377707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054" w:type="dxa"/>
            <w:vMerge w:val="restart"/>
            <w:textDirection w:val="tbRlV"/>
            <w:vAlign w:val="center"/>
          </w:tcPr>
          <w:p w14:paraId="3BB01236">
            <w:pPr>
              <w:spacing w:line="240" w:lineRule="auto"/>
              <w:ind w:firstLine="420"/>
              <w:jc w:val="center"/>
              <w:rPr>
                <w:rFonts w:ascii="仿宋_GB2312" w:hAnsi="宋体" w:eastAsia="仿宋_GB2312" w:cs="宋体"/>
                <w:kern w:val="0"/>
              </w:rPr>
            </w:pPr>
            <w:bookmarkStart w:id="0" w:name="_GoBack"/>
            <w:bookmarkEnd w:id="0"/>
          </w:p>
          <w:p w14:paraId="717D6312">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绩效指标</w:t>
            </w:r>
          </w:p>
        </w:tc>
        <w:tc>
          <w:tcPr>
            <w:tcW w:w="1059" w:type="dxa"/>
            <w:vAlign w:val="center"/>
          </w:tcPr>
          <w:p w14:paraId="7C93EA7A">
            <w:pPr>
              <w:spacing w:line="240" w:lineRule="auto"/>
              <w:jc w:val="center"/>
              <w:rPr>
                <w:rFonts w:ascii="仿宋_GB2312" w:hAnsi="宋体" w:eastAsia="仿宋_GB2312" w:cs="宋体"/>
                <w:kern w:val="0"/>
              </w:rPr>
            </w:pPr>
            <w:r>
              <w:rPr>
                <w:rFonts w:hint="eastAsia" w:ascii="仿宋_GB2312" w:hAnsi="宋体" w:eastAsia="仿宋_GB2312" w:cs="宋体"/>
                <w:kern w:val="0"/>
              </w:rPr>
              <w:t>一级指标</w:t>
            </w:r>
          </w:p>
        </w:tc>
        <w:tc>
          <w:tcPr>
            <w:tcW w:w="1218" w:type="dxa"/>
            <w:vAlign w:val="center"/>
          </w:tcPr>
          <w:p w14:paraId="3AAD1FF3">
            <w:pPr>
              <w:spacing w:line="240" w:lineRule="auto"/>
              <w:jc w:val="center"/>
              <w:rPr>
                <w:rFonts w:ascii="仿宋_GB2312" w:hAnsi="宋体" w:eastAsia="仿宋_GB2312" w:cs="宋体"/>
                <w:kern w:val="0"/>
              </w:rPr>
            </w:pPr>
            <w:r>
              <w:rPr>
                <w:rFonts w:hint="eastAsia" w:ascii="仿宋_GB2312" w:hAnsi="宋体" w:eastAsia="仿宋_GB2312" w:cs="宋体"/>
                <w:kern w:val="0"/>
              </w:rPr>
              <w:t>二级指标</w:t>
            </w:r>
          </w:p>
        </w:tc>
        <w:tc>
          <w:tcPr>
            <w:tcW w:w="1020" w:type="dxa"/>
            <w:vAlign w:val="center"/>
          </w:tcPr>
          <w:p w14:paraId="46334B5E">
            <w:pPr>
              <w:spacing w:line="240" w:lineRule="auto"/>
              <w:jc w:val="center"/>
              <w:rPr>
                <w:rFonts w:ascii="仿宋_GB2312" w:hAnsi="宋体" w:eastAsia="仿宋_GB2312" w:cs="宋体"/>
                <w:kern w:val="0"/>
              </w:rPr>
            </w:pPr>
            <w:r>
              <w:rPr>
                <w:rFonts w:hint="eastAsia" w:ascii="仿宋_GB2312" w:hAnsi="宋体" w:eastAsia="仿宋_GB2312" w:cs="宋体"/>
                <w:kern w:val="0"/>
              </w:rPr>
              <w:t>三级指标</w:t>
            </w:r>
          </w:p>
        </w:tc>
        <w:tc>
          <w:tcPr>
            <w:tcW w:w="1099" w:type="dxa"/>
            <w:vAlign w:val="center"/>
          </w:tcPr>
          <w:p w14:paraId="5D6873B3">
            <w:pPr>
              <w:spacing w:line="240" w:lineRule="auto"/>
              <w:jc w:val="center"/>
              <w:rPr>
                <w:rFonts w:ascii="仿宋_GB2312" w:hAnsi="宋体" w:eastAsia="仿宋_GB2312" w:cs="宋体"/>
                <w:kern w:val="0"/>
              </w:rPr>
            </w:pPr>
            <w:r>
              <w:rPr>
                <w:rFonts w:hint="eastAsia" w:ascii="仿宋_GB2312" w:hAnsi="宋体" w:eastAsia="仿宋_GB2312" w:cs="宋体"/>
                <w:kern w:val="0"/>
              </w:rPr>
              <w:t>年度指标值</w:t>
            </w:r>
          </w:p>
        </w:tc>
        <w:tc>
          <w:tcPr>
            <w:tcW w:w="1099" w:type="dxa"/>
            <w:vAlign w:val="center"/>
          </w:tcPr>
          <w:p w14:paraId="4F2BCACC">
            <w:pPr>
              <w:spacing w:line="240" w:lineRule="auto"/>
              <w:jc w:val="center"/>
              <w:rPr>
                <w:rFonts w:ascii="仿宋_GB2312" w:hAnsi="宋体" w:eastAsia="仿宋_GB2312" w:cs="宋体"/>
                <w:kern w:val="0"/>
              </w:rPr>
            </w:pPr>
            <w:r>
              <w:rPr>
                <w:rFonts w:hint="eastAsia" w:ascii="仿宋_GB2312" w:hAnsi="宋体" w:eastAsia="仿宋_GB2312" w:cs="宋体"/>
                <w:kern w:val="0"/>
              </w:rPr>
              <w:t>实际完成值</w:t>
            </w:r>
          </w:p>
        </w:tc>
        <w:tc>
          <w:tcPr>
            <w:tcW w:w="809" w:type="dxa"/>
            <w:vAlign w:val="center"/>
          </w:tcPr>
          <w:p w14:paraId="7D1443CA">
            <w:pPr>
              <w:spacing w:line="240" w:lineRule="auto"/>
              <w:jc w:val="center"/>
              <w:rPr>
                <w:rFonts w:ascii="仿宋_GB2312" w:hAnsi="宋体" w:eastAsia="仿宋_GB2312" w:cs="宋体"/>
                <w:kern w:val="0"/>
              </w:rPr>
            </w:pPr>
            <w:r>
              <w:rPr>
                <w:rFonts w:hint="eastAsia" w:ascii="仿宋_GB2312" w:hAnsi="宋体" w:eastAsia="仿宋_GB2312" w:cs="宋体"/>
                <w:kern w:val="0"/>
              </w:rPr>
              <w:t>分值</w:t>
            </w:r>
          </w:p>
        </w:tc>
        <w:tc>
          <w:tcPr>
            <w:tcW w:w="849" w:type="dxa"/>
            <w:vAlign w:val="center"/>
          </w:tcPr>
          <w:p w14:paraId="50731558">
            <w:pPr>
              <w:spacing w:line="240" w:lineRule="auto"/>
              <w:jc w:val="center"/>
              <w:rPr>
                <w:rFonts w:ascii="仿宋_GB2312" w:hAnsi="宋体" w:eastAsia="仿宋_GB2312" w:cs="宋体"/>
                <w:kern w:val="0"/>
              </w:rPr>
            </w:pPr>
            <w:r>
              <w:rPr>
                <w:rFonts w:hint="eastAsia" w:ascii="仿宋_GB2312" w:hAnsi="宋体" w:eastAsia="仿宋_GB2312" w:cs="宋体"/>
                <w:kern w:val="0"/>
              </w:rPr>
              <w:t>得分</w:t>
            </w:r>
          </w:p>
        </w:tc>
        <w:tc>
          <w:tcPr>
            <w:tcW w:w="1383" w:type="dxa"/>
            <w:vAlign w:val="center"/>
          </w:tcPr>
          <w:p w14:paraId="4E90B75B">
            <w:pPr>
              <w:spacing w:line="240" w:lineRule="auto"/>
              <w:jc w:val="center"/>
              <w:rPr>
                <w:rFonts w:ascii="仿宋_GB2312" w:hAnsi="宋体" w:eastAsia="仿宋_GB2312" w:cs="宋体"/>
                <w:kern w:val="0"/>
                <w:lang w:eastAsia="zh-CN"/>
              </w:rPr>
            </w:pPr>
            <w:r>
              <w:rPr>
                <w:rFonts w:hint="eastAsia" w:ascii="仿宋_GB2312" w:hAnsi="宋体" w:eastAsia="仿宋_GB2312" w:cs="宋体"/>
                <w:kern w:val="0"/>
                <w:lang w:eastAsia="zh-CN"/>
              </w:rPr>
              <w:t>偏差原因分析及改进措施</w:t>
            </w:r>
          </w:p>
        </w:tc>
      </w:tr>
      <w:tr w14:paraId="435060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5BEE7143">
            <w:pPr>
              <w:spacing w:line="240" w:lineRule="auto"/>
              <w:ind w:firstLine="420"/>
              <w:jc w:val="center"/>
              <w:rPr>
                <w:rFonts w:ascii="仿宋_GB2312" w:hAnsi="宋体" w:eastAsia="仿宋_GB2312" w:cs="宋体"/>
                <w:kern w:val="0"/>
                <w:lang w:eastAsia="zh-CN"/>
              </w:rPr>
            </w:pPr>
          </w:p>
        </w:tc>
        <w:tc>
          <w:tcPr>
            <w:tcW w:w="1059" w:type="dxa"/>
            <w:vMerge w:val="restart"/>
            <w:tcBorders>
              <w:bottom w:val="nil"/>
            </w:tcBorders>
            <w:vAlign w:val="center"/>
          </w:tcPr>
          <w:p w14:paraId="3A6A997E">
            <w:pPr>
              <w:spacing w:line="240" w:lineRule="auto"/>
              <w:jc w:val="center"/>
              <w:rPr>
                <w:rFonts w:ascii="仿宋_GB2312" w:hAnsi="宋体" w:eastAsia="仿宋_GB2312" w:cs="宋体"/>
                <w:kern w:val="0"/>
              </w:rPr>
            </w:pPr>
            <w:r>
              <w:rPr>
                <w:rFonts w:hint="eastAsia" w:ascii="仿宋_GB2312" w:hAnsi="宋体" w:eastAsia="仿宋_GB2312" w:cs="宋体"/>
                <w:kern w:val="0"/>
              </w:rPr>
              <w:t>产出指标</w:t>
            </w:r>
          </w:p>
          <w:p w14:paraId="6F09F524">
            <w:pPr>
              <w:spacing w:line="240" w:lineRule="auto"/>
              <w:jc w:val="center"/>
              <w:rPr>
                <w:rFonts w:ascii="仿宋_GB2312" w:hAnsi="宋体" w:eastAsia="仿宋_GB2312" w:cs="宋体"/>
                <w:kern w:val="0"/>
              </w:rPr>
            </w:pPr>
            <w:r>
              <w:rPr>
                <w:rFonts w:ascii="仿宋_GB2312" w:hAnsi="宋体" w:eastAsia="仿宋_GB2312" w:cs="宋体"/>
                <w:kern w:val="0"/>
              </w:rPr>
              <w:t>(</w:t>
            </w:r>
            <w:r>
              <w:rPr>
                <w:rFonts w:hint="eastAsia" w:ascii="仿宋_GB2312" w:hAnsi="宋体" w:eastAsia="仿宋_GB2312" w:cs="宋体"/>
                <w:kern w:val="0"/>
                <w:lang w:val="en-US" w:eastAsia="zh-CN"/>
              </w:rPr>
              <w:t>3</w:t>
            </w:r>
            <w:r>
              <w:rPr>
                <w:rFonts w:ascii="仿宋_GB2312" w:hAnsi="宋体" w:eastAsia="仿宋_GB2312" w:cs="宋体"/>
                <w:kern w:val="0"/>
              </w:rPr>
              <w:t>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3EE19AD0">
            <w:pPr>
              <w:spacing w:line="240" w:lineRule="auto"/>
              <w:jc w:val="center"/>
              <w:rPr>
                <w:rFonts w:ascii="仿宋_GB2312" w:hAnsi="宋体" w:eastAsia="仿宋_GB2312" w:cs="宋体"/>
                <w:kern w:val="0"/>
              </w:rPr>
            </w:pPr>
            <w:r>
              <w:rPr>
                <w:rFonts w:hint="eastAsia" w:ascii="仿宋_GB2312" w:hAnsi="宋体" w:eastAsia="仿宋_GB2312" w:cs="宋体"/>
                <w:kern w:val="0"/>
              </w:rPr>
              <w:t>数量指标</w:t>
            </w:r>
          </w:p>
        </w:tc>
        <w:tc>
          <w:tcPr>
            <w:tcW w:w="1020" w:type="dxa"/>
            <w:vAlign w:val="center"/>
          </w:tcPr>
          <w:p w14:paraId="11E4C659">
            <w:pPr>
              <w:spacing w:line="240" w:lineRule="auto"/>
              <w:jc w:val="both"/>
              <w:rPr>
                <w:rFonts w:ascii="仿宋_GB2312" w:hAnsi="宋体" w:eastAsia="仿宋_GB2312" w:cs="宋体"/>
                <w:kern w:val="0"/>
              </w:rPr>
            </w:pPr>
            <w:r>
              <w:rPr>
                <w:rFonts w:hint="eastAsia" w:ascii="仿宋_GB2312" w:hAnsi="宋体" w:eastAsia="仿宋_GB2312" w:cs="宋体"/>
                <w:kern w:val="0"/>
              </w:rPr>
              <w:t>湖南工程机械配套产业园标准化厂房建设、供水设施地质改造</w:t>
            </w:r>
          </w:p>
        </w:tc>
        <w:tc>
          <w:tcPr>
            <w:tcW w:w="1099" w:type="dxa"/>
            <w:vAlign w:val="center"/>
          </w:tcPr>
          <w:p w14:paraId="2176DD49">
            <w:pPr>
              <w:spacing w:line="240" w:lineRule="auto"/>
              <w:jc w:val="both"/>
              <w:rPr>
                <w:rFonts w:ascii="仿宋_GB2312" w:hAnsi="宋体" w:eastAsia="仿宋_GB2312" w:cs="宋体"/>
                <w:kern w:val="0"/>
              </w:rPr>
            </w:pPr>
            <w:r>
              <w:rPr>
                <w:rFonts w:hint="eastAsia" w:ascii="仿宋_GB2312" w:hAnsi="宋体" w:eastAsia="仿宋_GB2312" w:cs="宋体"/>
                <w:kern w:val="0"/>
              </w:rPr>
              <w:t>湖南工程机械配套产业园标准化厂房建设开工建设、供水设施地质改造项目进度60%</w:t>
            </w:r>
          </w:p>
        </w:tc>
        <w:tc>
          <w:tcPr>
            <w:tcW w:w="1099" w:type="dxa"/>
            <w:vAlign w:val="center"/>
          </w:tcPr>
          <w:p w14:paraId="7A73EE7A">
            <w:pPr>
              <w:spacing w:line="240" w:lineRule="auto"/>
              <w:jc w:val="both"/>
              <w:rPr>
                <w:rFonts w:ascii="仿宋_GB2312" w:hAnsi="宋体" w:eastAsia="仿宋_GB2312" w:cs="宋体"/>
                <w:kern w:val="0"/>
              </w:rPr>
            </w:pPr>
            <w:r>
              <w:rPr>
                <w:rFonts w:hint="eastAsia" w:ascii="仿宋_GB2312" w:hAnsi="宋体" w:eastAsia="仿宋_GB2312" w:cs="宋体"/>
                <w:kern w:val="0"/>
              </w:rPr>
              <w:t>标准化厂房建设开工建设、供水设施地质改造项目进度50%</w:t>
            </w:r>
          </w:p>
        </w:tc>
        <w:tc>
          <w:tcPr>
            <w:tcW w:w="809" w:type="dxa"/>
            <w:vAlign w:val="center"/>
          </w:tcPr>
          <w:p w14:paraId="039015E6">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4035B119">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8</w:t>
            </w:r>
          </w:p>
        </w:tc>
        <w:tc>
          <w:tcPr>
            <w:tcW w:w="1383" w:type="dxa"/>
            <w:vAlign w:val="center"/>
          </w:tcPr>
          <w:p w14:paraId="7C91BD7C">
            <w:pPr>
              <w:spacing w:line="240" w:lineRule="auto"/>
              <w:ind w:firstLine="420"/>
              <w:jc w:val="center"/>
              <w:rPr>
                <w:rFonts w:ascii="仿宋_GB2312" w:hAnsi="宋体" w:eastAsia="仿宋_GB2312" w:cs="宋体"/>
                <w:kern w:val="0"/>
              </w:rPr>
            </w:pPr>
          </w:p>
        </w:tc>
      </w:tr>
      <w:tr w14:paraId="6DD3C8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 w:hRule="atLeast"/>
          <w:jc w:val="center"/>
        </w:trPr>
        <w:tc>
          <w:tcPr>
            <w:tcW w:w="1054" w:type="dxa"/>
            <w:vMerge w:val="continue"/>
            <w:textDirection w:val="tbRlV"/>
            <w:vAlign w:val="center"/>
          </w:tcPr>
          <w:p w14:paraId="62537F7D">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66DCFF8">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0090C507">
            <w:pPr>
              <w:spacing w:line="240" w:lineRule="auto"/>
              <w:jc w:val="center"/>
              <w:rPr>
                <w:rFonts w:ascii="仿宋_GB2312" w:hAnsi="宋体" w:eastAsia="仿宋_GB2312" w:cs="宋体"/>
                <w:kern w:val="0"/>
              </w:rPr>
            </w:pPr>
            <w:r>
              <w:rPr>
                <w:rFonts w:hint="eastAsia" w:ascii="仿宋_GB2312" w:hAnsi="宋体" w:eastAsia="仿宋_GB2312" w:cs="宋体"/>
                <w:kern w:val="0"/>
              </w:rPr>
              <w:t>质量指标</w:t>
            </w:r>
          </w:p>
        </w:tc>
        <w:tc>
          <w:tcPr>
            <w:tcW w:w="1020" w:type="dxa"/>
            <w:vAlign w:val="center"/>
          </w:tcPr>
          <w:p w14:paraId="4561AD0E">
            <w:pPr>
              <w:spacing w:line="240" w:lineRule="auto"/>
              <w:jc w:val="both"/>
              <w:rPr>
                <w:rFonts w:ascii="仿宋_GB2312" w:hAnsi="宋体" w:eastAsia="仿宋_GB2312" w:cs="宋体"/>
                <w:kern w:val="0"/>
              </w:rPr>
            </w:pPr>
            <w:r>
              <w:rPr>
                <w:rFonts w:hint="eastAsia" w:ascii="仿宋_GB2312" w:hAnsi="宋体" w:eastAsia="仿宋_GB2312" w:cs="宋体"/>
                <w:kern w:val="0"/>
              </w:rPr>
              <w:t>对项目建设进度及质量监督</w:t>
            </w:r>
          </w:p>
        </w:tc>
        <w:tc>
          <w:tcPr>
            <w:tcW w:w="1099" w:type="dxa"/>
            <w:vAlign w:val="center"/>
          </w:tcPr>
          <w:p w14:paraId="3D5501B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项目建设进度及质量监督</w:t>
            </w:r>
          </w:p>
        </w:tc>
        <w:tc>
          <w:tcPr>
            <w:tcW w:w="1099" w:type="dxa"/>
            <w:vAlign w:val="center"/>
          </w:tcPr>
          <w:p w14:paraId="19849D7A">
            <w:pPr>
              <w:spacing w:line="240" w:lineRule="auto"/>
              <w:jc w:val="both"/>
              <w:rPr>
                <w:rFonts w:ascii="仿宋_GB2312" w:hAnsi="宋体" w:eastAsia="仿宋_GB2312" w:cs="宋体"/>
                <w:kern w:val="0"/>
              </w:rPr>
            </w:pPr>
            <w:r>
              <w:rPr>
                <w:rFonts w:hint="eastAsia" w:ascii="仿宋_GB2312" w:hAnsi="宋体" w:eastAsia="仿宋_GB2312" w:cs="宋体"/>
                <w:kern w:val="0"/>
              </w:rPr>
              <w:t>项目建设进度及质量监督</w:t>
            </w:r>
          </w:p>
        </w:tc>
        <w:tc>
          <w:tcPr>
            <w:tcW w:w="809" w:type="dxa"/>
            <w:vAlign w:val="center"/>
          </w:tcPr>
          <w:p w14:paraId="05950C39">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5987AD46">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5B09AC05">
            <w:pPr>
              <w:spacing w:line="240" w:lineRule="auto"/>
              <w:ind w:firstLine="420"/>
              <w:jc w:val="center"/>
              <w:rPr>
                <w:rFonts w:ascii="仿宋_GB2312" w:hAnsi="宋体" w:eastAsia="仿宋_GB2312" w:cs="宋体"/>
                <w:kern w:val="0"/>
              </w:rPr>
            </w:pPr>
          </w:p>
        </w:tc>
      </w:tr>
      <w:tr w14:paraId="127837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63C1B2C9">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173E80F7">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53538A8B">
            <w:pPr>
              <w:spacing w:line="240" w:lineRule="auto"/>
              <w:jc w:val="center"/>
              <w:rPr>
                <w:rFonts w:ascii="仿宋_GB2312" w:hAnsi="宋体" w:eastAsia="仿宋_GB2312" w:cs="宋体"/>
                <w:kern w:val="0"/>
              </w:rPr>
            </w:pPr>
            <w:r>
              <w:rPr>
                <w:rFonts w:hint="eastAsia" w:ascii="仿宋_GB2312" w:hAnsi="宋体" w:eastAsia="仿宋_GB2312" w:cs="宋体"/>
                <w:kern w:val="0"/>
              </w:rPr>
              <w:t>时效指标</w:t>
            </w:r>
          </w:p>
        </w:tc>
        <w:tc>
          <w:tcPr>
            <w:tcW w:w="1020" w:type="dxa"/>
            <w:vAlign w:val="center"/>
          </w:tcPr>
          <w:p w14:paraId="674DE76C">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项目启动和开工建设</w:t>
            </w:r>
          </w:p>
        </w:tc>
        <w:tc>
          <w:tcPr>
            <w:tcW w:w="1099" w:type="dxa"/>
            <w:vAlign w:val="center"/>
          </w:tcPr>
          <w:p w14:paraId="751B97F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2023年12月31日前完成</w:t>
            </w:r>
          </w:p>
        </w:tc>
        <w:tc>
          <w:tcPr>
            <w:tcW w:w="1099" w:type="dxa"/>
            <w:vAlign w:val="center"/>
          </w:tcPr>
          <w:p w14:paraId="12C05453">
            <w:pPr>
              <w:spacing w:line="240" w:lineRule="auto"/>
              <w:jc w:val="both"/>
              <w:rPr>
                <w:rFonts w:hint="eastAsia" w:ascii="仿宋_GB2312" w:hAnsi="宋体" w:eastAsia="仿宋_GB2312" w:cs="宋体"/>
                <w:kern w:val="0"/>
                <w:lang w:eastAsia="zh-CN"/>
              </w:rPr>
            </w:pPr>
            <w:r>
              <w:rPr>
                <w:rFonts w:hint="eastAsia" w:ascii="仿宋_GB2312" w:hAnsi="宋体" w:eastAsia="仿宋_GB2312" w:cs="宋体"/>
                <w:kern w:val="0"/>
                <w:lang w:eastAsia="zh-CN"/>
              </w:rPr>
              <w:t>已完成</w:t>
            </w:r>
          </w:p>
        </w:tc>
        <w:tc>
          <w:tcPr>
            <w:tcW w:w="809" w:type="dxa"/>
            <w:vAlign w:val="center"/>
          </w:tcPr>
          <w:p w14:paraId="106E7D6F">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6629EC0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160AE379">
            <w:pPr>
              <w:spacing w:line="240" w:lineRule="auto"/>
              <w:ind w:firstLine="420"/>
              <w:jc w:val="center"/>
              <w:rPr>
                <w:rFonts w:ascii="仿宋_GB2312" w:hAnsi="宋体" w:eastAsia="仿宋_GB2312" w:cs="宋体"/>
                <w:kern w:val="0"/>
              </w:rPr>
            </w:pPr>
          </w:p>
        </w:tc>
      </w:tr>
      <w:tr w14:paraId="6FB45C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40306DD9">
            <w:pPr>
              <w:spacing w:line="240" w:lineRule="auto"/>
              <w:ind w:firstLine="420"/>
              <w:jc w:val="center"/>
              <w:rPr>
                <w:rFonts w:ascii="仿宋_GB2312" w:hAnsi="宋体" w:eastAsia="仿宋_GB2312" w:cs="宋体"/>
                <w:kern w:val="0"/>
              </w:rPr>
            </w:pPr>
          </w:p>
        </w:tc>
        <w:tc>
          <w:tcPr>
            <w:tcW w:w="1059" w:type="dxa"/>
            <w:vMerge w:val="restart"/>
            <w:tcBorders>
              <w:bottom w:val="nil"/>
            </w:tcBorders>
            <w:vAlign w:val="center"/>
          </w:tcPr>
          <w:p w14:paraId="53ABD6CA">
            <w:pPr>
              <w:spacing w:line="240" w:lineRule="auto"/>
              <w:jc w:val="center"/>
              <w:rPr>
                <w:rFonts w:ascii="仿宋_GB2312" w:hAnsi="宋体" w:eastAsia="仿宋_GB2312" w:cs="宋体"/>
                <w:kern w:val="0"/>
              </w:rPr>
            </w:pPr>
            <w:r>
              <w:rPr>
                <w:rFonts w:hint="eastAsia" w:ascii="仿宋_GB2312" w:hAnsi="宋体" w:eastAsia="仿宋_GB2312" w:cs="宋体"/>
                <w:kern w:val="0"/>
              </w:rPr>
              <w:t>效益指标</w:t>
            </w:r>
          </w:p>
          <w:p w14:paraId="5E4D81DB">
            <w:pPr>
              <w:spacing w:line="240" w:lineRule="auto"/>
              <w:jc w:val="center"/>
              <w:rPr>
                <w:rFonts w:ascii="仿宋_GB2312" w:hAnsi="宋体" w:eastAsia="仿宋_GB2312" w:cs="宋体"/>
                <w:kern w:val="0"/>
              </w:rPr>
            </w:pPr>
            <w:r>
              <w:rPr>
                <w:rFonts w:ascii="仿宋_GB2312" w:hAnsi="宋体" w:eastAsia="仿宋_GB2312" w:cs="宋体"/>
                <w:kern w:val="0"/>
              </w:rPr>
              <w:t>(30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20195A9C">
            <w:pPr>
              <w:spacing w:line="240" w:lineRule="auto"/>
              <w:jc w:val="center"/>
              <w:rPr>
                <w:rFonts w:ascii="仿宋_GB2312" w:hAnsi="宋体" w:eastAsia="仿宋_GB2312" w:cs="宋体"/>
                <w:kern w:val="0"/>
              </w:rPr>
            </w:pPr>
            <w:r>
              <w:rPr>
                <w:rFonts w:hint="eastAsia" w:ascii="仿宋_GB2312" w:hAnsi="宋体" w:eastAsia="仿宋_GB2312" w:cs="宋体"/>
                <w:kern w:val="0"/>
              </w:rPr>
              <w:t>经济效益指标</w:t>
            </w:r>
          </w:p>
        </w:tc>
        <w:tc>
          <w:tcPr>
            <w:tcW w:w="1020" w:type="dxa"/>
            <w:vAlign w:val="center"/>
          </w:tcPr>
          <w:p w14:paraId="41BD67B8">
            <w:pPr>
              <w:spacing w:line="240" w:lineRule="auto"/>
              <w:jc w:val="both"/>
              <w:rPr>
                <w:rFonts w:ascii="仿宋_GB2312" w:hAnsi="宋体" w:eastAsia="仿宋_GB2312" w:cs="宋体"/>
                <w:kern w:val="0"/>
              </w:rPr>
            </w:pPr>
            <w:r>
              <w:rPr>
                <w:rFonts w:hint="eastAsia" w:ascii="仿宋_GB2312" w:hAnsi="宋体" w:eastAsia="仿宋_GB2312" w:cs="宋体"/>
                <w:kern w:val="0"/>
              </w:rPr>
              <w:t>推动园区快速发展</w:t>
            </w:r>
          </w:p>
        </w:tc>
        <w:tc>
          <w:tcPr>
            <w:tcW w:w="1099" w:type="dxa"/>
            <w:vAlign w:val="center"/>
          </w:tcPr>
          <w:p w14:paraId="680AF828">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推动园区快速发展</w:t>
            </w:r>
          </w:p>
        </w:tc>
        <w:tc>
          <w:tcPr>
            <w:tcW w:w="1099" w:type="dxa"/>
            <w:vAlign w:val="center"/>
          </w:tcPr>
          <w:p w14:paraId="0C73634A">
            <w:pPr>
              <w:spacing w:line="240" w:lineRule="auto"/>
              <w:jc w:val="both"/>
              <w:rPr>
                <w:rFonts w:ascii="仿宋_GB2312" w:hAnsi="宋体" w:eastAsia="仿宋_GB2312" w:cs="宋体"/>
                <w:kern w:val="0"/>
              </w:rPr>
            </w:pPr>
            <w:r>
              <w:rPr>
                <w:rFonts w:hint="eastAsia" w:ascii="仿宋_GB2312" w:hAnsi="宋体" w:eastAsia="仿宋_GB2312" w:cs="宋体"/>
                <w:kern w:val="0"/>
              </w:rPr>
              <w:t>推动园区快速发展</w:t>
            </w:r>
          </w:p>
        </w:tc>
        <w:tc>
          <w:tcPr>
            <w:tcW w:w="809" w:type="dxa"/>
            <w:vAlign w:val="center"/>
          </w:tcPr>
          <w:p w14:paraId="2D83FA86">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64034E67">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6A8E289E">
            <w:pPr>
              <w:spacing w:line="240" w:lineRule="auto"/>
              <w:ind w:firstLine="420"/>
              <w:jc w:val="center"/>
              <w:rPr>
                <w:rFonts w:ascii="仿宋_GB2312" w:hAnsi="宋体" w:eastAsia="仿宋_GB2312" w:cs="宋体"/>
                <w:kern w:val="0"/>
              </w:rPr>
            </w:pPr>
          </w:p>
        </w:tc>
      </w:tr>
      <w:tr w14:paraId="3F3BB8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54D3E073">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4D8583B2">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48BF089F">
            <w:pPr>
              <w:spacing w:line="240" w:lineRule="auto"/>
              <w:jc w:val="center"/>
              <w:rPr>
                <w:rFonts w:ascii="仿宋_GB2312" w:hAnsi="宋体" w:eastAsia="仿宋_GB2312" w:cs="宋体"/>
                <w:kern w:val="0"/>
              </w:rPr>
            </w:pPr>
            <w:r>
              <w:rPr>
                <w:rFonts w:hint="eastAsia" w:ascii="仿宋_GB2312" w:hAnsi="宋体" w:eastAsia="仿宋_GB2312" w:cs="宋体"/>
                <w:kern w:val="0"/>
              </w:rPr>
              <w:t>社会效益指标</w:t>
            </w:r>
          </w:p>
        </w:tc>
        <w:tc>
          <w:tcPr>
            <w:tcW w:w="1020" w:type="dxa"/>
            <w:vAlign w:val="center"/>
          </w:tcPr>
          <w:p w14:paraId="22310F5B">
            <w:pPr>
              <w:spacing w:line="240" w:lineRule="auto"/>
              <w:jc w:val="both"/>
              <w:rPr>
                <w:rFonts w:ascii="仿宋_GB2312" w:hAnsi="宋体" w:eastAsia="仿宋_GB2312" w:cs="宋体"/>
                <w:kern w:val="0"/>
              </w:rPr>
            </w:pPr>
            <w:r>
              <w:rPr>
                <w:rFonts w:hint="eastAsia" w:ascii="仿宋_GB2312" w:hAnsi="宋体" w:eastAsia="仿宋_GB2312" w:cs="宋体"/>
                <w:kern w:val="0"/>
              </w:rPr>
              <w:t>推动园区快速发展、提高园区整体形象</w:t>
            </w:r>
          </w:p>
        </w:tc>
        <w:tc>
          <w:tcPr>
            <w:tcW w:w="1099" w:type="dxa"/>
            <w:vAlign w:val="center"/>
          </w:tcPr>
          <w:p w14:paraId="455FC585">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推动园区快速发展、提高园区整体形象</w:t>
            </w:r>
          </w:p>
        </w:tc>
        <w:tc>
          <w:tcPr>
            <w:tcW w:w="1099" w:type="dxa"/>
            <w:vAlign w:val="center"/>
          </w:tcPr>
          <w:p w14:paraId="47F3F307">
            <w:pPr>
              <w:spacing w:line="240" w:lineRule="auto"/>
              <w:jc w:val="both"/>
              <w:rPr>
                <w:rFonts w:ascii="仿宋_GB2312" w:hAnsi="宋体" w:eastAsia="仿宋_GB2312" w:cs="宋体"/>
                <w:kern w:val="0"/>
              </w:rPr>
            </w:pPr>
            <w:r>
              <w:rPr>
                <w:rFonts w:hint="eastAsia" w:ascii="仿宋_GB2312" w:hAnsi="宋体" w:eastAsia="仿宋_GB2312" w:cs="宋体"/>
                <w:kern w:val="0"/>
              </w:rPr>
              <w:t>推动园区快速发展、提高园区整体形象</w:t>
            </w:r>
          </w:p>
        </w:tc>
        <w:tc>
          <w:tcPr>
            <w:tcW w:w="809" w:type="dxa"/>
            <w:vAlign w:val="center"/>
          </w:tcPr>
          <w:p w14:paraId="34ECB477">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5E264E17">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0691CCEB">
            <w:pPr>
              <w:spacing w:line="240" w:lineRule="auto"/>
              <w:ind w:firstLine="420"/>
              <w:jc w:val="center"/>
              <w:rPr>
                <w:rFonts w:ascii="仿宋_GB2312" w:hAnsi="宋体" w:eastAsia="仿宋_GB2312" w:cs="宋体"/>
                <w:kern w:val="0"/>
              </w:rPr>
            </w:pPr>
          </w:p>
        </w:tc>
      </w:tr>
      <w:tr w14:paraId="7C42D6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0" w:hRule="atLeast"/>
          <w:jc w:val="center"/>
        </w:trPr>
        <w:tc>
          <w:tcPr>
            <w:tcW w:w="1054" w:type="dxa"/>
            <w:vMerge w:val="continue"/>
            <w:textDirection w:val="tbRlV"/>
            <w:vAlign w:val="center"/>
          </w:tcPr>
          <w:p w14:paraId="6F7280D3">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3E49F034">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2E394E1B">
            <w:pPr>
              <w:spacing w:line="240" w:lineRule="auto"/>
              <w:jc w:val="center"/>
              <w:rPr>
                <w:rFonts w:ascii="仿宋_GB2312" w:hAnsi="宋体" w:eastAsia="仿宋_GB2312" w:cs="宋体"/>
                <w:kern w:val="0"/>
              </w:rPr>
            </w:pPr>
            <w:r>
              <w:rPr>
                <w:rFonts w:hint="eastAsia" w:ascii="仿宋_GB2312" w:hAnsi="宋体" w:eastAsia="仿宋_GB2312" w:cs="宋体"/>
                <w:kern w:val="0"/>
              </w:rPr>
              <w:t>生态效益指标</w:t>
            </w:r>
          </w:p>
        </w:tc>
        <w:tc>
          <w:tcPr>
            <w:tcW w:w="1020" w:type="dxa"/>
            <w:vAlign w:val="center"/>
          </w:tcPr>
          <w:p w14:paraId="4F9BD3F3">
            <w:pPr>
              <w:spacing w:line="240" w:lineRule="auto"/>
              <w:jc w:val="both"/>
              <w:rPr>
                <w:rFonts w:ascii="仿宋_GB2312" w:hAnsi="宋体" w:eastAsia="仿宋_GB2312" w:cs="宋体"/>
                <w:kern w:val="0"/>
              </w:rPr>
            </w:pPr>
            <w:r>
              <w:rPr>
                <w:rFonts w:hint="eastAsia" w:ascii="仿宋_GB2312" w:hAnsi="宋体" w:eastAsia="仿宋_GB2312" w:cs="宋体"/>
                <w:kern w:val="0"/>
              </w:rPr>
              <w:t>优化园区环境和生态</w:t>
            </w:r>
          </w:p>
        </w:tc>
        <w:tc>
          <w:tcPr>
            <w:tcW w:w="1099" w:type="dxa"/>
            <w:vAlign w:val="center"/>
          </w:tcPr>
          <w:p w14:paraId="2F711A51">
            <w:pPr>
              <w:spacing w:line="240" w:lineRule="auto"/>
              <w:jc w:val="both"/>
              <w:rPr>
                <w:rFonts w:ascii="仿宋_GB2312" w:hAnsi="宋体" w:eastAsia="仿宋_GB2312" w:cs="宋体"/>
                <w:kern w:val="0"/>
              </w:rPr>
            </w:pPr>
            <w:r>
              <w:rPr>
                <w:rFonts w:hint="eastAsia" w:ascii="仿宋_GB2312" w:hAnsi="宋体" w:eastAsia="仿宋_GB2312" w:cs="宋体"/>
                <w:kern w:val="0"/>
              </w:rPr>
              <w:t>优化园区环境和生态</w:t>
            </w:r>
          </w:p>
        </w:tc>
        <w:tc>
          <w:tcPr>
            <w:tcW w:w="1099" w:type="dxa"/>
            <w:vAlign w:val="center"/>
          </w:tcPr>
          <w:p w14:paraId="307324F4">
            <w:pPr>
              <w:spacing w:line="240" w:lineRule="auto"/>
              <w:jc w:val="both"/>
              <w:rPr>
                <w:rFonts w:ascii="仿宋_GB2312" w:hAnsi="宋体" w:eastAsia="仿宋_GB2312" w:cs="宋体"/>
                <w:kern w:val="0"/>
              </w:rPr>
            </w:pPr>
            <w:r>
              <w:rPr>
                <w:rFonts w:hint="eastAsia" w:ascii="仿宋_GB2312" w:hAnsi="宋体" w:eastAsia="仿宋_GB2312" w:cs="宋体"/>
                <w:kern w:val="0"/>
              </w:rPr>
              <w:t>优化园区环境和生态、有效提升</w:t>
            </w:r>
          </w:p>
        </w:tc>
        <w:tc>
          <w:tcPr>
            <w:tcW w:w="809" w:type="dxa"/>
            <w:vAlign w:val="center"/>
          </w:tcPr>
          <w:p w14:paraId="47D9DEFB">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849" w:type="dxa"/>
            <w:vAlign w:val="center"/>
          </w:tcPr>
          <w:p w14:paraId="2575E27F">
            <w:pPr>
              <w:spacing w:line="240" w:lineRule="auto"/>
              <w:ind w:firstLine="420"/>
              <w:jc w:val="center"/>
              <w:rPr>
                <w:rFonts w:hint="eastAsia" w:ascii="仿宋_GB2312" w:hAnsi="宋体" w:eastAsia="仿宋_GB2312" w:cs="宋体"/>
                <w:kern w:val="0"/>
                <w:lang w:val="en-US" w:eastAsia="zh-CN"/>
              </w:rPr>
            </w:pPr>
            <w:r>
              <w:rPr>
                <w:rFonts w:hint="eastAsia" w:ascii="仿宋_GB2312" w:hAnsi="宋体" w:eastAsia="仿宋_GB2312" w:cs="宋体"/>
                <w:kern w:val="0"/>
                <w:lang w:val="en-US" w:eastAsia="zh-CN"/>
              </w:rPr>
              <w:t>5</w:t>
            </w:r>
          </w:p>
        </w:tc>
        <w:tc>
          <w:tcPr>
            <w:tcW w:w="1383" w:type="dxa"/>
            <w:vAlign w:val="center"/>
          </w:tcPr>
          <w:p w14:paraId="5CB736B0">
            <w:pPr>
              <w:spacing w:line="240" w:lineRule="auto"/>
              <w:ind w:firstLine="420"/>
              <w:jc w:val="center"/>
              <w:rPr>
                <w:rFonts w:ascii="仿宋_GB2312" w:hAnsi="宋体" w:eastAsia="仿宋_GB2312" w:cs="宋体"/>
                <w:kern w:val="0"/>
              </w:rPr>
            </w:pPr>
          </w:p>
        </w:tc>
      </w:tr>
      <w:tr w14:paraId="348A37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jc w:val="center"/>
        </w:trPr>
        <w:tc>
          <w:tcPr>
            <w:tcW w:w="1054" w:type="dxa"/>
            <w:vMerge w:val="continue"/>
            <w:textDirection w:val="tbRlV"/>
            <w:vAlign w:val="center"/>
          </w:tcPr>
          <w:p w14:paraId="60CAA8EC">
            <w:pPr>
              <w:spacing w:line="240" w:lineRule="auto"/>
              <w:ind w:firstLine="420"/>
              <w:jc w:val="center"/>
              <w:rPr>
                <w:rFonts w:ascii="仿宋_GB2312" w:hAnsi="宋体" w:eastAsia="仿宋_GB2312" w:cs="宋体"/>
                <w:kern w:val="0"/>
              </w:rPr>
            </w:pPr>
          </w:p>
        </w:tc>
        <w:tc>
          <w:tcPr>
            <w:tcW w:w="1059" w:type="dxa"/>
            <w:vMerge w:val="continue"/>
            <w:tcBorders>
              <w:top w:val="nil"/>
              <w:bottom w:val="nil"/>
            </w:tcBorders>
            <w:vAlign w:val="center"/>
          </w:tcPr>
          <w:p w14:paraId="6D7325E0">
            <w:pPr>
              <w:spacing w:line="240" w:lineRule="auto"/>
              <w:ind w:firstLine="420"/>
              <w:jc w:val="center"/>
              <w:rPr>
                <w:rFonts w:ascii="仿宋_GB2312" w:hAnsi="宋体" w:eastAsia="仿宋_GB2312" w:cs="宋体"/>
                <w:kern w:val="0"/>
              </w:rPr>
            </w:pPr>
          </w:p>
        </w:tc>
        <w:tc>
          <w:tcPr>
            <w:tcW w:w="1218" w:type="dxa"/>
            <w:tcBorders>
              <w:bottom w:val="nil"/>
            </w:tcBorders>
            <w:vAlign w:val="center"/>
          </w:tcPr>
          <w:p w14:paraId="500B1F2E">
            <w:pPr>
              <w:spacing w:line="240" w:lineRule="auto"/>
              <w:jc w:val="center"/>
              <w:rPr>
                <w:rFonts w:ascii="仿宋_GB2312" w:hAnsi="宋体" w:eastAsia="仿宋_GB2312" w:cs="宋体"/>
                <w:kern w:val="0"/>
              </w:rPr>
            </w:pPr>
            <w:r>
              <w:rPr>
                <w:rFonts w:hint="eastAsia" w:ascii="仿宋_GB2312" w:hAnsi="宋体" w:eastAsia="仿宋_GB2312" w:cs="宋体"/>
                <w:kern w:val="0"/>
              </w:rPr>
              <w:t>可持续影响指标</w:t>
            </w:r>
          </w:p>
        </w:tc>
        <w:tc>
          <w:tcPr>
            <w:tcW w:w="1020" w:type="dxa"/>
            <w:vAlign w:val="center"/>
          </w:tcPr>
          <w:p w14:paraId="3A810DD0">
            <w:pPr>
              <w:spacing w:line="240" w:lineRule="auto"/>
              <w:jc w:val="both"/>
              <w:rPr>
                <w:rFonts w:ascii="仿宋_GB2312" w:hAnsi="宋体" w:eastAsia="仿宋_GB2312" w:cs="宋体"/>
                <w:kern w:val="0"/>
              </w:rPr>
            </w:pPr>
            <w:r>
              <w:rPr>
                <w:rFonts w:hint="eastAsia" w:ascii="仿宋_GB2312" w:hAnsi="宋体" w:eastAsia="仿宋_GB2312" w:cs="宋体"/>
                <w:kern w:val="0"/>
              </w:rPr>
              <w:t>推动园区可持续发展</w:t>
            </w:r>
          </w:p>
        </w:tc>
        <w:tc>
          <w:tcPr>
            <w:tcW w:w="1099" w:type="dxa"/>
            <w:vAlign w:val="center"/>
          </w:tcPr>
          <w:p w14:paraId="2AD7B1E3">
            <w:pPr>
              <w:spacing w:line="240" w:lineRule="auto"/>
              <w:jc w:val="both"/>
              <w:rPr>
                <w:rFonts w:ascii="仿宋_GB2312" w:hAnsi="宋体" w:eastAsia="仿宋_GB2312" w:cs="宋体"/>
                <w:kern w:val="0"/>
              </w:rPr>
            </w:pPr>
            <w:r>
              <w:rPr>
                <w:rFonts w:hint="eastAsia" w:ascii="仿宋_GB2312" w:hAnsi="宋体" w:eastAsia="仿宋_GB2312" w:cs="宋体"/>
                <w:kern w:val="0"/>
              </w:rPr>
              <w:t>推动园区可持续发展</w:t>
            </w:r>
          </w:p>
        </w:tc>
        <w:tc>
          <w:tcPr>
            <w:tcW w:w="1099" w:type="dxa"/>
            <w:vAlign w:val="center"/>
          </w:tcPr>
          <w:p w14:paraId="632D9A79">
            <w:pPr>
              <w:spacing w:line="240" w:lineRule="auto"/>
              <w:jc w:val="both"/>
              <w:rPr>
                <w:rFonts w:ascii="仿宋_GB2312" w:hAnsi="宋体" w:eastAsia="仿宋_GB2312" w:cs="宋体"/>
                <w:kern w:val="0"/>
              </w:rPr>
            </w:pPr>
            <w:r>
              <w:rPr>
                <w:rFonts w:hint="eastAsia" w:ascii="仿宋_GB2312" w:hAnsi="宋体" w:eastAsia="仿宋_GB2312" w:cs="宋体"/>
                <w:kern w:val="0"/>
              </w:rPr>
              <w:t>推动园区可持续发展</w:t>
            </w:r>
          </w:p>
        </w:tc>
        <w:tc>
          <w:tcPr>
            <w:tcW w:w="809" w:type="dxa"/>
            <w:vAlign w:val="center"/>
          </w:tcPr>
          <w:p w14:paraId="5EAEEAAD">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679511A7">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7964FA30">
            <w:pPr>
              <w:spacing w:line="240" w:lineRule="auto"/>
              <w:ind w:firstLine="420"/>
              <w:jc w:val="center"/>
              <w:rPr>
                <w:rFonts w:ascii="仿宋_GB2312" w:hAnsi="宋体" w:eastAsia="仿宋_GB2312" w:cs="宋体"/>
                <w:kern w:val="0"/>
              </w:rPr>
            </w:pPr>
          </w:p>
        </w:tc>
      </w:tr>
      <w:tr w14:paraId="186814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32" w:hRule="atLeast"/>
          <w:jc w:val="center"/>
        </w:trPr>
        <w:tc>
          <w:tcPr>
            <w:tcW w:w="1054" w:type="dxa"/>
            <w:vMerge w:val="continue"/>
            <w:textDirection w:val="tbRlV"/>
            <w:vAlign w:val="center"/>
          </w:tcPr>
          <w:p w14:paraId="53DC109B">
            <w:pPr>
              <w:spacing w:line="240" w:lineRule="auto"/>
              <w:ind w:firstLine="420"/>
              <w:jc w:val="center"/>
              <w:rPr>
                <w:rFonts w:ascii="仿宋_GB2312" w:hAnsi="宋体" w:eastAsia="仿宋_GB2312" w:cs="宋体"/>
                <w:kern w:val="0"/>
              </w:rPr>
            </w:pPr>
          </w:p>
        </w:tc>
        <w:tc>
          <w:tcPr>
            <w:tcW w:w="1059" w:type="dxa"/>
            <w:tcBorders>
              <w:bottom w:val="nil"/>
            </w:tcBorders>
            <w:vAlign w:val="center"/>
          </w:tcPr>
          <w:p w14:paraId="0CA9D7A5">
            <w:pPr>
              <w:spacing w:line="240" w:lineRule="auto"/>
              <w:jc w:val="center"/>
              <w:rPr>
                <w:rFonts w:ascii="仿宋_GB2312" w:hAnsi="宋体" w:eastAsia="仿宋_GB2312" w:cs="宋体"/>
                <w:kern w:val="0"/>
              </w:rPr>
            </w:pPr>
            <w:r>
              <w:rPr>
                <w:rFonts w:hint="eastAsia" w:ascii="仿宋_GB2312" w:hAnsi="宋体" w:eastAsia="仿宋_GB2312" w:cs="宋体"/>
                <w:kern w:val="0"/>
              </w:rPr>
              <w:t>满意度指标</w:t>
            </w:r>
            <w:r>
              <w:rPr>
                <w:rFonts w:ascii="仿宋_GB2312" w:hAnsi="宋体" w:eastAsia="仿宋_GB2312" w:cs="宋体"/>
                <w:kern w:val="0"/>
              </w:rPr>
              <w:t>(10</w:t>
            </w:r>
            <w:r>
              <w:rPr>
                <w:rFonts w:hint="eastAsia" w:ascii="仿宋_GB2312" w:hAnsi="宋体" w:eastAsia="仿宋_GB2312" w:cs="宋体"/>
                <w:kern w:val="0"/>
              </w:rPr>
              <w:t>分</w:t>
            </w:r>
            <w:r>
              <w:rPr>
                <w:rFonts w:ascii="仿宋_GB2312" w:hAnsi="宋体" w:eastAsia="仿宋_GB2312" w:cs="宋体"/>
                <w:kern w:val="0"/>
              </w:rPr>
              <w:t>)</w:t>
            </w:r>
          </w:p>
        </w:tc>
        <w:tc>
          <w:tcPr>
            <w:tcW w:w="1218" w:type="dxa"/>
            <w:tcBorders>
              <w:bottom w:val="nil"/>
            </w:tcBorders>
            <w:vAlign w:val="center"/>
          </w:tcPr>
          <w:p w14:paraId="32C0D719">
            <w:pPr>
              <w:spacing w:line="240" w:lineRule="auto"/>
              <w:jc w:val="center"/>
              <w:rPr>
                <w:rFonts w:ascii="仿宋_GB2312" w:hAnsi="宋体" w:eastAsia="仿宋_GB2312" w:cs="宋体"/>
                <w:kern w:val="0"/>
              </w:rPr>
            </w:pPr>
            <w:r>
              <w:rPr>
                <w:rFonts w:hint="eastAsia" w:ascii="仿宋_GB2312" w:hAnsi="宋体" w:eastAsia="仿宋_GB2312" w:cs="宋体"/>
                <w:kern w:val="0"/>
              </w:rPr>
              <w:t>服务对象满意度指标</w:t>
            </w:r>
          </w:p>
        </w:tc>
        <w:tc>
          <w:tcPr>
            <w:tcW w:w="1020" w:type="dxa"/>
            <w:vAlign w:val="center"/>
          </w:tcPr>
          <w:p w14:paraId="6FA3FFCF">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入驻企业及商户满意度</w:t>
            </w:r>
          </w:p>
        </w:tc>
        <w:tc>
          <w:tcPr>
            <w:tcW w:w="1099" w:type="dxa"/>
            <w:vAlign w:val="center"/>
          </w:tcPr>
          <w:p w14:paraId="39823C0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90%</w:t>
            </w:r>
          </w:p>
        </w:tc>
        <w:tc>
          <w:tcPr>
            <w:tcW w:w="1099" w:type="dxa"/>
            <w:vAlign w:val="center"/>
          </w:tcPr>
          <w:p w14:paraId="0AB97D1F">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90%</w:t>
            </w:r>
          </w:p>
        </w:tc>
        <w:tc>
          <w:tcPr>
            <w:tcW w:w="809" w:type="dxa"/>
            <w:vAlign w:val="center"/>
          </w:tcPr>
          <w:p w14:paraId="62AB1B2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849" w:type="dxa"/>
            <w:vAlign w:val="center"/>
          </w:tcPr>
          <w:p w14:paraId="6A0B5C2E">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10</w:t>
            </w:r>
          </w:p>
        </w:tc>
        <w:tc>
          <w:tcPr>
            <w:tcW w:w="1383" w:type="dxa"/>
            <w:vAlign w:val="center"/>
          </w:tcPr>
          <w:p w14:paraId="78C7FB51">
            <w:pPr>
              <w:spacing w:line="240" w:lineRule="auto"/>
              <w:ind w:firstLine="420"/>
              <w:jc w:val="center"/>
              <w:rPr>
                <w:rFonts w:ascii="仿宋_GB2312" w:hAnsi="宋体" w:eastAsia="仿宋_GB2312" w:cs="宋体"/>
                <w:kern w:val="0"/>
              </w:rPr>
            </w:pPr>
          </w:p>
        </w:tc>
      </w:tr>
      <w:tr w14:paraId="13AB2B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7CCA7808">
            <w:pPr>
              <w:spacing w:line="240" w:lineRule="auto"/>
              <w:ind w:firstLine="420"/>
              <w:jc w:val="center"/>
              <w:rPr>
                <w:rFonts w:ascii="仿宋_GB2312" w:hAnsi="宋体" w:eastAsia="仿宋_GB2312" w:cs="宋体"/>
                <w:kern w:val="0"/>
              </w:rPr>
            </w:pPr>
          </w:p>
        </w:tc>
        <w:tc>
          <w:tcPr>
            <w:tcW w:w="1059" w:type="dxa"/>
            <w:vMerge w:val="restart"/>
            <w:tcBorders>
              <w:top w:val="nil"/>
            </w:tcBorders>
            <w:vAlign w:val="center"/>
          </w:tcPr>
          <w:p w14:paraId="060AD021">
            <w:pPr>
              <w:spacing w:line="240" w:lineRule="auto"/>
              <w:jc w:val="center"/>
              <w:rPr>
                <w:rFonts w:hint="eastAsia" w:ascii="仿宋_GB2312" w:eastAsia="仿宋_GB2312"/>
                <w:kern w:val="0"/>
                <w:lang w:val="en-US" w:eastAsia="zh-CN"/>
              </w:rPr>
            </w:pPr>
            <w:r>
              <w:rPr>
                <w:rFonts w:hint="eastAsia" w:ascii="仿宋_GB2312" w:eastAsia="仿宋_GB2312"/>
                <w:kern w:val="0"/>
                <w:lang w:val="en-US" w:eastAsia="zh-CN"/>
              </w:rPr>
              <w:t>成本指标</w:t>
            </w:r>
          </w:p>
          <w:p w14:paraId="75E4161C">
            <w:pPr>
              <w:spacing w:line="240" w:lineRule="auto"/>
              <w:jc w:val="center"/>
              <w:rPr>
                <w:rFonts w:ascii="仿宋_GB2312" w:hAnsi="宋体" w:eastAsia="仿宋_GB2312" w:cs="宋体"/>
                <w:kern w:val="0"/>
              </w:rPr>
            </w:pPr>
            <w:r>
              <w:rPr>
                <w:rFonts w:hint="eastAsia" w:ascii="仿宋_GB2312" w:eastAsia="仿宋_GB2312"/>
                <w:kern w:val="0"/>
                <w:lang w:val="en-US" w:eastAsia="zh-CN"/>
              </w:rPr>
              <w:t>（20分）</w:t>
            </w:r>
          </w:p>
        </w:tc>
        <w:tc>
          <w:tcPr>
            <w:tcW w:w="1218" w:type="dxa"/>
            <w:tcBorders>
              <w:top w:val="nil"/>
            </w:tcBorders>
            <w:vAlign w:val="center"/>
          </w:tcPr>
          <w:p w14:paraId="382C262A">
            <w:pPr>
              <w:spacing w:line="240" w:lineRule="auto"/>
              <w:jc w:val="center"/>
              <w:rPr>
                <w:rFonts w:ascii="仿宋_GB2312" w:hAnsi="宋体" w:eastAsia="仿宋_GB2312" w:cs="宋体"/>
                <w:kern w:val="0"/>
              </w:rPr>
            </w:pPr>
            <w:r>
              <w:rPr>
                <w:rFonts w:hint="eastAsia" w:ascii="仿宋_GB2312" w:eastAsia="仿宋_GB2312"/>
                <w:kern w:val="0"/>
                <w:lang w:eastAsia="zh-CN"/>
              </w:rPr>
              <w:t>经济成本指标</w:t>
            </w:r>
          </w:p>
        </w:tc>
        <w:tc>
          <w:tcPr>
            <w:tcW w:w="1020" w:type="dxa"/>
            <w:vAlign w:val="center"/>
          </w:tcPr>
          <w:p w14:paraId="5ED71BCE">
            <w:pPr>
              <w:spacing w:line="240" w:lineRule="auto"/>
              <w:jc w:val="both"/>
              <w:rPr>
                <w:rFonts w:hint="eastAsia" w:ascii="仿宋_GB2312" w:hAnsi="宋体" w:eastAsia="仿宋_GB2312" w:cs="宋体"/>
                <w:kern w:val="0"/>
                <w:lang w:eastAsia="zh-CN"/>
              </w:rPr>
            </w:pPr>
            <w:r>
              <w:rPr>
                <w:rFonts w:hint="eastAsia" w:ascii="仿宋_GB2312" w:hAnsi="宋体" w:eastAsia="仿宋_GB2312" w:cs="宋体"/>
                <w:kern w:val="0"/>
              </w:rPr>
              <w:t>项目成</w:t>
            </w:r>
            <w:r>
              <w:rPr>
                <w:rFonts w:hint="eastAsia" w:ascii="仿宋_GB2312" w:hAnsi="宋体" w:eastAsia="仿宋_GB2312" w:cs="宋体"/>
                <w:kern w:val="0"/>
                <w:lang w:eastAsia="zh-CN"/>
              </w:rPr>
              <w:t>本</w:t>
            </w:r>
          </w:p>
        </w:tc>
        <w:tc>
          <w:tcPr>
            <w:tcW w:w="1099" w:type="dxa"/>
            <w:vAlign w:val="center"/>
          </w:tcPr>
          <w:p w14:paraId="4CBC8A23">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项目预算成本</w:t>
            </w:r>
          </w:p>
        </w:tc>
        <w:tc>
          <w:tcPr>
            <w:tcW w:w="1099" w:type="dxa"/>
            <w:vAlign w:val="center"/>
          </w:tcPr>
          <w:p w14:paraId="187CC071">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项目预算成本</w:t>
            </w:r>
          </w:p>
        </w:tc>
        <w:tc>
          <w:tcPr>
            <w:tcW w:w="809" w:type="dxa"/>
            <w:vAlign w:val="center"/>
          </w:tcPr>
          <w:p w14:paraId="08313F30">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20</w:t>
            </w:r>
          </w:p>
        </w:tc>
        <w:tc>
          <w:tcPr>
            <w:tcW w:w="849" w:type="dxa"/>
            <w:vAlign w:val="center"/>
          </w:tcPr>
          <w:p w14:paraId="56231601">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20</w:t>
            </w:r>
          </w:p>
        </w:tc>
        <w:tc>
          <w:tcPr>
            <w:tcW w:w="1383" w:type="dxa"/>
            <w:vAlign w:val="center"/>
          </w:tcPr>
          <w:p w14:paraId="0D8B0E01">
            <w:pPr>
              <w:spacing w:line="240" w:lineRule="auto"/>
              <w:ind w:firstLine="420"/>
              <w:jc w:val="center"/>
              <w:rPr>
                <w:rFonts w:ascii="仿宋_GB2312" w:hAnsi="宋体" w:eastAsia="仿宋_GB2312" w:cs="宋体"/>
                <w:kern w:val="0"/>
              </w:rPr>
            </w:pPr>
          </w:p>
        </w:tc>
      </w:tr>
      <w:tr w14:paraId="26FD51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48942293">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2424E108">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226F618F">
            <w:pPr>
              <w:spacing w:line="240" w:lineRule="auto"/>
              <w:jc w:val="center"/>
              <w:rPr>
                <w:rFonts w:ascii="仿宋_GB2312" w:hAnsi="宋体" w:eastAsia="仿宋_GB2312" w:cs="宋体"/>
                <w:kern w:val="0"/>
              </w:rPr>
            </w:pPr>
            <w:r>
              <w:rPr>
                <w:rFonts w:hint="eastAsia" w:ascii="仿宋_GB2312" w:eastAsia="仿宋_GB2312"/>
                <w:kern w:val="0"/>
                <w:lang w:eastAsia="zh-CN"/>
              </w:rPr>
              <w:t>社会成本指标</w:t>
            </w:r>
          </w:p>
        </w:tc>
        <w:tc>
          <w:tcPr>
            <w:tcW w:w="1020" w:type="dxa"/>
            <w:vAlign w:val="center"/>
          </w:tcPr>
          <w:p w14:paraId="471805D7">
            <w:pPr>
              <w:spacing w:line="240" w:lineRule="auto"/>
              <w:ind w:firstLine="420"/>
              <w:jc w:val="center"/>
              <w:rPr>
                <w:rFonts w:ascii="仿宋_GB2312" w:hAnsi="宋体" w:eastAsia="仿宋_GB2312" w:cs="宋体"/>
                <w:kern w:val="0"/>
              </w:rPr>
            </w:pPr>
          </w:p>
        </w:tc>
        <w:tc>
          <w:tcPr>
            <w:tcW w:w="1099" w:type="dxa"/>
            <w:vAlign w:val="center"/>
          </w:tcPr>
          <w:p w14:paraId="12B09472">
            <w:pPr>
              <w:spacing w:line="240" w:lineRule="auto"/>
              <w:ind w:firstLine="420"/>
              <w:jc w:val="center"/>
              <w:rPr>
                <w:rFonts w:ascii="仿宋_GB2312" w:hAnsi="宋体" w:eastAsia="仿宋_GB2312" w:cs="宋体"/>
                <w:kern w:val="0"/>
              </w:rPr>
            </w:pPr>
          </w:p>
        </w:tc>
        <w:tc>
          <w:tcPr>
            <w:tcW w:w="1099" w:type="dxa"/>
            <w:vAlign w:val="center"/>
          </w:tcPr>
          <w:p w14:paraId="4490A2D8">
            <w:pPr>
              <w:spacing w:line="240" w:lineRule="auto"/>
              <w:ind w:firstLine="420"/>
              <w:jc w:val="center"/>
              <w:rPr>
                <w:rFonts w:ascii="仿宋_GB2312" w:hAnsi="宋体" w:eastAsia="仿宋_GB2312" w:cs="宋体"/>
                <w:kern w:val="0"/>
              </w:rPr>
            </w:pPr>
          </w:p>
        </w:tc>
        <w:tc>
          <w:tcPr>
            <w:tcW w:w="809" w:type="dxa"/>
            <w:vAlign w:val="center"/>
          </w:tcPr>
          <w:p w14:paraId="1550C92E">
            <w:pPr>
              <w:spacing w:line="240" w:lineRule="auto"/>
              <w:ind w:firstLine="420"/>
              <w:jc w:val="center"/>
              <w:rPr>
                <w:rFonts w:ascii="仿宋_GB2312" w:hAnsi="宋体" w:eastAsia="仿宋_GB2312" w:cs="宋体"/>
                <w:kern w:val="0"/>
              </w:rPr>
            </w:pPr>
          </w:p>
        </w:tc>
        <w:tc>
          <w:tcPr>
            <w:tcW w:w="849" w:type="dxa"/>
            <w:vAlign w:val="center"/>
          </w:tcPr>
          <w:p w14:paraId="6E1C3D9A">
            <w:pPr>
              <w:spacing w:line="240" w:lineRule="auto"/>
              <w:ind w:firstLine="420"/>
              <w:jc w:val="center"/>
              <w:rPr>
                <w:rFonts w:ascii="仿宋_GB2312" w:hAnsi="宋体" w:eastAsia="仿宋_GB2312" w:cs="宋体"/>
                <w:kern w:val="0"/>
              </w:rPr>
            </w:pPr>
          </w:p>
        </w:tc>
        <w:tc>
          <w:tcPr>
            <w:tcW w:w="1383" w:type="dxa"/>
            <w:vAlign w:val="center"/>
          </w:tcPr>
          <w:p w14:paraId="0DC1306F">
            <w:pPr>
              <w:spacing w:line="240" w:lineRule="auto"/>
              <w:ind w:firstLine="420"/>
              <w:jc w:val="center"/>
              <w:rPr>
                <w:rFonts w:ascii="仿宋_GB2312" w:hAnsi="宋体" w:eastAsia="仿宋_GB2312" w:cs="宋体"/>
                <w:kern w:val="0"/>
              </w:rPr>
            </w:pPr>
          </w:p>
        </w:tc>
      </w:tr>
      <w:tr w14:paraId="459501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jc w:val="center"/>
        </w:trPr>
        <w:tc>
          <w:tcPr>
            <w:tcW w:w="1054" w:type="dxa"/>
            <w:vMerge w:val="continue"/>
            <w:textDirection w:val="tbRlV"/>
            <w:vAlign w:val="center"/>
          </w:tcPr>
          <w:p w14:paraId="57770F7C">
            <w:pPr>
              <w:spacing w:line="240" w:lineRule="auto"/>
              <w:ind w:firstLine="420"/>
              <w:jc w:val="center"/>
              <w:rPr>
                <w:rFonts w:ascii="仿宋_GB2312" w:hAnsi="宋体" w:eastAsia="仿宋_GB2312" w:cs="宋体"/>
                <w:kern w:val="0"/>
              </w:rPr>
            </w:pPr>
          </w:p>
        </w:tc>
        <w:tc>
          <w:tcPr>
            <w:tcW w:w="1059" w:type="dxa"/>
            <w:vMerge w:val="continue"/>
            <w:tcBorders>
              <w:top w:val="nil"/>
            </w:tcBorders>
            <w:vAlign w:val="center"/>
          </w:tcPr>
          <w:p w14:paraId="32D59B01">
            <w:pPr>
              <w:spacing w:line="240" w:lineRule="auto"/>
              <w:ind w:firstLine="420" w:firstLineChars="0"/>
              <w:jc w:val="center"/>
              <w:rPr>
                <w:rFonts w:ascii="仿宋_GB2312" w:hAnsi="宋体" w:eastAsia="仿宋_GB2312" w:cs="宋体"/>
                <w:kern w:val="0"/>
              </w:rPr>
            </w:pPr>
          </w:p>
        </w:tc>
        <w:tc>
          <w:tcPr>
            <w:tcW w:w="1218" w:type="dxa"/>
            <w:tcBorders>
              <w:top w:val="nil"/>
            </w:tcBorders>
            <w:vAlign w:val="center"/>
          </w:tcPr>
          <w:p w14:paraId="1BFB7E63">
            <w:pPr>
              <w:spacing w:line="240" w:lineRule="auto"/>
              <w:jc w:val="center"/>
              <w:rPr>
                <w:rFonts w:ascii="仿宋_GB2312" w:hAnsi="宋体" w:eastAsia="仿宋_GB2312" w:cs="宋体"/>
                <w:kern w:val="0"/>
              </w:rPr>
            </w:pPr>
            <w:r>
              <w:rPr>
                <w:rFonts w:hint="eastAsia" w:ascii="仿宋_GB2312" w:eastAsia="仿宋_GB2312"/>
                <w:kern w:val="0"/>
                <w:lang w:eastAsia="zh-CN"/>
              </w:rPr>
              <w:t>生态环境成本指标</w:t>
            </w:r>
          </w:p>
        </w:tc>
        <w:tc>
          <w:tcPr>
            <w:tcW w:w="1020" w:type="dxa"/>
            <w:vAlign w:val="center"/>
          </w:tcPr>
          <w:p w14:paraId="381D1698">
            <w:pPr>
              <w:spacing w:line="240" w:lineRule="auto"/>
              <w:ind w:firstLine="420"/>
              <w:jc w:val="center"/>
              <w:rPr>
                <w:rFonts w:ascii="仿宋_GB2312" w:hAnsi="宋体" w:eastAsia="仿宋_GB2312" w:cs="宋体"/>
                <w:kern w:val="0"/>
              </w:rPr>
            </w:pPr>
          </w:p>
        </w:tc>
        <w:tc>
          <w:tcPr>
            <w:tcW w:w="1099" w:type="dxa"/>
            <w:vAlign w:val="center"/>
          </w:tcPr>
          <w:p w14:paraId="5087D6AF">
            <w:pPr>
              <w:spacing w:line="240" w:lineRule="auto"/>
              <w:ind w:firstLine="420"/>
              <w:jc w:val="center"/>
              <w:rPr>
                <w:rFonts w:ascii="仿宋_GB2312" w:hAnsi="宋体" w:eastAsia="仿宋_GB2312" w:cs="宋体"/>
                <w:kern w:val="0"/>
              </w:rPr>
            </w:pPr>
          </w:p>
        </w:tc>
        <w:tc>
          <w:tcPr>
            <w:tcW w:w="1099" w:type="dxa"/>
            <w:vAlign w:val="center"/>
          </w:tcPr>
          <w:p w14:paraId="61180579">
            <w:pPr>
              <w:spacing w:line="240" w:lineRule="auto"/>
              <w:ind w:firstLine="420"/>
              <w:jc w:val="center"/>
              <w:rPr>
                <w:rFonts w:ascii="仿宋_GB2312" w:hAnsi="宋体" w:eastAsia="仿宋_GB2312" w:cs="宋体"/>
                <w:kern w:val="0"/>
              </w:rPr>
            </w:pPr>
          </w:p>
        </w:tc>
        <w:tc>
          <w:tcPr>
            <w:tcW w:w="809" w:type="dxa"/>
            <w:vAlign w:val="center"/>
          </w:tcPr>
          <w:p w14:paraId="5949F091">
            <w:pPr>
              <w:spacing w:line="240" w:lineRule="auto"/>
              <w:ind w:firstLine="420"/>
              <w:jc w:val="center"/>
              <w:rPr>
                <w:rFonts w:ascii="仿宋_GB2312" w:hAnsi="宋体" w:eastAsia="仿宋_GB2312" w:cs="宋体"/>
                <w:kern w:val="0"/>
              </w:rPr>
            </w:pPr>
          </w:p>
        </w:tc>
        <w:tc>
          <w:tcPr>
            <w:tcW w:w="849" w:type="dxa"/>
            <w:vAlign w:val="center"/>
          </w:tcPr>
          <w:p w14:paraId="06C44326">
            <w:pPr>
              <w:spacing w:line="240" w:lineRule="auto"/>
              <w:ind w:firstLine="420"/>
              <w:jc w:val="center"/>
              <w:rPr>
                <w:rFonts w:ascii="仿宋_GB2312" w:hAnsi="宋体" w:eastAsia="仿宋_GB2312" w:cs="宋体"/>
                <w:kern w:val="0"/>
              </w:rPr>
            </w:pPr>
          </w:p>
        </w:tc>
        <w:tc>
          <w:tcPr>
            <w:tcW w:w="1383" w:type="dxa"/>
            <w:vAlign w:val="center"/>
          </w:tcPr>
          <w:p w14:paraId="7DDC50BC">
            <w:pPr>
              <w:spacing w:line="240" w:lineRule="auto"/>
              <w:ind w:firstLine="420"/>
              <w:jc w:val="center"/>
              <w:rPr>
                <w:rFonts w:ascii="仿宋_GB2312" w:hAnsi="宋体" w:eastAsia="仿宋_GB2312" w:cs="宋体"/>
                <w:kern w:val="0"/>
              </w:rPr>
            </w:pPr>
          </w:p>
        </w:tc>
      </w:tr>
      <w:tr w14:paraId="06A772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 w:hRule="atLeast"/>
          <w:jc w:val="center"/>
        </w:trPr>
        <w:tc>
          <w:tcPr>
            <w:tcW w:w="6549" w:type="dxa"/>
            <w:gridSpan w:val="6"/>
            <w:vAlign w:val="center"/>
          </w:tcPr>
          <w:p w14:paraId="2BF15D84">
            <w:pPr>
              <w:spacing w:line="240" w:lineRule="auto"/>
              <w:ind w:firstLine="420"/>
              <w:jc w:val="center"/>
              <w:rPr>
                <w:rFonts w:ascii="仿宋_GB2312" w:hAnsi="宋体" w:eastAsia="仿宋_GB2312" w:cs="宋体"/>
                <w:kern w:val="0"/>
              </w:rPr>
            </w:pPr>
            <w:r>
              <w:rPr>
                <w:rFonts w:hint="eastAsia" w:ascii="仿宋_GB2312" w:hAnsi="宋体" w:eastAsia="仿宋_GB2312" w:cs="宋体"/>
                <w:kern w:val="0"/>
              </w:rPr>
              <w:t>总分</w:t>
            </w:r>
          </w:p>
        </w:tc>
        <w:tc>
          <w:tcPr>
            <w:tcW w:w="809" w:type="dxa"/>
            <w:vAlign w:val="center"/>
          </w:tcPr>
          <w:p w14:paraId="0F4E178A">
            <w:pPr>
              <w:spacing w:line="240" w:lineRule="auto"/>
              <w:jc w:val="center"/>
              <w:rPr>
                <w:rFonts w:ascii="仿宋_GB2312" w:hAnsi="宋体" w:eastAsia="仿宋_GB2312" w:cs="宋体"/>
                <w:kern w:val="0"/>
              </w:rPr>
            </w:pPr>
            <w:r>
              <w:rPr>
                <w:rFonts w:ascii="仿宋_GB2312" w:hAnsi="宋体" w:eastAsia="仿宋_GB2312" w:cs="宋体"/>
                <w:kern w:val="0"/>
              </w:rPr>
              <w:t>100</w:t>
            </w:r>
          </w:p>
        </w:tc>
        <w:tc>
          <w:tcPr>
            <w:tcW w:w="849" w:type="dxa"/>
            <w:vAlign w:val="center"/>
          </w:tcPr>
          <w:p w14:paraId="7DA92E17">
            <w:pPr>
              <w:spacing w:line="240" w:lineRule="auto"/>
              <w:ind w:firstLine="420"/>
              <w:jc w:val="center"/>
              <w:rPr>
                <w:rFonts w:hint="default" w:ascii="仿宋_GB2312" w:hAnsi="宋体" w:eastAsia="仿宋_GB2312" w:cs="宋体"/>
                <w:kern w:val="0"/>
                <w:lang w:val="en-US" w:eastAsia="zh-CN"/>
              </w:rPr>
            </w:pPr>
            <w:r>
              <w:rPr>
                <w:rFonts w:hint="eastAsia" w:ascii="仿宋_GB2312" w:hAnsi="宋体" w:eastAsia="仿宋_GB2312" w:cs="宋体"/>
                <w:kern w:val="0"/>
                <w:lang w:val="en-US" w:eastAsia="zh-CN"/>
              </w:rPr>
              <w:t>98</w:t>
            </w:r>
          </w:p>
        </w:tc>
        <w:tc>
          <w:tcPr>
            <w:tcW w:w="1383" w:type="dxa"/>
            <w:vAlign w:val="center"/>
          </w:tcPr>
          <w:p w14:paraId="121C102D">
            <w:pPr>
              <w:spacing w:line="240" w:lineRule="auto"/>
              <w:ind w:firstLine="420"/>
              <w:jc w:val="center"/>
              <w:rPr>
                <w:rFonts w:ascii="仿宋_GB2312" w:hAnsi="宋体" w:eastAsia="仿宋_GB2312" w:cs="宋体"/>
                <w:kern w:val="0"/>
              </w:rPr>
            </w:pPr>
          </w:p>
        </w:tc>
      </w:tr>
    </w:tbl>
    <w:p w14:paraId="5C2C8BCC">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0CCE814F">
      <w:pPr>
        <w:spacing w:line="240" w:lineRule="auto"/>
        <w:ind w:firstLine="420"/>
        <w:jc w:val="left"/>
        <w:rPr>
          <w:rFonts w:ascii="宋体" w:hAnsi="宋体" w:eastAsia="宋体" w:cs="宋体"/>
          <w:kern w:val="0"/>
          <w:lang w:eastAsia="zh-CN"/>
        </w:rPr>
      </w:pPr>
    </w:p>
    <w:p w14:paraId="75D42846">
      <w:pPr>
        <w:rPr>
          <w:rFonts w:ascii="仿宋_GB2312" w:hAnsi="宋体" w:eastAsia="仿宋_GB2312" w:cs="宋体"/>
          <w:lang w:eastAsia="zh-CN"/>
        </w:rPr>
        <w:sectPr>
          <w:footerReference r:id="rId10"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55C30A03">
      <w:pPr>
        <w:spacing w:line="267" w:lineRule="auto"/>
        <w:jc w:val="both"/>
        <w:rPr>
          <w:rFonts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附件4</w:t>
      </w:r>
    </w:p>
    <w:p w14:paraId="68C70125">
      <w:pPr>
        <w:spacing w:line="240" w:lineRule="auto"/>
        <w:ind w:firstLine="880"/>
        <w:jc w:val="center"/>
        <w:rPr>
          <w:rFonts w:hint="eastAsia" w:ascii="方正小标宋简体" w:eastAsia="方正小标宋简体"/>
          <w:kern w:val="0"/>
          <w:sz w:val="44"/>
          <w:szCs w:val="44"/>
          <w:lang w:eastAsia="zh-CN"/>
        </w:rPr>
      </w:pPr>
    </w:p>
    <w:p w14:paraId="651F7153">
      <w:pPr>
        <w:spacing w:line="240" w:lineRule="auto"/>
        <w:ind w:firstLine="880"/>
        <w:jc w:val="center"/>
        <w:rPr>
          <w:rFonts w:hint="eastAsia" w:ascii="方正小标宋简体" w:eastAsia="方正小标宋简体"/>
          <w:kern w:val="0"/>
          <w:sz w:val="44"/>
          <w:szCs w:val="44"/>
          <w:lang w:eastAsia="zh-CN"/>
        </w:rPr>
      </w:pPr>
    </w:p>
    <w:p w14:paraId="46C4629C">
      <w:pPr>
        <w:spacing w:line="240" w:lineRule="auto"/>
        <w:ind w:firstLine="880"/>
        <w:jc w:val="center"/>
        <w:rPr>
          <w:rFonts w:ascii="方正小标宋简体" w:hAnsi="宋体" w:eastAsia="方正小标宋简体" w:cs="宋体"/>
          <w:kern w:val="0"/>
          <w:sz w:val="44"/>
          <w:szCs w:val="44"/>
          <w:lang w:eastAsia="zh-CN"/>
        </w:rPr>
      </w:pPr>
      <w:r>
        <w:rPr>
          <w:rFonts w:hint="eastAsia" w:ascii="方正小标宋简体" w:eastAsia="方正小标宋简体"/>
          <w:kern w:val="0"/>
          <w:sz w:val="44"/>
          <w:szCs w:val="44"/>
          <w:lang w:eastAsia="zh-CN"/>
        </w:rPr>
        <w:t>202</w:t>
      </w:r>
      <w:r>
        <w:rPr>
          <w:rFonts w:hint="eastAsia" w:ascii="方正小标宋简体" w:eastAsia="方正小标宋简体"/>
          <w:kern w:val="0"/>
          <w:sz w:val="44"/>
          <w:szCs w:val="44"/>
          <w:lang w:val="en-US" w:eastAsia="zh-CN"/>
        </w:rPr>
        <w:t>3</w:t>
      </w:r>
      <w:r>
        <w:rPr>
          <w:rFonts w:hint="eastAsia" w:ascii="方正小标宋简体" w:hAnsi="宋体" w:eastAsia="方正小标宋简体" w:cs="宋体"/>
          <w:kern w:val="0"/>
          <w:sz w:val="44"/>
          <w:szCs w:val="44"/>
          <w:lang w:eastAsia="zh-CN"/>
        </w:rPr>
        <w:t>年度</w:t>
      </w:r>
      <w:r>
        <w:rPr>
          <w:rFonts w:hint="eastAsia" w:ascii="方正小标宋简体" w:eastAsia="方正小标宋简体"/>
          <w:kern w:val="0"/>
          <w:sz w:val="44"/>
          <w:szCs w:val="44"/>
          <w:lang w:eastAsia="zh-CN"/>
        </w:rPr>
        <w:t>湖南汨罗高新技术产业开发区长沙飞地园管理办公室</w:t>
      </w:r>
      <w:r>
        <w:rPr>
          <w:rFonts w:hint="eastAsia" w:ascii="方正小标宋简体" w:hAnsi="宋体" w:eastAsia="方正小标宋简体" w:cs="宋体"/>
          <w:kern w:val="0"/>
          <w:sz w:val="44"/>
          <w:szCs w:val="44"/>
          <w:lang w:eastAsia="zh-CN"/>
        </w:rPr>
        <w:t>部门</w:t>
      </w:r>
      <w:r>
        <w:rPr>
          <w:rFonts w:hint="eastAsia" w:ascii="方正小标宋简体" w:eastAsia="方正小标宋简体"/>
          <w:kern w:val="0"/>
          <w:sz w:val="44"/>
          <w:szCs w:val="44"/>
          <w:lang w:eastAsia="zh-CN"/>
        </w:rPr>
        <w:t>(</w:t>
      </w:r>
      <w:r>
        <w:rPr>
          <w:rFonts w:hint="eastAsia" w:ascii="方正小标宋简体" w:hAnsi="宋体" w:eastAsia="方正小标宋简体" w:cs="宋体"/>
          <w:kern w:val="0"/>
          <w:sz w:val="44"/>
          <w:szCs w:val="44"/>
          <w:lang w:eastAsia="zh-CN"/>
        </w:rPr>
        <w:t>单位</w:t>
      </w:r>
      <w:r>
        <w:rPr>
          <w:rFonts w:hint="eastAsia" w:ascii="方正小标宋简体" w:eastAsia="方正小标宋简体"/>
          <w:kern w:val="0"/>
          <w:sz w:val="44"/>
          <w:szCs w:val="44"/>
          <w:lang w:eastAsia="zh-CN"/>
        </w:rPr>
        <w:t>)</w:t>
      </w:r>
      <w:r>
        <w:rPr>
          <w:rFonts w:hint="eastAsia" w:ascii="方正小标宋简体" w:hAnsi="宋体" w:eastAsia="方正小标宋简体" w:cs="宋体"/>
          <w:kern w:val="0"/>
          <w:sz w:val="44"/>
          <w:szCs w:val="44"/>
          <w:lang w:eastAsia="zh-CN"/>
        </w:rPr>
        <w:t>整体支出</w:t>
      </w:r>
    </w:p>
    <w:p w14:paraId="4E3D087B">
      <w:pPr>
        <w:spacing w:line="240" w:lineRule="auto"/>
        <w:ind w:firstLine="880"/>
        <w:jc w:val="center"/>
        <w:rPr>
          <w:rFonts w:ascii="方正小标宋简体" w:eastAsia="方正小标宋简体"/>
          <w:kern w:val="0"/>
          <w:sz w:val="44"/>
          <w:szCs w:val="44"/>
          <w:lang w:eastAsia="zh-CN"/>
        </w:rPr>
      </w:pPr>
      <w:r>
        <w:rPr>
          <w:rFonts w:hint="eastAsia" w:ascii="方正小标宋简体" w:hAnsi="宋体" w:eastAsia="方正小标宋简体" w:cs="宋体"/>
          <w:kern w:val="0"/>
          <w:sz w:val="44"/>
          <w:szCs w:val="44"/>
          <w:lang w:eastAsia="zh-CN"/>
        </w:rPr>
        <w:t>绩效自评报告</w:t>
      </w:r>
    </w:p>
    <w:p w14:paraId="32A103BA">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DAE6945">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269785C5">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332C1086">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76A148A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19787298">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3481D73D">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4AB441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72ABB184">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680D2E8B">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B9B190F">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17A0CD23">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5E78EDC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206B3E9A">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snapToGrid w:val="0"/>
          <w:color w:val="000000"/>
          <w:sz w:val="32"/>
          <w:szCs w:val="32"/>
          <w:lang w:val="en-US" w:eastAsia="zh-CN" w:bidi="ar-SA"/>
        </w:rPr>
      </w:pPr>
      <w:r>
        <w:rPr>
          <w:rFonts w:hint="eastAsia" w:ascii="楷体_GB2312" w:hAnsi="仿宋" w:eastAsia="楷体_GB2312" w:cs="仿宋"/>
          <w:b/>
          <w:bCs/>
          <w:snapToGrid w:val="0"/>
          <w:color w:val="000000"/>
          <w:spacing w:val="-28"/>
          <w:sz w:val="32"/>
          <w:szCs w:val="32"/>
          <w:lang w:val="en-US" w:eastAsia="zh-CN" w:bidi="ar-SA"/>
        </w:rPr>
        <w:t>部门(单位)名称：</w:t>
      </w:r>
      <w:r>
        <w:rPr>
          <w:rFonts w:hint="eastAsia" w:ascii="楷体_GB2312" w:hAnsi="仿宋" w:eastAsia="楷体_GB2312" w:cs="仿宋"/>
          <w:b/>
          <w:bCs/>
          <w:snapToGrid w:val="0"/>
          <w:color w:val="000000"/>
          <w:spacing w:val="-28"/>
          <w:sz w:val="32"/>
          <w:szCs w:val="32"/>
          <w:u w:val="single"/>
          <w:lang w:val="en-US" w:eastAsia="zh-CN" w:bidi="ar-SA"/>
        </w:rPr>
        <w:t>(盖章)</w:t>
      </w:r>
    </w:p>
    <w:p w14:paraId="2CE85E71">
      <w:pPr>
        <w:spacing w:before="274" w:line="225" w:lineRule="auto"/>
        <w:ind w:firstLine="617"/>
        <w:jc w:val="center"/>
        <w:rPr>
          <w:rFonts w:ascii="楷体_GB2312" w:hAnsi="楷体" w:eastAsia="楷体_GB2312" w:cs="楷体"/>
          <w:kern w:val="0"/>
          <w:sz w:val="32"/>
          <w:szCs w:val="32"/>
          <w:lang w:eastAsia="zh-CN"/>
        </w:rPr>
      </w:pPr>
      <w:r>
        <w:rPr>
          <w:rFonts w:hint="eastAsia" w:ascii="楷体_GB2312" w:hAnsi="楷体" w:eastAsia="楷体_GB2312" w:cs="楷体"/>
          <w:b/>
          <w:bCs/>
          <w:spacing w:val="-13"/>
          <w:kern w:val="0"/>
          <w:sz w:val="32"/>
          <w:szCs w:val="32"/>
          <w:lang w:eastAsia="zh-CN"/>
        </w:rPr>
        <w:t xml:space="preserve">年   </w:t>
      </w:r>
      <w:r>
        <w:rPr>
          <w:rFonts w:hint="eastAsia" w:ascii="楷体_GB2312" w:hAnsi="楷体" w:eastAsia="楷体_GB2312" w:cs="楷体"/>
          <w:spacing w:val="-13"/>
          <w:kern w:val="0"/>
          <w:sz w:val="32"/>
          <w:szCs w:val="32"/>
          <w:lang w:eastAsia="zh-CN"/>
        </w:rPr>
        <w:t xml:space="preserve">月    </w:t>
      </w:r>
      <w:r>
        <w:rPr>
          <w:rFonts w:hint="eastAsia" w:ascii="楷体_GB2312" w:hAnsi="楷体" w:eastAsia="楷体_GB2312" w:cs="楷体"/>
          <w:b/>
          <w:bCs/>
          <w:spacing w:val="-13"/>
          <w:kern w:val="0"/>
          <w:sz w:val="32"/>
          <w:szCs w:val="32"/>
          <w:lang w:eastAsia="zh-CN"/>
        </w:rPr>
        <w:t>日</w:t>
      </w:r>
    </w:p>
    <w:p w14:paraId="4303E6AE">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r>
        <w:rPr>
          <w:rFonts w:ascii="仿宋" w:hAnsi="仿宋" w:eastAsia="仿宋" w:cs="仿宋"/>
          <w:b/>
          <w:bCs/>
          <w:snapToGrid w:val="0"/>
          <w:color w:val="000000"/>
          <w:spacing w:val="18"/>
          <w:sz w:val="30"/>
          <w:szCs w:val="30"/>
          <w:lang w:val="en-US" w:eastAsia="zh-CN" w:bidi="ar-SA"/>
        </w:rPr>
        <w:t>(此页为封面)</w:t>
      </w:r>
    </w:p>
    <w:p w14:paraId="58CFEB60">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76FE6DCA">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78CE56D0">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6E502FB4">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368A41CD">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sdt>
      <w:sdtPr>
        <w:rPr>
          <w:rFonts w:ascii="Arial" w:hAnsi="Arial" w:eastAsia="Arial" w:cs="Arial"/>
          <w:snapToGrid w:val="0"/>
          <w:color w:val="000000"/>
          <w:sz w:val="21"/>
          <w:szCs w:val="21"/>
          <w:lang w:val="en-US" w:eastAsia="en-US" w:bidi="ar-SA"/>
        </w:rPr>
        <w:id w:val="3580075"/>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0405FD6B">
          <w:pPr>
            <w:pStyle w:val="3"/>
            <w:ind w:firstLine="360"/>
            <w:jc w:val="left"/>
            <w:rPr>
              <w:rFonts w:asciiTheme="minorEastAsia" w:hAnsiTheme="minorEastAsia" w:eastAsiaTheme="minorEastAsia"/>
              <w:kern w:val="0"/>
              <w:lang w:eastAsia="zh-CN"/>
            </w:rPr>
          </w:pPr>
        </w:p>
      </w:sdtContent>
    </w:sdt>
    <w:p w14:paraId="34BF35CA">
      <w:pPr>
        <w:spacing w:before="130" w:line="221" w:lineRule="auto"/>
        <w:jc w:val="center"/>
        <w:rPr>
          <w:rFonts w:ascii="黑体" w:hAnsi="黑体" w:eastAsia="黑体" w:cs="黑体"/>
          <w:spacing w:val="16"/>
          <w:sz w:val="40"/>
          <w:szCs w:val="40"/>
        </w:rPr>
      </w:pPr>
      <w:r>
        <w:rPr>
          <w:rFonts w:ascii="黑体" w:hAnsi="黑体" w:eastAsia="黑体" w:cs="黑体"/>
          <w:spacing w:val="16"/>
          <w:sz w:val="40"/>
          <w:szCs w:val="40"/>
        </w:rPr>
        <w:t>202</w:t>
      </w:r>
      <w:r>
        <w:rPr>
          <w:rFonts w:hint="eastAsia" w:ascii="黑体" w:hAnsi="黑体" w:eastAsia="黑体" w:cs="黑体"/>
          <w:spacing w:val="16"/>
          <w:sz w:val="40"/>
          <w:szCs w:val="40"/>
          <w:lang w:val="en-US" w:eastAsia="zh-CN"/>
        </w:rPr>
        <w:t>3</w:t>
      </w:r>
      <w:r>
        <w:rPr>
          <w:rFonts w:ascii="黑体" w:hAnsi="黑体" w:eastAsia="黑体" w:cs="黑体"/>
          <w:spacing w:val="16"/>
          <w:sz w:val="40"/>
          <w:szCs w:val="40"/>
        </w:rPr>
        <w:t xml:space="preserve"> 年度</w:t>
      </w:r>
      <w:r>
        <w:rPr>
          <w:rFonts w:hint="eastAsia" w:ascii="黑体" w:hAnsi="黑体" w:eastAsia="黑体" w:cs="黑体"/>
          <w:spacing w:val="-60"/>
          <w:sz w:val="40"/>
          <w:szCs w:val="40"/>
        </w:rPr>
        <w:t>湖南汨罗高新技术产业开发区长沙飞地园管理办公室</w:t>
      </w:r>
      <w:r>
        <w:rPr>
          <w:rFonts w:ascii="黑体" w:hAnsi="黑体" w:eastAsia="黑体" w:cs="黑体"/>
          <w:spacing w:val="16"/>
          <w:sz w:val="40"/>
          <w:szCs w:val="40"/>
        </w:rPr>
        <w:t>部门整体支出绩效</w:t>
      </w:r>
    </w:p>
    <w:p w14:paraId="6A3F30B4">
      <w:pPr>
        <w:spacing w:before="130" w:line="221" w:lineRule="auto"/>
        <w:jc w:val="center"/>
        <w:rPr>
          <w:rFonts w:ascii="黑体" w:hAnsi="黑体" w:eastAsia="黑体" w:cs="黑体"/>
          <w:sz w:val="40"/>
          <w:szCs w:val="40"/>
        </w:rPr>
      </w:pPr>
      <w:r>
        <w:rPr>
          <w:rFonts w:ascii="黑体" w:hAnsi="黑体" w:eastAsia="黑体" w:cs="黑体"/>
          <w:spacing w:val="-24"/>
          <w:position w:val="20"/>
          <w:sz w:val="40"/>
          <w:szCs w:val="40"/>
        </w:rPr>
        <w:t>自</w:t>
      </w:r>
      <w:r>
        <w:rPr>
          <w:rFonts w:ascii="黑体" w:hAnsi="黑体" w:eastAsia="黑体" w:cs="黑体"/>
          <w:spacing w:val="82"/>
          <w:position w:val="20"/>
          <w:sz w:val="40"/>
          <w:szCs w:val="40"/>
        </w:rPr>
        <w:t xml:space="preserve"> </w:t>
      </w:r>
      <w:r>
        <w:rPr>
          <w:rFonts w:ascii="黑体" w:hAnsi="黑体" w:eastAsia="黑体" w:cs="黑体"/>
          <w:spacing w:val="-24"/>
          <w:position w:val="20"/>
          <w:sz w:val="40"/>
          <w:szCs w:val="40"/>
        </w:rPr>
        <w:t>评</w:t>
      </w:r>
      <w:r>
        <w:rPr>
          <w:rFonts w:ascii="黑体" w:hAnsi="黑体" w:eastAsia="黑体" w:cs="黑体"/>
          <w:spacing w:val="79"/>
          <w:position w:val="20"/>
          <w:sz w:val="40"/>
          <w:szCs w:val="40"/>
        </w:rPr>
        <w:t xml:space="preserve"> </w:t>
      </w:r>
      <w:r>
        <w:rPr>
          <w:rFonts w:ascii="黑体" w:hAnsi="黑体" w:eastAsia="黑体" w:cs="黑体"/>
          <w:spacing w:val="-24"/>
          <w:position w:val="20"/>
          <w:sz w:val="40"/>
          <w:szCs w:val="40"/>
        </w:rPr>
        <w:t>报</w:t>
      </w:r>
      <w:r>
        <w:rPr>
          <w:rFonts w:ascii="黑体" w:hAnsi="黑体" w:eastAsia="黑体" w:cs="黑体"/>
          <w:spacing w:val="87"/>
          <w:position w:val="20"/>
          <w:sz w:val="40"/>
          <w:szCs w:val="40"/>
        </w:rPr>
        <w:t xml:space="preserve"> </w:t>
      </w:r>
      <w:r>
        <w:rPr>
          <w:rFonts w:ascii="黑体" w:hAnsi="黑体" w:eastAsia="黑体" w:cs="黑体"/>
          <w:spacing w:val="-24"/>
          <w:position w:val="20"/>
          <w:sz w:val="40"/>
          <w:szCs w:val="40"/>
        </w:rPr>
        <w:t>告</w:t>
      </w:r>
    </w:p>
    <w:p w14:paraId="7C032366">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p w14:paraId="78637705">
      <w:pPr>
        <w:numPr>
          <w:ilvl w:val="0"/>
          <w:numId w:val="1"/>
        </w:numPr>
        <w:kinsoku w:val="0"/>
        <w:autoSpaceDE w:val="0"/>
        <w:autoSpaceDN w:val="0"/>
        <w:adjustRightInd w:val="0"/>
        <w:snapToGrid w:val="0"/>
        <w:spacing w:before="211" w:line="224" w:lineRule="auto"/>
        <w:ind w:firstLine="640"/>
        <w:jc w:val="both"/>
        <w:textAlignment w:val="baseline"/>
        <w:rPr>
          <w:rFonts w:hint="eastAsia" w:ascii="方正黑体_GBK" w:hAnsi="仿宋" w:eastAsia="方正黑体_GBK" w:cs="仿宋"/>
          <w:snapToGrid w:val="0"/>
          <w:color w:val="000000"/>
          <w:sz w:val="32"/>
          <w:szCs w:val="32"/>
          <w:lang w:val="en-US" w:eastAsia="zh-CN" w:bidi="ar-SA"/>
        </w:rPr>
      </w:pPr>
      <w:r>
        <w:rPr>
          <w:rFonts w:hint="eastAsia" w:ascii="方正黑体_GBK" w:hAnsi="仿宋" w:eastAsia="方正黑体_GBK" w:cs="仿宋"/>
          <w:snapToGrid w:val="0"/>
          <w:color w:val="000000"/>
          <w:sz w:val="32"/>
          <w:szCs w:val="32"/>
          <w:lang w:val="en-US" w:eastAsia="zh-CN" w:bidi="ar-SA"/>
        </w:rPr>
        <w:t>部门</w:t>
      </w:r>
      <w:r>
        <w:rPr>
          <w:rFonts w:ascii="方正黑体_GBK" w:hAnsi="仿宋" w:eastAsia="方正黑体_GBK" w:cs="仿宋"/>
          <w:snapToGrid w:val="0"/>
          <w:color w:val="000000"/>
          <w:sz w:val="32"/>
          <w:szCs w:val="32"/>
          <w:lang w:val="en-US" w:eastAsia="zh-CN" w:bidi="ar-SA"/>
        </w:rPr>
        <w:t>(</w:t>
      </w:r>
      <w:r>
        <w:rPr>
          <w:rFonts w:hint="eastAsia" w:ascii="方正黑体_GBK" w:hAnsi="仿宋" w:eastAsia="方正黑体_GBK" w:cs="仿宋"/>
          <w:snapToGrid w:val="0"/>
          <w:color w:val="000000"/>
          <w:sz w:val="32"/>
          <w:szCs w:val="32"/>
          <w:lang w:val="en-US" w:eastAsia="zh-CN" w:bidi="ar-SA"/>
        </w:rPr>
        <w:t>单位</w:t>
      </w:r>
      <w:r>
        <w:rPr>
          <w:rFonts w:ascii="方正黑体_GBK" w:hAnsi="仿宋" w:eastAsia="方正黑体_GBK" w:cs="仿宋"/>
          <w:snapToGrid w:val="0"/>
          <w:color w:val="000000"/>
          <w:sz w:val="32"/>
          <w:szCs w:val="32"/>
          <w:lang w:val="en-US" w:eastAsia="zh-CN" w:bidi="ar-SA"/>
        </w:rPr>
        <w:t>)</w:t>
      </w:r>
      <w:r>
        <w:rPr>
          <w:rFonts w:hint="eastAsia" w:ascii="方正黑体_GBK" w:hAnsi="仿宋" w:eastAsia="方正黑体_GBK" w:cs="仿宋"/>
          <w:snapToGrid w:val="0"/>
          <w:color w:val="000000"/>
          <w:sz w:val="32"/>
          <w:szCs w:val="32"/>
          <w:lang w:val="en-US" w:eastAsia="zh-CN" w:bidi="ar-SA"/>
        </w:rPr>
        <w:t>基本情况</w:t>
      </w:r>
    </w:p>
    <w:p w14:paraId="18612918">
      <w:pPr>
        <w:spacing w:line="600" w:lineRule="exact"/>
        <w:ind w:firstLine="640" w:firstLineChars="200"/>
        <w:jc w:val="both"/>
        <w:rPr>
          <w:rFonts w:hint="eastAsia" w:eastAsia="仿宋_GB2312"/>
          <w:kern w:val="0"/>
          <w:sz w:val="32"/>
          <w:szCs w:val="32"/>
          <w:lang w:val="en-US" w:eastAsia="zh-CN"/>
        </w:rPr>
      </w:pPr>
      <w:r>
        <w:rPr>
          <w:rFonts w:hint="eastAsia" w:eastAsia="仿宋_GB2312"/>
          <w:kern w:val="0"/>
          <w:sz w:val="32"/>
          <w:szCs w:val="32"/>
          <w:lang w:val="en-US" w:eastAsia="zh-CN"/>
        </w:rPr>
        <w:t>1、主要职能</w:t>
      </w:r>
    </w:p>
    <w:p w14:paraId="13ADBC58">
      <w:pPr>
        <w:spacing w:line="600" w:lineRule="exact"/>
        <w:ind w:firstLine="640" w:firstLineChars="200"/>
        <w:jc w:val="both"/>
        <w:rPr>
          <w:rFonts w:hint="eastAsia" w:eastAsia="仿宋_GB2312"/>
          <w:kern w:val="0"/>
          <w:sz w:val="32"/>
          <w:szCs w:val="32"/>
          <w:lang w:val="en-US" w:eastAsia="zh-CN"/>
        </w:rPr>
      </w:pPr>
      <w:r>
        <w:rPr>
          <w:rFonts w:hint="eastAsia" w:eastAsia="仿宋_GB2312"/>
          <w:kern w:val="0"/>
          <w:sz w:val="32"/>
          <w:szCs w:val="32"/>
          <w:lang w:val="en-US" w:eastAsia="zh-CN"/>
        </w:rPr>
        <w:t>（一）贯彻执行上级关于工业园区的各项方针政策，落实省委下达的飞地经济改革示范任务，及时解读国家、省、岳阳市产业发展形势，积极争取上级支持激励政策。</w:t>
      </w:r>
    </w:p>
    <w:p w14:paraId="139AF246">
      <w:pPr>
        <w:spacing w:line="600" w:lineRule="exact"/>
        <w:ind w:firstLine="640" w:firstLineChars="200"/>
        <w:jc w:val="both"/>
        <w:rPr>
          <w:rFonts w:hint="eastAsia" w:eastAsia="仿宋_GB2312"/>
          <w:kern w:val="0"/>
          <w:sz w:val="32"/>
          <w:szCs w:val="32"/>
          <w:lang w:val="en-US" w:eastAsia="zh-CN"/>
        </w:rPr>
      </w:pPr>
      <w:r>
        <w:rPr>
          <w:rFonts w:hint="eastAsia" w:eastAsia="仿宋_GB2312"/>
          <w:kern w:val="0"/>
          <w:sz w:val="32"/>
          <w:szCs w:val="32"/>
          <w:lang w:val="en-US" w:eastAsia="zh-CN"/>
        </w:rPr>
        <w:t>（二）优化营商环境，服务园区企业，开辟绿色通道，全程代办园区企业行政审批公共服务事项，为入园企业自主合法经营提供保障。</w:t>
      </w:r>
    </w:p>
    <w:p w14:paraId="4144091A">
      <w:pPr>
        <w:spacing w:line="600" w:lineRule="exact"/>
        <w:ind w:firstLine="640" w:firstLineChars="200"/>
        <w:jc w:val="both"/>
        <w:rPr>
          <w:rFonts w:hint="eastAsia" w:eastAsia="仿宋_GB2312"/>
          <w:kern w:val="0"/>
          <w:sz w:val="32"/>
          <w:szCs w:val="32"/>
          <w:lang w:val="en-US" w:eastAsia="zh-CN"/>
        </w:rPr>
      </w:pPr>
      <w:r>
        <w:rPr>
          <w:rFonts w:hint="eastAsia" w:eastAsia="仿宋_GB2312"/>
          <w:kern w:val="0"/>
          <w:sz w:val="32"/>
          <w:szCs w:val="32"/>
          <w:lang w:val="en-US" w:eastAsia="zh-CN"/>
        </w:rPr>
        <w:t>（三）与相关职能部门、普乐公司、当地政府及相关村组协调做好上下对接和横向联动，创造优良的建设环境和投资环境，推进园区基础工程和企业项目建设。</w:t>
      </w:r>
    </w:p>
    <w:p w14:paraId="13E2C65C">
      <w:pPr>
        <w:spacing w:line="600" w:lineRule="exact"/>
        <w:ind w:firstLine="640" w:firstLineChars="200"/>
        <w:jc w:val="both"/>
        <w:rPr>
          <w:rFonts w:hint="eastAsia" w:eastAsia="仿宋_GB2312"/>
          <w:kern w:val="0"/>
          <w:sz w:val="32"/>
          <w:szCs w:val="32"/>
          <w:lang w:val="en-US" w:eastAsia="zh-CN"/>
        </w:rPr>
      </w:pPr>
      <w:r>
        <w:rPr>
          <w:rFonts w:hint="eastAsia" w:eastAsia="仿宋_GB2312"/>
          <w:kern w:val="0"/>
          <w:sz w:val="32"/>
          <w:szCs w:val="32"/>
          <w:lang w:val="en-US" w:eastAsia="zh-CN"/>
        </w:rPr>
        <w:t>（四）协助普乐公司拟订飞地园区发展规划、产业举措、优惠政策、管理办法、 工作流程、任务分解，全面统计分析园区经济运行情况。</w:t>
      </w:r>
    </w:p>
    <w:p w14:paraId="034A810A">
      <w:pPr>
        <w:spacing w:line="600" w:lineRule="exact"/>
        <w:ind w:firstLine="640" w:firstLineChars="200"/>
        <w:jc w:val="both"/>
        <w:rPr>
          <w:rFonts w:hint="eastAsia" w:eastAsia="仿宋_GB2312"/>
          <w:kern w:val="0"/>
          <w:sz w:val="32"/>
          <w:szCs w:val="32"/>
          <w:lang w:val="en-US" w:eastAsia="zh-CN"/>
        </w:rPr>
      </w:pPr>
      <w:r>
        <w:rPr>
          <w:rFonts w:hint="eastAsia" w:eastAsia="仿宋_GB2312"/>
          <w:kern w:val="0"/>
          <w:sz w:val="32"/>
          <w:szCs w:val="32"/>
          <w:lang w:val="en-US" w:eastAsia="zh-CN"/>
        </w:rPr>
        <w:t>（五）协助普乐公司做好园区项目招商引资工作，参与园区招商项目前期入园条件初审。督促普乐公司落实安全生产责任，做好安全生产工作。</w:t>
      </w:r>
    </w:p>
    <w:p w14:paraId="2B29F6B0">
      <w:pPr>
        <w:spacing w:line="600" w:lineRule="exact"/>
        <w:ind w:firstLine="640" w:firstLineChars="200"/>
        <w:jc w:val="both"/>
        <w:rPr>
          <w:rFonts w:hint="eastAsia" w:eastAsia="仿宋_GB2312"/>
          <w:kern w:val="0"/>
          <w:sz w:val="32"/>
          <w:szCs w:val="32"/>
          <w:lang w:val="en-US" w:eastAsia="zh-CN"/>
        </w:rPr>
      </w:pPr>
      <w:r>
        <w:rPr>
          <w:rFonts w:hint="eastAsia" w:eastAsia="仿宋_GB2312"/>
          <w:kern w:val="0"/>
          <w:sz w:val="32"/>
          <w:szCs w:val="32"/>
          <w:lang w:val="en-US" w:eastAsia="zh-CN"/>
        </w:rPr>
        <w:t>（六）协助管理市直部门设在园区内的派出机构或分支机构。做好园区选派干部、抽派人员的日常管理工作。</w:t>
      </w:r>
    </w:p>
    <w:p w14:paraId="33B0CAE4">
      <w:pPr>
        <w:spacing w:line="600" w:lineRule="exact"/>
        <w:ind w:firstLine="640" w:firstLineChars="200"/>
        <w:jc w:val="both"/>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2、机构设置情况</w:t>
      </w:r>
    </w:p>
    <w:p w14:paraId="60F11C1A">
      <w:pPr>
        <w:spacing w:line="600" w:lineRule="exact"/>
        <w:ind w:firstLine="640" w:firstLineChars="200"/>
        <w:jc w:val="both"/>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湖南汨罗高新技术产业开发区长沙飞地园管理办公室为正科级事业单位，核定全额拨款事业编制12名，核定领导职数为主任1名，副主任2名。设置综合部、经济发展服务科、工程项目协调科3个内设机构。办公地点现位于长沙经开区汨罗产业园招营中心四楼。</w:t>
      </w:r>
    </w:p>
    <w:p w14:paraId="2B641025">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二、一般公共预算支出情况</w:t>
      </w:r>
    </w:p>
    <w:p w14:paraId="0CEA6846">
      <w:pPr>
        <w:pStyle w:val="9"/>
        <w:numPr>
          <w:ilvl w:val="0"/>
          <w:numId w:val="0"/>
        </w:numPr>
        <w:spacing w:line="600" w:lineRule="exact"/>
        <w:ind w:firstLine="640" w:firstLineChars="200"/>
        <w:jc w:val="both"/>
        <w:rPr>
          <w:rFonts w:hint="eastAsia" w:ascii="Times New Roman" w:hAnsi="Times New Roman" w:eastAsia="仿宋_GB2312"/>
          <w:kern w:val="0"/>
          <w:sz w:val="32"/>
          <w:szCs w:val="32"/>
          <w:lang w:val="en-US" w:eastAsia="zh-CN"/>
        </w:rPr>
      </w:pPr>
      <w:r>
        <w:rPr>
          <w:rFonts w:hint="eastAsia" w:ascii="Times New Roman" w:hAnsi="Times New Roman" w:eastAsia="仿宋_GB2312" w:cs="Arial"/>
          <w:snapToGrid w:val="0"/>
          <w:color w:val="000000"/>
          <w:kern w:val="0"/>
          <w:sz w:val="32"/>
          <w:szCs w:val="32"/>
          <w:lang w:val="en-US" w:eastAsia="zh-CN" w:bidi="ar-SA"/>
        </w:rPr>
        <w:t>2023年湖南汨罗高新技术产业开发区长沙飞地园管理办公室整体支出21035.8万元，其中基本支出121.2万元、专项运转支出258.6.万元、项目支出3429万元、政府性基金预算支出17227万元。</w:t>
      </w:r>
    </w:p>
    <w:p w14:paraId="2B8E5FFE">
      <w:pPr>
        <w:pStyle w:val="9"/>
        <w:spacing w:line="600" w:lineRule="exact"/>
        <w:ind w:left="0" w:leftChars="0" w:firstLine="643" w:firstLineChars="200"/>
        <w:jc w:val="both"/>
        <w:rPr>
          <w:rFonts w:ascii="Times New Roman" w:hAnsi="Times New Roman" w:eastAsia="仿宋_GB2312"/>
          <w:kern w:val="0"/>
          <w:sz w:val="32"/>
          <w:szCs w:val="32"/>
          <w:lang w:eastAsia="zh-CN"/>
        </w:rPr>
      </w:pPr>
      <w:r>
        <w:rPr>
          <w:rFonts w:hint="eastAsia" w:ascii="Times New Roman" w:hAnsi="Times New Roman" w:eastAsia="楷体_GB2312"/>
          <w:b/>
          <w:kern w:val="0"/>
          <w:sz w:val="32"/>
          <w:szCs w:val="32"/>
          <w:lang w:eastAsia="zh-CN"/>
        </w:rPr>
        <w:t>（一）</w:t>
      </w:r>
      <w:r>
        <w:rPr>
          <w:rFonts w:hint="eastAsia" w:ascii="Times New Roman" w:hAnsi="Times New Roman" w:eastAsia="仿宋_GB2312"/>
          <w:kern w:val="0"/>
          <w:sz w:val="32"/>
          <w:szCs w:val="32"/>
          <w:lang w:eastAsia="zh-CN"/>
        </w:rPr>
        <w:t>基本支出情况</w:t>
      </w:r>
    </w:p>
    <w:p w14:paraId="4815D31A">
      <w:pPr>
        <w:pStyle w:val="9"/>
        <w:numPr>
          <w:ilvl w:val="0"/>
          <w:numId w:val="0"/>
        </w:numPr>
        <w:spacing w:line="600" w:lineRule="exact"/>
        <w:ind w:firstLine="640" w:firstLineChars="200"/>
        <w:jc w:val="both"/>
        <w:rPr>
          <w:rFonts w:hint="eastAsia" w:ascii="Times New Roman" w:hAnsi="Times New Roman" w:eastAsia="仿宋_GB2312"/>
          <w:kern w:val="0"/>
          <w:sz w:val="32"/>
          <w:szCs w:val="32"/>
          <w:lang w:val="en-US" w:eastAsia="zh-CN"/>
        </w:rPr>
      </w:pPr>
      <w:r>
        <w:rPr>
          <w:rFonts w:hint="eastAsia" w:ascii="Times New Roman" w:hAnsi="Times New Roman" w:eastAsia="仿宋_GB2312" w:cs="Arial"/>
          <w:snapToGrid w:val="0"/>
          <w:color w:val="000000"/>
          <w:kern w:val="0"/>
          <w:sz w:val="32"/>
          <w:szCs w:val="32"/>
          <w:lang w:val="en-US" w:eastAsia="zh-CN" w:bidi="ar-SA"/>
        </w:rPr>
        <w:t>基本支出年初预算65.04万元，基本支出决算121.2万元，其中人员经费106.4万元，主要用于人员工资、津补贴、绩效考核、社保公积金缴纳及临聘人员工资及养老保险缴纳等；日常公用经费14.8万元，主要用于园区管理服务与工作协调等日常开支及产业链办公室日常开支。</w:t>
      </w:r>
    </w:p>
    <w:p w14:paraId="00657FCB">
      <w:pPr>
        <w:pStyle w:val="9"/>
        <w:numPr>
          <w:ilvl w:val="0"/>
          <w:numId w:val="2"/>
        </w:numPr>
        <w:spacing w:line="600" w:lineRule="exact"/>
        <w:ind w:left="0" w:leftChars="0" w:firstLine="640" w:firstLineChars="200"/>
        <w:jc w:val="both"/>
        <w:rPr>
          <w:rFonts w:hint="eastAsia" w:ascii="Times New Roman" w:hAnsi="Times New Roman" w:eastAsia="仿宋_GB2312"/>
          <w:kern w:val="0"/>
          <w:sz w:val="32"/>
          <w:szCs w:val="32"/>
          <w:lang w:eastAsia="zh-CN"/>
        </w:rPr>
      </w:pPr>
      <w:r>
        <w:rPr>
          <w:rFonts w:hint="eastAsia" w:ascii="Times New Roman" w:hAnsi="Times New Roman" w:eastAsia="仿宋_GB2312"/>
          <w:kern w:val="0"/>
          <w:sz w:val="32"/>
          <w:szCs w:val="32"/>
          <w:lang w:eastAsia="zh-CN"/>
        </w:rPr>
        <w:t>项目支出情况</w:t>
      </w:r>
    </w:p>
    <w:p w14:paraId="075151DE">
      <w:pPr>
        <w:pStyle w:val="9"/>
        <w:numPr>
          <w:ilvl w:val="0"/>
          <w:numId w:val="0"/>
        </w:numPr>
        <w:spacing w:line="600" w:lineRule="exact"/>
        <w:ind w:firstLine="640" w:firstLineChars="200"/>
        <w:jc w:val="both"/>
        <w:rPr>
          <w:rFonts w:hint="eastAsia" w:ascii="Times New Roman" w:hAnsi="Times New Roman" w:eastAsia="仿宋"/>
          <w:kern w:val="0"/>
          <w:sz w:val="32"/>
          <w:szCs w:val="32"/>
          <w:lang w:val="en-US" w:eastAsia="zh-CN"/>
        </w:rPr>
      </w:pPr>
      <w:r>
        <w:rPr>
          <w:rFonts w:hint="eastAsia" w:ascii="Times New Roman" w:hAnsi="Times New Roman" w:eastAsia="仿宋_GB2312" w:cs="Arial"/>
          <w:snapToGrid w:val="0"/>
          <w:color w:val="000000"/>
          <w:kern w:val="0"/>
          <w:sz w:val="32"/>
          <w:szCs w:val="32"/>
          <w:lang w:val="en-US" w:eastAsia="zh-CN" w:bidi="ar-SA"/>
        </w:rPr>
        <w:t>专项运转年初预算为150万元，支出决算为258.6万元，完成年初预算的172%，主要用于园区招商引资、项目考察、项目调研、项目洽谈等商务接待及宣传服务；园区环保测评、检测及环境卫生保护、绿化、清理清洁；园区安全生产，园区治安保障；园区工程协调，处理园区与弼时镇、村之间的拆迁历史遗留问题；市政府重大项目、重大迎检活动；疫情防控物资采购及宣传；扶贫等工作。项目支出3429万元、</w:t>
      </w:r>
      <w:r>
        <w:rPr>
          <w:rFonts w:hint="eastAsia" w:ascii="仿宋" w:hAnsi="仿宋" w:eastAsia="仿宋" w:cs="仿宋"/>
          <w:sz w:val="32"/>
          <w:szCs w:val="32"/>
          <w:lang w:eastAsia="zh-CN"/>
        </w:rPr>
        <w:t>因预算金额为0，无法计算百分比</w:t>
      </w:r>
      <w:r>
        <w:rPr>
          <w:rFonts w:hint="eastAsia" w:ascii="仿宋" w:hAnsi="仿宋" w:eastAsia="仿宋" w:cs="仿宋"/>
          <w:sz w:val="32"/>
          <w:szCs w:val="32"/>
        </w:rPr>
        <w:t>，</w:t>
      </w:r>
      <w:r>
        <w:rPr>
          <w:rFonts w:hint="eastAsia" w:ascii="仿宋" w:hAnsi="仿宋" w:eastAsia="仿宋" w:cs="仿宋"/>
          <w:sz w:val="32"/>
          <w:szCs w:val="32"/>
          <w:lang w:eastAsia="zh-CN"/>
        </w:rPr>
        <w:t>主要用于园区配套基础设施建设。</w:t>
      </w:r>
      <w:r>
        <w:rPr>
          <w:rFonts w:hint="eastAsia" w:ascii="Times New Roman" w:hAnsi="Times New Roman" w:eastAsia="仿宋_GB2312" w:cs="Arial"/>
          <w:snapToGrid w:val="0"/>
          <w:color w:val="000000"/>
          <w:kern w:val="0"/>
          <w:sz w:val="32"/>
          <w:szCs w:val="32"/>
          <w:lang w:val="en-US" w:eastAsia="zh-CN" w:bidi="ar-SA"/>
        </w:rPr>
        <w:t>政府性基金预算支出17227万元、</w:t>
      </w:r>
      <w:r>
        <w:rPr>
          <w:rFonts w:hint="eastAsia" w:ascii="仿宋" w:hAnsi="仿宋" w:eastAsia="仿宋" w:cs="仿宋"/>
          <w:sz w:val="32"/>
          <w:szCs w:val="32"/>
          <w:lang w:eastAsia="zh-CN"/>
        </w:rPr>
        <w:t>因预算金额为0，无法计算百分比</w:t>
      </w:r>
      <w:r>
        <w:rPr>
          <w:rFonts w:hint="eastAsia" w:ascii="仿宋" w:hAnsi="仿宋" w:eastAsia="仿宋" w:cs="仿宋"/>
          <w:sz w:val="32"/>
          <w:szCs w:val="32"/>
        </w:rPr>
        <w:t>，</w:t>
      </w:r>
      <w:r>
        <w:rPr>
          <w:rFonts w:hint="eastAsia" w:ascii="仿宋" w:hAnsi="仿宋" w:eastAsia="仿宋" w:cs="仿宋"/>
          <w:sz w:val="32"/>
          <w:szCs w:val="32"/>
          <w:lang w:eastAsia="zh-CN"/>
        </w:rPr>
        <w:t>主要用于园区标准化厂房建设、供水设施地质改造及产业集群配套基础设施建设。</w:t>
      </w:r>
    </w:p>
    <w:p w14:paraId="516D3C52">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三、政府性基金预算支出情况</w:t>
      </w:r>
    </w:p>
    <w:p w14:paraId="5D5C6CF5">
      <w:pPr>
        <w:pStyle w:val="9"/>
        <w:numPr>
          <w:ilvl w:val="0"/>
          <w:numId w:val="0"/>
        </w:numPr>
        <w:spacing w:line="600" w:lineRule="exact"/>
        <w:ind w:firstLine="640" w:firstLineChars="200"/>
        <w:jc w:val="both"/>
        <w:rPr>
          <w:rFonts w:hint="eastAsia" w:ascii="Times New Roman" w:hAnsi="Times New Roman" w:eastAsia="仿宋"/>
          <w:kern w:val="0"/>
          <w:sz w:val="32"/>
          <w:szCs w:val="32"/>
          <w:lang w:val="en-US" w:eastAsia="zh-CN"/>
        </w:rPr>
      </w:pPr>
      <w:r>
        <w:rPr>
          <w:rFonts w:hint="eastAsia" w:ascii="Times New Roman" w:hAnsi="Times New Roman" w:eastAsia="仿宋_GB2312" w:cs="Arial"/>
          <w:snapToGrid w:val="0"/>
          <w:color w:val="000000"/>
          <w:kern w:val="0"/>
          <w:sz w:val="32"/>
          <w:szCs w:val="32"/>
          <w:lang w:val="en-US" w:eastAsia="zh-CN" w:bidi="ar-SA"/>
        </w:rPr>
        <w:t>2023年度政府性基金预算财政拨款收入17227万元；年初结转和结余0万元；支出17227万元，其中基本支出0万元，项目支出17227万元，</w:t>
      </w:r>
      <w:r>
        <w:rPr>
          <w:rFonts w:hint="eastAsia" w:ascii="仿宋" w:hAnsi="仿宋" w:eastAsia="仿宋" w:cs="仿宋"/>
          <w:sz w:val="32"/>
          <w:szCs w:val="32"/>
          <w:lang w:eastAsia="zh-CN"/>
        </w:rPr>
        <w:t>主要用于园区标准化厂房建设、供水设施地质改造及产业集群配套基础设施建设；</w:t>
      </w:r>
      <w:r>
        <w:rPr>
          <w:rFonts w:hint="eastAsia" w:ascii="Times New Roman" w:hAnsi="Times New Roman" w:eastAsia="仿宋_GB2312" w:cs="Arial"/>
          <w:snapToGrid w:val="0"/>
          <w:color w:val="000000"/>
          <w:kern w:val="0"/>
          <w:sz w:val="32"/>
          <w:szCs w:val="32"/>
          <w:lang w:val="en-US" w:eastAsia="zh-CN" w:bidi="ar-SA"/>
        </w:rPr>
        <w:t>年末结转和结余0万元。</w:t>
      </w:r>
    </w:p>
    <w:p w14:paraId="2A755169">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四、国有资本经营预算支出情况</w:t>
      </w:r>
    </w:p>
    <w:p w14:paraId="120200BE">
      <w:pPr>
        <w:pStyle w:val="9"/>
        <w:numPr>
          <w:ilvl w:val="0"/>
          <w:numId w:val="0"/>
        </w:numPr>
        <w:spacing w:line="600" w:lineRule="exact"/>
        <w:ind w:firstLine="640" w:firstLineChars="200"/>
        <w:jc w:val="both"/>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本单位没有使用国有资本经营预算安排的支出。2022年度国有资本经营预算财政拨款收入0万元；年初结转和结余0万元；支出0万元，其中基本支出0万元，项目支出0万元；年末结转和结余0万元。</w:t>
      </w:r>
    </w:p>
    <w:p w14:paraId="662F777B">
      <w:pPr>
        <w:numPr>
          <w:ilvl w:val="0"/>
          <w:numId w:val="3"/>
        </w:numPr>
        <w:spacing w:line="6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社会保险基金预算支出情况</w:t>
      </w:r>
    </w:p>
    <w:p w14:paraId="07F1EBC0">
      <w:pPr>
        <w:numPr>
          <w:ilvl w:val="0"/>
          <w:numId w:val="0"/>
        </w:numPr>
        <w:spacing w:line="600" w:lineRule="exact"/>
        <w:ind w:firstLine="640" w:firstLineChars="200"/>
        <w:jc w:val="both"/>
        <w:rPr>
          <w:rFonts w:ascii="方正黑体_GBK" w:eastAsia="方正黑体_GBK"/>
          <w:kern w:val="0"/>
          <w:sz w:val="32"/>
          <w:szCs w:val="32"/>
          <w:lang w:eastAsia="zh-CN"/>
        </w:rPr>
      </w:pPr>
      <w:r>
        <w:rPr>
          <w:rFonts w:hint="eastAsia" w:ascii="Times New Roman" w:hAnsi="Times New Roman" w:eastAsia="仿宋_GB2312" w:cs="Arial"/>
          <w:snapToGrid w:val="0"/>
          <w:color w:val="000000"/>
          <w:kern w:val="0"/>
          <w:sz w:val="32"/>
          <w:szCs w:val="32"/>
          <w:lang w:val="en-US" w:eastAsia="zh-CN" w:bidi="ar-SA"/>
        </w:rPr>
        <w:t>本单位没有社会保险基金收入，也没有使用社会保险基金安排的支出。</w:t>
      </w:r>
    </w:p>
    <w:p w14:paraId="03087A41">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六、部门整体支出绩效情况</w:t>
      </w:r>
    </w:p>
    <w:p w14:paraId="0D80FC20">
      <w:pPr>
        <w:spacing w:line="600" w:lineRule="exact"/>
        <w:ind w:firstLine="640" w:firstLineChars="200"/>
        <w:jc w:val="both"/>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根据财政预算绩效管理要求，本单位认真总结归纳支出的绩效目标完成情况、实现产出和取得效益的情况。围绕部门（单位）职责、行业发展规划，以预算资金管理为主线，总结部门（单位）资产管理和开展业务情况，从运行成本、管理效率、履职效能、社会效应、可持续发展能力和服务对象满意度等方面，衡量部门（单位）整体及核心业务实施效果。</w:t>
      </w:r>
    </w:p>
    <w:p w14:paraId="605E8F6E">
      <w:pPr>
        <w:spacing w:line="600" w:lineRule="exact"/>
        <w:ind w:firstLine="640" w:firstLineChars="200"/>
        <w:jc w:val="both"/>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通过绩效管理，各科室逐步树立了绩效理念。通过设定绩效目标，明确了各科室职责，使职责和目标得到了进一步明确，自我约束意识及责任意识明显提高。有效减少和防止无效支出及盲目支出等行为发生，使资金的运行更加合理高效，促使预算的编制更科学、更规范，有利于优化支出结构，合理分配资金，使有限的资金发挥更大的效益。</w:t>
      </w:r>
    </w:p>
    <w:p w14:paraId="4D33A17F">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七、存在的问题及原因分析</w:t>
      </w:r>
    </w:p>
    <w:p w14:paraId="6667020C">
      <w:pPr>
        <w:spacing w:line="600" w:lineRule="exact"/>
        <w:ind w:firstLine="640" w:firstLineChars="200"/>
        <w:jc w:val="both"/>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整体支出绩效存在的问题及原因分析为：</w:t>
      </w:r>
    </w:p>
    <w:p w14:paraId="13AF3BE3">
      <w:pPr>
        <w:spacing w:line="600" w:lineRule="exact"/>
        <w:ind w:firstLine="640" w:firstLineChars="200"/>
        <w:jc w:val="both"/>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1、预算准确率有待提高。年初预算编制不够精确，考虑不全面，导致年底决算数与年初预算数相差较大。前瞻性不强，没有综合考虑单位公用经费及项目支出。</w:t>
      </w:r>
    </w:p>
    <w:p w14:paraId="1C847608">
      <w:pPr>
        <w:spacing w:line="600" w:lineRule="exact"/>
        <w:ind w:firstLine="640" w:firstLineChars="200"/>
        <w:jc w:val="both"/>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2、预算执行存在偏差。由于预算安排不足造成部分科目实际支出比预算偏高，缺口资金只能调剂其他资金使用，存在着预算项目间互相进行调剂的情况。</w:t>
      </w:r>
    </w:p>
    <w:p w14:paraId="2C713C98">
      <w:pPr>
        <w:spacing w:line="600" w:lineRule="exact"/>
        <w:ind w:firstLine="640" w:firstLineChars="200"/>
        <w:jc w:val="both"/>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3、精细化管理有待加强。从绩效评价看，部门支出预算和绩效评价部分项目目标无法用量化指标来进行考评，需要进一步做到合理性与可操作性的有机统一。</w:t>
      </w:r>
    </w:p>
    <w:p w14:paraId="3602DCD2">
      <w:pPr>
        <w:spacing w:line="600" w:lineRule="exact"/>
        <w:ind w:firstLine="640" w:firstLineChars="200"/>
        <w:jc w:val="both"/>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4、实现绩效管理的规范化、常态化、全过程化。夯实工作基础，完善工作制度，细化工作内容，建立起对应的工作流程和业务规范，运用预算管理、对标管理、资产管理等手段，实现全过程控制，将财务管理由事后管理转化为事前控制、事中监督、预警管理，实现对财务工作的动态管理。</w:t>
      </w:r>
    </w:p>
    <w:p w14:paraId="3E42E9B9">
      <w:pPr>
        <w:spacing w:line="600" w:lineRule="exact"/>
        <w:ind w:firstLine="640" w:firstLineChars="200"/>
        <w:jc w:val="both"/>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5、建立以绩效为导向的预算编制模式。提高部门预算和整体支出绩效目标编制的科学性和前瞻性，科学合理编制预算，提高预算预见力，严格执行预算，避免项目支出与基本支出划分不准或预算支出与实际执行出现较大偏差的情况。</w:t>
      </w:r>
    </w:p>
    <w:p w14:paraId="0D26852D">
      <w:pPr>
        <w:spacing w:line="600" w:lineRule="exact"/>
        <w:ind w:firstLine="640" w:firstLineChars="200"/>
        <w:jc w:val="both"/>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6、强化内部管理，健全单位内控制度。努力做到“使用有预算、开支有标准、审核有程序”，做到有章可循，违章必究，建立资产定期清查处置制度，有效地加强对单位内部的人、才、物的管理，不断提高资金使用效益，提高单位整体支出绩效。</w:t>
      </w:r>
    </w:p>
    <w:p w14:paraId="40A4BA55">
      <w:pPr>
        <w:spacing w:line="600" w:lineRule="exact"/>
        <w:ind w:firstLine="640" w:firstLineChars="200"/>
        <w:jc w:val="both"/>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7、抓好“三公”经费控制管理。严格控制“三公”经费的规模和比例，把好审批、审核关，合理压缩“三公经费”经费支出。</w:t>
      </w:r>
    </w:p>
    <w:p w14:paraId="41672CA6">
      <w:pPr>
        <w:spacing w:line="600" w:lineRule="exact"/>
        <w:ind w:firstLine="640" w:firstLineChars="200"/>
        <w:jc w:val="both"/>
        <w:rPr>
          <w:rFonts w:hint="eastAsia" w:ascii="方正黑体_GBK" w:eastAsia="方正黑体_GBK"/>
          <w:kern w:val="0"/>
          <w:sz w:val="32"/>
          <w:szCs w:val="32"/>
          <w:lang w:eastAsia="zh-CN"/>
        </w:rPr>
      </w:pPr>
      <w:r>
        <w:rPr>
          <w:rFonts w:hint="eastAsia" w:ascii="方正黑体_GBK" w:eastAsia="方正黑体_GBK"/>
          <w:kern w:val="0"/>
          <w:sz w:val="32"/>
          <w:szCs w:val="32"/>
          <w:lang w:eastAsia="zh-CN"/>
        </w:rPr>
        <w:t>八、下一步改进措施</w:t>
      </w:r>
    </w:p>
    <w:p w14:paraId="33BFD987">
      <w:pPr>
        <w:spacing w:line="600" w:lineRule="exact"/>
        <w:ind w:firstLine="640" w:firstLineChars="200"/>
        <w:jc w:val="both"/>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本单位从预算和预算绩效管理、部门履职效能、资金分配、使用和管理、资产和财务管理、政府采购等方面归纳存在的问题；反映各种预算支出执行偏离绩效目标的情况，并分析其原因改进措施。不断强化预算绩效管理，将预算绩效管理纳入财政日常管理工作，积极探索管理模式，正逐步使预算绩效管理覆盖全部财政资金，严格落实上级关于党政机关厉行节约的有关要求，既有效保障机关运转，又坚决制止铺张浪费，切实规范公务消费行为，努力降低行政成本，压减一般性支出，保障重点支出，不断优化支出结构，为建立科学规范、高效的预算绩效管理体系提供了制度保障。</w:t>
      </w:r>
    </w:p>
    <w:p w14:paraId="37ACA1CA">
      <w:pPr>
        <w:spacing w:line="600" w:lineRule="exact"/>
        <w:ind w:firstLine="640" w:firstLineChars="200"/>
        <w:jc w:val="both"/>
        <w:rPr>
          <w:rFonts w:ascii="方正黑体_GBK" w:eastAsia="方正黑体_GBK"/>
          <w:kern w:val="0"/>
          <w:sz w:val="32"/>
          <w:szCs w:val="32"/>
          <w:lang w:eastAsia="zh-CN"/>
        </w:rPr>
      </w:pPr>
      <w:r>
        <w:rPr>
          <w:rFonts w:hint="eastAsia" w:ascii="方正黑体_GBK" w:eastAsia="方正黑体_GBK"/>
          <w:kern w:val="0"/>
          <w:sz w:val="32"/>
          <w:szCs w:val="32"/>
          <w:lang w:eastAsia="zh-CN"/>
        </w:rPr>
        <w:t>九、部门整体支出绩效自评结果拟应用和公开情况</w:t>
      </w:r>
    </w:p>
    <w:p w14:paraId="342E9720">
      <w:pPr>
        <w:numPr>
          <w:ilvl w:val="0"/>
          <w:numId w:val="0"/>
        </w:numPr>
        <w:spacing w:line="600" w:lineRule="exact"/>
        <w:ind w:firstLine="640" w:firstLineChars="200"/>
        <w:jc w:val="both"/>
        <w:rPr>
          <w:rFonts w:hint="eastAsia" w:ascii="Times New Roman" w:hAnsi="Times New Roman" w:eastAsia="仿宋_GB2312" w:cs="Arial"/>
          <w:snapToGrid w:val="0"/>
          <w:color w:val="000000"/>
          <w:kern w:val="0"/>
          <w:sz w:val="32"/>
          <w:szCs w:val="32"/>
          <w:lang w:val="en-US" w:eastAsia="zh-CN" w:bidi="ar-SA"/>
        </w:rPr>
      </w:pPr>
      <w:r>
        <w:rPr>
          <w:rFonts w:hint="eastAsia" w:ascii="Times New Roman" w:hAnsi="Times New Roman" w:eastAsia="仿宋_GB2312" w:cs="Arial"/>
          <w:snapToGrid w:val="0"/>
          <w:color w:val="000000"/>
          <w:kern w:val="0"/>
          <w:sz w:val="32"/>
          <w:szCs w:val="32"/>
          <w:lang w:val="en-US" w:eastAsia="zh-CN" w:bidi="ar-SA"/>
        </w:rPr>
        <w:t>我单位组织开展整体支出绩效评价，涉及一般公共预算支出3808.8万元，政府性基金预算支出17227万元。2023年度我部门政府性基金预算项目支出17227万元、国有资本经营预算项目支出0万（2023年度我部门无国有资本经营预算支出），对2023年度2个政府性基金预算项目支出开展绩效自评，共涉及资金17227万元，占政府性基金预算项目支出总额的100%；对2022年度0个国有资本经营预算项目支出开展绩效自评，共涉及资金0万元，占国有资本经营预算项目支出总额的0%。（因项目支出金额为0，无法计算百分比）</w:t>
      </w:r>
    </w:p>
    <w:p w14:paraId="03E13B94">
      <w:pPr>
        <w:spacing w:line="600" w:lineRule="exact"/>
        <w:ind w:firstLine="640" w:firstLineChars="200"/>
        <w:jc w:val="both"/>
        <w:rPr>
          <w:rFonts w:eastAsia="黑体"/>
          <w:kern w:val="0"/>
          <w:sz w:val="32"/>
          <w:szCs w:val="32"/>
          <w:lang w:eastAsia="zh-CN"/>
        </w:rPr>
      </w:pPr>
      <w:r>
        <w:rPr>
          <w:rFonts w:hint="eastAsia" w:eastAsia="黑体"/>
          <w:kern w:val="0"/>
          <w:sz w:val="32"/>
          <w:szCs w:val="32"/>
          <w:lang w:eastAsia="zh-CN"/>
        </w:rPr>
        <w:t>十、其他需要说明的情况</w:t>
      </w:r>
    </w:p>
    <w:p w14:paraId="3C7E2132">
      <w:pPr>
        <w:spacing w:line="600" w:lineRule="exact"/>
        <w:ind w:firstLine="640" w:firstLineChars="200"/>
        <w:jc w:val="both"/>
        <w:rPr>
          <w:rFonts w:eastAsia="仿宋_GB2312"/>
          <w:kern w:val="0"/>
          <w:sz w:val="32"/>
          <w:szCs w:val="32"/>
          <w:lang w:eastAsia="zh-CN"/>
        </w:rPr>
      </w:pPr>
    </w:p>
    <w:p w14:paraId="74550A2A">
      <w:pPr>
        <w:spacing w:line="600" w:lineRule="exact"/>
        <w:ind w:firstLine="640" w:firstLineChars="200"/>
        <w:jc w:val="both"/>
        <w:rPr>
          <w:rFonts w:eastAsia="仿宋_GB2312"/>
          <w:kern w:val="0"/>
          <w:sz w:val="32"/>
          <w:szCs w:val="32"/>
          <w:lang w:eastAsia="zh-CN"/>
        </w:rPr>
      </w:pPr>
      <w:r>
        <w:rPr>
          <w:rFonts w:hint="eastAsia" w:eastAsia="仿宋_GB2312"/>
          <w:kern w:val="0"/>
          <w:sz w:val="32"/>
          <w:szCs w:val="32"/>
          <w:lang w:eastAsia="zh-CN"/>
        </w:rPr>
        <w:t>报告需要以下附件：</w:t>
      </w:r>
    </w:p>
    <w:p w14:paraId="223B0648">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1</w:t>
      </w:r>
      <w:r>
        <w:rPr>
          <w:rFonts w:hint="eastAsia" w:eastAsia="仿宋_GB2312"/>
          <w:kern w:val="0"/>
          <w:sz w:val="32"/>
          <w:szCs w:val="32"/>
          <w:lang w:eastAsia="zh-CN"/>
        </w:rPr>
        <w:t>、部门整体支出绩效评价基础数据表</w:t>
      </w:r>
    </w:p>
    <w:p w14:paraId="32446569">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2</w:t>
      </w:r>
      <w:r>
        <w:rPr>
          <w:rFonts w:hint="eastAsia" w:eastAsia="仿宋_GB2312"/>
          <w:kern w:val="0"/>
          <w:sz w:val="32"/>
          <w:szCs w:val="32"/>
          <w:lang w:eastAsia="zh-CN"/>
        </w:rPr>
        <w:t>、部门整体支出绩效自评表</w:t>
      </w:r>
    </w:p>
    <w:p w14:paraId="77C0C86B">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3</w:t>
      </w:r>
      <w:r>
        <w:rPr>
          <w:rFonts w:hint="eastAsia" w:eastAsia="仿宋_GB2312"/>
          <w:kern w:val="0"/>
          <w:sz w:val="32"/>
          <w:szCs w:val="32"/>
          <w:lang w:eastAsia="zh-CN"/>
        </w:rPr>
        <w:t>、项目支出绩效自评表（每个一级项目支出一张表）</w:t>
      </w:r>
    </w:p>
    <w:p w14:paraId="296CC7B5">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4</w:t>
      </w:r>
      <w:r>
        <w:rPr>
          <w:rFonts w:hint="eastAsia" w:eastAsia="仿宋_GB2312"/>
          <w:kern w:val="0"/>
          <w:sz w:val="32"/>
          <w:szCs w:val="32"/>
          <w:lang w:eastAsia="zh-CN"/>
        </w:rPr>
        <w:t>、政府性基金预算支出情况表</w:t>
      </w:r>
    </w:p>
    <w:p w14:paraId="0F7D610A">
      <w:pPr>
        <w:spacing w:line="600" w:lineRule="exact"/>
        <w:ind w:firstLine="640" w:firstLineChars="200"/>
        <w:jc w:val="both"/>
        <w:rPr>
          <w:rFonts w:eastAsia="仿宋_GB2312"/>
          <w:kern w:val="0"/>
          <w:sz w:val="32"/>
          <w:szCs w:val="32"/>
          <w:lang w:eastAsia="zh-CN"/>
        </w:rPr>
      </w:pPr>
      <w:r>
        <w:rPr>
          <w:rFonts w:eastAsia="仿宋_GB2312"/>
          <w:kern w:val="0"/>
          <w:sz w:val="32"/>
          <w:szCs w:val="32"/>
          <w:lang w:eastAsia="zh-CN"/>
        </w:rPr>
        <w:t>5</w:t>
      </w:r>
      <w:r>
        <w:rPr>
          <w:rFonts w:hint="eastAsia" w:eastAsia="仿宋_GB2312"/>
          <w:kern w:val="0"/>
          <w:sz w:val="32"/>
          <w:szCs w:val="32"/>
          <w:lang w:eastAsia="zh-CN"/>
        </w:rPr>
        <w:t>、国有资本经营预算支出情况表</w:t>
      </w:r>
    </w:p>
    <w:p w14:paraId="026050E2">
      <w:pPr>
        <w:spacing w:line="600" w:lineRule="exact"/>
        <w:ind w:firstLine="640" w:firstLineChars="200"/>
        <w:jc w:val="both"/>
        <w:rPr>
          <w:rFonts w:hint="eastAsia" w:eastAsia="仿宋_GB2312"/>
          <w:kern w:val="0"/>
          <w:sz w:val="32"/>
          <w:szCs w:val="32"/>
          <w:lang w:eastAsia="zh-CN"/>
        </w:rPr>
      </w:pPr>
      <w:r>
        <w:rPr>
          <w:rFonts w:eastAsia="仿宋_GB2312"/>
          <w:kern w:val="0"/>
          <w:sz w:val="32"/>
          <w:szCs w:val="32"/>
          <w:lang w:eastAsia="zh-CN"/>
        </w:rPr>
        <w:t>6</w:t>
      </w:r>
      <w:r>
        <w:rPr>
          <w:rFonts w:hint="eastAsia" w:eastAsia="仿宋_GB2312"/>
          <w:kern w:val="0"/>
          <w:sz w:val="32"/>
          <w:szCs w:val="32"/>
          <w:lang w:eastAsia="zh-CN"/>
        </w:rPr>
        <w:t>、社会保险基金预算支出情况表</w:t>
      </w:r>
    </w:p>
    <w:p w14:paraId="36122B9F">
      <w:pPr>
        <w:spacing w:line="600" w:lineRule="exact"/>
        <w:ind w:firstLine="640" w:firstLineChars="200"/>
        <w:jc w:val="both"/>
        <w:rPr>
          <w:rFonts w:hint="eastAsia" w:eastAsia="仿宋_GB2312"/>
          <w:kern w:val="0"/>
          <w:sz w:val="32"/>
          <w:szCs w:val="32"/>
          <w:lang w:eastAsia="zh-CN"/>
        </w:rPr>
      </w:pPr>
    </w:p>
    <w:p w14:paraId="18C27175">
      <w:pPr>
        <w:spacing w:line="600" w:lineRule="exact"/>
        <w:ind w:firstLine="640" w:firstLineChars="200"/>
        <w:jc w:val="both"/>
        <w:rPr>
          <w:rFonts w:hint="eastAsia" w:eastAsia="仿宋_GB2312"/>
          <w:kern w:val="0"/>
          <w:sz w:val="32"/>
          <w:szCs w:val="32"/>
          <w:lang w:eastAsia="zh-CN"/>
        </w:rPr>
      </w:pPr>
    </w:p>
    <w:p w14:paraId="496A870F">
      <w:pPr>
        <w:spacing w:line="600" w:lineRule="exact"/>
        <w:ind w:firstLine="640" w:firstLineChars="200"/>
        <w:jc w:val="both"/>
        <w:rPr>
          <w:rFonts w:hint="eastAsia" w:eastAsia="仿宋_GB2312"/>
          <w:kern w:val="0"/>
          <w:sz w:val="32"/>
          <w:szCs w:val="32"/>
          <w:lang w:eastAsia="zh-CN"/>
        </w:rPr>
      </w:pPr>
    </w:p>
    <w:p w14:paraId="3BBE3685">
      <w:pPr>
        <w:spacing w:line="600" w:lineRule="exact"/>
        <w:ind w:firstLine="640" w:firstLineChars="200"/>
        <w:jc w:val="both"/>
        <w:rPr>
          <w:rFonts w:hint="eastAsia" w:eastAsia="仿宋_GB2312"/>
          <w:kern w:val="0"/>
          <w:sz w:val="32"/>
          <w:szCs w:val="32"/>
          <w:lang w:eastAsia="zh-CN"/>
        </w:rPr>
      </w:pPr>
    </w:p>
    <w:p w14:paraId="5B053217">
      <w:pPr>
        <w:spacing w:line="600" w:lineRule="exact"/>
        <w:ind w:firstLine="640" w:firstLineChars="200"/>
        <w:jc w:val="both"/>
        <w:rPr>
          <w:rFonts w:hint="eastAsia" w:eastAsia="仿宋_GB2312"/>
          <w:kern w:val="0"/>
          <w:sz w:val="32"/>
          <w:szCs w:val="32"/>
          <w:lang w:eastAsia="zh-CN"/>
        </w:rPr>
      </w:pPr>
    </w:p>
    <w:p w14:paraId="21B7A98B">
      <w:pPr>
        <w:spacing w:line="600" w:lineRule="exact"/>
        <w:ind w:firstLine="640" w:firstLineChars="200"/>
        <w:jc w:val="both"/>
        <w:rPr>
          <w:rFonts w:hint="eastAsia" w:eastAsia="仿宋_GB2312"/>
          <w:kern w:val="0"/>
          <w:sz w:val="32"/>
          <w:szCs w:val="32"/>
          <w:lang w:eastAsia="zh-CN"/>
        </w:rPr>
      </w:pPr>
    </w:p>
    <w:p w14:paraId="26E04F8C">
      <w:pPr>
        <w:spacing w:line="600" w:lineRule="exact"/>
        <w:ind w:firstLine="640" w:firstLineChars="200"/>
        <w:jc w:val="both"/>
        <w:rPr>
          <w:rFonts w:hint="eastAsia" w:eastAsia="仿宋_GB2312"/>
          <w:kern w:val="0"/>
          <w:sz w:val="32"/>
          <w:szCs w:val="32"/>
          <w:lang w:eastAsia="zh-CN"/>
        </w:rPr>
      </w:pPr>
    </w:p>
    <w:p w14:paraId="7877AEB2">
      <w:pPr>
        <w:spacing w:line="600" w:lineRule="exact"/>
        <w:ind w:firstLine="640" w:firstLineChars="200"/>
        <w:jc w:val="both"/>
        <w:rPr>
          <w:rFonts w:hint="eastAsia" w:eastAsia="仿宋_GB2312"/>
          <w:kern w:val="0"/>
          <w:sz w:val="32"/>
          <w:szCs w:val="32"/>
          <w:lang w:eastAsia="zh-CN"/>
        </w:rPr>
      </w:pPr>
    </w:p>
    <w:p w14:paraId="48DD6B8C">
      <w:pPr>
        <w:spacing w:line="600" w:lineRule="exact"/>
        <w:ind w:firstLine="640" w:firstLineChars="200"/>
        <w:jc w:val="both"/>
        <w:rPr>
          <w:rFonts w:hint="eastAsia" w:eastAsia="仿宋_GB2312"/>
          <w:kern w:val="0"/>
          <w:sz w:val="32"/>
          <w:szCs w:val="32"/>
          <w:lang w:eastAsia="zh-CN"/>
        </w:rPr>
      </w:pPr>
    </w:p>
    <w:p w14:paraId="112EF2DF">
      <w:pPr>
        <w:spacing w:line="600" w:lineRule="exact"/>
        <w:ind w:firstLine="640" w:firstLineChars="200"/>
        <w:jc w:val="both"/>
        <w:rPr>
          <w:rFonts w:hint="eastAsia" w:eastAsia="仿宋_GB2312"/>
          <w:kern w:val="0"/>
          <w:sz w:val="32"/>
          <w:szCs w:val="32"/>
          <w:lang w:eastAsia="zh-CN"/>
        </w:rPr>
      </w:pPr>
    </w:p>
    <w:p w14:paraId="340038BC">
      <w:pPr>
        <w:spacing w:line="600" w:lineRule="exact"/>
        <w:ind w:firstLine="640" w:firstLineChars="200"/>
        <w:jc w:val="both"/>
        <w:rPr>
          <w:rFonts w:hint="eastAsia" w:eastAsia="仿宋_GB2312"/>
          <w:kern w:val="0"/>
          <w:sz w:val="32"/>
          <w:szCs w:val="32"/>
          <w:lang w:eastAsia="zh-CN"/>
        </w:rPr>
      </w:pPr>
    </w:p>
    <w:p w14:paraId="1486EDCB">
      <w:pPr>
        <w:spacing w:line="600" w:lineRule="exact"/>
        <w:ind w:firstLine="640" w:firstLineChars="200"/>
        <w:jc w:val="both"/>
        <w:rPr>
          <w:rFonts w:hint="eastAsia" w:eastAsia="仿宋_GB2312"/>
          <w:kern w:val="0"/>
          <w:sz w:val="32"/>
          <w:szCs w:val="32"/>
          <w:lang w:eastAsia="zh-CN"/>
        </w:rPr>
      </w:pPr>
    </w:p>
    <w:p w14:paraId="4396B61B">
      <w:pPr>
        <w:spacing w:line="267" w:lineRule="auto"/>
        <w:ind w:firstLine="552"/>
        <w:jc w:val="both"/>
        <w:rPr>
          <w:rFonts w:hint="eastAsia" w:ascii="宋体" w:hAnsi="宋体" w:eastAsia="宋体" w:cs="宋体"/>
          <w:bCs/>
          <w:spacing w:val="-4"/>
          <w:kern w:val="0"/>
          <w:sz w:val="28"/>
          <w:szCs w:val="28"/>
          <w:lang w:eastAsia="zh-CN"/>
        </w:rPr>
      </w:pPr>
    </w:p>
    <w:p w14:paraId="4EC8C4B6">
      <w:pPr>
        <w:spacing w:line="267" w:lineRule="auto"/>
        <w:ind w:firstLine="552"/>
        <w:jc w:val="both"/>
        <w:rPr>
          <w:rFonts w:hint="eastAsia" w:ascii="宋体" w:hAnsi="宋体" w:eastAsia="宋体" w:cs="宋体"/>
          <w:bCs/>
          <w:spacing w:val="-4"/>
          <w:kern w:val="0"/>
          <w:sz w:val="28"/>
          <w:szCs w:val="28"/>
          <w:lang w:eastAsia="zh-CN"/>
        </w:rPr>
      </w:pPr>
    </w:p>
    <w:p w14:paraId="586B8A08">
      <w:pPr>
        <w:spacing w:line="267" w:lineRule="auto"/>
        <w:ind w:firstLine="552"/>
        <w:jc w:val="both"/>
        <w:rPr>
          <w:rFonts w:hint="eastAsia" w:ascii="宋体" w:hAnsi="宋体" w:eastAsia="宋体" w:cs="宋体"/>
          <w:bCs/>
          <w:spacing w:val="-4"/>
          <w:kern w:val="0"/>
          <w:sz w:val="28"/>
          <w:szCs w:val="28"/>
          <w:lang w:eastAsia="zh-CN"/>
        </w:rPr>
      </w:pPr>
    </w:p>
    <w:p w14:paraId="57D9EF1E">
      <w:pPr>
        <w:spacing w:line="267" w:lineRule="auto"/>
        <w:ind w:firstLine="552"/>
        <w:jc w:val="both"/>
        <w:rPr>
          <w:rFonts w:hint="eastAsia" w:ascii="宋体" w:hAnsi="宋体" w:eastAsia="宋体" w:cs="宋体"/>
          <w:bCs/>
          <w:spacing w:val="-4"/>
          <w:kern w:val="0"/>
          <w:sz w:val="28"/>
          <w:szCs w:val="28"/>
          <w:lang w:eastAsia="zh-CN"/>
        </w:rPr>
      </w:pPr>
    </w:p>
    <w:p w14:paraId="1A7C30C8">
      <w:pPr>
        <w:spacing w:line="267" w:lineRule="auto"/>
        <w:ind w:firstLine="552"/>
        <w:jc w:val="both"/>
        <w:rPr>
          <w:rFonts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w:t>
      </w:r>
    </w:p>
    <w:p w14:paraId="093061A5">
      <w:pPr>
        <w:spacing w:before="201" w:line="578" w:lineRule="exact"/>
        <w:ind w:left="2169"/>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年度</w:t>
      </w:r>
      <w:r>
        <w:rPr>
          <w:rFonts w:ascii="Times New Roman" w:hAnsi="Times New Roman" w:eastAsia="Times New Roman" w:cs="Times New Roman"/>
          <w:position w:val="10"/>
          <w:sz w:val="42"/>
          <w:szCs w:val="42"/>
        </w:rPr>
        <w:t>XX</w:t>
      </w:r>
      <w:r>
        <w:rPr>
          <w:rFonts w:ascii="Times New Roman" w:hAnsi="Times New Roman" w:eastAsia="Times New Roman" w:cs="Times New Roman"/>
          <w:spacing w:val="42"/>
          <w:position w:val="10"/>
          <w:sz w:val="42"/>
          <w:szCs w:val="42"/>
        </w:rPr>
        <w:t xml:space="preserve"> </w:t>
      </w:r>
      <w:r>
        <w:rPr>
          <w:rFonts w:ascii="黑体" w:hAnsi="黑体" w:eastAsia="黑体" w:cs="黑体"/>
          <w:spacing w:val="15"/>
          <w:position w:val="10"/>
          <w:sz w:val="42"/>
          <w:szCs w:val="42"/>
        </w:rPr>
        <w:t>项目支出</w:t>
      </w:r>
    </w:p>
    <w:p w14:paraId="5035F9FC">
      <w:pPr>
        <w:spacing w:before="1" w:line="220" w:lineRule="auto"/>
        <w:ind w:left="3069"/>
        <w:rPr>
          <w:rFonts w:ascii="黑体" w:hAnsi="黑体" w:eastAsia="黑体" w:cs="黑体"/>
          <w:sz w:val="42"/>
          <w:szCs w:val="42"/>
        </w:rPr>
      </w:pPr>
      <w:r>
        <w:rPr>
          <w:rFonts w:ascii="黑体" w:hAnsi="黑体" w:eastAsia="黑体" w:cs="黑体"/>
          <w:spacing w:val="10"/>
          <w:sz w:val="42"/>
          <w:szCs w:val="42"/>
        </w:rPr>
        <w:t>绩效自评报告</w:t>
      </w:r>
    </w:p>
    <w:p w14:paraId="032D9877">
      <w:pPr>
        <w:spacing w:line="246" w:lineRule="auto"/>
        <w:rPr>
          <w:rFonts w:ascii="Arial"/>
          <w:sz w:val="21"/>
        </w:rPr>
      </w:pPr>
    </w:p>
    <w:p w14:paraId="3C26564A">
      <w:pPr>
        <w:spacing w:line="246" w:lineRule="auto"/>
        <w:rPr>
          <w:rFonts w:ascii="Arial"/>
          <w:sz w:val="21"/>
        </w:rPr>
      </w:pPr>
    </w:p>
    <w:p w14:paraId="0A3A7E53">
      <w:pPr>
        <w:spacing w:line="246" w:lineRule="auto"/>
        <w:rPr>
          <w:rFonts w:ascii="Arial"/>
          <w:sz w:val="21"/>
        </w:rPr>
      </w:pPr>
    </w:p>
    <w:p w14:paraId="7AB0F11F">
      <w:pPr>
        <w:spacing w:line="246" w:lineRule="auto"/>
        <w:rPr>
          <w:rFonts w:ascii="Arial"/>
          <w:sz w:val="21"/>
        </w:rPr>
      </w:pPr>
    </w:p>
    <w:p w14:paraId="04BC4C29">
      <w:pPr>
        <w:spacing w:line="246" w:lineRule="auto"/>
        <w:rPr>
          <w:rFonts w:ascii="Arial"/>
          <w:sz w:val="21"/>
        </w:rPr>
      </w:pPr>
    </w:p>
    <w:p w14:paraId="55E97675">
      <w:pPr>
        <w:spacing w:line="246" w:lineRule="auto"/>
        <w:rPr>
          <w:rFonts w:ascii="Arial"/>
          <w:sz w:val="21"/>
        </w:rPr>
      </w:pPr>
    </w:p>
    <w:p w14:paraId="3F8CB4A2">
      <w:pPr>
        <w:spacing w:line="246" w:lineRule="auto"/>
        <w:rPr>
          <w:rFonts w:ascii="Arial"/>
          <w:sz w:val="21"/>
        </w:rPr>
      </w:pPr>
    </w:p>
    <w:p w14:paraId="011F14D2">
      <w:pPr>
        <w:spacing w:line="246" w:lineRule="auto"/>
        <w:rPr>
          <w:rFonts w:ascii="Arial"/>
          <w:sz w:val="21"/>
        </w:rPr>
      </w:pPr>
    </w:p>
    <w:p w14:paraId="08934728">
      <w:pPr>
        <w:spacing w:line="246" w:lineRule="auto"/>
        <w:rPr>
          <w:rFonts w:ascii="Arial"/>
          <w:sz w:val="21"/>
        </w:rPr>
      </w:pPr>
    </w:p>
    <w:p w14:paraId="6D5C5D32">
      <w:pPr>
        <w:spacing w:line="246" w:lineRule="auto"/>
        <w:rPr>
          <w:rFonts w:ascii="Arial"/>
          <w:sz w:val="21"/>
        </w:rPr>
      </w:pPr>
    </w:p>
    <w:p w14:paraId="7DDE6D18">
      <w:pPr>
        <w:spacing w:line="246" w:lineRule="auto"/>
        <w:rPr>
          <w:rFonts w:ascii="Arial"/>
          <w:sz w:val="21"/>
        </w:rPr>
      </w:pPr>
    </w:p>
    <w:p w14:paraId="675D20DB">
      <w:pPr>
        <w:spacing w:line="246" w:lineRule="auto"/>
        <w:rPr>
          <w:rFonts w:ascii="Arial"/>
          <w:sz w:val="21"/>
        </w:rPr>
      </w:pPr>
    </w:p>
    <w:p w14:paraId="53DF4336">
      <w:pPr>
        <w:spacing w:line="246" w:lineRule="auto"/>
        <w:rPr>
          <w:rFonts w:ascii="Arial"/>
          <w:sz w:val="21"/>
        </w:rPr>
      </w:pPr>
    </w:p>
    <w:p w14:paraId="68A925AC">
      <w:pPr>
        <w:spacing w:line="246" w:lineRule="auto"/>
        <w:rPr>
          <w:rFonts w:ascii="Arial"/>
          <w:sz w:val="21"/>
        </w:rPr>
      </w:pPr>
    </w:p>
    <w:p w14:paraId="5FBB66BC">
      <w:pPr>
        <w:spacing w:line="246" w:lineRule="auto"/>
        <w:rPr>
          <w:rFonts w:ascii="Arial"/>
          <w:sz w:val="21"/>
        </w:rPr>
      </w:pPr>
    </w:p>
    <w:p w14:paraId="6534BA1F">
      <w:pPr>
        <w:spacing w:line="246" w:lineRule="auto"/>
        <w:rPr>
          <w:rFonts w:ascii="Arial"/>
          <w:sz w:val="21"/>
        </w:rPr>
      </w:pPr>
    </w:p>
    <w:p w14:paraId="25C9C9C9">
      <w:pPr>
        <w:spacing w:line="246" w:lineRule="auto"/>
        <w:rPr>
          <w:rFonts w:ascii="Arial"/>
          <w:sz w:val="21"/>
        </w:rPr>
      </w:pPr>
    </w:p>
    <w:p w14:paraId="2A99ADA6">
      <w:pPr>
        <w:spacing w:line="247" w:lineRule="auto"/>
        <w:rPr>
          <w:rFonts w:ascii="Arial"/>
          <w:sz w:val="21"/>
        </w:rPr>
      </w:pPr>
    </w:p>
    <w:p w14:paraId="33B6F041">
      <w:pPr>
        <w:spacing w:line="247" w:lineRule="auto"/>
        <w:rPr>
          <w:rFonts w:ascii="Arial"/>
          <w:sz w:val="21"/>
        </w:rPr>
      </w:pPr>
    </w:p>
    <w:p w14:paraId="3C923FF6">
      <w:pPr>
        <w:spacing w:line="247" w:lineRule="auto"/>
        <w:rPr>
          <w:rFonts w:ascii="Arial"/>
          <w:sz w:val="21"/>
        </w:rPr>
      </w:pPr>
    </w:p>
    <w:p w14:paraId="05807A9B">
      <w:pPr>
        <w:spacing w:line="247" w:lineRule="auto"/>
        <w:rPr>
          <w:rFonts w:ascii="Arial"/>
          <w:sz w:val="21"/>
        </w:rPr>
      </w:pPr>
    </w:p>
    <w:p w14:paraId="50B78604">
      <w:pPr>
        <w:spacing w:line="247" w:lineRule="auto"/>
        <w:rPr>
          <w:rFonts w:ascii="Arial"/>
          <w:sz w:val="21"/>
        </w:rPr>
      </w:pPr>
    </w:p>
    <w:p w14:paraId="5B205D90">
      <w:pPr>
        <w:spacing w:line="247" w:lineRule="auto"/>
        <w:rPr>
          <w:rFonts w:ascii="Arial"/>
          <w:sz w:val="21"/>
        </w:rPr>
      </w:pPr>
    </w:p>
    <w:p w14:paraId="78E8A7C6">
      <w:pPr>
        <w:spacing w:line="247" w:lineRule="auto"/>
        <w:rPr>
          <w:rFonts w:ascii="Arial"/>
          <w:sz w:val="21"/>
        </w:rPr>
      </w:pPr>
    </w:p>
    <w:p w14:paraId="1A386648">
      <w:pPr>
        <w:spacing w:line="247" w:lineRule="auto"/>
        <w:rPr>
          <w:rFonts w:ascii="Arial"/>
          <w:sz w:val="21"/>
        </w:rPr>
      </w:pPr>
    </w:p>
    <w:p w14:paraId="06115F05">
      <w:pPr>
        <w:spacing w:line="247" w:lineRule="auto"/>
        <w:rPr>
          <w:rFonts w:ascii="Arial"/>
          <w:sz w:val="21"/>
        </w:rPr>
      </w:pPr>
    </w:p>
    <w:p w14:paraId="6D3AA56C">
      <w:pPr>
        <w:spacing w:line="247" w:lineRule="auto"/>
        <w:rPr>
          <w:rFonts w:ascii="Arial"/>
          <w:sz w:val="21"/>
        </w:rPr>
      </w:pPr>
    </w:p>
    <w:p w14:paraId="23C18839">
      <w:pPr>
        <w:spacing w:line="247" w:lineRule="auto"/>
        <w:rPr>
          <w:rFonts w:ascii="Arial"/>
          <w:sz w:val="21"/>
        </w:rPr>
      </w:pPr>
    </w:p>
    <w:p w14:paraId="05C1AC58">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6B80A16B">
      <w:pPr>
        <w:pStyle w:val="2"/>
        <w:spacing w:before="289" w:line="610" w:lineRule="exact"/>
        <w:ind w:left="3490"/>
        <w:rPr>
          <w:sz w:val="27"/>
          <w:szCs w:val="27"/>
        </w:rPr>
      </w:pPr>
      <w:r>
        <w:rPr>
          <w:spacing w:val="-13"/>
          <w:position w:val="26"/>
          <w:sz w:val="27"/>
          <w:szCs w:val="27"/>
        </w:rPr>
        <w:t>年   月</w:t>
      </w:r>
      <w:r>
        <w:rPr>
          <w:spacing w:val="12"/>
          <w:position w:val="26"/>
          <w:sz w:val="27"/>
          <w:szCs w:val="27"/>
        </w:rPr>
        <w:t xml:space="preserve">   </w:t>
      </w:r>
      <w:r>
        <w:rPr>
          <w:spacing w:val="-13"/>
          <w:position w:val="26"/>
          <w:sz w:val="27"/>
          <w:szCs w:val="27"/>
        </w:rPr>
        <w:t>日</w:t>
      </w:r>
    </w:p>
    <w:p w14:paraId="7715D00C">
      <w:pPr>
        <w:pStyle w:val="2"/>
        <w:spacing w:before="1" w:line="223" w:lineRule="auto"/>
        <w:ind w:left="3560"/>
        <w:rPr>
          <w:sz w:val="24"/>
          <w:szCs w:val="24"/>
        </w:rPr>
      </w:pPr>
      <w:r>
        <w:rPr>
          <w:spacing w:val="7"/>
          <w:sz w:val="24"/>
          <w:szCs w:val="24"/>
        </w:rPr>
        <w:t>(此面为封面)</w:t>
      </w:r>
    </w:p>
    <w:p w14:paraId="21D4E5C5">
      <w:pPr>
        <w:spacing w:line="223" w:lineRule="auto"/>
        <w:rPr>
          <w:sz w:val="24"/>
          <w:szCs w:val="24"/>
        </w:rPr>
        <w:sectPr>
          <w:footerReference r:id="rId11" w:type="default"/>
          <w:pgSz w:w="11900" w:h="16820"/>
          <w:pgMar w:top="1429" w:right="1782" w:bottom="1158" w:left="1450" w:header="0" w:footer="850" w:gutter="0"/>
          <w:cols w:space="720" w:num="1"/>
        </w:sectPr>
      </w:pPr>
    </w:p>
    <w:p w14:paraId="28BCDE33">
      <w:pPr>
        <w:spacing w:before="137" w:line="221" w:lineRule="auto"/>
        <w:ind w:left="2336"/>
        <w:rPr>
          <w:rFonts w:ascii="黑体" w:hAnsi="黑体" w:eastAsia="黑体" w:cs="黑体"/>
          <w:sz w:val="42"/>
          <w:szCs w:val="42"/>
        </w:rPr>
      </w:pPr>
      <w:r>
        <w:rPr>
          <w:rFonts w:ascii="黑体" w:hAnsi="黑体" w:eastAsia="黑体" w:cs="黑体"/>
          <w:b/>
          <w:bCs/>
          <w:spacing w:val="6"/>
          <w:sz w:val="42"/>
          <w:szCs w:val="42"/>
        </w:rPr>
        <w:t>项目支出绩效评价报告</w:t>
      </w:r>
    </w:p>
    <w:p w14:paraId="0021A428">
      <w:pPr>
        <w:spacing w:before="190" w:line="227" w:lineRule="auto"/>
        <w:ind w:left="3670"/>
        <w:rPr>
          <w:rFonts w:ascii="楷体" w:hAnsi="楷体" w:eastAsia="楷体" w:cs="楷体"/>
          <w:sz w:val="31"/>
          <w:szCs w:val="31"/>
        </w:rPr>
      </w:pPr>
      <w:r>
        <w:rPr>
          <w:rFonts w:ascii="楷体" w:hAnsi="楷体" w:eastAsia="楷体" w:cs="楷体"/>
          <w:spacing w:val="25"/>
          <w:sz w:val="31"/>
          <w:szCs w:val="31"/>
        </w:rPr>
        <w:t>(参考提纲)</w:t>
      </w:r>
    </w:p>
    <w:p w14:paraId="4EB639E6">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p>
    <w:p w14:paraId="3410CDF4">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eastAsia="zh-CN"/>
        </w:rPr>
      </w:pPr>
      <w:r>
        <w:rPr>
          <w:rFonts w:ascii="黑体" w:hAnsi="黑体" w:eastAsia="黑体" w:cs="黑体"/>
          <w:b/>
          <w:bCs/>
          <w:snapToGrid w:val="0"/>
          <w:color w:val="000000"/>
          <w:spacing w:val="-15"/>
          <w:kern w:val="0"/>
          <w:sz w:val="31"/>
          <w:szCs w:val="31"/>
          <w:lang w:val="en-US" w:eastAsia="en-US" w:bidi="ar-SA"/>
        </w:rPr>
        <w:t>(一)项目支出概况。</w:t>
      </w:r>
      <w:r>
        <w:rPr>
          <w:rFonts w:hint="eastAsia" w:eastAsia="仿宋_GB2312"/>
          <w:kern w:val="0"/>
          <w:sz w:val="32"/>
          <w:szCs w:val="32"/>
          <w:lang w:eastAsia="zh-CN"/>
        </w:rPr>
        <w:t>主要包括项目支出决策背景及其主要内容。</w:t>
      </w:r>
    </w:p>
    <w:p w14:paraId="4FE9CFCA">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val="en-US" w:eastAsia="en-US"/>
        </w:rPr>
      </w:pPr>
      <w:r>
        <w:rPr>
          <w:rFonts w:ascii="黑体" w:hAnsi="黑体" w:eastAsia="黑体" w:cs="黑体"/>
          <w:b/>
          <w:bCs/>
          <w:spacing w:val="-15"/>
          <w:sz w:val="31"/>
          <w:szCs w:val="31"/>
        </w:rPr>
        <w:t>(二)项目资金使用管理情况。</w:t>
      </w:r>
      <w:r>
        <w:rPr>
          <w:rFonts w:hint="eastAsia" w:eastAsia="仿宋_GB2312"/>
          <w:kern w:val="0"/>
          <w:sz w:val="32"/>
          <w:szCs w:val="32"/>
          <w:lang w:val="en-US" w:eastAsia="en-US"/>
        </w:rPr>
        <w:t>主要包括：项目支出组织管 理机构；项目资金和项目管理制度建设，项目资金投向结构合理 性，资金拨付及时性等，项目立项、申报、评审、监督管理、验收等阶段组织实施的合规性等。</w:t>
      </w:r>
    </w:p>
    <w:p w14:paraId="6AC96D09">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ascii="黑体" w:hAnsi="黑体" w:eastAsia="黑体" w:cs="黑体"/>
          <w:b/>
          <w:bCs/>
          <w:snapToGrid w:val="0"/>
          <w:color w:val="000000"/>
          <w:spacing w:val="-15"/>
          <w:kern w:val="0"/>
          <w:sz w:val="31"/>
          <w:szCs w:val="31"/>
          <w:lang w:val="en-US" w:eastAsia="en-US" w:bidi="ar-SA"/>
        </w:rPr>
        <w:t>(三)项目支出绩效目标完成程度</w:t>
      </w:r>
      <w:r>
        <w:rPr>
          <w:rFonts w:ascii="楷体" w:hAnsi="楷体" w:eastAsia="楷体" w:cs="楷体"/>
          <w:b/>
          <w:bCs/>
          <w:spacing w:val="6"/>
          <w:position w:val="16"/>
          <w:sz w:val="31"/>
          <w:szCs w:val="31"/>
        </w:rPr>
        <w:t>。</w:t>
      </w:r>
      <w:r>
        <w:rPr>
          <w:rFonts w:hint="eastAsia" w:ascii="Arial" w:hAnsi="Arial" w:eastAsia="仿宋_GB2312" w:cs="Arial"/>
          <w:snapToGrid w:val="0"/>
          <w:color w:val="000000"/>
          <w:kern w:val="0"/>
          <w:sz w:val="32"/>
          <w:szCs w:val="32"/>
          <w:lang w:val="en-US" w:eastAsia="zh-CN" w:bidi="ar-SA"/>
        </w:rPr>
        <w:t>主要包括绩效总目标和</w:t>
      </w:r>
    </w:p>
    <w:p w14:paraId="093A6928">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阶段性目标，实现的产出情况和取得的效益情况。</w:t>
      </w:r>
    </w:p>
    <w:p w14:paraId="6732EB45">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二、绩效评价工作情况</w:t>
      </w:r>
    </w:p>
    <w:p w14:paraId="3771819D">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三 、项目支出主要绩效及评价结论</w:t>
      </w:r>
    </w:p>
    <w:p w14:paraId="72818C86">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四、 绩效评价指标分析</w:t>
      </w:r>
    </w:p>
    <w:p w14:paraId="1FD15479">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(一)项目支出决策情况</w:t>
      </w:r>
    </w:p>
    <w:p w14:paraId="1E93AEB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(二)项目执行过程情况</w:t>
      </w:r>
    </w:p>
    <w:p w14:paraId="2FDADA7A">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(三)项目支出产出情况</w:t>
      </w:r>
    </w:p>
    <w:p w14:paraId="2025BF0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(四)项目支出效益情况</w:t>
      </w:r>
    </w:p>
    <w:p w14:paraId="3A603ACF">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五、主要经验及做法、存在的问题及原因分析</w:t>
      </w:r>
    </w:p>
    <w:p w14:paraId="71B21CA6">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700"/>
        <w:jc w:val="both"/>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可从资金分配和安排，资金指标下达、资金拨付和资金使用 进度，资金使用管理，项目管理，政策适应性等方面概括存在的</w:t>
      </w:r>
    </w:p>
    <w:p w14:paraId="117F4105">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主要问题。</w:t>
      </w:r>
    </w:p>
    <w:p w14:paraId="58DE1297">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六、有关建议</w:t>
      </w:r>
    </w:p>
    <w:p w14:paraId="6BBCD639">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hint="eastAsia" w:eastAsia="仿宋_GB2312"/>
          <w:kern w:val="0"/>
          <w:sz w:val="32"/>
          <w:szCs w:val="32"/>
          <w:lang w:eastAsia="zh-CN"/>
        </w:rPr>
      </w:pPr>
      <w:r>
        <w:rPr>
          <w:rFonts w:ascii="黑体" w:hAnsi="黑体" w:eastAsia="黑体" w:cs="黑体"/>
          <w:b/>
          <w:bCs/>
          <w:spacing w:val="-15"/>
          <w:sz w:val="31"/>
          <w:szCs w:val="31"/>
        </w:rPr>
        <w:t>七、其他需要说明的问题</w:t>
      </w:r>
    </w:p>
    <w:sectPr>
      <w:footerReference r:id="rId12" w:type="default"/>
      <w:pgSz w:w="11900" w:h="16820"/>
      <w:pgMar w:top="1755" w:right="1227" w:bottom="1485" w:left="1011" w:header="0" w:footer="919"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34"/>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黑体"/>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方正黑体_GBK">
    <w:altName w:val="微软雅黑"/>
    <w:panose1 w:val="03000509000000000000"/>
    <w:charset w:val="86"/>
    <w:family w:val="script"/>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7"/>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79E345F1">
        <w:pPr>
          <w:pStyle w:val="3"/>
          <w:jc w:val="right"/>
          <w:rPr>
            <w:rFonts w:asciiTheme="minorEastAsia" w:hAnsiTheme="minorEastAsia" w:eastAsiaTheme="minorEastAsia"/>
            <w:kern w:val="0"/>
            <w:sz w:val="28"/>
            <w:szCs w:val="28"/>
          </w:rPr>
        </w:pPr>
      </w:p>
    </w:sdtContent>
  </w:sdt>
  <w:p w14:paraId="7E53B648">
    <w:pPr>
      <w:spacing w:before="1" w:line="175" w:lineRule="auto"/>
      <w:ind w:left="444"/>
      <w:jc w:val="left"/>
      <w:rPr>
        <w:rFonts w:ascii="宋体" w:hAnsi="宋体" w:eastAsia="宋体" w:cs="宋体"/>
        <w:kern w:val="0"/>
        <w:sz w:val="26"/>
        <w:szCs w:val="2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6"/>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6C3ACCFB">
        <w:pPr>
          <w:pStyle w:val="3"/>
          <w:jc w:val="left"/>
          <w:rPr>
            <w:rFonts w:asciiTheme="minorEastAsia" w:hAnsiTheme="minorEastAsia" w:eastAsiaTheme="minorEastAsia"/>
            <w:kern w:val="0"/>
            <w:sz w:val="28"/>
            <w:szCs w:val="28"/>
          </w:rPr>
        </w:pPr>
        <w:r>
          <w:rPr>
            <w:rFonts w:asciiTheme="minorEastAsia" w:hAnsiTheme="minorEastAsia" w:eastAsiaTheme="minorEastAsia"/>
            <w:kern w:val="0"/>
            <w:sz w:val="28"/>
            <w:szCs w:val="28"/>
          </w:rPr>
          <w:fldChar w:fldCharType="begin"/>
        </w:r>
        <w:r>
          <w:rPr>
            <w:rFonts w:asciiTheme="minorEastAsia" w:hAnsiTheme="minorEastAsia" w:eastAsiaTheme="minorEastAsia"/>
            <w:kern w:val="0"/>
            <w:sz w:val="28"/>
            <w:szCs w:val="28"/>
          </w:rPr>
          <w:instrText xml:space="preserve"> PAGE   \* MERGEFORMAT </w:instrText>
        </w:r>
        <w:r>
          <w:rPr>
            <w:rFonts w:asciiTheme="minorEastAsia" w:hAnsiTheme="minorEastAsia" w:eastAsiaTheme="minorEastAsia"/>
            <w:kern w:val="0"/>
            <w:sz w:val="28"/>
            <w:szCs w:val="28"/>
          </w:rPr>
          <w:fldChar w:fldCharType="separate"/>
        </w:r>
        <w:r>
          <w:rPr>
            <w:rFonts w:asciiTheme="minorEastAsia" w:hAnsiTheme="minorEastAsia" w:eastAsiaTheme="minorEastAsia"/>
            <w:kern w:val="0"/>
            <w:sz w:val="28"/>
            <w:szCs w:val="28"/>
            <w:lang w:val="zh-CN"/>
          </w:rPr>
          <w:t>-</w:t>
        </w:r>
        <w:r>
          <w:rPr>
            <w:rFonts w:asciiTheme="minorEastAsia" w:hAnsiTheme="minorEastAsia" w:eastAsiaTheme="minorEastAsia"/>
            <w:kern w:val="0"/>
            <w:sz w:val="28"/>
            <w:szCs w:val="28"/>
          </w:rPr>
          <w:t xml:space="preserve"> 2 -</w:t>
        </w:r>
        <w:r>
          <w:rPr>
            <w:rFonts w:asciiTheme="minorEastAsia" w:hAnsiTheme="minorEastAsia" w:eastAsiaTheme="minorEastAsia"/>
            <w:kern w:val="0"/>
            <w:sz w:val="28"/>
            <w:szCs w:val="28"/>
          </w:rPr>
          <w:fldChar w:fldCharType="end"/>
        </w:r>
      </w:p>
    </w:sdtContent>
  </w:sdt>
  <w:p w14:paraId="445973CC">
    <w:pPr>
      <w:pStyle w:val="3"/>
      <w:jc w:val="left"/>
      <w:rPr>
        <w:rFonts w:eastAsiaTheme="minorEastAsia"/>
        <w:kern w:val="0"/>
        <w:lang w:eastAsia="zh-C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68760"/>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39367E56">
        <w:pPr>
          <w:pStyle w:val="3"/>
          <w:jc w:val="right"/>
          <w:rPr>
            <w:rFonts w:asciiTheme="minorEastAsia" w:hAnsiTheme="minorEastAsia" w:eastAsiaTheme="minorEastAsia"/>
            <w:kern w:val="0"/>
          </w:rPr>
        </w:pPr>
      </w:p>
    </w:sdtContent>
  </w:sdt>
  <w:p w14:paraId="5DC06631">
    <w:pPr>
      <w:spacing w:line="14" w:lineRule="auto"/>
      <w:jc w:val="left"/>
      <w:rPr>
        <w:kern w:val="0"/>
        <w:sz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64107"/>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2F6B21DC">
        <w:pPr>
          <w:pStyle w:val="3"/>
          <w:jc w:val="right"/>
          <w:rPr>
            <w:rFonts w:asciiTheme="minorEastAsia" w:hAnsiTheme="minorEastAsia" w:eastAsiaTheme="minorEastAsia"/>
            <w:kern w:val="0"/>
          </w:rPr>
        </w:pPr>
      </w:p>
    </w:sdtContent>
  </w:sdt>
  <w:p w14:paraId="12699E79">
    <w:pPr>
      <w:spacing w:line="14" w:lineRule="auto"/>
      <w:jc w:val="left"/>
      <w:rPr>
        <w:kern w:val="0"/>
        <w:sz w:val="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69882"/>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73060823">
        <w:pPr>
          <w:pStyle w:val="3"/>
          <w:jc w:val="right"/>
          <w:rPr>
            <w:rFonts w:asciiTheme="minorEastAsia" w:hAnsiTheme="minorEastAsia" w:eastAsiaTheme="minorEastAsia"/>
            <w:kern w:val="0"/>
          </w:rPr>
        </w:pPr>
      </w:p>
    </w:sdtContent>
  </w:sdt>
  <w:p w14:paraId="01107A82">
    <w:pPr>
      <w:spacing w:line="14" w:lineRule="auto"/>
      <w:jc w:val="left"/>
      <w:rPr>
        <w:kern w:val="0"/>
        <w:sz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147452783"/>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1D2DEF81">
        <w:pPr>
          <w:pStyle w:val="3"/>
          <w:jc w:val="right"/>
          <w:rPr>
            <w:rFonts w:asciiTheme="minorEastAsia" w:hAnsiTheme="minorEastAsia" w:eastAsiaTheme="minorEastAsia"/>
            <w:kern w:val="0"/>
          </w:rPr>
        </w:pPr>
      </w:p>
    </w:sdtContent>
  </w:sdt>
  <w:p w14:paraId="55929D92">
    <w:pPr>
      <w:spacing w:line="14" w:lineRule="auto"/>
      <w:jc w:val="left"/>
      <w:rPr>
        <w:kern w:val="0"/>
        <w:sz w:val="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E74798">
    <w:pPr>
      <w:spacing w:before="1" w:line="177" w:lineRule="auto"/>
      <w:jc w:val="right"/>
      <w:rPr>
        <w:rFonts w:ascii="宋体" w:hAnsi="宋体" w:eastAsia="宋体" w:cs="宋体"/>
        <w:sz w:val="31"/>
        <w:szCs w:val="31"/>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6D2FB4">
    <w:pPr>
      <w:spacing w:line="177" w:lineRule="auto"/>
      <w:ind w:left="274"/>
      <w:rPr>
        <w:rFonts w:ascii="宋体" w:hAnsi="宋体" w:eastAsia="宋体" w:cs="宋体"/>
        <w:sz w:val="31"/>
        <w:szCs w:val="3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6AF425F"/>
    <w:multiLevelType w:val="singleLevel"/>
    <w:tmpl w:val="A6AF425F"/>
    <w:lvl w:ilvl="0" w:tentative="0">
      <w:start w:val="1"/>
      <w:numFmt w:val="chineseCounting"/>
      <w:suff w:val="nothing"/>
      <w:lvlText w:val="%1、"/>
      <w:lvlJc w:val="left"/>
      <w:rPr>
        <w:rFonts w:hint="eastAsia"/>
      </w:rPr>
    </w:lvl>
  </w:abstractNum>
  <w:abstractNum w:abstractNumId="1">
    <w:nsid w:val="B41F114A"/>
    <w:multiLevelType w:val="singleLevel"/>
    <w:tmpl w:val="B41F114A"/>
    <w:lvl w:ilvl="0" w:tentative="0">
      <w:start w:val="2"/>
      <w:numFmt w:val="chineseCounting"/>
      <w:suff w:val="nothing"/>
      <w:lvlText w:val="（%1）"/>
      <w:lvlJc w:val="left"/>
      <w:rPr>
        <w:rFonts w:hint="eastAsia"/>
      </w:rPr>
    </w:lvl>
  </w:abstractNum>
  <w:abstractNum w:abstractNumId="2">
    <w:nsid w:val="FB44CEA5"/>
    <w:multiLevelType w:val="singleLevel"/>
    <w:tmpl w:val="FB44CEA5"/>
    <w:lvl w:ilvl="0" w:tentative="0">
      <w:start w:val="5"/>
      <w:numFmt w:val="chineseCounting"/>
      <w:suff w:val="nothing"/>
      <w:lvlText w:val="%1、"/>
      <w:lvlJc w:val="left"/>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5"/>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OTc1ZTA4NGE4ZDhjMWY2ZThmNDI5OTUyNTc1NmRjNWEifQ=="/>
  </w:docVars>
  <w:rsids>
    <w:rsidRoot w:val="00000000"/>
    <w:rsid w:val="01AF3811"/>
    <w:rsid w:val="03795BF7"/>
    <w:rsid w:val="086E756B"/>
    <w:rsid w:val="0ACF37E5"/>
    <w:rsid w:val="0B400BC6"/>
    <w:rsid w:val="0E68228D"/>
    <w:rsid w:val="0EA6787F"/>
    <w:rsid w:val="0F8112B4"/>
    <w:rsid w:val="15276E52"/>
    <w:rsid w:val="180241EC"/>
    <w:rsid w:val="19D32FBC"/>
    <w:rsid w:val="1E6A4395"/>
    <w:rsid w:val="228D6B72"/>
    <w:rsid w:val="25557A3D"/>
    <w:rsid w:val="26EA5ED7"/>
    <w:rsid w:val="27A93B82"/>
    <w:rsid w:val="297856BE"/>
    <w:rsid w:val="2AE00186"/>
    <w:rsid w:val="2C0B42F1"/>
    <w:rsid w:val="308216BE"/>
    <w:rsid w:val="344E43B3"/>
    <w:rsid w:val="34FE1149"/>
    <w:rsid w:val="3A550786"/>
    <w:rsid w:val="3B7A130F"/>
    <w:rsid w:val="3B8B08A6"/>
    <w:rsid w:val="3EE651E8"/>
    <w:rsid w:val="41DD28D2"/>
    <w:rsid w:val="45715722"/>
    <w:rsid w:val="48DE05F3"/>
    <w:rsid w:val="494A1329"/>
    <w:rsid w:val="4F8B6063"/>
    <w:rsid w:val="52FA3F96"/>
    <w:rsid w:val="53451639"/>
    <w:rsid w:val="55850F17"/>
    <w:rsid w:val="566349A0"/>
    <w:rsid w:val="57AE6D93"/>
    <w:rsid w:val="5FB623A7"/>
    <w:rsid w:val="6BBC4B28"/>
    <w:rsid w:val="6E3851B0"/>
    <w:rsid w:val="6F40700F"/>
    <w:rsid w:val="70D34D1C"/>
    <w:rsid w:val="784167CA"/>
    <w:rsid w:val="7DD746CC"/>
    <w:rsid w:val="7ED6775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6">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semiHidden/>
    <w:qFormat/>
    <w:uiPriority w:val="0"/>
    <w:rPr>
      <w:rFonts w:ascii="仿宋" w:hAnsi="仿宋" w:eastAsia="仿宋" w:cs="仿宋"/>
      <w:sz w:val="34"/>
      <w:szCs w:val="34"/>
      <w:lang w:val="en-US" w:eastAsia="en-US" w:bidi="ar-SA"/>
    </w:rPr>
  </w:style>
  <w:style w:type="paragraph" w:styleId="3">
    <w:name w:val="footer"/>
    <w:autoRedefine/>
    <w:qFormat/>
    <w:uiPriority w:val="99"/>
    <w:pPr>
      <w:tabs>
        <w:tab w:val="center" w:pos="4153"/>
        <w:tab w:val="right" w:pos="8306"/>
      </w:tabs>
      <w:kinsoku w:val="0"/>
      <w:autoSpaceDE w:val="0"/>
      <w:autoSpaceDN w:val="0"/>
      <w:adjustRightInd w:val="0"/>
      <w:snapToGrid w:val="0"/>
      <w:spacing w:line="560" w:lineRule="exact"/>
      <w:textAlignment w:val="baseline"/>
    </w:pPr>
    <w:rPr>
      <w:rFonts w:ascii="Arial" w:hAnsi="Arial" w:eastAsia="Arial" w:cs="Arial"/>
      <w:snapToGrid w:val="0"/>
      <w:color w:val="000000"/>
      <w:sz w:val="18"/>
      <w:szCs w:val="18"/>
      <w:lang w:val="en-US" w:eastAsia="en-US" w:bidi="ar-SA"/>
    </w:rPr>
  </w:style>
  <w:style w:type="paragraph" w:styleId="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7">
    <w:name w:val="Table Normal"/>
    <w:autoRedefine/>
    <w:semiHidden/>
    <w:unhideWhenUsed/>
    <w:qFormat/>
    <w:uiPriority w:val="0"/>
    <w:tblPr>
      <w:tblCellMar>
        <w:top w:w="0" w:type="dxa"/>
        <w:left w:w="0" w:type="dxa"/>
        <w:bottom w:w="0" w:type="dxa"/>
        <w:right w:w="0" w:type="dxa"/>
      </w:tblCellMar>
    </w:tblPr>
  </w:style>
  <w:style w:type="paragraph" w:customStyle="1" w:styleId="8">
    <w:name w:val="Table Text"/>
    <w:basedOn w:val="1"/>
    <w:autoRedefine/>
    <w:semiHidden/>
    <w:qFormat/>
    <w:uiPriority w:val="0"/>
    <w:rPr>
      <w:rFonts w:ascii="Arial" w:hAnsi="Arial" w:eastAsia="Arial" w:cs="Arial"/>
      <w:sz w:val="21"/>
      <w:szCs w:val="21"/>
      <w:lang w:val="en-US" w:eastAsia="en-US" w:bidi="ar-SA"/>
    </w:rPr>
  </w:style>
  <w:style w:type="paragraph" w:styleId="9">
    <w:name w:val="List Paragraph"/>
    <w:autoRedefine/>
    <w:unhideWhenUsed/>
    <w:qFormat/>
    <w:uiPriority w:val="99"/>
    <w:pPr>
      <w:kinsoku w:val="0"/>
      <w:autoSpaceDE w:val="0"/>
      <w:autoSpaceDN w:val="0"/>
      <w:adjustRightInd w:val="0"/>
      <w:snapToGrid w:val="0"/>
      <w:ind w:firstLine="420" w:firstLineChars="200"/>
      <w:textAlignment w:val="baseline"/>
    </w:pPr>
    <w:rPr>
      <w:rFonts w:ascii="Arial" w:hAnsi="Arial" w:eastAsia="Arial" w:cs="Arial"/>
      <w:snapToGrid w:val="0"/>
      <w:color w:val="000000"/>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theme" Target="theme/theme1.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20</Pages>
  <Words>7345</Words>
  <Characters>7989</Characters>
  <TotalTime>137</TotalTime>
  <ScaleCrop>false</ScaleCrop>
  <LinksUpToDate>false</LinksUpToDate>
  <CharactersWithSpaces>8257</CharactersWithSpaces>
  <Application>WPS Office_12.1.0.18608_F1E327BC-269C-435d-A152-05C5408002CA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2024-04-19T21:25:00Z</dcterms:created>
  <dc:creator>Administrator</dc:creator>
  <cp:lastModifiedBy>飞地园</cp:lastModifiedBy>
  <cp:lastPrinted>2024-05-21T14:05:00Z</cp:lastPrinted>
  <dcterms:modified xsi:type="dcterms:W3CDTF">2024-10-24T07:12:24Z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2024-04-19T21:25:46Z</vt:filetime>
  </property>
  <property fmtid="{D5CDD505-2E9C-101B-9397-08002B2CF9AE}" pid="4" name="UsrData">
    <vt:lpwstr>662270d4e44a44001f699c5cwl</vt:lpwstr>
  </property>
  <property fmtid="{D5CDD505-2E9C-101B-9397-08002B2CF9AE}" pid="5" name="KSOProductBuildVer">
    <vt:lpwstr>2052-12.1.0.18608</vt:lpwstr>
  </property>
  <property fmtid="{D5CDD505-2E9C-101B-9397-08002B2CF9AE}" pid="6" name="ICV">
    <vt:lpwstr>D68ACEFE08D84A81A293CD2B477336FF_13</vt:lpwstr>
  </property>
</Properties>
</file>