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8A" w:rsidRDefault="00BD6E50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C6598A" w:rsidRDefault="00BD6E50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C6598A" w:rsidRDefault="00BD6E50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C6598A" w:rsidRDefault="00C6598A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C6598A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C6598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C6598A">
        <w:trPr>
          <w:trHeight w:val="359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C6598A">
        <w:trPr>
          <w:trHeight w:val="369"/>
        </w:trPr>
        <w:tc>
          <w:tcPr>
            <w:tcW w:w="3271" w:type="dxa"/>
            <w:vAlign w:val="center"/>
          </w:tcPr>
          <w:p w:rsidR="00C6598A" w:rsidRDefault="00BD6E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bookmarkStart w:id="0" w:name="_GoBack"/>
            <w:bookmarkEnd w:id="0"/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21.8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6598A">
        <w:trPr>
          <w:trHeight w:val="370"/>
        </w:trPr>
        <w:tc>
          <w:tcPr>
            <w:tcW w:w="3271" w:type="dxa"/>
            <w:vAlign w:val="center"/>
          </w:tcPr>
          <w:p w:rsidR="00C6598A" w:rsidRDefault="00BD6E50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69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40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21.8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3025.56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2135.18</w:t>
            </w:r>
          </w:p>
        </w:tc>
      </w:tr>
      <w:tr w:rsidR="00C6598A">
        <w:trPr>
          <w:trHeight w:val="359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59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3025.56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2135.18</w:t>
            </w:r>
          </w:p>
        </w:tc>
      </w:tr>
      <w:tr w:rsidR="00C6598A">
        <w:trPr>
          <w:trHeight w:val="359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C6598A" w:rsidRDefault="00BD6E5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439.23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181.38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435.96</w:t>
            </w: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13.08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12.84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12.84</w:t>
            </w:r>
          </w:p>
        </w:tc>
      </w:tr>
      <w:tr w:rsidR="00C6598A">
        <w:trPr>
          <w:trHeight w:val="360"/>
        </w:trPr>
        <w:tc>
          <w:tcPr>
            <w:tcW w:w="3271" w:type="dxa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27.25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29.96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29.96</w:t>
            </w: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10.9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10.7</w:t>
            </w:r>
          </w:p>
        </w:tc>
      </w:tr>
      <w:tr w:rsidR="00C6598A">
        <w:trPr>
          <w:trHeight w:val="350"/>
        </w:trPr>
        <w:tc>
          <w:tcPr>
            <w:tcW w:w="3271" w:type="dxa"/>
            <w:vAlign w:val="center"/>
          </w:tcPr>
          <w:p w:rsidR="00C6598A" w:rsidRDefault="00BD6E50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2650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6150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5230</w:t>
            </w:r>
          </w:p>
        </w:tc>
      </w:tr>
      <w:tr w:rsidR="00C6598A">
        <w:trPr>
          <w:trHeight w:val="369"/>
        </w:trPr>
        <w:tc>
          <w:tcPr>
            <w:tcW w:w="3271" w:type="dxa"/>
            <w:vAlign w:val="center"/>
          </w:tcPr>
          <w:p w:rsidR="00C6598A" w:rsidRDefault="00BD6E5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C6598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C6598A" w:rsidRDefault="00BD6E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C6598A" w:rsidRDefault="00BD6E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C6598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</w:tr>
      <w:tr w:rsidR="00C6598A">
        <w:trPr>
          <w:trHeight w:val="345"/>
        </w:trPr>
        <w:tc>
          <w:tcPr>
            <w:tcW w:w="3271" w:type="dxa"/>
            <w:vAlign w:val="center"/>
          </w:tcPr>
          <w:p w:rsidR="00C6598A" w:rsidRDefault="00BD6E50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C6598A" w:rsidRDefault="00C6598A">
            <w:pPr>
              <w:ind w:firstLine="420"/>
              <w:jc w:val="center"/>
            </w:pPr>
          </w:p>
        </w:tc>
      </w:tr>
    </w:tbl>
    <w:p w:rsidR="00C6598A" w:rsidRDefault="00BD6E50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C6598A" w:rsidRDefault="00BD6E50" w:rsidP="00E907E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proofErr w:type="gramStart"/>
      <w:r>
        <w:rPr>
          <w:rFonts w:ascii="仿宋_GB2312" w:eastAsia="仿宋_GB2312" w:hAnsi="宋体" w:cs="宋体" w:hint="eastAsia"/>
          <w:lang w:eastAsia="zh-CN"/>
        </w:rPr>
        <w:t>童佳</w:t>
      </w:r>
      <w:proofErr w:type="gramEnd"/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</w:t>
      </w:r>
      <w:r>
        <w:rPr>
          <w:rFonts w:ascii="仿宋_GB2312" w:eastAsia="仿宋_GB2312" w:hAnsi="宋体" w:cs="宋体" w:hint="eastAsia"/>
          <w:lang w:eastAsia="zh-CN"/>
        </w:rPr>
        <w:t>23</w:t>
      </w:r>
      <w:r>
        <w:rPr>
          <w:rFonts w:ascii="仿宋_GB2312" w:eastAsia="仿宋_GB2312" w:hAnsi="宋体" w:cs="宋体" w:hint="eastAsia"/>
          <w:lang w:eastAsia="zh-CN"/>
        </w:rPr>
        <w:t>.12.31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18608411864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C6598A" w:rsidRDefault="00C6598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C659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C6598A" w:rsidRDefault="00BD6E50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C6598A" w:rsidRDefault="00BD6E50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C6598A" w:rsidRDefault="00C6598A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391"/>
        <w:gridCol w:w="1156"/>
        <w:gridCol w:w="1269"/>
        <w:gridCol w:w="699"/>
        <w:gridCol w:w="869"/>
        <w:gridCol w:w="1423"/>
      </w:tblGrid>
      <w:tr w:rsidR="00C6598A">
        <w:trPr>
          <w:trHeight w:val="484"/>
        </w:trPr>
        <w:tc>
          <w:tcPr>
            <w:tcW w:w="1074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弼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时镇人民政府</w:t>
            </w:r>
          </w:p>
        </w:tc>
      </w:tr>
      <w:tr w:rsidR="00C6598A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156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C6598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C6598A" w:rsidRDefault="00BD6E50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391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1229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1229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4146.54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337.39%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C6598A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C6598A" w:rsidRDefault="00BD6E50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3666.21</w:t>
            </w:r>
          </w:p>
        </w:tc>
        <w:tc>
          <w:tcPr>
            <w:tcW w:w="4260" w:type="dxa"/>
            <w:gridSpan w:val="4"/>
            <w:vAlign w:val="center"/>
          </w:tcPr>
          <w:p w:rsidR="00C6598A" w:rsidRDefault="00BD6E5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2011.37</w:t>
            </w:r>
          </w:p>
        </w:tc>
      </w:tr>
      <w:tr w:rsidR="00C6598A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480.33</w:t>
            </w:r>
          </w:p>
        </w:tc>
        <w:tc>
          <w:tcPr>
            <w:tcW w:w="4260" w:type="dxa"/>
            <w:gridSpan w:val="4"/>
            <w:vAlign w:val="center"/>
          </w:tcPr>
          <w:p w:rsidR="00C6598A" w:rsidRDefault="00BD6E50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2135.18</w:t>
            </w:r>
          </w:p>
        </w:tc>
      </w:tr>
      <w:tr w:rsidR="00C6598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C6598A" w:rsidRDefault="00C6598A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C6598A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1229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4146.54</w:t>
            </w:r>
          </w:p>
        </w:tc>
      </w:tr>
      <w:tr w:rsidR="00C6598A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保障全单位</w:t>
            </w:r>
            <w:proofErr w:type="gramStart"/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工资及运转经费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3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村（社区）运转经费保障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3.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保障社会民生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9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保障其他基本公共服务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保障全单位</w:t>
            </w:r>
            <w:proofErr w:type="gramStart"/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工资及运转经费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3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2.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村（社区）运转经费保障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3.</w:t>
            </w:r>
            <w:r>
              <w:rPr>
                <w:rFonts w:ascii="仿宋_GB2312" w:eastAsia="仿宋_GB2312" w:hAnsi="仿宋_GB2312" w:hint="eastAsia"/>
                <w:sz w:val="20"/>
                <w:szCs w:val="24"/>
              </w:rPr>
              <w:t>保障社会民生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指标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4.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保障其他基本公共服务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按照相关时间规定及时安排经费支出。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仿宋_GB2312"/>
                <w:sz w:val="20"/>
                <w:szCs w:val="24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严格按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202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年预算时效执行</w:t>
            </w:r>
          </w:p>
          <w:p w:rsidR="00C6598A" w:rsidRDefault="00C6598A">
            <w:pPr>
              <w:jc w:val="center"/>
              <w:rPr>
                <w:rFonts w:ascii="仿宋_GB2312" w:eastAsia="仿宋_GB2312" w:hAnsi="仿宋_GB2312"/>
                <w:sz w:val="20"/>
                <w:szCs w:val="24"/>
                <w:lang w:eastAsia="zh-C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社会治安稳定，不发生重大安全生产事故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4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投入产出比符合经济效益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9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人居环境明显改善，倡导绿色环保理念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5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提升的经济效益可持续影响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2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综治民调提质，公众安全感满意度提高。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成本得到合理控制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社会成本得到控制</w:t>
            </w:r>
          </w:p>
        </w:tc>
        <w:tc>
          <w:tcPr>
            <w:tcW w:w="1156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生态环境得到保护</w:t>
            </w:r>
          </w:p>
        </w:tc>
        <w:tc>
          <w:tcPr>
            <w:tcW w:w="1156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C6598A">
        <w:trPr>
          <w:trHeight w:val="339"/>
        </w:trPr>
        <w:tc>
          <w:tcPr>
            <w:tcW w:w="6988" w:type="dxa"/>
            <w:gridSpan w:val="6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C6598A" w:rsidRDefault="00BD6E50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proofErr w:type="gramStart"/>
      <w:r>
        <w:rPr>
          <w:rFonts w:ascii="仿宋_GB2312" w:eastAsia="仿宋_GB2312" w:hAnsi="宋体" w:cs="宋体" w:hint="eastAsia"/>
          <w:lang w:eastAsia="zh-CN"/>
        </w:rPr>
        <w:t>童佳</w:t>
      </w:r>
      <w:proofErr w:type="gramEnd"/>
      <w:r>
        <w:rPr>
          <w:rFonts w:ascii="仿宋_GB2312" w:eastAsia="仿宋_GB2312" w:hAnsi="宋体" w:cs="宋体"/>
          <w:lang w:eastAsia="zh-CN"/>
        </w:rPr>
        <w:t xml:space="preserve">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</w:t>
      </w:r>
      <w:r>
        <w:rPr>
          <w:rFonts w:ascii="仿宋_GB2312" w:eastAsia="仿宋_GB2312" w:hAnsi="宋体" w:cs="宋体" w:hint="eastAsia"/>
          <w:lang w:eastAsia="zh-CN"/>
        </w:rPr>
        <w:t>23</w:t>
      </w:r>
      <w:r>
        <w:rPr>
          <w:rFonts w:ascii="仿宋_GB2312" w:eastAsia="仿宋_GB2312" w:hAnsi="宋体" w:cs="宋体" w:hint="eastAsia"/>
          <w:lang w:eastAsia="zh-CN"/>
        </w:rPr>
        <w:t>.12.31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18608411864     </w:t>
      </w:r>
      <w:r>
        <w:rPr>
          <w:rFonts w:ascii="仿宋_GB2312" w:eastAsia="仿宋_GB2312" w:hAnsi="宋体" w:cs="宋体"/>
          <w:lang w:eastAsia="zh-CN"/>
        </w:rPr>
        <w:t>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C6598A" w:rsidRDefault="00C6598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  <w:sectPr w:rsidR="00C6598A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</w:p>
    <w:p w:rsidR="00C6598A" w:rsidRDefault="00BD6E50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C6598A" w:rsidRDefault="00BD6E50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C6598A" w:rsidRDefault="00C6598A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364"/>
        <w:gridCol w:w="1000"/>
        <w:gridCol w:w="973"/>
        <w:gridCol w:w="1099"/>
        <w:gridCol w:w="809"/>
        <w:gridCol w:w="849"/>
        <w:gridCol w:w="1383"/>
      </w:tblGrid>
      <w:tr w:rsidR="00C6598A">
        <w:trPr>
          <w:trHeight w:val="514"/>
          <w:jc w:val="center"/>
        </w:trPr>
        <w:tc>
          <w:tcPr>
            <w:tcW w:w="1054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shd w:val="clear" w:color="auto" w:fill="auto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弼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时镇小学门前护砌工程</w:t>
            </w: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弼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时镇人民政府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汨罗市盛景</w:t>
            </w: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盈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建筑劳务有限公司</w:t>
            </w:r>
          </w:p>
        </w:tc>
      </w:tr>
      <w:tr w:rsidR="00C6598A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423" w:type="dxa"/>
            <w:gridSpan w:val="2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973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45.46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45.46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45.46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35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35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C6598A" w:rsidRDefault="00BD6E50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423" w:type="dxa"/>
            <w:gridSpan w:val="2"/>
            <w:vAlign w:val="center"/>
          </w:tcPr>
          <w:p w:rsidR="00C6598A" w:rsidRDefault="00BD6E50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00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10.46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10.46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10.46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lang w:eastAsia="zh-CN"/>
              </w:rPr>
              <w:t>弼</w:t>
            </w:r>
            <w:proofErr w:type="gramEnd"/>
            <w:r>
              <w:rPr>
                <w:rFonts w:ascii="仿宋_GB2312" w:eastAsia="仿宋_GB2312" w:hAnsi="宋体" w:cs="宋体" w:hint="eastAsia"/>
                <w:lang w:eastAsia="zh-CN"/>
              </w:rPr>
              <w:t>时镇小学门前护砌工程挖基槽土方、浆砌片石墙基础及墙身、土方回填。（挡土墙工程施工；清基、排水、挡墙基础砌筑、墙身砌筑缝、泄水孔等。）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该施工项目材料符合要求，施工程序和施工质量达到合同要求。</w:t>
            </w:r>
          </w:p>
        </w:tc>
      </w:tr>
      <w:tr w:rsidR="00C6598A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20"/>
                <w:szCs w:val="24"/>
              </w:rPr>
              <w:t>场地面积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20"/>
                <w:szCs w:val="24"/>
              </w:rPr>
              <w:t>场地数量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20"/>
                <w:szCs w:val="24"/>
              </w:rPr>
              <w:t>护砌质量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20"/>
                <w:szCs w:val="24"/>
              </w:rPr>
              <w:t>边坡质量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仿宋_GB2312" w:hint="eastAsia"/>
                <w:sz w:val="20"/>
                <w:szCs w:val="24"/>
              </w:rPr>
              <w:t>工程时间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8A" w:rsidRDefault="00C6598A">
            <w:pPr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经济效益好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社会效益好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无污染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影响可持续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社会满意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6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成本得到控制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0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社会成本控制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49"/>
          <w:jc w:val="center"/>
        </w:trPr>
        <w:tc>
          <w:tcPr>
            <w:tcW w:w="105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仿宋_GB2312" w:hint="eastAsia"/>
                <w:sz w:val="20"/>
                <w:szCs w:val="24"/>
                <w:lang w:eastAsia="zh-CN"/>
              </w:rPr>
              <w:t>环境得到保护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C6598A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C6598A" w:rsidRDefault="00BD6E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C6598A" w:rsidRDefault="00BD6E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C6598A" w:rsidRDefault="00C6598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C6598A" w:rsidRDefault="00BD6E50" w:rsidP="00E907E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proofErr w:type="gramStart"/>
      <w:r>
        <w:rPr>
          <w:rFonts w:ascii="仿宋_GB2312" w:eastAsia="仿宋_GB2312" w:hAnsi="宋体" w:cs="宋体" w:hint="eastAsia"/>
          <w:lang w:eastAsia="zh-CN"/>
        </w:rPr>
        <w:t>童佳</w:t>
      </w:r>
      <w:proofErr w:type="gramEnd"/>
      <w:r>
        <w:rPr>
          <w:rFonts w:ascii="仿宋_GB2312" w:eastAsia="仿宋_GB2312" w:hAnsi="宋体" w:cs="宋体"/>
          <w:lang w:eastAsia="zh-CN"/>
        </w:rPr>
        <w:t xml:space="preserve">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</w:t>
      </w:r>
      <w:r>
        <w:rPr>
          <w:rFonts w:ascii="仿宋_GB2312" w:eastAsia="仿宋_GB2312" w:hAnsi="宋体" w:cs="宋体" w:hint="eastAsia"/>
          <w:lang w:eastAsia="zh-CN"/>
        </w:rPr>
        <w:t>23</w:t>
      </w:r>
      <w:r>
        <w:rPr>
          <w:rFonts w:ascii="仿宋_GB2312" w:eastAsia="仿宋_GB2312" w:hAnsi="宋体" w:cs="宋体" w:hint="eastAsia"/>
          <w:lang w:eastAsia="zh-CN"/>
        </w:rPr>
        <w:t>.12.31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18608411864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C6598A" w:rsidRDefault="00C6598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C6598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C6598A" w:rsidRDefault="00BD6E50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C6598A" w:rsidRDefault="00C6598A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C6598A" w:rsidRDefault="00C6598A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C6598A" w:rsidRDefault="00BD6E50">
      <w:pPr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年度汨罗市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弼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时镇人民政府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支出</w:t>
      </w:r>
    </w:p>
    <w:p w:rsidR="00C6598A" w:rsidRDefault="00BD6E50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C6598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C6598A" w:rsidRDefault="00BD6E50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(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)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名称：汨罗市</w:t>
      </w:r>
      <w:proofErr w:type="gramStart"/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弼</w:t>
      </w:r>
      <w:proofErr w:type="gramEnd"/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时镇人民政府</w:t>
      </w:r>
    </w:p>
    <w:p w:rsidR="00C6598A" w:rsidRDefault="00BD6E50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 w:rsidR="00E907EA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6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月</w:t>
      </w:r>
      <w:r w:rsidR="00E907EA">
        <w:rPr>
          <w:rFonts w:ascii="宋体" w:eastAsia="宋体" w:hAnsi="宋体" w:cs="宋体" w:hint="eastAsia"/>
          <w:b/>
          <w:bCs/>
          <w:spacing w:val="-13"/>
          <w:sz w:val="32"/>
          <w:szCs w:val="32"/>
          <w:lang w:eastAsia="zh-CN"/>
        </w:rPr>
        <w:t>5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C6598A" w:rsidRDefault="00BD6E50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C6598A" w:rsidRDefault="00C6598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C6598A" w:rsidRDefault="00C6598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C6598A" w:rsidRDefault="00C6598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C6598A" w:rsidRDefault="00C6598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C6598A" w:rsidRDefault="00C6598A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C6598A" w:rsidRDefault="00C6598A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C6598A" w:rsidRDefault="00BD6E50">
      <w:pPr>
        <w:spacing w:before="130" w:line="360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年度汨罗市</w:t>
      </w:r>
      <w:proofErr w:type="gramStart"/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弼</w:t>
      </w:r>
      <w:proofErr w:type="gramEnd"/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时镇人民政府部门整体支出绩效自评报告</w:t>
      </w:r>
    </w:p>
    <w:p w:rsidR="00C6598A" w:rsidRDefault="00C6598A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C6598A" w:rsidRDefault="00BD6E50"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部门基本情况</w:t>
      </w:r>
    </w:p>
    <w:p w:rsidR="00C6598A" w:rsidRDefault="00BD6E50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弼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时镇人民政府包含政府机关及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个二级机构。包含政府机关、公共文化和社会事业发展中心、劳动就业和社会保障服务中心、安全生产监督管理站、农技推广服务中心、林业工作站、水利工作站、司法所。</w:t>
      </w:r>
    </w:p>
    <w:p w:rsidR="00C6598A" w:rsidRDefault="00BD6E50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部门（单位）整体支出规模、使用方向和主要内容、涉及范围等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弼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时镇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年预算总支出为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4146.54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万元。基本支出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2011.37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万元，其中人员支出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1575.41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万元，公用支出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435.96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万元；项目支出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2135.18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C6598A" w:rsidRDefault="00BD6E50" w:rsidP="00E907EA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Cs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C6598A" w:rsidRDefault="00BD6E50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年保障单位机构正常运转、完成日常工作任务而发生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的各项支出为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1575.41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万元，包括人员基本工资、津贴补贴等人员经费以及办公费、印刷费、水电费、办公设备购置等。“三公”经费为公务接待费共计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10.7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万元，主要用于公务接待。</w:t>
      </w:r>
    </w:p>
    <w:p w:rsidR="00C6598A" w:rsidRDefault="00BD6E50" w:rsidP="00E907EA">
      <w:pPr>
        <w:pStyle w:val="a6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C6598A" w:rsidRDefault="00BD6E50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弼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时镇人民政府项目支出为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2135.18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万元，包括一般公共服务支出，文化旅游体育与传媒支出，社会保障和就业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支出，卫生健康支出，节能环保支出，城乡社区支出，农林水支出，住房保障支出等。</w:t>
      </w:r>
    </w:p>
    <w:p w:rsidR="00C6598A" w:rsidRDefault="00BD6E50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</w:t>
      </w:r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政府性基金预算财政拨款支出情况</w:t>
      </w:r>
    </w:p>
    <w:p w:rsidR="00C6598A" w:rsidRDefault="00BD6E50">
      <w:pPr>
        <w:pStyle w:val="Default"/>
        <w:spacing w:line="600" w:lineRule="exact"/>
        <w:ind w:firstLineChars="200" w:firstLine="640"/>
        <w:rPr>
          <w:rFonts w:ascii="宋体" w:eastAsia="宋体" w:hAnsi="宋体" w:cs="宋体"/>
          <w:sz w:val="30"/>
          <w:szCs w:val="30"/>
        </w:rPr>
      </w:pP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202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3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年度政府性基金预算财政拨款收入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480.33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万元；年初结转和结余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0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万元；支出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480.33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万元，其中基本支出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0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万元，项目支出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480.33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万元；年末结转和结余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0</w:t>
      </w:r>
      <w:r>
        <w:rPr>
          <w:rFonts w:ascii="Times New Roman" w:eastAsia="仿宋_GB2312" w:hAnsi="Times New Roman" w:cs="Arial" w:hint="eastAsia"/>
          <w:snapToGrid w:val="0"/>
          <w:sz w:val="32"/>
          <w:szCs w:val="32"/>
        </w:rPr>
        <w:t>万元。</w:t>
      </w:r>
    </w:p>
    <w:p w:rsidR="00C6598A" w:rsidRDefault="00BD6E50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国有资本经营预算财政拨款支出情况</w:t>
      </w:r>
    </w:p>
    <w:p w:rsidR="00F42638" w:rsidRPr="00F42638" w:rsidRDefault="00F42638" w:rsidP="00F42638">
      <w:pPr>
        <w:widowControl w:val="0"/>
        <w:kinsoku/>
        <w:autoSpaceDE/>
        <w:adjustRightInd/>
        <w:snapToGrid/>
        <w:spacing w:line="600" w:lineRule="exact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     </w:t>
      </w:r>
      <w:r w:rsidRPr="00F42638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本单位无国有资本经营预算支出。</w:t>
      </w:r>
    </w:p>
    <w:p w:rsidR="00C6598A" w:rsidRDefault="00BD6E50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F42638" w:rsidRPr="00F42638" w:rsidRDefault="00F42638" w:rsidP="00F42638">
      <w:pPr>
        <w:widowControl w:val="0"/>
        <w:kinsoku/>
        <w:autoSpaceDE/>
        <w:adjustRightInd/>
        <w:snapToGrid/>
        <w:spacing w:line="600" w:lineRule="exact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       </w:t>
      </w:r>
      <w:r w:rsidRPr="00F42638"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本单位无社会保险基金预算支出。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总结归纳本部门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年，在市委、市政府的正确领导下，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弼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时镇人民政府认真贯彻落实党的二十大精神和省、市经济工作会议精神，务实进取，各项事业健康发展。推动项目攻坚，全力加强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稳资稳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企、综合治税，创优人居环境，攻坚克难抓落实；加大走访帮扶力度，深入开展平安创建，抓实应急安全工作，推进网格公共服务，以民生服务为根本，多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措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并举保证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弼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时镇人民政府所辖社会的稳定；狠抓党员队伍管理，强化基层组织建设，完成了机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构改革试点，以党建总揽为引领，夯实了党的基础壮大了党的队伍；把牢常态化监管，统筹多方位协作，强化健康码应用，以常态防控为主导，落实疫情各项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责任，抓好疫情的长效机制。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、服务创新工作有待完善，居民自治水平有待提升。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、基</w:t>
      </w:r>
      <w:r>
        <w:rPr>
          <w:rFonts w:eastAsia="仿宋_GB2312" w:hint="eastAsia"/>
          <w:sz w:val="32"/>
          <w:szCs w:val="32"/>
          <w:lang w:eastAsia="zh-CN"/>
        </w:rPr>
        <w:t>层财务人员信息相对闭塞，对各项财务制度把握不够精确，导致在报账过程中出现极少数手续不完善的现象。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、进一步提升服务创新意识，提高居民自治能力与水平。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、加强对财务人员的业务培训，进一步规范财务管理工作，不断提高财务人员管理水平。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在</w:t>
      </w:r>
      <w:proofErr w:type="gramStart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政务网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eastAsia="zh-CN"/>
        </w:rPr>
        <w:t>公开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C6598A" w:rsidRDefault="00BD6E50">
      <w:pPr>
        <w:spacing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无</w:t>
      </w:r>
    </w:p>
    <w:p w:rsidR="00C6598A" w:rsidRDefault="00C6598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</w:t>
      </w:r>
      <w:r>
        <w:rPr>
          <w:rFonts w:eastAsia="仿宋_GB2312" w:hint="eastAsia"/>
          <w:sz w:val="32"/>
          <w:szCs w:val="32"/>
          <w:lang w:eastAsia="zh-CN"/>
        </w:rPr>
        <w:t>评表（每个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一级项目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支出一张表）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C6598A" w:rsidRDefault="00BD6E50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C6598A" w:rsidRDefault="00C6598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6598A" w:rsidRDefault="00BD6E50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C6598A" w:rsidRDefault="00BD6E50">
      <w:pPr>
        <w:spacing w:before="201" w:line="360" w:lineRule="auto"/>
        <w:jc w:val="center"/>
        <w:rPr>
          <w:rFonts w:ascii="方正黑体_GBK" w:eastAsia="方正黑体_GBK" w:hAnsi="方正黑体_GBK" w:cs="方正黑体_GBK"/>
          <w:spacing w:val="15"/>
          <w:position w:val="10"/>
          <w:sz w:val="42"/>
          <w:szCs w:val="42"/>
          <w:lang w:eastAsia="zh-CN"/>
        </w:rPr>
      </w:pP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3</w:t>
      </w: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年</w:t>
      </w: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度</w:t>
      </w:r>
      <w:proofErr w:type="gramStart"/>
      <w:r>
        <w:rPr>
          <w:rFonts w:ascii="方正黑体_GBK" w:eastAsia="方正黑体_GBK" w:hAnsi="方正黑体_GBK" w:cs="方正黑体_GBK" w:hint="eastAsia"/>
          <w:position w:val="10"/>
          <w:sz w:val="42"/>
          <w:szCs w:val="42"/>
          <w:lang w:eastAsia="zh-CN"/>
        </w:rPr>
        <w:t>弼</w:t>
      </w:r>
      <w:proofErr w:type="gramEnd"/>
      <w:r>
        <w:rPr>
          <w:rFonts w:ascii="方正黑体_GBK" w:eastAsia="方正黑体_GBK" w:hAnsi="方正黑体_GBK" w:cs="方正黑体_GBK" w:hint="eastAsia"/>
          <w:position w:val="10"/>
          <w:sz w:val="42"/>
          <w:szCs w:val="42"/>
          <w:lang w:eastAsia="zh-CN"/>
        </w:rPr>
        <w:t>时镇小学门前护砌工程</w:t>
      </w: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项目支</w:t>
      </w:r>
      <w:r>
        <w:rPr>
          <w:rFonts w:ascii="方正黑体_GBK" w:eastAsia="方正黑体_GBK" w:hAnsi="方正黑体_GBK" w:cs="方正黑体_GBK" w:hint="eastAsia"/>
          <w:spacing w:val="15"/>
          <w:position w:val="10"/>
          <w:sz w:val="42"/>
          <w:szCs w:val="42"/>
          <w:lang w:eastAsia="zh-CN"/>
        </w:rPr>
        <w:t>出</w:t>
      </w:r>
    </w:p>
    <w:p w:rsidR="00C6598A" w:rsidRDefault="00BD6E50">
      <w:pPr>
        <w:spacing w:before="201" w:line="360" w:lineRule="auto"/>
        <w:jc w:val="center"/>
        <w:rPr>
          <w:rFonts w:ascii="方正黑体_GBK" w:eastAsia="方正黑体_GBK" w:hAnsi="方正黑体_GBK" w:cs="方正黑体_GBK"/>
          <w:sz w:val="42"/>
          <w:szCs w:val="42"/>
          <w:lang w:eastAsia="zh-CN"/>
        </w:rPr>
      </w:pPr>
      <w:r>
        <w:rPr>
          <w:rFonts w:ascii="方正黑体_GBK" w:eastAsia="方正黑体_GBK" w:hAnsi="方正黑体_GBK" w:cs="方正黑体_GBK" w:hint="eastAsia"/>
          <w:spacing w:val="10"/>
          <w:sz w:val="42"/>
          <w:szCs w:val="42"/>
          <w:lang w:eastAsia="zh-CN"/>
        </w:rPr>
        <w:t>绩效自评报告</w:t>
      </w: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6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C6598A">
      <w:pPr>
        <w:spacing w:line="247" w:lineRule="auto"/>
        <w:rPr>
          <w:lang w:eastAsia="zh-CN"/>
        </w:rPr>
      </w:pPr>
    </w:p>
    <w:p w:rsidR="00C6598A" w:rsidRDefault="00BD6E50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( </w:t>
      </w:r>
      <w:r>
        <w:rPr>
          <w:spacing w:val="-22"/>
          <w:sz w:val="27"/>
          <w:szCs w:val="27"/>
          <w:lang w:eastAsia="zh-CN"/>
        </w:rPr>
        <w:t>单</w:t>
      </w:r>
      <w:r>
        <w:rPr>
          <w:spacing w:val="-19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位</w:t>
      </w:r>
      <w:r>
        <w:rPr>
          <w:spacing w:val="-43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)</w:t>
      </w:r>
      <w:r>
        <w:rPr>
          <w:spacing w:val="-36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</w:t>
      </w:r>
      <w:proofErr w:type="gramStart"/>
      <w:r>
        <w:rPr>
          <w:rFonts w:hint="eastAsia"/>
          <w:spacing w:val="-22"/>
          <w:sz w:val="27"/>
          <w:szCs w:val="27"/>
          <w:u w:val="single"/>
          <w:lang w:eastAsia="zh-CN"/>
        </w:rPr>
        <w:t>弼</w:t>
      </w:r>
      <w:proofErr w:type="gramEnd"/>
      <w:r>
        <w:rPr>
          <w:rFonts w:hint="eastAsia"/>
          <w:spacing w:val="-22"/>
          <w:sz w:val="27"/>
          <w:szCs w:val="27"/>
          <w:u w:val="single"/>
          <w:lang w:eastAsia="zh-CN"/>
        </w:rPr>
        <w:t>时镇人民政府</w:t>
      </w:r>
      <w:r>
        <w:rPr>
          <w:sz w:val="27"/>
          <w:szCs w:val="27"/>
          <w:u w:val="single"/>
          <w:lang w:eastAsia="zh-CN"/>
        </w:rPr>
        <w:t xml:space="preserve">  </w:t>
      </w:r>
    </w:p>
    <w:p w:rsidR="00C6598A" w:rsidRDefault="00BD6E50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>
        <w:rPr>
          <w:spacing w:val="-13"/>
          <w:position w:val="26"/>
          <w:sz w:val="27"/>
          <w:szCs w:val="27"/>
          <w:lang w:eastAsia="zh-CN"/>
        </w:rPr>
        <w:t>年</w:t>
      </w:r>
      <w:r w:rsidR="00E907EA"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spacing w:val="-13"/>
          <w:position w:val="26"/>
          <w:sz w:val="27"/>
          <w:szCs w:val="27"/>
          <w:lang w:eastAsia="zh-CN"/>
        </w:rPr>
        <w:t>月</w:t>
      </w:r>
      <w:r w:rsidR="00E907EA"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C6598A" w:rsidRDefault="00BD6E50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C6598A" w:rsidRDefault="00C6598A">
      <w:pPr>
        <w:spacing w:line="223" w:lineRule="auto"/>
        <w:rPr>
          <w:sz w:val="24"/>
          <w:szCs w:val="24"/>
          <w:lang w:eastAsia="zh-CN"/>
        </w:rPr>
        <w:sectPr w:rsidR="00C6598A">
          <w:footerReference w:type="default" r:id="rId20"/>
          <w:pgSz w:w="11900" w:h="16820"/>
          <w:pgMar w:top="1429" w:right="1782" w:bottom="1158" w:left="1450" w:header="0" w:footer="850" w:gutter="0"/>
          <w:cols w:space="720"/>
        </w:sectPr>
      </w:pPr>
    </w:p>
    <w:p w:rsidR="00C6598A" w:rsidRDefault="00BD6E50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C6598A" w:rsidRDefault="00C6598A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C6598A" w:rsidRDefault="00BD6E50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proofErr w:type="gramEnd"/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:rsidR="00C6598A" w:rsidRDefault="00BD6E50" w:rsidP="00E907EA">
      <w:p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proofErr w:type="gramStart"/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proofErr w:type="gramEnd"/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项目支出概况。</w:t>
      </w:r>
      <w:proofErr w:type="gramStart"/>
      <w:r>
        <w:rPr>
          <w:rFonts w:ascii="宋体" w:eastAsia="仿宋_GB2312" w:hAnsi="宋体" w:cs="宋体" w:hint="eastAsia"/>
          <w:sz w:val="32"/>
          <w:szCs w:val="32"/>
          <w:lang w:eastAsia="zh-CN"/>
        </w:rPr>
        <w:t>弼</w:t>
      </w:r>
      <w:proofErr w:type="gramEnd"/>
      <w:r>
        <w:rPr>
          <w:rFonts w:ascii="宋体" w:eastAsia="仿宋_GB2312" w:hAnsi="宋体" w:cs="宋体" w:hint="eastAsia"/>
          <w:sz w:val="32"/>
          <w:szCs w:val="32"/>
          <w:lang w:eastAsia="zh-CN"/>
        </w:rPr>
        <w:t>时镇小学门前护砌工程挖基槽土方、浆砌片石墙基础及墙身、土方回填。</w:t>
      </w:r>
    </w:p>
    <w:p w:rsidR="00C6598A" w:rsidRDefault="00BD6E50" w:rsidP="00E907EA">
      <w:pPr>
        <w:spacing w:line="560" w:lineRule="exact"/>
        <w:ind w:firstLineChars="200" w:firstLine="592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  <w:r>
        <w:rPr>
          <w:rFonts w:eastAsia="仿宋_GB2312" w:hint="eastAsia"/>
          <w:sz w:val="32"/>
          <w:szCs w:val="32"/>
          <w:lang w:eastAsia="zh-CN"/>
        </w:rPr>
        <w:t>计划安排资金</w:t>
      </w:r>
      <w:r>
        <w:rPr>
          <w:rFonts w:eastAsia="仿宋_GB2312" w:hint="eastAsia"/>
          <w:sz w:val="32"/>
          <w:szCs w:val="32"/>
          <w:lang w:eastAsia="zh-CN"/>
        </w:rPr>
        <w:t>45.4</w:t>
      </w:r>
      <w:r>
        <w:rPr>
          <w:rFonts w:eastAsia="仿宋_GB2312" w:hint="eastAsia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万元，其中省乡村振兴衔接资金</w:t>
      </w:r>
      <w:r>
        <w:rPr>
          <w:rFonts w:eastAsia="仿宋_GB2312" w:hint="eastAsia"/>
          <w:sz w:val="32"/>
          <w:szCs w:val="32"/>
          <w:lang w:eastAsia="zh-CN"/>
        </w:rPr>
        <w:t>35</w:t>
      </w:r>
      <w:r>
        <w:rPr>
          <w:rFonts w:eastAsia="仿宋_GB2312" w:hint="eastAsia"/>
          <w:sz w:val="32"/>
          <w:szCs w:val="32"/>
          <w:lang w:eastAsia="zh-CN"/>
        </w:rPr>
        <w:t>万元，财政负担</w:t>
      </w:r>
      <w:r>
        <w:rPr>
          <w:rFonts w:eastAsia="仿宋_GB2312" w:hint="eastAsia"/>
          <w:sz w:val="32"/>
          <w:szCs w:val="32"/>
          <w:lang w:eastAsia="zh-CN"/>
        </w:rPr>
        <w:t>10</w:t>
      </w:r>
      <w:r>
        <w:rPr>
          <w:rFonts w:eastAsia="仿宋_GB2312" w:hint="eastAsia"/>
          <w:sz w:val="32"/>
          <w:szCs w:val="32"/>
          <w:lang w:eastAsia="zh-CN"/>
        </w:rPr>
        <w:t>.44</w:t>
      </w:r>
      <w:r>
        <w:rPr>
          <w:rFonts w:eastAsia="仿宋_GB2312" w:hint="eastAsia"/>
          <w:sz w:val="32"/>
          <w:szCs w:val="32"/>
          <w:lang w:eastAsia="zh-CN"/>
        </w:rPr>
        <w:t>万元。</w:t>
      </w:r>
    </w:p>
    <w:p w:rsidR="00C6598A" w:rsidRDefault="00BD6E50" w:rsidP="00E907EA">
      <w:pPr>
        <w:pStyle w:val="a3"/>
        <w:spacing w:line="560" w:lineRule="exact"/>
        <w:ind w:firstLineChars="200" w:firstLine="592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项目支出绩效目标完成程度。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完成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100%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，效果良好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C6598A" w:rsidRDefault="00BD6E50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C6598A" w:rsidRDefault="00BD6E50">
      <w:pPr>
        <w:spacing w:line="600" w:lineRule="exact"/>
        <w:ind w:firstLineChars="200" w:firstLine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:rsidR="00C6598A" w:rsidRDefault="00BD6E50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C6598A" w:rsidRDefault="00BD6E50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符合国家质量检验标准和本合同约定的合格标准。</w:t>
      </w:r>
    </w:p>
    <w:p w:rsidR="00C6598A" w:rsidRDefault="00BD6E50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C6598A" w:rsidRDefault="00BD6E50">
      <w:pPr>
        <w:spacing w:line="600" w:lineRule="exact"/>
        <w:ind w:firstLineChars="200" w:firstLine="640"/>
        <w:rPr>
          <w:rFonts w:ascii="Times New Roman" w:eastAsia="方正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项目绩效预期目标均已达成，群众满意度为</w:t>
      </w:r>
      <w:r>
        <w:rPr>
          <w:rFonts w:ascii="Times New Roman" w:eastAsia="方正仿宋_GB2312" w:hAnsi="Times New Roman" w:cs="Times New Roman" w:hint="eastAsia"/>
          <w:color w:val="auto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E907EA" w:rsidRDefault="00BD6E50" w:rsidP="00E907EA">
      <w:pPr>
        <w:spacing w:line="560" w:lineRule="exact"/>
        <w:ind w:firstLineChars="200" w:firstLine="592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C6598A" w:rsidRDefault="00BD6E50" w:rsidP="00E907EA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E907EA" w:rsidRDefault="00BD6E50" w:rsidP="00E907EA">
      <w:pPr>
        <w:numPr>
          <w:ilvl w:val="0"/>
          <w:numId w:val="3"/>
        </w:numPr>
        <w:spacing w:line="560" w:lineRule="exact"/>
        <w:ind w:firstLineChars="200" w:firstLine="592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有关建议</w:t>
      </w:r>
      <w:proofErr w:type="spellEnd"/>
    </w:p>
    <w:p w:rsidR="00C6598A" w:rsidRDefault="00E907EA" w:rsidP="00E907EA">
      <w:pPr>
        <w:spacing w:line="560" w:lineRule="exact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eastAsia="仿宋_GB2312" w:hint="eastAsia"/>
          <w:sz w:val="32"/>
          <w:szCs w:val="32"/>
          <w:lang w:eastAsia="zh-CN"/>
        </w:rPr>
        <w:t xml:space="preserve">        </w:t>
      </w:r>
      <w:r w:rsidR="00BD6E50">
        <w:rPr>
          <w:rFonts w:eastAsia="仿宋_GB2312" w:hint="eastAsia"/>
          <w:sz w:val="32"/>
          <w:szCs w:val="32"/>
          <w:lang w:eastAsia="zh-CN"/>
        </w:rPr>
        <w:t>无</w:t>
      </w:r>
    </w:p>
    <w:p w:rsidR="00E907EA" w:rsidRDefault="00BD6E50" w:rsidP="00C6598A">
      <w:pPr>
        <w:numPr>
          <w:ilvl w:val="0"/>
          <w:numId w:val="3"/>
        </w:numPr>
        <w:spacing w:line="560" w:lineRule="exact"/>
        <w:ind w:firstLineChars="200" w:firstLine="592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</w:p>
    <w:p w:rsidR="00C6598A" w:rsidRDefault="00BD6E50" w:rsidP="00E907EA">
      <w:pPr>
        <w:spacing w:line="560" w:lineRule="exact"/>
        <w:ind w:left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无</w:t>
      </w:r>
    </w:p>
    <w:sectPr w:rsidR="00C6598A" w:rsidSect="00C6598A">
      <w:footerReference w:type="default" r:id="rId21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50" w:rsidRDefault="00BD6E50">
      <w:r>
        <w:separator/>
      </w:r>
    </w:p>
  </w:endnote>
  <w:endnote w:type="continuationSeparator" w:id="0">
    <w:p w:rsidR="00BD6E50" w:rsidRDefault="00BD6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454484-23F6-4CCF-9DB5-2A8E94271870}"/>
    <w:embedBold r:id="rId2" w:subsetted="1" w:fontKey="{90AB956A-2B38-4E25-BB3B-E6226352D0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BAC6C5D-B244-4CB0-B66C-AC67784B26C5}"/>
    <w:embedBold r:id="rId4" w:subsetted="1" w:fontKey="{49F7EE98-A088-43DF-8477-2F00812E1E4C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5" w:subsetted="1" w:fontKey="{4B55FEB1-6CD6-496A-B77C-AE6A08485230}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6" w:subsetted="1" w:fontKey="{DDB896EA-EDA0-413A-BDFF-AD2215A0428E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7" w:subsetted="1" w:fontKey="{3017DA0C-3969-47E5-829A-B8C73E58278F}"/>
    <w:embedBold r:id="rId8" w:subsetted="1" w:fontKey="{BB987F41-A353-4FD1-948D-403E7D0CEE8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9" w:subsetted="1" w:fontKey="{299B5C69-2233-4306-BB9E-B234331FF4AA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0" w:subsetted="1" w:fontKey="{7BF04706-2845-49A0-AE09-F650BDB725E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6598A" w:rsidRDefault="00C6598A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D6E5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D6E50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BD6E50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6598A" w:rsidRDefault="00C6598A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6598A" w:rsidRDefault="00C6598A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C6598A" w:rsidRDefault="00C6598A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EA" w:rsidRDefault="00E907E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C6598A" w:rsidRDefault="00C6598A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C6598A" w:rsidRDefault="00C6598A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8200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6598A" w:rsidRDefault="00C6598A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D6E5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D6E50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BD6E50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6598A" w:rsidRDefault="00C6598A">
    <w:pPr>
      <w:pStyle w:val="a4"/>
      <w:rPr>
        <w:rFonts w:eastAsiaTheme="minorEastAsia"/>
        <w:lang w:eastAsia="zh-C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6368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6598A" w:rsidRDefault="00C6598A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C6598A" w:rsidRDefault="00C6598A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50" w:rsidRDefault="00BD6E50">
      <w:r>
        <w:separator/>
      </w:r>
    </w:p>
  </w:footnote>
  <w:footnote w:type="continuationSeparator" w:id="0">
    <w:p w:rsidR="00BD6E50" w:rsidRDefault="00BD6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EA" w:rsidRDefault="00E907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EA" w:rsidRDefault="00E907E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EA" w:rsidRDefault="00E907EA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8A" w:rsidRDefault="00C659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FDFD91"/>
    <w:multiLevelType w:val="singleLevel"/>
    <w:tmpl w:val="C4FDFD9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8AC4F3"/>
    <w:multiLevelType w:val="singleLevel"/>
    <w:tmpl w:val="EB8AC4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BEE7CB5"/>
    <w:multiLevelType w:val="singleLevel"/>
    <w:tmpl w:val="7BEE7CB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C6598A"/>
    <w:rsid w:val="00BD6E50"/>
    <w:rsid w:val="00C6598A"/>
    <w:rsid w:val="00E907EA"/>
    <w:rsid w:val="00F42638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3DF0D09"/>
    <w:rsid w:val="34FE1149"/>
    <w:rsid w:val="3A550786"/>
    <w:rsid w:val="3B7A130F"/>
    <w:rsid w:val="494A1329"/>
    <w:rsid w:val="4F8B6063"/>
    <w:rsid w:val="52FA3F96"/>
    <w:rsid w:val="55035375"/>
    <w:rsid w:val="55850F17"/>
    <w:rsid w:val="57AE6D93"/>
    <w:rsid w:val="5E3C4FFE"/>
    <w:rsid w:val="5F831E67"/>
    <w:rsid w:val="5FB623A7"/>
    <w:rsid w:val="6BB1387F"/>
    <w:rsid w:val="6D075A1F"/>
    <w:rsid w:val="6E3851B0"/>
    <w:rsid w:val="76E539FB"/>
    <w:rsid w:val="784167CA"/>
    <w:rsid w:val="7E0F6EE5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C6598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C6598A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C6598A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C659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C659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C6598A"/>
  </w:style>
  <w:style w:type="paragraph" w:styleId="a6">
    <w:name w:val="List Paragraph"/>
    <w:autoRedefine/>
    <w:uiPriority w:val="99"/>
    <w:unhideWhenUsed/>
    <w:qFormat/>
    <w:rsid w:val="00C6598A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Default">
    <w:name w:val="Default"/>
    <w:qFormat/>
    <w:rsid w:val="00C6598A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706</Words>
  <Characters>4027</Characters>
  <Application>Microsoft Office Word</Application>
  <DocSecurity>0</DocSecurity>
  <Lines>33</Lines>
  <Paragraphs>9</Paragraphs>
  <ScaleCrop>false</ScaleCrop>
  <Company>微软中国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2024-05-21T14:05:00Z</cp:lastPrinted>
  <dcterms:created xsi:type="dcterms:W3CDTF">2024-04-19T21:25:00Z</dcterms:created>
  <dcterms:modified xsi:type="dcterms:W3CDTF">2025-07-18T02:21:00Z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2052-12.1.0.19770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eyJoZGlkIjoiNjMxODg2MGZmYzFjYjJkZTg1OTBmNTNhMjAzZmEzZmEiLCJ1c2VySWQiOiIxNjQ3MTYzODA1In0=</vt:lpwstr>
  </property>
</Properties>
</file>