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20B89A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年实际在职人数</w:t>
            </w:r>
          </w:p>
        </w:tc>
        <w:tc>
          <w:tcPr>
            <w:tcW w:w="1983" w:type="dxa"/>
            <w:gridSpan w:val="2"/>
            <w:vAlign w:val="center"/>
          </w:tcPr>
          <w:p w14:paraId="256D162A">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eastAsia="zh-CN"/>
              </w:rPr>
            </w:pPr>
            <w:r>
              <w:rPr>
                <w:rFonts w:hint="eastAsia" w:ascii="仿宋_GB2312" w:eastAsia="仿宋_GB2312"/>
                <w:kern w:val="0"/>
              </w:rPr>
              <w:t>4</w:t>
            </w:r>
            <w:r>
              <w:rPr>
                <w:rFonts w:hint="eastAsia" w:ascii="仿宋_GB2312" w:eastAsia="仿宋_GB2312"/>
                <w:kern w:val="0"/>
                <w:lang w:val="en-US" w:eastAsia="zh-CN"/>
              </w:rPr>
              <w:t>1</w:t>
            </w:r>
          </w:p>
        </w:tc>
        <w:tc>
          <w:tcPr>
            <w:tcW w:w="2039" w:type="dxa"/>
            <w:gridSpan w:val="2"/>
            <w:vAlign w:val="center"/>
          </w:tcPr>
          <w:p w14:paraId="1D47B169">
            <w:pPr>
              <w:spacing w:line="240" w:lineRule="auto"/>
              <w:ind w:firstLine="420"/>
              <w:jc w:val="center"/>
              <w:rPr>
                <w:rFonts w:hint="eastAsia" w:ascii="仿宋_GB2312" w:eastAsia="仿宋_GB2312"/>
                <w:kern w:val="0"/>
                <w:lang w:eastAsia="zh-CN"/>
              </w:rPr>
            </w:pPr>
            <w:r>
              <w:rPr>
                <w:rFonts w:hint="eastAsia" w:ascii="仿宋_GB2312" w:eastAsia="仿宋_GB2312"/>
                <w:kern w:val="0"/>
              </w:rPr>
              <w:t>4</w:t>
            </w:r>
            <w:r>
              <w:rPr>
                <w:rFonts w:hint="eastAsia" w:ascii="仿宋_GB2312" w:eastAsia="仿宋_GB2312"/>
                <w:kern w:val="0"/>
                <w:lang w:val="en-US" w:eastAsia="zh-CN"/>
              </w:rPr>
              <w:t>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630" w:firstLineChars="300"/>
              <w:jc w:val="left"/>
              <w:rPr>
                <w:rFonts w:hint="default" w:ascii="仿宋_GB2312" w:eastAsia="仿宋_GB2312"/>
                <w:kern w:val="0"/>
                <w:lang w:val="en-US"/>
              </w:rPr>
            </w:pPr>
            <w:r>
              <w:rPr>
                <w:rFonts w:hint="eastAsia" w:ascii="仿宋_GB2312" w:eastAsia="仿宋_GB2312"/>
                <w:kern w:val="0"/>
                <w:lang w:val="en-US" w:eastAsia="zh-CN"/>
              </w:rPr>
              <w:t>10.24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630" w:firstLineChars="300"/>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10.24</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983"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97.42</w:t>
            </w:r>
          </w:p>
        </w:tc>
        <w:tc>
          <w:tcPr>
            <w:tcW w:w="2039" w:type="dxa"/>
            <w:gridSpan w:val="2"/>
            <w:vAlign w:val="center"/>
          </w:tcPr>
          <w:p w14:paraId="050E07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74.01</w:t>
            </w:r>
          </w:p>
        </w:tc>
        <w:tc>
          <w:tcPr>
            <w:tcW w:w="1983" w:type="dxa"/>
            <w:gridSpan w:val="2"/>
            <w:vAlign w:val="center"/>
          </w:tcPr>
          <w:p w14:paraId="735730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91.74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11.04</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4.10</w:t>
            </w:r>
          </w:p>
        </w:tc>
        <w:tc>
          <w:tcPr>
            <w:tcW w:w="1983" w:type="dxa"/>
            <w:gridSpan w:val="2"/>
            <w:vAlign w:val="center"/>
          </w:tcPr>
          <w:p w14:paraId="087A3549">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10.36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7.05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1.45</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147</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lang w:val="en-US" w:eastAsia="zh-CN"/>
              </w:rPr>
              <w:t>147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1717.56</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525.5</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5206.01</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4F07105">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汨罗市工信局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525.5</w:t>
            </w:r>
          </w:p>
        </w:tc>
        <w:tc>
          <w:tcPr>
            <w:tcW w:w="1298" w:type="dxa"/>
            <w:vAlign w:val="center"/>
          </w:tcPr>
          <w:p w14:paraId="78350D28">
            <w:pPr>
              <w:spacing w:line="240" w:lineRule="auto"/>
              <w:ind w:firstLine="210" w:firstLineChars="100"/>
              <w:jc w:val="both"/>
              <w:rPr>
                <w:rFonts w:hint="default" w:ascii="仿宋_GB2312" w:eastAsia="仿宋_GB2312"/>
                <w:kern w:val="0"/>
                <w:lang w:val="en-US"/>
              </w:rPr>
            </w:pPr>
            <w:r>
              <w:rPr>
                <w:rFonts w:hint="eastAsia" w:ascii="仿宋_GB2312" w:eastAsia="仿宋_GB2312"/>
                <w:kern w:val="0"/>
                <w:lang w:val="en-US" w:eastAsia="zh-CN"/>
              </w:rPr>
              <w:t>5206.01</w:t>
            </w:r>
          </w:p>
        </w:tc>
        <w:tc>
          <w:tcPr>
            <w:tcW w:w="1269" w:type="dxa"/>
            <w:vAlign w:val="center"/>
          </w:tcPr>
          <w:p w14:paraId="5FDA3D24">
            <w:pPr>
              <w:spacing w:line="240" w:lineRule="auto"/>
              <w:ind w:firstLine="210" w:firstLineChars="100"/>
              <w:jc w:val="both"/>
              <w:rPr>
                <w:rFonts w:ascii="仿宋_GB2312" w:eastAsia="仿宋_GB2312"/>
                <w:kern w:val="0"/>
              </w:rPr>
            </w:pPr>
            <w:r>
              <w:rPr>
                <w:rFonts w:hint="eastAsia" w:ascii="仿宋_GB2312" w:eastAsia="仿宋_GB2312"/>
                <w:kern w:val="0"/>
                <w:lang w:val="en-US" w:eastAsia="zh-CN"/>
              </w:rPr>
              <w:t>5206.01</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rPr>
              <w:t>10</w:t>
            </w:r>
            <w:r>
              <w:rPr>
                <w:rFonts w:hint="eastAsia" w:ascii="仿宋_GB2312" w:eastAsia="仿宋_GB2312"/>
                <w:kern w:val="0"/>
                <w:lang w:val="en-US" w:eastAsia="zh-CN"/>
              </w:rPr>
              <w:t>%</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5206.01</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533.09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4672.92</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实现工业总产值1160亿；</w:t>
            </w:r>
            <w:r>
              <w:rPr>
                <w:rFonts w:hint="eastAsia" w:ascii="仿宋_GB2312" w:eastAsia="仿宋_GB2312"/>
                <w:kern w:val="0"/>
                <w:lang w:val="en-US" w:eastAsia="zh-CN"/>
              </w:rPr>
              <w:t>2、</w:t>
            </w:r>
            <w:r>
              <w:rPr>
                <w:rFonts w:hint="eastAsia" w:ascii="仿宋_GB2312" w:eastAsia="仿宋_GB2312"/>
                <w:kern w:val="0"/>
              </w:rPr>
              <w:t>完成入规企业20家；</w:t>
            </w:r>
            <w:r>
              <w:rPr>
                <w:rFonts w:hint="eastAsia" w:ascii="仿宋_GB2312" w:eastAsia="仿宋_GB2312"/>
                <w:kern w:val="0"/>
                <w:lang w:val="en-US" w:eastAsia="zh-CN"/>
              </w:rPr>
              <w:t>3、</w:t>
            </w:r>
            <w:r>
              <w:rPr>
                <w:rFonts w:hint="eastAsia" w:ascii="仿宋_GB2312" w:eastAsia="仿宋_GB2312"/>
                <w:kern w:val="0"/>
              </w:rPr>
              <w:t>争取项目资金2500万；</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全年预计完成规模工业总产值1160亿元，同比增长14.8%，约占岳阳市同期规模工业总产值的16%；预计规模工业增加值增速7.5%。全年预计完成工业投资198亿元，同比增长11%；预计完成工业技改投资138亿元，同比增长10%。全年预计新增规模工业企业20家、净增12家以上，保持了企稳回升的良好态势。</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项目资金完成2500万元</w:t>
            </w:r>
          </w:p>
        </w:tc>
        <w:tc>
          <w:tcPr>
            <w:tcW w:w="1298" w:type="dxa"/>
            <w:vAlign w:val="center"/>
          </w:tcPr>
          <w:p w14:paraId="2A374824">
            <w:pPr>
              <w:spacing w:line="240" w:lineRule="auto"/>
              <w:jc w:val="both"/>
              <w:rPr>
                <w:rFonts w:ascii="仿宋_GB2312" w:eastAsia="仿宋_GB2312"/>
                <w:kern w:val="0"/>
              </w:rPr>
            </w:pPr>
            <w:r>
              <w:rPr>
                <w:rFonts w:hint="eastAsia" w:ascii="仿宋_GB2312" w:eastAsia="仿宋_GB2312"/>
                <w:kern w:val="0"/>
              </w:rPr>
              <w:t>项目资金完成2500万元</w:t>
            </w:r>
          </w:p>
        </w:tc>
        <w:tc>
          <w:tcPr>
            <w:tcW w:w="1269" w:type="dxa"/>
            <w:vAlign w:val="center"/>
          </w:tcPr>
          <w:p w14:paraId="708D788A">
            <w:pPr>
              <w:spacing w:line="240" w:lineRule="auto"/>
              <w:ind w:firstLine="420"/>
              <w:jc w:val="both"/>
              <w:rPr>
                <w:rFonts w:ascii="仿宋_GB2312" w:eastAsia="仿宋_GB2312"/>
                <w:kern w:val="0"/>
              </w:rPr>
            </w:pPr>
            <w:r>
              <w:rPr>
                <w:rFonts w:hint="eastAsia" w:ascii="仿宋_GB2312" w:eastAsia="仿宋_GB2312"/>
                <w:kern w:val="0"/>
              </w:rPr>
              <w:t>2500</w:t>
            </w:r>
          </w:p>
        </w:tc>
        <w:tc>
          <w:tcPr>
            <w:tcW w:w="699" w:type="dxa"/>
            <w:vAlign w:val="center"/>
          </w:tcPr>
          <w:p w14:paraId="567F5E5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实现工业总产值 1160亿</w:t>
            </w:r>
          </w:p>
        </w:tc>
        <w:tc>
          <w:tcPr>
            <w:tcW w:w="1298" w:type="dxa"/>
            <w:vAlign w:val="center"/>
          </w:tcPr>
          <w:p w14:paraId="1A5ADA3A">
            <w:pPr>
              <w:spacing w:line="240" w:lineRule="auto"/>
              <w:jc w:val="both"/>
              <w:rPr>
                <w:rFonts w:ascii="仿宋_GB2312" w:eastAsia="仿宋_GB2312"/>
                <w:kern w:val="0"/>
              </w:rPr>
            </w:pPr>
            <w:r>
              <w:rPr>
                <w:rFonts w:hint="eastAsia" w:ascii="仿宋_GB2312" w:eastAsia="仿宋_GB2312"/>
                <w:kern w:val="0"/>
              </w:rPr>
              <w:t>实现工业总产值 1160亿</w:t>
            </w:r>
          </w:p>
        </w:tc>
        <w:tc>
          <w:tcPr>
            <w:tcW w:w="1269" w:type="dxa"/>
            <w:vAlign w:val="center"/>
          </w:tcPr>
          <w:p w14:paraId="54075F02">
            <w:pPr>
              <w:spacing w:line="240" w:lineRule="auto"/>
              <w:ind w:firstLine="420"/>
              <w:jc w:val="both"/>
              <w:rPr>
                <w:rFonts w:ascii="仿宋_GB2312" w:eastAsia="仿宋_GB2312"/>
                <w:kern w:val="0"/>
              </w:rPr>
            </w:pPr>
            <w:r>
              <w:rPr>
                <w:rFonts w:hint="eastAsia" w:ascii="仿宋_GB2312" w:eastAsia="仿宋_GB2312"/>
                <w:kern w:val="0"/>
              </w:rPr>
              <w:t>1160</w:t>
            </w:r>
          </w:p>
        </w:tc>
        <w:tc>
          <w:tcPr>
            <w:tcW w:w="699" w:type="dxa"/>
            <w:vAlign w:val="center"/>
          </w:tcPr>
          <w:p w14:paraId="5580FC82">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0982B111">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按年初计划</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按年初计划</w:t>
            </w:r>
          </w:p>
        </w:tc>
        <w:tc>
          <w:tcPr>
            <w:tcW w:w="1269" w:type="dxa"/>
            <w:vAlign w:val="center"/>
          </w:tcPr>
          <w:p w14:paraId="5C1B3402">
            <w:pPr>
              <w:spacing w:line="240" w:lineRule="auto"/>
              <w:ind w:firstLine="420" w:firstLineChars="200"/>
              <w:jc w:val="both"/>
              <w:rPr>
                <w:rFonts w:ascii="仿宋_GB2312" w:eastAsia="仿宋_GB2312"/>
                <w:kern w:val="0"/>
              </w:rPr>
            </w:pPr>
            <w:r>
              <w:rPr>
                <w:rFonts w:hint="eastAsia" w:ascii="仿宋_GB2312" w:eastAsia="仿宋_GB2312"/>
                <w:kern w:val="0"/>
              </w:rPr>
              <w:t>按要求</w:t>
            </w:r>
          </w:p>
        </w:tc>
        <w:tc>
          <w:tcPr>
            <w:tcW w:w="699" w:type="dxa"/>
            <w:vAlign w:val="center"/>
          </w:tcPr>
          <w:p w14:paraId="4C56B99F">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DA34835">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rPr>
              <w:t>新增规模企业增加产值</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新增规模企业增加产值</w:t>
            </w:r>
          </w:p>
        </w:tc>
        <w:tc>
          <w:tcPr>
            <w:tcW w:w="1269" w:type="dxa"/>
            <w:vAlign w:val="center"/>
          </w:tcPr>
          <w:p w14:paraId="7A453B87">
            <w:pPr>
              <w:spacing w:line="240" w:lineRule="auto"/>
              <w:ind w:firstLine="420" w:firstLineChars="200"/>
              <w:jc w:val="both"/>
              <w:rPr>
                <w:rFonts w:ascii="仿宋_GB2312" w:eastAsia="仿宋_GB2312"/>
                <w:kern w:val="0"/>
              </w:rPr>
            </w:pPr>
            <w:r>
              <w:rPr>
                <w:rFonts w:hint="eastAsia" w:ascii="仿宋_GB2312" w:eastAsia="仿宋_GB2312"/>
                <w:kern w:val="0"/>
              </w:rPr>
              <w:t>8亿</w:t>
            </w:r>
          </w:p>
        </w:tc>
        <w:tc>
          <w:tcPr>
            <w:tcW w:w="699" w:type="dxa"/>
            <w:vAlign w:val="center"/>
          </w:tcPr>
          <w:p w14:paraId="415A3F6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万元规模企业增加能耗降低</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万元规模企业增加能耗降低</w:t>
            </w:r>
          </w:p>
        </w:tc>
        <w:tc>
          <w:tcPr>
            <w:tcW w:w="1269" w:type="dxa"/>
            <w:vAlign w:val="center"/>
          </w:tcPr>
          <w:p w14:paraId="4886005B">
            <w:pPr>
              <w:spacing w:line="240" w:lineRule="auto"/>
              <w:ind w:firstLine="210" w:firstLineChars="100"/>
              <w:jc w:val="both"/>
              <w:rPr>
                <w:rFonts w:ascii="仿宋_GB2312" w:eastAsia="仿宋_GB2312"/>
                <w:kern w:val="0"/>
              </w:rPr>
            </w:pPr>
            <w:r>
              <w:rPr>
                <w:rFonts w:hint="eastAsia" w:ascii="仿宋_GB2312" w:eastAsia="仿宋_GB2312"/>
                <w:kern w:val="0"/>
              </w:rPr>
              <w:t>20%以上</w:t>
            </w:r>
          </w:p>
        </w:tc>
        <w:tc>
          <w:tcPr>
            <w:tcW w:w="699" w:type="dxa"/>
            <w:vAlign w:val="center"/>
          </w:tcPr>
          <w:p w14:paraId="75FAE41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节约用煤</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rPr>
              <w:t>节约用煤</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rPr>
              <w:t>5万吨标煤</w:t>
            </w:r>
          </w:p>
        </w:tc>
        <w:tc>
          <w:tcPr>
            <w:tcW w:w="699" w:type="dxa"/>
            <w:vAlign w:val="center"/>
          </w:tcPr>
          <w:p w14:paraId="6A82224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3C931F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监管相对人满意</w:t>
            </w:r>
          </w:p>
        </w:tc>
        <w:tc>
          <w:tcPr>
            <w:tcW w:w="1298" w:type="dxa"/>
            <w:vAlign w:val="center"/>
          </w:tcPr>
          <w:p w14:paraId="6ABEB3E2">
            <w:pPr>
              <w:spacing w:line="240" w:lineRule="auto"/>
              <w:jc w:val="both"/>
              <w:rPr>
                <w:rFonts w:ascii="仿宋_GB2312" w:eastAsia="仿宋_GB2312"/>
                <w:kern w:val="0"/>
              </w:rPr>
            </w:pPr>
            <w:r>
              <w:rPr>
                <w:rFonts w:hint="eastAsia" w:ascii="仿宋_GB2312" w:eastAsia="仿宋_GB2312"/>
                <w:kern w:val="0"/>
              </w:rPr>
              <w:t>监管相对人满意</w:t>
            </w:r>
          </w:p>
        </w:tc>
        <w:tc>
          <w:tcPr>
            <w:tcW w:w="1269" w:type="dxa"/>
            <w:vAlign w:val="center"/>
          </w:tcPr>
          <w:p w14:paraId="31B5B329">
            <w:pPr>
              <w:spacing w:line="240" w:lineRule="auto"/>
              <w:ind w:firstLine="420"/>
              <w:jc w:val="both"/>
              <w:rPr>
                <w:rFonts w:ascii="仿宋_GB2312" w:eastAsia="仿宋_GB2312"/>
                <w:kern w:val="0"/>
              </w:rPr>
            </w:pPr>
            <w:r>
              <w:rPr>
                <w:rFonts w:hint="eastAsia" w:ascii="仿宋_GB2312" w:eastAsia="仿宋_GB2312"/>
                <w:kern w:val="0"/>
                <w:lang w:val="en-US" w:eastAsia="zh-CN"/>
              </w:rPr>
              <w:t>＞</w:t>
            </w:r>
            <w:r>
              <w:rPr>
                <w:rFonts w:hint="eastAsia" w:ascii="仿宋_GB2312" w:eastAsia="仿宋_GB2312"/>
                <w:kern w:val="0"/>
              </w:rPr>
              <w:t>90%</w:t>
            </w:r>
          </w:p>
        </w:tc>
        <w:tc>
          <w:tcPr>
            <w:tcW w:w="699" w:type="dxa"/>
            <w:vAlign w:val="center"/>
          </w:tcPr>
          <w:p w14:paraId="41D3F3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jc w:val="center"/>
              <w:rPr>
                <w:rFonts w:ascii="仿宋_GB2312" w:eastAsia="仿宋_GB2312"/>
                <w:kern w:val="0"/>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hint="default" w:ascii="仿宋_GB2312" w:eastAsia="仿宋_GB2312"/>
                <w:kern w:val="0"/>
                <w:lang w:val="en-US"/>
              </w:rPr>
            </w:pPr>
            <w:r>
              <w:rPr>
                <w:rFonts w:hint="eastAsia" w:ascii="仿宋_GB2312" w:eastAsia="仿宋_GB2312"/>
                <w:kern w:val="0"/>
                <w:lang w:val="en-US" w:eastAsia="zh-CN"/>
              </w:rPr>
              <w:t>＜=5206.01</w:t>
            </w:r>
          </w:p>
        </w:tc>
        <w:tc>
          <w:tcPr>
            <w:tcW w:w="1298" w:type="dxa"/>
            <w:vAlign w:val="center"/>
          </w:tcPr>
          <w:p w14:paraId="15ECA8D3">
            <w:pPr>
              <w:spacing w:line="240" w:lineRule="auto"/>
              <w:ind w:firstLine="420"/>
              <w:jc w:val="center"/>
              <w:rPr>
                <w:rFonts w:ascii="仿宋_GB2312" w:eastAsia="仿宋_GB2312"/>
                <w:kern w:val="0"/>
              </w:rPr>
            </w:pPr>
          </w:p>
        </w:tc>
        <w:tc>
          <w:tcPr>
            <w:tcW w:w="1269" w:type="dxa"/>
            <w:vAlign w:val="center"/>
          </w:tcPr>
          <w:p w14:paraId="3C328246">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5206.01</w:t>
            </w:r>
          </w:p>
        </w:tc>
        <w:tc>
          <w:tcPr>
            <w:tcW w:w="699" w:type="dxa"/>
            <w:vAlign w:val="center"/>
          </w:tcPr>
          <w:p w14:paraId="42BD2B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86F4305">
            <w:pPr>
              <w:spacing w:line="240" w:lineRule="auto"/>
              <w:jc w:val="center"/>
              <w:rPr>
                <w:rFonts w:ascii="仿宋_GB2312" w:eastAsia="仿宋_GB2312"/>
                <w:kern w:val="0"/>
              </w:rPr>
            </w:pPr>
            <w:r>
              <w:rPr>
                <w:rFonts w:hint="eastAsia" w:ascii="仿宋_GB2312" w:eastAsia="仿宋_GB2312"/>
                <w:kern w:val="0"/>
                <w:lang w:val="en-US" w:eastAsia="zh-CN"/>
              </w:rPr>
              <w:t>20</w:t>
            </w:r>
          </w:p>
        </w:tc>
        <w:tc>
          <w:tcPr>
            <w:tcW w:w="1423" w:type="dxa"/>
            <w:vAlign w:val="center"/>
          </w:tcPr>
          <w:p w14:paraId="0F79A5E1">
            <w:pPr>
              <w:spacing w:line="240" w:lineRule="auto"/>
              <w:ind w:firstLine="420"/>
              <w:jc w:val="center"/>
              <w:rPr>
                <w:rFonts w:hint="default" w:ascii="仿宋_GB2312" w:eastAsia="仿宋_GB2312"/>
                <w:kern w:val="0"/>
                <w:lang w:val="en-US"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7A8A774">
      <w:pPr>
        <w:spacing w:line="267" w:lineRule="auto"/>
        <w:ind w:firstLine="552"/>
        <w:jc w:val="both"/>
        <w:rPr>
          <w:rFonts w:hint="eastAsia" w:ascii="宋体" w:hAnsi="宋体" w:eastAsia="宋体" w:cs="宋体"/>
          <w:bCs/>
          <w:spacing w:val="-4"/>
          <w:kern w:val="0"/>
          <w:sz w:val="28"/>
          <w:szCs w:val="28"/>
          <w:lang w:eastAsia="zh-CN"/>
        </w:rPr>
      </w:pPr>
    </w:p>
    <w:p w14:paraId="05C06AA8">
      <w:pPr>
        <w:spacing w:line="267" w:lineRule="auto"/>
        <w:ind w:firstLine="552"/>
        <w:jc w:val="both"/>
        <w:rPr>
          <w:rFonts w:hint="eastAsia" w:ascii="宋体" w:hAnsi="宋体" w:eastAsia="宋体" w:cs="宋体"/>
          <w:bCs/>
          <w:spacing w:val="-4"/>
          <w:kern w:val="0"/>
          <w:sz w:val="28"/>
          <w:szCs w:val="28"/>
          <w:lang w:eastAsia="zh-CN"/>
        </w:rPr>
      </w:pPr>
    </w:p>
    <w:p w14:paraId="66081C72">
      <w:pPr>
        <w:spacing w:line="267" w:lineRule="auto"/>
        <w:ind w:firstLine="552"/>
        <w:jc w:val="both"/>
        <w:rPr>
          <w:rFonts w:hint="eastAsia" w:ascii="宋体" w:hAnsi="宋体" w:eastAsia="宋体" w:cs="宋体"/>
          <w:bCs/>
          <w:spacing w:val="-4"/>
          <w:kern w:val="0"/>
          <w:sz w:val="28"/>
          <w:szCs w:val="28"/>
          <w:lang w:eastAsia="zh-CN"/>
        </w:rPr>
      </w:pPr>
    </w:p>
    <w:p w14:paraId="571EC93E">
      <w:pPr>
        <w:spacing w:line="267" w:lineRule="auto"/>
        <w:ind w:firstLine="552"/>
        <w:jc w:val="both"/>
        <w:rPr>
          <w:rFonts w:hint="eastAsia" w:ascii="宋体" w:hAnsi="宋体" w:eastAsia="宋体" w:cs="宋体"/>
          <w:bCs/>
          <w:spacing w:val="-4"/>
          <w:kern w:val="0"/>
          <w:sz w:val="28"/>
          <w:szCs w:val="28"/>
          <w:lang w:eastAsia="zh-CN"/>
        </w:rPr>
      </w:pPr>
    </w:p>
    <w:p w14:paraId="699E066D">
      <w:pPr>
        <w:spacing w:line="267" w:lineRule="auto"/>
        <w:ind w:firstLine="552"/>
        <w:jc w:val="both"/>
        <w:rPr>
          <w:rFonts w:hint="eastAsia" w:ascii="宋体" w:hAnsi="宋体" w:eastAsia="宋体" w:cs="宋体"/>
          <w:bCs/>
          <w:spacing w:val="-4"/>
          <w:kern w:val="0"/>
          <w:sz w:val="28"/>
          <w:szCs w:val="28"/>
          <w:lang w:eastAsia="zh-CN"/>
        </w:rPr>
      </w:pPr>
    </w:p>
    <w:p w14:paraId="4AC74472">
      <w:pPr>
        <w:spacing w:line="267" w:lineRule="auto"/>
        <w:ind w:firstLine="552"/>
        <w:jc w:val="both"/>
        <w:rPr>
          <w:rFonts w:hint="eastAsia" w:ascii="宋体" w:hAnsi="宋体" w:eastAsia="宋体" w:cs="宋体"/>
          <w:bCs/>
          <w:spacing w:val="-4"/>
          <w:kern w:val="0"/>
          <w:sz w:val="28"/>
          <w:szCs w:val="28"/>
          <w:lang w:eastAsia="zh-CN"/>
        </w:rPr>
      </w:pPr>
    </w:p>
    <w:p w14:paraId="4523D016">
      <w:pPr>
        <w:spacing w:line="267" w:lineRule="auto"/>
        <w:ind w:firstLine="552"/>
        <w:jc w:val="both"/>
        <w:rPr>
          <w:rFonts w:hint="eastAsia" w:ascii="宋体" w:hAnsi="宋体" w:eastAsia="宋体" w:cs="宋体"/>
          <w:bCs/>
          <w:spacing w:val="-4"/>
          <w:kern w:val="0"/>
          <w:sz w:val="28"/>
          <w:szCs w:val="28"/>
          <w:lang w:eastAsia="zh-CN"/>
        </w:rPr>
      </w:pPr>
    </w:p>
    <w:p w14:paraId="3A4EB88E">
      <w:pPr>
        <w:spacing w:line="267" w:lineRule="auto"/>
        <w:ind w:firstLine="552"/>
        <w:jc w:val="both"/>
        <w:rPr>
          <w:rFonts w:hint="eastAsia" w:ascii="宋体" w:hAnsi="宋体" w:eastAsia="宋体" w:cs="宋体"/>
          <w:bCs/>
          <w:spacing w:val="-4"/>
          <w:kern w:val="0"/>
          <w:sz w:val="28"/>
          <w:szCs w:val="28"/>
          <w:lang w:eastAsia="zh-CN"/>
        </w:rPr>
      </w:pPr>
    </w:p>
    <w:p w14:paraId="305BB543">
      <w:pPr>
        <w:spacing w:line="267" w:lineRule="auto"/>
        <w:ind w:firstLine="552"/>
        <w:jc w:val="both"/>
        <w:rPr>
          <w:rFonts w:hint="eastAsia" w:ascii="宋体" w:hAnsi="宋体" w:eastAsia="宋体" w:cs="宋体"/>
          <w:bCs/>
          <w:spacing w:val="-4"/>
          <w:kern w:val="0"/>
          <w:sz w:val="28"/>
          <w:szCs w:val="28"/>
          <w:lang w:eastAsia="zh-CN"/>
        </w:rPr>
      </w:pPr>
    </w:p>
    <w:p w14:paraId="23463F2A">
      <w:pPr>
        <w:spacing w:line="267" w:lineRule="auto"/>
        <w:ind w:firstLine="552"/>
        <w:jc w:val="both"/>
        <w:rPr>
          <w:rFonts w:hint="eastAsia" w:ascii="宋体" w:hAnsi="宋体" w:eastAsia="宋体" w:cs="宋体"/>
          <w:bCs/>
          <w:spacing w:val="-4"/>
          <w:kern w:val="0"/>
          <w:sz w:val="28"/>
          <w:szCs w:val="28"/>
          <w:lang w:eastAsia="zh-CN"/>
        </w:rPr>
      </w:pPr>
    </w:p>
    <w:p w14:paraId="57230E92">
      <w:pPr>
        <w:spacing w:line="267" w:lineRule="auto"/>
        <w:ind w:firstLine="552"/>
        <w:jc w:val="both"/>
        <w:rPr>
          <w:rFonts w:hint="eastAsia" w:ascii="宋体" w:hAnsi="宋体" w:eastAsia="宋体" w:cs="宋体"/>
          <w:bCs/>
          <w:spacing w:val="-4"/>
          <w:kern w:val="0"/>
          <w:sz w:val="28"/>
          <w:szCs w:val="28"/>
          <w:lang w:eastAsia="zh-CN"/>
        </w:rPr>
      </w:pPr>
    </w:p>
    <w:p w14:paraId="2445826D">
      <w:pPr>
        <w:spacing w:line="267" w:lineRule="auto"/>
        <w:ind w:firstLine="552"/>
        <w:jc w:val="both"/>
        <w:rPr>
          <w:rFonts w:hint="eastAsia" w:ascii="宋体" w:hAnsi="宋体" w:eastAsia="宋体" w:cs="宋体"/>
          <w:bCs/>
          <w:spacing w:val="-4"/>
          <w:kern w:val="0"/>
          <w:sz w:val="28"/>
          <w:szCs w:val="28"/>
          <w:lang w:eastAsia="zh-CN"/>
        </w:rPr>
      </w:pPr>
    </w:p>
    <w:p w14:paraId="7A0BEB5C">
      <w:pPr>
        <w:spacing w:line="267" w:lineRule="auto"/>
        <w:ind w:firstLine="552"/>
        <w:jc w:val="both"/>
        <w:rPr>
          <w:rFonts w:hint="eastAsia" w:ascii="宋体" w:hAnsi="宋体" w:eastAsia="宋体" w:cs="宋体"/>
          <w:bCs/>
          <w:spacing w:val="-4"/>
          <w:kern w:val="0"/>
          <w:sz w:val="28"/>
          <w:szCs w:val="28"/>
          <w:lang w:eastAsia="zh-CN"/>
        </w:rPr>
      </w:pPr>
    </w:p>
    <w:p w14:paraId="6FA99E81">
      <w:pPr>
        <w:spacing w:line="267" w:lineRule="auto"/>
        <w:ind w:firstLine="552"/>
        <w:jc w:val="both"/>
        <w:rPr>
          <w:rFonts w:hint="eastAsia" w:ascii="宋体" w:hAnsi="宋体" w:eastAsia="宋体" w:cs="宋体"/>
          <w:bCs/>
          <w:spacing w:val="-4"/>
          <w:kern w:val="0"/>
          <w:sz w:val="28"/>
          <w:szCs w:val="28"/>
          <w:lang w:eastAsia="zh-CN"/>
        </w:rPr>
      </w:pPr>
    </w:p>
    <w:p w14:paraId="348B4D79">
      <w:pPr>
        <w:spacing w:line="267" w:lineRule="auto"/>
        <w:ind w:firstLine="552"/>
        <w:jc w:val="both"/>
        <w:rPr>
          <w:rFonts w:hint="eastAsia" w:ascii="宋体" w:hAnsi="宋体" w:eastAsia="宋体" w:cs="宋体"/>
          <w:bCs/>
          <w:spacing w:val="-4"/>
          <w:kern w:val="0"/>
          <w:sz w:val="28"/>
          <w:szCs w:val="28"/>
          <w:lang w:eastAsia="zh-CN"/>
        </w:rPr>
      </w:pPr>
    </w:p>
    <w:p w14:paraId="62C2CFE9">
      <w:pPr>
        <w:spacing w:line="267" w:lineRule="auto"/>
        <w:ind w:firstLine="552"/>
        <w:jc w:val="both"/>
        <w:rPr>
          <w:rFonts w:hint="eastAsia" w:ascii="宋体" w:hAnsi="宋体" w:eastAsia="宋体" w:cs="宋体"/>
          <w:bCs/>
          <w:spacing w:val="-4"/>
          <w:kern w:val="0"/>
          <w:sz w:val="28"/>
          <w:szCs w:val="28"/>
          <w:lang w:eastAsia="zh-CN"/>
        </w:rPr>
      </w:pPr>
    </w:p>
    <w:p w14:paraId="12FA639F">
      <w:pPr>
        <w:spacing w:line="267" w:lineRule="auto"/>
        <w:ind w:firstLine="552"/>
        <w:jc w:val="both"/>
        <w:rPr>
          <w:rFonts w:hint="eastAsia" w:ascii="宋体" w:hAnsi="宋体" w:eastAsia="宋体" w:cs="宋体"/>
          <w:bCs/>
          <w:spacing w:val="-4"/>
          <w:kern w:val="0"/>
          <w:sz w:val="28"/>
          <w:szCs w:val="28"/>
          <w:lang w:eastAsia="zh-CN"/>
        </w:rPr>
      </w:pPr>
    </w:p>
    <w:p w14:paraId="67981959">
      <w:pPr>
        <w:spacing w:line="267" w:lineRule="auto"/>
        <w:ind w:firstLine="552"/>
        <w:jc w:val="both"/>
        <w:rPr>
          <w:rFonts w:hint="eastAsia" w:ascii="宋体" w:hAnsi="宋体" w:eastAsia="宋体" w:cs="宋体"/>
          <w:bCs/>
          <w:spacing w:val="-4"/>
          <w:kern w:val="0"/>
          <w:sz w:val="28"/>
          <w:szCs w:val="28"/>
          <w:lang w:eastAsia="zh-CN"/>
        </w:rPr>
      </w:pPr>
    </w:p>
    <w:p w14:paraId="34AE6043">
      <w:pPr>
        <w:spacing w:line="267" w:lineRule="auto"/>
        <w:ind w:firstLine="552"/>
        <w:jc w:val="both"/>
        <w:rPr>
          <w:rFonts w:hint="eastAsia" w:ascii="宋体" w:hAnsi="宋体" w:eastAsia="宋体" w:cs="宋体"/>
          <w:bCs/>
          <w:spacing w:val="-4"/>
          <w:kern w:val="0"/>
          <w:sz w:val="28"/>
          <w:szCs w:val="28"/>
          <w:lang w:eastAsia="zh-CN"/>
        </w:rPr>
      </w:pPr>
    </w:p>
    <w:p w14:paraId="4556BE02">
      <w:pPr>
        <w:spacing w:line="267" w:lineRule="auto"/>
        <w:ind w:firstLine="552"/>
        <w:jc w:val="both"/>
        <w:rPr>
          <w:rFonts w:hint="eastAsia" w:ascii="宋体" w:hAnsi="宋体" w:eastAsia="宋体" w:cs="宋体"/>
          <w:bCs/>
          <w:spacing w:val="-4"/>
          <w:kern w:val="0"/>
          <w:sz w:val="28"/>
          <w:szCs w:val="28"/>
          <w:lang w:eastAsia="zh-CN"/>
        </w:rPr>
      </w:pPr>
    </w:p>
    <w:p w14:paraId="54E8F823">
      <w:pPr>
        <w:spacing w:line="267" w:lineRule="auto"/>
        <w:ind w:firstLine="552"/>
        <w:jc w:val="both"/>
        <w:rPr>
          <w:rFonts w:hint="eastAsia" w:ascii="宋体" w:hAnsi="宋体" w:eastAsia="宋体" w:cs="宋体"/>
          <w:bCs/>
          <w:spacing w:val="-4"/>
          <w:kern w:val="0"/>
          <w:sz w:val="28"/>
          <w:szCs w:val="28"/>
          <w:lang w:eastAsia="zh-CN"/>
        </w:rPr>
      </w:pPr>
    </w:p>
    <w:p w14:paraId="6728AF27">
      <w:pPr>
        <w:spacing w:line="267" w:lineRule="auto"/>
        <w:ind w:firstLine="552"/>
        <w:jc w:val="both"/>
        <w:rPr>
          <w:rFonts w:hint="eastAsia" w:ascii="宋体" w:hAnsi="宋体" w:eastAsia="宋体" w:cs="宋体"/>
          <w:bCs/>
          <w:spacing w:val="-4"/>
          <w:kern w:val="0"/>
          <w:sz w:val="28"/>
          <w:szCs w:val="28"/>
          <w:lang w:eastAsia="zh-CN"/>
        </w:rPr>
      </w:pPr>
    </w:p>
    <w:p w14:paraId="31932CB1">
      <w:pPr>
        <w:spacing w:line="267" w:lineRule="auto"/>
        <w:ind w:firstLine="552"/>
        <w:jc w:val="both"/>
        <w:rPr>
          <w:rFonts w:hint="eastAsia" w:ascii="宋体" w:hAnsi="宋体" w:eastAsia="宋体" w:cs="宋体"/>
          <w:bCs/>
          <w:spacing w:val="-4"/>
          <w:kern w:val="0"/>
          <w:sz w:val="28"/>
          <w:szCs w:val="28"/>
          <w:lang w:eastAsia="zh-CN"/>
        </w:rPr>
      </w:pPr>
    </w:p>
    <w:p w14:paraId="75A76712">
      <w:pPr>
        <w:spacing w:line="267" w:lineRule="auto"/>
        <w:ind w:firstLine="552"/>
        <w:jc w:val="both"/>
        <w:rPr>
          <w:rFonts w:hint="eastAsia" w:ascii="宋体" w:hAnsi="宋体" w:eastAsia="宋体" w:cs="宋体"/>
          <w:bCs/>
          <w:spacing w:val="-4"/>
          <w:kern w:val="0"/>
          <w:sz w:val="28"/>
          <w:szCs w:val="28"/>
          <w:lang w:eastAsia="zh-CN"/>
        </w:rPr>
      </w:pPr>
    </w:p>
    <w:p w14:paraId="3B7ABAD5">
      <w:pPr>
        <w:spacing w:line="267" w:lineRule="auto"/>
        <w:ind w:firstLine="552"/>
        <w:jc w:val="both"/>
        <w:rPr>
          <w:rFonts w:hint="eastAsia" w:ascii="宋体" w:hAnsi="宋体" w:eastAsia="宋体" w:cs="宋体"/>
          <w:bCs/>
          <w:spacing w:val="-4"/>
          <w:kern w:val="0"/>
          <w:sz w:val="28"/>
          <w:szCs w:val="28"/>
          <w:lang w:eastAsia="zh-CN"/>
        </w:rPr>
      </w:pPr>
    </w:p>
    <w:p w14:paraId="54A4074F">
      <w:pPr>
        <w:spacing w:line="267" w:lineRule="auto"/>
        <w:ind w:firstLine="552"/>
        <w:jc w:val="both"/>
        <w:rPr>
          <w:rFonts w:hint="eastAsia" w:ascii="宋体" w:hAnsi="宋体" w:eastAsia="宋体" w:cs="宋体"/>
          <w:bCs/>
          <w:spacing w:val="-4"/>
          <w:kern w:val="0"/>
          <w:sz w:val="28"/>
          <w:szCs w:val="28"/>
          <w:lang w:eastAsia="zh-CN"/>
        </w:rPr>
      </w:pPr>
    </w:p>
    <w:p w14:paraId="3B22214C">
      <w:pPr>
        <w:spacing w:line="267" w:lineRule="auto"/>
        <w:ind w:firstLine="552"/>
        <w:jc w:val="both"/>
        <w:rPr>
          <w:rFonts w:hint="eastAsia" w:ascii="宋体" w:hAnsi="宋体" w:eastAsia="宋体" w:cs="宋体"/>
          <w:bCs/>
          <w:spacing w:val="-4"/>
          <w:kern w:val="0"/>
          <w:sz w:val="28"/>
          <w:szCs w:val="28"/>
          <w:lang w:eastAsia="zh-CN"/>
        </w:rPr>
      </w:pPr>
    </w:p>
    <w:p w14:paraId="6F91748F">
      <w:pPr>
        <w:spacing w:line="267" w:lineRule="auto"/>
        <w:ind w:firstLine="552"/>
        <w:jc w:val="both"/>
        <w:rPr>
          <w:rFonts w:hint="eastAsia" w:ascii="宋体" w:hAnsi="宋体" w:eastAsia="宋体" w:cs="宋体"/>
          <w:bCs/>
          <w:spacing w:val="-4"/>
          <w:kern w:val="0"/>
          <w:sz w:val="28"/>
          <w:szCs w:val="28"/>
          <w:lang w:eastAsia="zh-CN"/>
        </w:rPr>
      </w:pPr>
    </w:p>
    <w:p w14:paraId="7CA3B564">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汨罗市工信局</w:t>
      </w:r>
      <w:r>
        <w:rPr>
          <w:rFonts w:hint="eastAsia" w:ascii="方正小标宋简体" w:hAnsi="宋体" w:eastAsia="方正小标宋简体" w:cs="宋体"/>
          <w:kern w:val="0"/>
          <w:sz w:val="44"/>
          <w:szCs w:val="44"/>
          <w:lang w:eastAsia="zh-CN"/>
        </w:rPr>
        <w:t>部门整体支出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方正小标宋简体" w:eastAsia="方正小标宋简体"/>
          <w:kern w:val="0"/>
          <w:sz w:val="44"/>
          <w:szCs w:val="44"/>
          <w:lang w:val="en-US" w:eastAsia="zh-CN"/>
        </w:rPr>
        <w:t>汨罗市工信局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AB95799">
      <w:pPr>
        <w:numPr>
          <w:ilvl w:val="0"/>
          <w:numId w:val="2"/>
        </w:numPr>
        <w:kinsoku w:val="0"/>
        <w:autoSpaceDE w:val="0"/>
        <w:autoSpaceDN w:val="0"/>
        <w:adjustRightInd w:val="0"/>
        <w:snapToGrid w:val="0"/>
        <w:spacing w:before="211" w:line="224" w:lineRule="auto"/>
        <w:ind w:left="378" w:leftChars="0" w:firstLine="0" w:firstLineChars="0"/>
        <w:jc w:val="both"/>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职能职责</w:t>
      </w:r>
    </w:p>
    <w:p w14:paraId="4F1BD356">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负责全市工业经济的日常运行调节，编制并组织实施近期工业经济运行调控目标、政策和措施；监测分析近期工业经济运行态势，统计并发布相关信息，进行预测预警和信息引导，协调解决经济运行中的突出矛盾和问题并提出政策建议。 </w:t>
      </w:r>
    </w:p>
    <w:p w14:paraId="1FEF20D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2、拟订全市新型工业化的发展战略、规划和相关政策措施并组织实施；负责组织、协调全县培育发展战略性新兴产业工作；综合管理全县工业经济，指导、协调和服务工业企业；推进信息化和工业化融合。</w:t>
      </w:r>
    </w:p>
    <w:p w14:paraId="3AD96A9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14:paraId="5CC68637">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4、对涉及工业和信息化领域相关法律法规的执法情况进行监督检查；协调减轻企业负担工作。</w:t>
      </w:r>
    </w:p>
    <w:p w14:paraId="051120F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组织拟订全市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14:paraId="64860B09">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6、制定中小企业发展战略、中长期发展规划并组织实施；指导中小企业加强管理；推进中小企业服务体系建设，做好中小企业融资和融资担保服务与协调工作；指导中小企业法律顾问工作；推进全民创业。</w:t>
      </w:r>
    </w:p>
    <w:p w14:paraId="628C595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7、负责工业节能工作，参与拟订能源节能和资源综合利用规划；承担工业企业的节能考核和监察工作；组织推进清洁生产工作；组织协调相关重大示范工程和相关新产品、新技术、新设备、新材料的推广应用。</w:t>
      </w:r>
    </w:p>
    <w:p w14:paraId="0C90A893">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8、综合协调工业经济运行中与铁路、公路、水运、管理运输以及通信、邮政有关的重大问题；负责经济运行保障要素的综合协调工作；指导生产企业物流外包，促进企业内部物流社会化。</w:t>
      </w:r>
    </w:p>
    <w:p w14:paraId="0416A4D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9、组织拟订全县信息化发展战略、专项规划及相关政策，协调解决相关问题。</w:t>
      </w:r>
    </w:p>
    <w:p w14:paraId="3F7D128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10、制定全县信息安全发展战略、规划、指导、协调信息安全保障体系建设；指导监督政府单位、重点行业重要信息系统与基础信息网络的安全保障，协助处理网络与信息安全的重大事件。</w:t>
      </w:r>
    </w:p>
    <w:p w14:paraId="7484A477">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11、根据国家和省市统一规划，协调全县公用通信网、互联网、广播电视网和其他专用通信网的规划和建设，促进网络资源共享；依法监督管理信息服务市场。</w:t>
      </w:r>
    </w:p>
    <w:p w14:paraId="0A8A3AC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12、负责推动软件业及信息服务业发展；组织制订软件业和信息服务业发展战略、专项规划及相关政策，协调解决重大问题，推动软件公共服务体系建设，推进软件服务外包；指导、协调技术开发和相关产业发展。</w:t>
      </w:r>
    </w:p>
    <w:p w14:paraId="1E66E3CF">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13、指导全市工业、信息化领域人才开发与培训工作；开展人才和智力对外合作交流。</w:t>
      </w:r>
    </w:p>
    <w:p w14:paraId="36B8969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14、承办市委、市人民政府交办的其他事项。</w:t>
      </w:r>
    </w:p>
    <w:p w14:paraId="31C7098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（二）机构设置 </w:t>
      </w:r>
    </w:p>
    <w:p w14:paraId="09710830">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我单位为财政全额拨款单位,根据编委核定内设办公室、人事股、财务股、安全生产股、法规股、经济运行股、投资规划股、中小企业股、信息化推进股、纪检监察室及联合工会。</w:t>
      </w:r>
    </w:p>
    <w:p w14:paraId="37D27A50">
      <w:pPr>
        <w:numPr>
          <w:ilvl w:val="0"/>
          <w:numId w:val="0"/>
        </w:numPr>
        <w:kinsoku w:val="0"/>
        <w:autoSpaceDE w:val="0"/>
        <w:autoSpaceDN w:val="0"/>
        <w:adjustRightInd w:val="0"/>
        <w:snapToGrid w:val="0"/>
        <w:spacing w:before="211" w:line="224" w:lineRule="auto"/>
        <w:ind w:firstLine="640" w:firstLineChars="200"/>
        <w:jc w:val="both"/>
        <w:textAlignment w:val="baseline"/>
        <w:rPr>
          <w:rFonts w:hint="default" w:ascii="仿宋" w:hAnsi="仿宋" w:eastAsia="仿宋" w:cs="仿宋"/>
          <w:color w:val="auto"/>
          <w:kern w:val="0"/>
          <w:sz w:val="32"/>
          <w:szCs w:val="32"/>
          <w:lang w:val="en-US" w:eastAsia="zh-CN"/>
        </w:rPr>
      </w:pPr>
    </w:p>
    <w:p w14:paraId="26EA9F2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eastAsia="方正黑体_GBK"/>
          <w:kern w:val="0"/>
          <w:sz w:val="32"/>
          <w:szCs w:val="32"/>
          <w:lang w:eastAsia="zh-CN"/>
        </w:rPr>
      </w:pPr>
    </w:p>
    <w:p w14:paraId="2B641025">
      <w:pPr>
        <w:numPr>
          <w:ilvl w:val="0"/>
          <w:numId w:val="0"/>
        </w:numPr>
        <w:kinsoku w:val="0"/>
        <w:autoSpaceDE w:val="0"/>
        <w:autoSpaceDN w:val="0"/>
        <w:adjustRightInd w:val="0"/>
        <w:snapToGrid w:val="0"/>
        <w:spacing w:before="211" w:line="224" w:lineRule="auto"/>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450F6DC">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5A5F14D">
      <w:pPr>
        <w:pStyle w:val="10"/>
        <w:spacing w:line="600" w:lineRule="exact"/>
        <w:ind w:firstLine="643"/>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本部门基本支出533.09万元，主要是为保障部门正常运转、完成日常工作任务而发生的各项支出，包括工资福利支出，主要用于基本工资、津贴补贴等人员经费；商品和服务支出，主要用于办公费、印刷费、水电费、办公设备购置等公</w:t>
      </w:r>
      <w:bookmarkStart w:id="0" w:name="_GoBack"/>
      <w:bookmarkEnd w:id="0"/>
      <w:r>
        <w:rPr>
          <w:rFonts w:hint="eastAsia" w:ascii="仿宋" w:hAnsi="仿宋" w:eastAsia="仿宋" w:cs="仿宋"/>
          <w:color w:val="000000"/>
          <w:kern w:val="0"/>
          <w:sz w:val="32"/>
          <w:szCs w:val="32"/>
          <w:lang w:val="en-US" w:eastAsia="zh-CN"/>
        </w:rPr>
        <w:t>用经费；对个人和家庭的补助，主要用于退休费、奖励金、医疗费补助等；资本性支出，主要用于办公设备的购置。</w:t>
      </w:r>
    </w:p>
    <w:p w14:paraId="5EDD06C7">
      <w:pPr>
        <w:pStyle w:val="10"/>
        <w:numPr>
          <w:ilvl w:val="0"/>
          <w:numId w:val="2"/>
        </w:numPr>
        <w:spacing w:line="600" w:lineRule="exact"/>
        <w:ind w:left="378"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516D3C52">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2023年本部门项目支出5206.01万元，主要是部门为完成特定行政工作任务或事业发展目标而发生的支出。</w:t>
      </w:r>
    </w:p>
    <w:p w14:paraId="6892DAA6">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政府性基金预算支出情况</w:t>
      </w:r>
    </w:p>
    <w:p w14:paraId="39B000D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本单位本年度政府性基金预算支出为0万元。</w:t>
      </w:r>
    </w:p>
    <w:p w14:paraId="2A75516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56AAA26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5681756F">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12F1FFD">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单位开展整体支出绩效评价，涉及一般公共预算支出</w:t>
      </w:r>
      <w:r>
        <w:rPr>
          <w:rFonts w:hint="eastAsia" w:ascii="Times New Roman" w:hAnsi="Times New Roman" w:eastAsia="仿宋_GB2312"/>
          <w:kern w:val="0"/>
          <w:sz w:val="32"/>
          <w:szCs w:val="32"/>
          <w:lang w:val="en-US" w:eastAsia="zh-CN"/>
        </w:rPr>
        <w:t>5206.01</w:t>
      </w:r>
      <w:r>
        <w:rPr>
          <w:rFonts w:hint="eastAsia" w:ascii="Times New Roman" w:hAnsi="Times New Roman" w:eastAsia="仿宋_GB2312"/>
          <w:kern w:val="0"/>
          <w:sz w:val="32"/>
          <w:szCs w:val="32"/>
          <w:lang w:eastAsia="zh-CN"/>
        </w:rPr>
        <w:t>万元，政府性基金预算支出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从评价情况来看，全年预计完成规模工业总产值1160亿元，同比增长14.8%，约占岳阳市同期规模工业总产值的16%；预计规模工业增加值增速7.5%。全年预计完成工业投资198亿元，同比增长11%；预计完成工业技改投资138亿元，同比增长10%。</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BFCD2A8">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3DECC7FF">
      <w:pPr>
        <w:widowControl/>
        <w:spacing w:line="540" w:lineRule="exact"/>
        <w:ind w:firstLine="640" w:firstLineChars="200"/>
        <w:jc w:val="left"/>
        <w:rPr>
          <w:rFonts w:hint="eastAsia" w:ascii="仿宋" w:hAnsi="仿宋" w:eastAsia="仿宋" w:cs="仿宋"/>
          <w:sz w:val="32"/>
          <w:szCs w:val="32"/>
        </w:rPr>
      </w:pPr>
      <w:r>
        <w:rPr>
          <w:rFonts w:hint="eastAsia" w:ascii="方正黑体_GBK" w:eastAsia="方正黑体_GBK"/>
          <w:kern w:val="0"/>
          <w:sz w:val="32"/>
          <w:szCs w:val="32"/>
          <w:lang w:val="en-US" w:eastAsia="zh-CN"/>
        </w:rPr>
        <w:t xml:space="preserve"> </w:t>
      </w: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3BB99BC">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75217A0E">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A837EA1">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16E20"/>
    <w:multiLevelType w:val="singleLevel"/>
    <w:tmpl w:val="8CD16E20"/>
    <w:lvl w:ilvl="0" w:tentative="0">
      <w:start w:val="8"/>
      <w:numFmt w:val="chineseCounting"/>
      <w:suff w:val="nothing"/>
      <w:lvlText w:val="%1、"/>
      <w:lvlJc w:val="left"/>
      <w:rPr>
        <w:rFonts w:hint="eastAsia"/>
      </w:rPr>
    </w:lvl>
  </w:abstractNum>
  <w:abstractNum w:abstractNumId="1">
    <w:nsid w:val="E27111A8"/>
    <w:multiLevelType w:val="singleLevel"/>
    <w:tmpl w:val="E27111A8"/>
    <w:lvl w:ilvl="0" w:tentative="0">
      <w:start w:val="4"/>
      <w:numFmt w:val="chineseCounting"/>
      <w:suff w:val="nothing"/>
      <w:lvlText w:val="%1、"/>
      <w:lvlJc w:val="left"/>
      <w:rPr>
        <w:rFonts w:hint="eastAsia"/>
      </w:rPr>
    </w:lvl>
  </w:abstractNum>
  <w:abstractNum w:abstractNumId="2">
    <w:nsid w:val="ECC8F5D2"/>
    <w:multiLevelType w:val="singleLevel"/>
    <w:tmpl w:val="ECC8F5D2"/>
    <w:lvl w:ilvl="0" w:tentative="0">
      <w:start w:val="1"/>
      <w:numFmt w:val="chineseCounting"/>
      <w:suff w:val="nothing"/>
      <w:lvlText w:val="（%1）"/>
      <w:lvlJc w:val="left"/>
      <w:pPr>
        <w:ind w:left="378" w:leftChars="0" w:firstLine="0" w:firstLineChars="0"/>
      </w:pPr>
      <w:rPr>
        <w:rFonts w:hint="eastAsia"/>
      </w:rPr>
    </w:lvl>
  </w:abstractNum>
  <w:abstractNum w:abstractNumId="3">
    <w:nsid w:val="1D2676F0"/>
    <w:multiLevelType w:val="singleLevel"/>
    <w:tmpl w:val="1D2676F0"/>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xNjcyMjk0ZWZmMDMwMjAzMTEwZTliN2JlZWQzZGUifQ=="/>
  </w:docVars>
  <w:rsids>
    <w:rsidRoot w:val="00000000"/>
    <w:rsid w:val="01AF3811"/>
    <w:rsid w:val="03795BF7"/>
    <w:rsid w:val="048B7233"/>
    <w:rsid w:val="0668768A"/>
    <w:rsid w:val="070063C4"/>
    <w:rsid w:val="086E756B"/>
    <w:rsid w:val="0ACF37E5"/>
    <w:rsid w:val="0B400BC6"/>
    <w:rsid w:val="0D15754E"/>
    <w:rsid w:val="0D912454"/>
    <w:rsid w:val="0E68228D"/>
    <w:rsid w:val="11D57934"/>
    <w:rsid w:val="15276E52"/>
    <w:rsid w:val="17C07E11"/>
    <w:rsid w:val="17F3167D"/>
    <w:rsid w:val="19D32FBC"/>
    <w:rsid w:val="1B104A29"/>
    <w:rsid w:val="1B754A9E"/>
    <w:rsid w:val="1C8D5FA7"/>
    <w:rsid w:val="1D2574C2"/>
    <w:rsid w:val="1D512443"/>
    <w:rsid w:val="1E6A4395"/>
    <w:rsid w:val="25557A3D"/>
    <w:rsid w:val="26EA5ED7"/>
    <w:rsid w:val="27A93B82"/>
    <w:rsid w:val="2AE00186"/>
    <w:rsid w:val="2DA532B1"/>
    <w:rsid w:val="2E99131A"/>
    <w:rsid w:val="308216BE"/>
    <w:rsid w:val="34FE1149"/>
    <w:rsid w:val="396B54A9"/>
    <w:rsid w:val="3A550786"/>
    <w:rsid w:val="3B7A130F"/>
    <w:rsid w:val="3C155562"/>
    <w:rsid w:val="3D632551"/>
    <w:rsid w:val="3F890995"/>
    <w:rsid w:val="40FB7670"/>
    <w:rsid w:val="45FB1E51"/>
    <w:rsid w:val="480A47D3"/>
    <w:rsid w:val="4DD252B5"/>
    <w:rsid w:val="4E811C22"/>
    <w:rsid w:val="4F7E1A87"/>
    <w:rsid w:val="4F8B6063"/>
    <w:rsid w:val="4F964B60"/>
    <w:rsid w:val="51767504"/>
    <w:rsid w:val="52BF6524"/>
    <w:rsid w:val="52FA3F96"/>
    <w:rsid w:val="541303D5"/>
    <w:rsid w:val="545522C5"/>
    <w:rsid w:val="55850F17"/>
    <w:rsid w:val="56EE4812"/>
    <w:rsid w:val="577B58B1"/>
    <w:rsid w:val="57AE6D93"/>
    <w:rsid w:val="5E3E0586"/>
    <w:rsid w:val="5FB623A7"/>
    <w:rsid w:val="5FEC15CA"/>
    <w:rsid w:val="62390258"/>
    <w:rsid w:val="63F97D12"/>
    <w:rsid w:val="671E0A12"/>
    <w:rsid w:val="67924D39"/>
    <w:rsid w:val="6E3851B0"/>
    <w:rsid w:val="6FCD36D6"/>
    <w:rsid w:val="76377AFB"/>
    <w:rsid w:val="7CCA3477"/>
    <w:rsid w:val="7D087678"/>
    <w:rsid w:val="7D1C6AA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3326</Words>
  <Characters>3638</Characters>
  <TotalTime>11</TotalTime>
  <ScaleCrop>false</ScaleCrop>
  <LinksUpToDate>false</LinksUpToDate>
  <CharactersWithSpaces>3738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2024-10-21T01:49:15Z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