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4" w:hRule="atLeast"/>
        </w:trPr>
        <w:tc>
          <w:tcPr>
            <w:tcW w:w="3271" w:type="dxa"/>
            <w:vMerge w:val="restart"/>
            <w:tcBorders>
              <w:bottom w:val="nil"/>
            </w:tcBorders>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pPr>
              <w:spacing w:line="240" w:lineRule="auto"/>
              <w:jc w:val="center"/>
              <w:rPr>
                <w:rFonts w:ascii="仿宋_GB2312" w:eastAsia="仿宋_GB2312"/>
                <w:kern w:val="0"/>
              </w:rPr>
            </w:pPr>
            <w:r>
              <w:rPr>
                <w:rFonts w:hint="eastAsia" w:ascii="仿宋_GB2312" w:hAnsi="宋体" w:eastAsia="仿宋_GB2312" w:cs="宋体"/>
                <w:kern w:val="0"/>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spacing w:line="240" w:lineRule="auto"/>
              <w:ind w:firstLine="420"/>
              <w:jc w:val="center"/>
              <w:rPr>
                <w:rFonts w:ascii="仿宋_GB2312" w:eastAsia="仿宋_GB2312"/>
                <w:kern w:val="0"/>
              </w:rPr>
            </w:pP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352</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29.87</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ascii="仿宋_GB2312" w:eastAsia="仿宋_GB2312"/>
                <w:kern w:val="0"/>
                <w:lang w:eastAsia="zh-CN"/>
              </w:rPr>
            </w:pPr>
          </w:p>
        </w:tc>
        <w:tc>
          <w:tcPr>
            <w:tcW w:w="1983" w:type="dxa"/>
            <w:gridSpan w:val="2"/>
            <w:vAlign w:val="center"/>
          </w:tcPr>
          <w:p>
            <w:pPr>
              <w:spacing w:line="240" w:lineRule="auto"/>
              <w:ind w:firstLine="420"/>
              <w:jc w:val="center"/>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0" w:hRule="atLeast"/>
        </w:trPr>
        <w:tc>
          <w:tcPr>
            <w:tcW w:w="3271" w:type="dxa"/>
            <w:vAlign w:val="center"/>
          </w:tcPr>
          <w:p>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7.46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pPr>
              <w:spacing w:line="240" w:lineRule="auto"/>
              <w:ind w:firstLine="420"/>
              <w:jc w:val="center"/>
              <w:rPr>
                <w:rFonts w:ascii="仿宋_GB2312" w:eastAsia="仿宋_GB2312"/>
                <w:kern w:val="0"/>
              </w:rPr>
            </w:pPr>
          </w:p>
        </w:tc>
        <w:tc>
          <w:tcPr>
            <w:tcW w:w="2039" w:type="dxa"/>
            <w:gridSpan w:val="2"/>
            <w:vAlign w:val="center"/>
          </w:tcPr>
          <w:p>
            <w:pPr>
              <w:spacing w:line="240" w:lineRule="auto"/>
              <w:ind w:firstLine="420"/>
              <w:jc w:val="center"/>
              <w:rPr>
                <w:rFonts w:ascii="仿宋_GB2312" w:eastAsia="仿宋_GB2312"/>
                <w:kern w:val="0"/>
              </w:rPr>
            </w:pPr>
          </w:p>
        </w:tc>
        <w:tc>
          <w:tcPr>
            <w:tcW w:w="1983" w:type="dxa"/>
            <w:gridSpan w:val="2"/>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0"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22.41</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16.18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16.18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pPr>
              <w:spacing w:line="240" w:lineRule="auto"/>
              <w:ind w:firstLine="420"/>
              <w:jc w:val="center"/>
              <w:rPr>
                <w:rFonts w:hint="default" w:ascii="仿宋_GB2312" w:eastAsia="仿宋_GB2312"/>
                <w:kern w:val="0"/>
                <w:lang w:val="en-US"/>
              </w:rPr>
            </w:pPr>
            <w:r>
              <w:rPr>
                <w:rFonts w:hint="eastAsia" w:ascii="仿宋_GB2312" w:eastAsia="仿宋_GB2312"/>
                <w:kern w:val="0"/>
                <w:highlight w:val="none"/>
                <w:lang w:val="en-US" w:eastAsia="zh-CN"/>
              </w:rPr>
              <w:t>36404.63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21667.52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45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9" w:hRule="atLeast"/>
        </w:trPr>
        <w:tc>
          <w:tcPr>
            <w:tcW w:w="3271" w:type="dxa"/>
            <w:vAlign w:val="center"/>
          </w:tcPr>
          <w:p>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pPr>
              <w:spacing w:line="240" w:lineRule="auto"/>
              <w:ind w:firstLine="420"/>
              <w:jc w:val="center"/>
              <w:rPr>
                <w:rFonts w:ascii="仿宋_GB2312" w:eastAsia="仿宋_GB2312"/>
                <w:kern w:val="0"/>
              </w:rPr>
            </w:pPr>
            <w:r>
              <w:rPr>
                <w:rFonts w:hint="eastAsia" w:ascii="仿宋_GB2312" w:eastAsia="仿宋_GB2312"/>
                <w:kern w:val="0"/>
                <w:highlight w:val="none"/>
                <w:lang w:val="en-US" w:eastAsia="zh-CN"/>
              </w:rPr>
              <w:t>1424.73</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727.82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pPr>
              <w:spacing w:line="240" w:lineRule="auto"/>
              <w:jc w:val="both"/>
              <w:rPr>
                <w:rFonts w:hint="eastAsia" w:ascii="仿宋_GB2312" w:hAnsi="宋体" w:eastAsia="仿宋_GB2312" w:cs="宋体"/>
                <w:kern w:val="0"/>
              </w:rPr>
            </w:pPr>
            <w:r>
              <w:rPr>
                <w:rFonts w:hint="eastAsia" w:ascii="仿宋_GB2312" w:eastAsia="仿宋_GB2312"/>
                <w:kern w:val="0"/>
                <w:lang w:eastAsia="zh-CN"/>
              </w:rPr>
              <w:t>(</w:t>
            </w:r>
            <w:r>
              <w:rPr>
                <w:rFonts w:hint="eastAsia" w:ascii="仿宋_GB2312" w:hAnsi="宋体" w:eastAsia="仿宋_GB2312" w:cs="宋体"/>
                <w:kern w:val="0"/>
                <w:lang w:eastAsia="zh-CN"/>
              </w:rPr>
              <w:t>粮食生产扶持资金</w:t>
            </w:r>
            <w:r>
              <w:rPr>
                <w:rFonts w:hint="eastAsia" w:ascii="仿宋_GB2312" w:eastAsia="仿宋_GB2312"/>
                <w:kern w:val="0"/>
                <w:lang w:eastAsia="zh-CN"/>
              </w:rPr>
              <w:t>)</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3、农村人居环境整治</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3、农产品质量安全检测及管理资金</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3、江豚保护工作经费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3、渔政禁渔、执法、禁捕退捕</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3、农机购置补贴创建及免费农机监理</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3、农机购置补贴与农机作业补贴配套工作经费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3、农村土地确权、农村产权制度改革、农村宅基地改革</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r>
              <w:rPr>
                <w:rFonts w:hint="eastAsia" w:ascii="仿宋_GB2312" w:eastAsia="仿宋_GB2312"/>
                <w:kern w:val="0"/>
                <w:lang w:eastAsia="zh-CN"/>
              </w:rPr>
              <w:t>农村土地经营权有序流转、仲裁、新型农业经营主体发展</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r>
              <w:rPr>
                <w:rFonts w:hint="eastAsia" w:ascii="仿宋_GB2312" w:eastAsia="仿宋_GB2312"/>
                <w:kern w:val="0"/>
                <w:lang w:val="en-US" w:eastAsia="zh-CN"/>
              </w:rPr>
              <w:t>农村公益事业财政奖补</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w:t>
            </w:r>
            <w:r>
              <w:rPr>
                <w:rFonts w:hint="eastAsia" w:ascii="仿宋_GB2312" w:eastAsia="仿宋_GB2312"/>
                <w:kern w:val="0"/>
                <w:lang w:val="en-US" w:eastAsia="zh-CN"/>
              </w:rPr>
              <w:t>农林水利支出</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3、磊石渔场税费改革转移支付</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3、“小三场”税费改革</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 w:hRule="atLeast"/>
        </w:trPr>
        <w:tc>
          <w:tcPr>
            <w:tcW w:w="3271" w:type="dxa"/>
            <w:vAlign w:val="center"/>
          </w:tcPr>
          <w:p>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3、生猪定点屠宰、食品安全监经费</w:t>
            </w:r>
          </w:p>
        </w:tc>
        <w:tc>
          <w:tcPr>
            <w:tcW w:w="2116"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2039"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983" w:type="dxa"/>
            <w:gridSpan w:val="2"/>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668.35</w:t>
            </w:r>
          </w:p>
        </w:tc>
        <w:tc>
          <w:tcPr>
            <w:tcW w:w="2039" w:type="dxa"/>
            <w:gridSpan w:val="2"/>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613.08</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727.82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46.68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44.14</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0" w:hRule="atLeast"/>
        </w:trPr>
        <w:tc>
          <w:tcPr>
            <w:tcW w:w="3271"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73.76</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98.56</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99.82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Align w:val="center"/>
          </w:tcPr>
          <w:p>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pPr>
              <w:spacing w:line="240" w:lineRule="auto"/>
              <w:ind w:firstLine="420"/>
              <w:jc w:val="center"/>
              <w:rPr>
                <w:rFonts w:hint="default" w:ascii="仿宋_GB2312" w:eastAsia="仿宋_GB2312"/>
                <w:kern w:val="0"/>
                <w:lang w:val="en-US"/>
              </w:rPr>
            </w:pPr>
            <w:r>
              <w:rPr>
                <w:rFonts w:hint="eastAsia" w:ascii="仿宋_GB2312" w:eastAsia="仿宋_GB2312"/>
                <w:kern w:val="0"/>
                <w:lang w:val="en-US" w:eastAsia="zh-CN"/>
              </w:rPr>
              <w:t>31.18</w:t>
            </w:r>
          </w:p>
        </w:tc>
        <w:tc>
          <w:tcPr>
            <w:tcW w:w="2039"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35.2</w:t>
            </w:r>
          </w:p>
        </w:tc>
        <w:tc>
          <w:tcPr>
            <w:tcW w:w="1983" w:type="dxa"/>
            <w:gridSpan w:val="2"/>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5" w:hRule="atLeast"/>
        </w:trPr>
        <w:tc>
          <w:tcPr>
            <w:tcW w:w="3271" w:type="dxa"/>
            <w:vAlign w:val="center"/>
          </w:tcPr>
          <w:p>
            <w:pPr>
              <w:spacing w:line="240" w:lineRule="auto"/>
              <w:jc w:val="left"/>
              <w:rPr>
                <w:rFonts w:ascii="仿宋_GB2312" w:eastAsia="仿宋_GB2312"/>
                <w:kern w:val="0"/>
                <w:highlight w:val="none"/>
              </w:rPr>
            </w:pPr>
            <w:r>
              <w:rPr>
                <w:rFonts w:hint="eastAsia" w:ascii="仿宋_GB2312" w:hAnsi="宋体" w:eastAsia="仿宋_GB2312" w:cs="宋体"/>
                <w:kern w:val="0"/>
                <w:highlight w:val="none"/>
              </w:rPr>
              <w:t>政府采购金额</w:t>
            </w:r>
          </w:p>
        </w:tc>
        <w:tc>
          <w:tcPr>
            <w:tcW w:w="2116" w:type="dxa"/>
            <w:gridSpan w:val="2"/>
            <w:vAlign w:val="center"/>
          </w:tcPr>
          <w:p>
            <w:pPr>
              <w:spacing w:line="240" w:lineRule="auto"/>
              <w:ind w:firstLine="420"/>
              <w:jc w:val="center"/>
              <w:rPr>
                <w:rFonts w:hint="default" w:ascii="仿宋_GB2312" w:eastAsia="仿宋_GB2312"/>
                <w:kern w:val="0"/>
                <w:highlight w:val="none"/>
                <w:lang w:val="en-US"/>
              </w:rPr>
            </w:pPr>
            <w:r>
              <w:rPr>
                <w:rFonts w:hint="eastAsia" w:ascii="仿宋_GB2312" w:eastAsia="仿宋_GB2312"/>
                <w:kern w:val="0"/>
                <w:highlight w:val="none"/>
                <w:lang w:val="en-US" w:eastAsia="zh-CN"/>
              </w:rPr>
              <w:t>2017.74</w:t>
            </w:r>
          </w:p>
        </w:tc>
        <w:tc>
          <w:tcPr>
            <w:tcW w:w="2039" w:type="dxa"/>
            <w:gridSpan w:val="2"/>
            <w:vAlign w:val="center"/>
          </w:tcPr>
          <w:p>
            <w:pPr>
              <w:spacing w:line="240" w:lineRule="auto"/>
              <w:ind w:firstLine="420"/>
              <w:jc w:val="center"/>
              <w:rPr>
                <w:rFonts w:hint="default" w:ascii="仿宋_GB2312" w:eastAsia="仿宋_GB2312"/>
                <w:kern w:val="0"/>
                <w:highlight w:val="yellow"/>
                <w:lang w:val="en-US" w:eastAsia="zh-CN"/>
              </w:rPr>
            </w:pPr>
          </w:p>
        </w:tc>
        <w:tc>
          <w:tcPr>
            <w:tcW w:w="1983" w:type="dxa"/>
            <w:gridSpan w:val="2"/>
            <w:vAlign w:val="center"/>
          </w:tcPr>
          <w:p>
            <w:pPr>
              <w:spacing w:line="240" w:lineRule="auto"/>
              <w:ind w:firstLine="420"/>
              <w:jc w:val="center"/>
              <w:rPr>
                <w:rFonts w:hint="default" w:ascii="仿宋_GB2312" w:eastAsia="仿宋_GB2312"/>
                <w:kern w:val="0"/>
                <w:highlight w:val="yellow"/>
                <w:lang w:val="en-US" w:eastAsia="zh-CN"/>
              </w:rPr>
            </w:pPr>
            <w:r>
              <w:rPr>
                <w:rFonts w:hint="eastAsia" w:ascii="仿宋_GB2312" w:eastAsia="仿宋_GB2312"/>
                <w:kern w:val="0"/>
                <w:highlight w:val="none"/>
                <w:lang w:val="en-US" w:eastAsia="zh-CN"/>
              </w:rPr>
              <w:t>3021.12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9" w:hRule="atLeast"/>
        </w:trPr>
        <w:tc>
          <w:tcPr>
            <w:tcW w:w="3271" w:type="dxa"/>
            <w:vAlign w:val="center"/>
          </w:tcPr>
          <w:p>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pPr>
              <w:spacing w:line="240" w:lineRule="auto"/>
              <w:ind w:firstLine="420"/>
              <w:jc w:val="center"/>
              <w:rPr>
                <w:rFonts w:ascii="仿宋_GB2312" w:eastAsia="仿宋_GB2312"/>
                <w:kern w:val="0"/>
                <w:lang w:eastAsia="zh-CN"/>
              </w:rPr>
            </w:pPr>
          </w:p>
        </w:tc>
        <w:tc>
          <w:tcPr>
            <w:tcW w:w="2039" w:type="dxa"/>
            <w:gridSpan w:val="2"/>
            <w:vAlign w:val="center"/>
          </w:tcPr>
          <w:p>
            <w:pPr>
              <w:spacing w:line="240" w:lineRule="auto"/>
              <w:ind w:firstLine="420"/>
              <w:jc w:val="center"/>
              <w:rPr>
                <w:rFonts w:hint="default" w:ascii="仿宋_GB2312" w:eastAsia="仿宋_GB2312"/>
                <w:kern w:val="0"/>
                <w:lang w:val="en-US" w:eastAsia="zh-CN"/>
              </w:rPr>
            </w:pPr>
          </w:p>
        </w:tc>
        <w:tc>
          <w:tcPr>
            <w:tcW w:w="1983" w:type="dxa"/>
            <w:gridSpan w:val="2"/>
            <w:vAlign w:val="center"/>
          </w:tcPr>
          <w:p>
            <w:pPr>
              <w:spacing w:line="240" w:lineRule="auto"/>
              <w:ind w:firstLine="420"/>
              <w:jc w:val="center"/>
              <w:rPr>
                <w:rFonts w:hint="default" w:ascii="仿宋_GB2312" w:eastAsia="仿宋_GB2312"/>
                <w:kern w:val="0"/>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069" w:hRule="atLeast"/>
        </w:trPr>
        <w:tc>
          <w:tcPr>
            <w:tcW w:w="3271" w:type="dxa"/>
            <w:vMerge w:val="restart"/>
            <w:tcBorders>
              <w:bottom w:val="nil"/>
            </w:tcBorders>
            <w:vAlign w:val="center"/>
          </w:tcPr>
          <w:p>
            <w:pPr>
              <w:spacing w:line="240" w:lineRule="auto"/>
              <w:ind w:firstLine="420"/>
              <w:jc w:val="center"/>
              <w:rPr>
                <w:rFonts w:ascii="仿宋_GB2312" w:eastAsia="仿宋_GB2312"/>
                <w:kern w:val="0"/>
                <w:lang w:eastAsia="zh-CN"/>
              </w:rPr>
            </w:pPr>
          </w:p>
          <w:p>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0" w:hRule="atLeast"/>
        </w:trPr>
        <w:tc>
          <w:tcPr>
            <w:tcW w:w="3271" w:type="dxa"/>
            <w:vMerge w:val="continue"/>
            <w:tcBorders>
              <w:top w:val="nil"/>
            </w:tcBorders>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c>
          <w:tcPr>
            <w:tcW w:w="107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pPr>
              <w:kinsoku w:val="0"/>
              <w:autoSpaceDE w:val="0"/>
              <w:autoSpaceDN w:val="0"/>
              <w:adjustRightInd w:val="0"/>
              <w:snapToGrid w:val="0"/>
              <w:jc w:val="both"/>
              <w:textAlignment w:val="baseline"/>
              <w:rPr>
                <w:rFonts w:hint="default"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5" w:hRule="atLeast"/>
        </w:trPr>
        <w:tc>
          <w:tcPr>
            <w:tcW w:w="3271" w:type="dxa"/>
            <w:vAlign w:val="center"/>
          </w:tcPr>
          <w:p>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仿宋_GB2312" w:hAnsi="宋体" w:eastAsia="仿宋_GB2312" w:cs="宋体"/>
                <w:lang w:eastAsia="zh-CN"/>
              </w:rPr>
              <w:t>落实八项规定，厉行勤俭节约，严格控制各项费用支出</w:t>
            </w:r>
          </w:p>
        </w:tc>
      </w:tr>
    </w:tbl>
    <w:p>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pPr>
        <w:kinsoku w:val="0"/>
        <w:autoSpaceDE w:val="0"/>
        <w:autoSpaceDN w:val="0"/>
        <w:adjustRightInd w:val="0"/>
        <w:snapToGrid w:val="0"/>
        <w:spacing w:before="65" w:line="228" w:lineRule="auto"/>
        <w:textAlignment w:val="baseline"/>
        <w:rPr>
          <w:rFonts w:eastAsiaTheme="minorEastAsia"/>
          <w:sz w:val="20"/>
          <w:szCs w:val="20"/>
          <w:lang w:eastAsia="zh-CN"/>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：张细红</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2024年10月11日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0730-5234831</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郭永恒</w:t>
      </w:r>
    </w:p>
    <w:p>
      <w:pPr>
        <w:spacing w:before="117" w:line="219" w:lineRule="auto"/>
        <w:jc w:val="left"/>
        <w:rPr>
          <w:rFonts w:hint="eastAsia"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pPr>
        <w:spacing w:before="117" w:line="219" w:lineRule="auto"/>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tbl>
      <w:tblPr>
        <w:tblStyle w:val="11"/>
        <w:tblpPr w:leftFromText="180" w:rightFromText="180" w:vertAnchor="text" w:horzAnchor="page" w:tblpX="944" w:tblpY="217"/>
        <w:tblOverlap w:val="never"/>
        <w:tblW w:w="99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967"/>
        <w:gridCol w:w="1311"/>
        <w:gridCol w:w="1298"/>
        <w:gridCol w:w="1269"/>
        <w:gridCol w:w="699"/>
        <w:gridCol w:w="869"/>
        <w:gridCol w:w="14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4" w:hRule="atLeast"/>
        </w:trPr>
        <w:tc>
          <w:tcPr>
            <w:tcW w:w="107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pPr>
              <w:spacing w:line="240" w:lineRule="auto"/>
              <w:ind w:firstLine="420"/>
              <w:jc w:val="both"/>
              <w:rPr>
                <w:rFonts w:hint="eastAsia" w:ascii="仿宋_GB2312" w:eastAsia="仿宋_GB2312"/>
                <w:kern w:val="0"/>
                <w:lang w:val="en-US" w:eastAsia="zh-CN"/>
              </w:rPr>
            </w:pPr>
            <w:r>
              <w:rPr>
                <w:rFonts w:hint="eastAsia" w:ascii="仿宋_GB2312" w:eastAsia="仿宋_GB2312"/>
                <w:kern w:val="0"/>
                <w:lang w:val="en-US" w:eastAsia="zh-CN"/>
              </w:rPr>
              <w:t>汨罗市农业农村局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restart"/>
            <w:tcBorders>
              <w:bottom w:val="nil"/>
            </w:tcBorders>
            <w:vAlign w:val="center"/>
          </w:tcPr>
          <w:p>
            <w:pPr>
              <w:spacing w:line="240" w:lineRule="auto"/>
              <w:ind w:firstLine="420"/>
              <w:jc w:val="center"/>
              <w:rPr>
                <w:rFonts w:ascii="仿宋_GB2312" w:eastAsia="仿宋_GB2312"/>
                <w:kern w:val="0"/>
              </w:rPr>
            </w:pP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36" w:type="dxa"/>
            <w:gridSpan w:val="2"/>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2036" w:type="dxa"/>
            <w:gridSpan w:val="2"/>
            <w:vAlign w:val="center"/>
          </w:tcPr>
          <w:p>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11"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4567.09</w:t>
            </w:r>
          </w:p>
        </w:tc>
        <w:tc>
          <w:tcPr>
            <w:tcW w:w="1298"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32231.77</w:t>
            </w:r>
          </w:p>
        </w:tc>
        <w:tc>
          <w:tcPr>
            <w:tcW w:w="1269" w:type="dxa"/>
            <w:vAlign w:val="center"/>
          </w:tcPr>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32231.77</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32231.77</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32231.77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31603.82</w:t>
            </w:r>
          </w:p>
        </w:tc>
        <w:tc>
          <w:tcPr>
            <w:tcW w:w="4260" w:type="dxa"/>
            <w:gridSpan w:val="4"/>
            <w:vAlign w:val="center"/>
          </w:tcPr>
          <w:p>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4570.99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627.95</w:t>
            </w:r>
          </w:p>
        </w:tc>
        <w:tc>
          <w:tcPr>
            <w:tcW w:w="4260" w:type="dxa"/>
            <w:gridSpan w:val="4"/>
            <w:vAlign w:val="center"/>
          </w:tcPr>
          <w:p>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27660.79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pPr>
              <w:spacing w:line="240" w:lineRule="auto"/>
              <w:ind w:firstLine="420"/>
              <w:jc w:val="left"/>
              <w:rPr>
                <w:rFonts w:ascii="仿宋_GB2312" w:eastAsia="仿宋_GB2312"/>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cBorders>
              <w:top w:val="nil"/>
            </w:tcBorders>
            <w:vAlign w:val="center"/>
          </w:tcPr>
          <w:p>
            <w:pPr>
              <w:spacing w:line="240" w:lineRule="auto"/>
              <w:ind w:firstLine="420"/>
              <w:jc w:val="center"/>
              <w:rPr>
                <w:rFonts w:ascii="仿宋_GB2312" w:eastAsia="仿宋_GB2312"/>
                <w:kern w:val="0"/>
                <w:lang w:eastAsia="zh-CN"/>
              </w:rPr>
            </w:pPr>
          </w:p>
        </w:tc>
        <w:tc>
          <w:tcPr>
            <w:tcW w:w="4645" w:type="dxa"/>
            <w:gridSpan w:val="4"/>
            <w:vAlign w:val="center"/>
          </w:tcPr>
          <w:p>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trPr>
        <w:tc>
          <w:tcPr>
            <w:tcW w:w="107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cBorders>
              <w:top w:val="nil"/>
            </w:tcBorders>
            <w:vAlign w:val="center"/>
          </w:tcPr>
          <w:p>
            <w:pPr>
              <w:spacing w:line="240" w:lineRule="auto"/>
              <w:ind w:firstLine="420"/>
              <w:jc w:val="center"/>
              <w:rPr>
                <w:rFonts w:ascii="仿宋_GB2312" w:eastAsia="仿宋_GB2312"/>
                <w:kern w:val="0"/>
              </w:rPr>
            </w:pPr>
          </w:p>
        </w:tc>
        <w:tc>
          <w:tcPr>
            <w:tcW w:w="4645" w:type="dxa"/>
            <w:gridSpan w:val="4"/>
            <w:vAlign w:val="center"/>
          </w:tcPr>
          <w:p>
            <w:pPr>
              <w:spacing w:line="240" w:lineRule="auto"/>
              <w:jc w:val="both"/>
              <w:rPr>
                <w:rFonts w:hint="eastAsia"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1：</w:t>
            </w:r>
            <w:r>
              <w:rPr>
                <w:rFonts w:hint="eastAsia" w:ascii="仿宋_GB2312" w:eastAsia="仿宋_GB2312"/>
                <w:kern w:val="0"/>
              </w:rPr>
              <w:t>夯实产业发展基础，促进农业提质增效，稳固主导产业。</w:t>
            </w:r>
          </w:p>
          <w:p>
            <w:pPr>
              <w:spacing w:line="240" w:lineRule="auto"/>
              <w:jc w:val="both"/>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2：</w:t>
            </w:r>
            <w:r>
              <w:rPr>
                <w:rFonts w:hint="eastAsia" w:ascii="仿宋_GB2312" w:eastAsia="仿宋_GB2312"/>
                <w:kern w:val="0"/>
              </w:rPr>
              <w:t>深化农业农村改革，激发乡村发展活力。全面推进宅基地改革</w:t>
            </w:r>
            <w:r>
              <w:rPr>
                <w:rFonts w:hint="eastAsia" w:ascii="仿宋_GB2312" w:eastAsia="仿宋_GB2312"/>
                <w:kern w:val="0"/>
                <w:lang w:val="en-US" w:eastAsia="zh-CN"/>
              </w:rPr>
              <w:t>:。</w:t>
            </w:r>
          </w:p>
          <w:p>
            <w:pPr>
              <w:spacing w:line="240" w:lineRule="auto"/>
              <w:jc w:val="both"/>
              <w:rPr>
                <w:rFonts w:hint="eastAsia" w:ascii="仿宋_GB2312" w:eastAsia="仿宋_GB2312"/>
                <w:kern w:val="0"/>
                <w:lang w:val="en-US" w:eastAsia="zh-CN"/>
              </w:rPr>
            </w:pPr>
            <w:r>
              <w:rPr>
                <w:rFonts w:hint="eastAsia" w:ascii="仿宋_GB2312" w:eastAsia="仿宋_GB2312"/>
                <w:kern w:val="0"/>
                <w:lang w:val="en-US" w:eastAsia="zh-CN"/>
              </w:rPr>
              <w:t>目标</w:t>
            </w:r>
            <w:r>
              <w:rPr>
                <w:rFonts w:hint="eastAsia" w:ascii="仿宋_GB2312" w:eastAsia="仿宋_GB2312"/>
                <w:kern w:val="0"/>
              </w:rPr>
              <w:t>3</w:t>
            </w:r>
            <w:r>
              <w:rPr>
                <w:rFonts w:hint="eastAsia" w:ascii="仿宋_GB2312" w:eastAsia="仿宋_GB2312"/>
                <w:kern w:val="0"/>
                <w:lang w:eastAsia="zh-CN"/>
              </w:rPr>
              <w:t>：</w:t>
            </w:r>
            <w:r>
              <w:rPr>
                <w:rFonts w:hint="eastAsia" w:ascii="仿宋_GB2312" w:eastAsia="仿宋_GB2312"/>
                <w:kern w:val="0"/>
              </w:rPr>
              <w:t>提升农村人居环境，建设宜居美丽乡村</w:t>
            </w:r>
            <w:r>
              <w:rPr>
                <w:rFonts w:hint="eastAsia" w:ascii="仿宋_GB2312" w:eastAsia="仿宋_GB2312"/>
                <w:kern w:val="0"/>
                <w:lang w:eastAsia="zh-CN"/>
              </w:rPr>
              <w:t>。</w:t>
            </w:r>
          </w:p>
          <w:p>
            <w:pPr>
              <w:spacing w:line="240" w:lineRule="auto"/>
              <w:jc w:val="both"/>
              <w:rPr>
                <w:rFonts w:hint="eastAsia" w:ascii="仿宋_GB2312" w:eastAsia="仿宋_GB2312"/>
                <w:kern w:val="0"/>
                <w:lang w:eastAsia="zh-CN"/>
              </w:rPr>
            </w:pPr>
            <w:r>
              <w:rPr>
                <w:rFonts w:hint="eastAsia" w:ascii="仿宋_GB2312" w:eastAsia="仿宋_GB2312"/>
                <w:kern w:val="0"/>
                <w:lang w:eastAsia="zh-CN"/>
              </w:rPr>
              <w:t>目标</w:t>
            </w:r>
            <w:r>
              <w:rPr>
                <w:rFonts w:hint="eastAsia" w:ascii="仿宋_GB2312" w:eastAsia="仿宋_GB2312"/>
                <w:kern w:val="0"/>
                <w:lang w:val="en-US" w:eastAsia="zh-CN"/>
              </w:rPr>
              <w:t>4：</w:t>
            </w:r>
            <w:r>
              <w:rPr>
                <w:rFonts w:hint="eastAsia" w:ascii="仿宋_GB2312" w:eastAsia="仿宋_GB2312"/>
                <w:kern w:val="0"/>
              </w:rPr>
              <w:t>守护安全底线，严控农业发展风险</w:t>
            </w:r>
            <w:r>
              <w:rPr>
                <w:rFonts w:hint="eastAsia" w:ascii="仿宋_GB2312" w:eastAsia="仿宋_GB2312"/>
                <w:kern w:val="0"/>
                <w:lang w:eastAsia="zh-CN"/>
              </w:rPr>
              <w:t>。</w:t>
            </w:r>
          </w:p>
          <w:p>
            <w:pPr>
              <w:spacing w:line="240" w:lineRule="auto"/>
              <w:jc w:val="both"/>
              <w:rPr>
                <w:rFonts w:ascii="仿宋_GB2312" w:eastAsia="仿宋_GB2312"/>
                <w:kern w:val="0"/>
              </w:rPr>
            </w:pPr>
            <w:r>
              <w:rPr>
                <w:rFonts w:hint="eastAsia" w:ascii="仿宋_GB2312" w:eastAsia="仿宋_GB2312"/>
                <w:kern w:val="0"/>
                <w:lang w:eastAsia="zh-CN"/>
              </w:rPr>
              <w:t>目标</w:t>
            </w:r>
            <w:r>
              <w:rPr>
                <w:rFonts w:hint="eastAsia" w:ascii="仿宋_GB2312" w:eastAsia="仿宋_GB2312"/>
                <w:kern w:val="0"/>
                <w:lang w:val="en-US" w:eastAsia="zh-CN"/>
              </w:rPr>
              <w:t>5</w:t>
            </w:r>
            <w:r>
              <w:rPr>
                <w:rFonts w:hint="eastAsia" w:ascii="仿宋_GB2312" w:eastAsia="仿宋_GB2312"/>
                <w:kern w:val="0"/>
                <w:lang w:eastAsia="zh-CN"/>
              </w:rPr>
              <w:t>：</w:t>
            </w:r>
            <w:r>
              <w:rPr>
                <w:rFonts w:hint="eastAsia" w:ascii="仿宋_GB2312" w:eastAsia="仿宋_GB2312"/>
                <w:kern w:val="0"/>
              </w:rPr>
              <w:t>强化培训学习，打造乡村振兴队伍</w:t>
            </w:r>
            <w:r>
              <w:rPr>
                <w:rFonts w:hint="eastAsia" w:ascii="仿宋_GB2312" w:eastAsia="仿宋_GB2312"/>
                <w:kern w:val="0"/>
                <w:lang w:eastAsia="zh-CN"/>
              </w:rPr>
              <w:t>。</w:t>
            </w:r>
            <w:r>
              <w:rPr>
                <w:rFonts w:hint="eastAsia" w:ascii="仿宋_GB2312" w:eastAsia="仿宋_GB2312"/>
                <w:kern w:val="0"/>
              </w:rPr>
              <w:t>　</w:t>
            </w:r>
          </w:p>
        </w:tc>
        <w:tc>
          <w:tcPr>
            <w:tcW w:w="4260" w:type="dxa"/>
            <w:gridSpan w:val="4"/>
            <w:vAlign w:val="center"/>
          </w:tcPr>
          <w:p>
            <w:pPr>
              <w:spacing w:line="240" w:lineRule="auto"/>
              <w:jc w:val="left"/>
              <w:rPr>
                <w:rFonts w:hint="eastAsia" w:ascii="仿宋_GB2312" w:eastAsia="仿宋_GB2312"/>
                <w:kern w:val="0"/>
                <w:lang w:val="en-US" w:eastAsia="zh-CN"/>
              </w:rPr>
            </w:pPr>
            <w:r>
              <w:rPr>
                <w:rFonts w:hint="eastAsia" w:ascii="仿宋_GB2312" w:eastAsia="仿宋_GB2312"/>
                <w:kern w:val="0"/>
                <w:lang w:eastAsia="zh-CN"/>
              </w:rPr>
              <w:t>目标</w:t>
            </w:r>
            <w:r>
              <w:rPr>
                <w:rFonts w:hint="eastAsia" w:ascii="仿宋_GB2312" w:eastAsia="仿宋_GB2312"/>
                <w:kern w:val="0"/>
                <w:lang w:val="en-US" w:eastAsia="zh-CN"/>
              </w:rPr>
              <w:t>1：夯实了产业发展基础，稳固了主导产业</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目标2：深化了农业农村改革，全面推进了宅基地改革</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目标3：提升了农村人居环境，逐步尽力宜居美丽乡村。</w:t>
            </w:r>
          </w:p>
          <w:p>
            <w:pPr>
              <w:spacing w:line="240" w:lineRule="auto"/>
              <w:jc w:val="left"/>
              <w:rPr>
                <w:rFonts w:hint="eastAsia" w:ascii="仿宋_GB2312" w:eastAsia="仿宋_GB2312"/>
                <w:kern w:val="0"/>
                <w:lang w:val="en-US" w:eastAsia="zh-CN"/>
              </w:rPr>
            </w:pPr>
            <w:r>
              <w:rPr>
                <w:rFonts w:hint="eastAsia" w:ascii="仿宋_GB2312" w:eastAsia="仿宋_GB2312"/>
                <w:kern w:val="0"/>
                <w:lang w:val="en-US" w:eastAsia="zh-CN"/>
              </w:rPr>
              <w:t>目标4：守护了安全底线，严控农业发展风险</w:t>
            </w:r>
          </w:p>
          <w:p>
            <w:pPr>
              <w:spacing w:line="240" w:lineRule="auto"/>
              <w:jc w:val="both"/>
              <w:rPr>
                <w:rFonts w:ascii="仿宋_GB2312" w:eastAsia="仿宋_GB2312"/>
                <w:kern w:val="0"/>
              </w:rPr>
            </w:pPr>
            <w:r>
              <w:rPr>
                <w:rFonts w:hint="eastAsia" w:ascii="仿宋_GB2312" w:eastAsia="仿宋_GB2312"/>
                <w:kern w:val="0"/>
                <w:lang w:val="en-US" w:eastAsia="zh-CN"/>
              </w:rPr>
              <w:t>目标5：强化了培训学习，打造了乡村振兴队伍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1074" w:type="dxa"/>
            <w:vMerge w:val="restart"/>
            <w:textDirection w:val="tbRlV"/>
            <w:vAlign w:val="center"/>
          </w:tcPr>
          <w:p>
            <w:pPr>
              <w:spacing w:line="240" w:lineRule="auto"/>
              <w:ind w:firstLine="420"/>
              <w:jc w:val="center"/>
              <w:rPr>
                <w:rFonts w:ascii="仿宋_GB2312" w:eastAsia="仿宋_GB2312"/>
                <w:kern w:val="0"/>
              </w:rPr>
            </w:pPr>
          </w:p>
          <w:p>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pPr>
              <w:spacing w:line="240" w:lineRule="auto"/>
              <w:ind w:firstLine="420"/>
              <w:jc w:val="center"/>
              <w:rPr>
                <w:rFonts w:ascii="仿宋_GB2312" w:eastAsia="仿宋_GB2312"/>
                <w:kern w:val="0"/>
              </w:rPr>
            </w:pPr>
          </w:p>
          <w:p>
            <w:pPr>
              <w:spacing w:line="240" w:lineRule="auto"/>
              <w:ind w:firstLine="420"/>
              <w:jc w:val="center"/>
              <w:rPr>
                <w:rFonts w:ascii="仿宋_GB2312" w:eastAsia="仿宋_GB2312"/>
                <w:kern w:val="0"/>
              </w:rPr>
            </w:pPr>
          </w:p>
        </w:tc>
        <w:tc>
          <w:tcPr>
            <w:tcW w:w="10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967"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11"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产出指标</w:t>
            </w:r>
          </w:p>
          <w:p>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967"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压实粮食生产责任，稳定发展粮食生产面积</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1、早稻面积</w:t>
            </w:r>
            <w:r>
              <w:rPr>
                <w:rFonts w:hint="eastAsia" w:ascii="仿宋_GB2312" w:eastAsia="仿宋_GB2312"/>
                <w:kern w:val="0"/>
                <w:lang w:val="en-US" w:eastAsia="zh-CN"/>
              </w:rPr>
              <w:t>35</w:t>
            </w:r>
            <w:r>
              <w:rPr>
                <w:rFonts w:hint="eastAsia" w:ascii="仿宋_GB2312" w:eastAsia="仿宋_GB2312"/>
                <w:kern w:val="0"/>
              </w:rPr>
              <w:t xml:space="preserve">万亩               </w:t>
            </w:r>
            <w:r>
              <w:rPr>
                <w:rFonts w:hint="eastAsia" w:ascii="仿宋_GB2312" w:eastAsia="仿宋_GB2312"/>
                <w:kern w:val="0"/>
                <w:lang w:val="en-US" w:eastAsia="zh-CN"/>
              </w:rPr>
              <w:t>2</w:t>
            </w:r>
            <w:r>
              <w:rPr>
                <w:rFonts w:hint="eastAsia" w:ascii="仿宋_GB2312" w:eastAsia="仿宋_GB2312"/>
                <w:kern w:val="0"/>
              </w:rPr>
              <w:t>、晚冬种面积28万亩</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1、早稻面积33.6万亩              2、晚冬种面积36万亩</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完善农田基础设施，建设高标准农田面积</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4.8万亩</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4.8万亩</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稳定发展生猪生产，延伸生猪产业出栏头数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80万头</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82万头</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开展农药化肥减量实施面积</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23.59万亩</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23.59万亩</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3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tcBorders>
              <w:top w:val="nil"/>
            </w:tcBorders>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强化龙头企业带动作用，重点培植省级龙头企业个数</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5家</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8家</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restart"/>
            <w:vAlign w:val="center"/>
          </w:tcPr>
          <w:p>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11" w:type="dxa"/>
            <w:vAlign w:val="center"/>
          </w:tcPr>
          <w:p>
            <w:pPr>
              <w:spacing w:line="240" w:lineRule="auto"/>
              <w:jc w:val="both"/>
              <w:rPr>
                <w:rFonts w:hint="eastAsia" w:ascii="仿宋_GB2312" w:hAnsi="宋体" w:eastAsia="仿宋_GB2312" w:cs="宋体"/>
                <w:kern w:val="0"/>
                <w:lang w:eastAsia="zh-CN"/>
              </w:rPr>
            </w:pPr>
            <w:r>
              <w:rPr>
                <w:rFonts w:hint="eastAsia" w:ascii="仿宋_GB2312" w:eastAsia="仿宋_GB2312"/>
                <w:kern w:val="0"/>
                <w:lang w:eastAsia="zh-CN"/>
              </w:rPr>
              <w:t>落实受污染耕地安全利用，受污染耕地安全利用率</w:t>
            </w:r>
          </w:p>
        </w:tc>
        <w:tc>
          <w:tcPr>
            <w:tcW w:w="1298" w:type="dxa"/>
            <w:vAlign w:val="center"/>
          </w:tcPr>
          <w:p>
            <w:pPr>
              <w:spacing w:line="240" w:lineRule="auto"/>
              <w:ind w:firstLine="420"/>
              <w:jc w:val="center"/>
              <w:rPr>
                <w:rFonts w:hint="eastAsia"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90%</w:t>
            </w:r>
          </w:p>
        </w:tc>
        <w:tc>
          <w:tcPr>
            <w:tcW w:w="12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91%</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jc w:val="center"/>
              <w:rPr>
                <w:rFonts w:ascii="仿宋_GB2312" w:eastAsia="仿宋_GB2312"/>
                <w:kern w:val="0"/>
              </w:rPr>
            </w:pPr>
          </w:p>
        </w:tc>
        <w:tc>
          <w:tcPr>
            <w:tcW w:w="1311" w:type="dxa"/>
            <w:vAlign w:val="center"/>
          </w:tcPr>
          <w:p>
            <w:pPr>
              <w:spacing w:line="240" w:lineRule="auto"/>
              <w:jc w:val="both"/>
              <w:rPr>
                <w:rFonts w:ascii="仿宋_GB2312" w:eastAsia="仿宋_GB2312"/>
                <w:kern w:val="0"/>
              </w:rPr>
            </w:pPr>
            <w:r>
              <w:rPr>
                <w:rFonts w:hint="eastAsia" w:ascii="仿宋_GB2312" w:hAnsi="宋体" w:eastAsia="仿宋_GB2312" w:cs="宋体"/>
                <w:kern w:val="0"/>
                <w:lang w:eastAsia="zh-CN"/>
              </w:rPr>
              <w:t>落实行业安全监管，保证农产品质量安全，抽检合格率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97.87%</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jc w:val="center"/>
              <w:rPr>
                <w:rFonts w:hint="eastAsia" w:ascii="仿宋_GB2312" w:hAnsi="宋体" w:eastAsia="仿宋_GB2312" w:cs="宋体"/>
                <w:kern w:val="0"/>
              </w:rPr>
            </w:pP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落实行业安全监管，查处农机违法行为</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35起</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38起</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2</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jc w:val="center"/>
              <w:rPr>
                <w:rFonts w:ascii="仿宋_GB2312" w:eastAsia="仿宋_GB2312"/>
                <w:kern w:val="0"/>
              </w:rPr>
            </w:pP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合法合规，确保各项工作顺利开展</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100%完成</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lang w:val="en-US" w:eastAsia="zh-CN"/>
              </w:rPr>
              <w:t>100%完成</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vMerge w:val="continue"/>
            <w:vAlign w:val="center"/>
          </w:tcPr>
          <w:p>
            <w:pPr>
              <w:spacing w:line="240" w:lineRule="auto"/>
              <w:ind w:firstLine="420"/>
              <w:jc w:val="center"/>
              <w:rPr>
                <w:rFonts w:ascii="仿宋_GB2312" w:eastAsia="仿宋_GB2312"/>
                <w:kern w:val="0"/>
              </w:rPr>
            </w:pP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实现肥料节本增收</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3</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各项工作完成及时率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确保资金合法安全，有利于维护社会和谐稳定</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100%完成</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100%完成</w:t>
            </w:r>
          </w:p>
        </w:tc>
        <w:tc>
          <w:tcPr>
            <w:tcW w:w="69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5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固本强基，培育特色，进一步推动农业提质，农民富裕、农村繁荣</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9</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rPr>
              <w:t>提升农村人居环境，建设宜居美丽乡村</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100%完成</w:t>
            </w:r>
          </w:p>
        </w:tc>
        <w:tc>
          <w:tcPr>
            <w:tcW w:w="1269" w:type="dxa"/>
            <w:vAlign w:val="center"/>
          </w:tcPr>
          <w:p>
            <w:pPr>
              <w:spacing w:line="240" w:lineRule="auto"/>
              <w:ind w:firstLine="210" w:firstLineChars="100"/>
              <w:jc w:val="both"/>
              <w:rPr>
                <w:rFonts w:ascii="仿宋_GB2312" w:eastAsia="仿宋_GB2312"/>
                <w:kern w:val="0"/>
              </w:rPr>
            </w:pPr>
            <w:r>
              <w:rPr>
                <w:rFonts w:hint="eastAsia" w:ascii="仿宋_GB2312" w:eastAsia="仿宋_GB2312"/>
                <w:kern w:val="0"/>
              </w:rPr>
              <w:t>100%完成</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pPr>
              <w:spacing w:line="240" w:lineRule="auto"/>
              <w:ind w:firstLine="420"/>
              <w:jc w:val="center"/>
              <w:rPr>
                <w:rFonts w:ascii="仿宋_GB2312" w:eastAsia="仿宋_GB2312"/>
                <w:kern w:val="0"/>
              </w:rPr>
            </w:pP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对农业发展有效促进</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持续</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持续</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9"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满意度指标</w:t>
            </w:r>
          </w:p>
          <w:p>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967" w:type="dxa"/>
            <w:tcBorders>
              <w:bottom w:val="nil"/>
            </w:tcBorders>
            <w:vAlign w:val="center"/>
          </w:tcPr>
          <w:p>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全年农业农村工作力争让社会公众或服务对象满意。</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rPr>
              <w:t>≥95%</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val="en-US" w:eastAsia="zh-CN"/>
              </w:rPr>
              <w:t>96</w:t>
            </w:r>
            <w:r>
              <w:rPr>
                <w:rFonts w:hint="eastAsia" w:ascii="仿宋_GB2312" w:eastAsia="仿宋_GB2312"/>
                <w:kern w:val="0"/>
              </w:rPr>
              <w:t>%</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0"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967"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highlight w:val="none"/>
                <w:lang w:eastAsia="zh-CN"/>
              </w:rPr>
              <w:t>成本规范合格率</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highlight w:val="none"/>
                <w:lang w:val="en-US" w:eastAsia="zh-CN"/>
              </w:rPr>
              <w:t>100%</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highlight w:val="none"/>
                <w:lang w:val="en-US" w:eastAsia="zh-CN"/>
              </w:rPr>
              <w:t>100%</w:t>
            </w:r>
          </w:p>
        </w:tc>
        <w:tc>
          <w:tcPr>
            <w:tcW w:w="69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15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8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967"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对社会发展造成的负面影响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2" w:hRule="atLeast"/>
        </w:trPr>
        <w:tc>
          <w:tcPr>
            <w:tcW w:w="1074" w:type="dxa"/>
            <w:vMerge w:val="continue"/>
            <w:textDirection w:val="tbRlV"/>
            <w:vAlign w:val="center"/>
          </w:tcPr>
          <w:p>
            <w:pPr>
              <w:spacing w:line="240" w:lineRule="auto"/>
              <w:ind w:firstLine="420"/>
              <w:jc w:val="center"/>
              <w:rPr>
                <w:rFonts w:ascii="仿宋_GB2312" w:eastAsia="仿宋_GB2312"/>
                <w:kern w:val="0"/>
              </w:rPr>
            </w:pPr>
          </w:p>
        </w:tc>
        <w:tc>
          <w:tcPr>
            <w:tcW w:w="1069" w:type="dxa"/>
            <w:vMerge w:val="continue"/>
            <w:vAlign w:val="center"/>
          </w:tcPr>
          <w:p>
            <w:pPr>
              <w:spacing w:line="240" w:lineRule="auto"/>
              <w:ind w:firstLine="420"/>
              <w:jc w:val="center"/>
              <w:rPr>
                <w:rFonts w:ascii="仿宋_GB2312" w:eastAsia="仿宋_GB2312"/>
                <w:kern w:val="0"/>
              </w:rPr>
            </w:pPr>
          </w:p>
        </w:tc>
        <w:tc>
          <w:tcPr>
            <w:tcW w:w="967" w:type="dxa"/>
            <w:tcBorders>
              <w:top w:val="nil"/>
            </w:tcBorders>
            <w:vAlign w:val="center"/>
          </w:tcPr>
          <w:p>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311" w:type="dxa"/>
            <w:vAlign w:val="center"/>
          </w:tcPr>
          <w:p>
            <w:pPr>
              <w:spacing w:line="240" w:lineRule="auto"/>
              <w:jc w:val="both"/>
              <w:rPr>
                <w:rFonts w:ascii="仿宋_GB2312" w:eastAsia="仿宋_GB2312"/>
                <w:kern w:val="0"/>
              </w:rPr>
            </w:pPr>
            <w:r>
              <w:rPr>
                <w:rFonts w:hint="eastAsia" w:ascii="仿宋_GB2312" w:eastAsia="仿宋_GB2312"/>
                <w:kern w:val="0"/>
                <w:lang w:eastAsia="zh-CN"/>
              </w:rPr>
              <w:t>对生态环境造成的负面影响</w:t>
            </w:r>
          </w:p>
        </w:tc>
        <w:tc>
          <w:tcPr>
            <w:tcW w:w="1298"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1269" w:type="dxa"/>
            <w:vAlign w:val="center"/>
          </w:tcPr>
          <w:p>
            <w:pPr>
              <w:spacing w:line="240" w:lineRule="auto"/>
              <w:ind w:firstLine="420"/>
              <w:jc w:val="center"/>
              <w:rPr>
                <w:rFonts w:ascii="仿宋_GB2312" w:eastAsia="仿宋_GB2312"/>
                <w:kern w:val="0"/>
              </w:rPr>
            </w:pPr>
            <w:r>
              <w:rPr>
                <w:rFonts w:hint="eastAsia" w:ascii="仿宋_GB2312" w:eastAsia="仿宋_GB2312"/>
                <w:kern w:val="0"/>
                <w:lang w:eastAsia="zh-CN"/>
              </w:rPr>
              <w:t>无</w:t>
            </w:r>
          </w:p>
        </w:tc>
        <w:tc>
          <w:tcPr>
            <w:tcW w:w="69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pPr>
              <w:spacing w:line="240" w:lineRule="auto"/>
              <w:ind w:firstLine="420"/>
              <w:jc w:val="center"/>
              <w:rPr>
                <w:rFonts w:ascii="仿宋_GB2312" w:eastAsia="仿宋_GB2312"/>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trPr>
        <w:tc>
          <w:tcPr>
            <w:tcW w:w="6988" w:type="dxa"/>
            <w:gridSpan w:val="6"/>
            <w:vAlign w:val="center"/>
          </w:tcPr>
          <w:p>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pPr>
              <w:spacing w:line="240" w:lineRule="auto"/>
              <w:ind w:firstLine="420"/>
              <w:jc w:val="center"/>
              <w:rPr>
                <w:rFonts w:ascii="仿宋_GB2312" w:eastAsia="仿宋_GB2312"/>
                <w:kern w:val="0"/>
              </w:rPr>
            </w:pPr>
          </w:p>
        </w:tc>
      </w:tr>
    </w:tbl>
    <w:p>
      <w:pPr>
        <w:spacing w:line="237" w:lineRule="exact"/>
        <w:ind w:firstLine="420"/>
        <w:jc w:val="left"/>
        <w:rPr>
          <w:kern w:val="0"/>
          <w:lang w:eastAsia="zh-CN"/>
        </w:rPr>
      </w:pPr>
    </w:p>
    <w:p>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pPr>
        <w:spacing w:line="95" w:lineRule="exact"/>
        <w:ind w:firstLine="420"/>
        <w:jc w:val="left"/>
        <w:rPr>
          <w:kern w:val="0"/>
          <w:lang w:eastAsia="zh-CN"/>
        </w:rPr>
      </w:pPr>
    </w:p>
    <w:p>
      <w:pPr>
        <w:spacing w:line="267" w:lineRule="auto"/>
        <w:ind w:firstLine="552"/>
        <w:jc w:val="both"/>
        <w:rPr>
          <w:rFonts w:hint="eastAsia" w:ascii="宋体" w:hAnsi="宋体" w:eastAsia="宋体" w:cs="宋体"/>
          <w:bCs/>
          <w:spacing w:val="-4"/>
          <w:kern w:val="0"/>
          <w:sz w:val="28"/>
          <w:szCs w:val="28"/>
          <w:lang w:eastAsia="zh-CN"/>
        </w:rPr>
      </w:pPr>
    </w:p>
    <w:p>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hint="eastAsia" w:ascii="方正小标宋简体" w:eastAsia="方正小标宋简体"/>
          <w:kern w:val="0"/>
          <w:sz w:val="44"/>
          <w:szCs w:val="44"/>
          <w:lang w:eastAsia="zh-CN"/>
        </w:rPr>
      </w:pPr>
    </w:p>
    <w:p>
      <w:pPr>
        <w:spacing w:line="240" w:lineRule="auto"/>
        <w:ind w:firstLine="880"/>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汨罗市农业农村局</w:t>
      </w:r>
      <w:r>
        <w:rPr>
          <w:rFonts w:hint="eastAsia" w:ascii="方正小标宋简体" w:hAnsi="宋体" w:eastAsia="方正小标宋简体" w:cs="宋体"/>
          <w:kern w:val="0"/>
          <w:sz w:val="44"/>
          <w:szCs w:val="44"/>
          <w:lang w:eastAsia="zh-CN"/>
        </w:rPr>
        <w:t>单位整体支出绩效自评报告</w:t>
      </w: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10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 xml:space="preserve">11 </w:t>
      </w:r>
      <w:r>
        <w:rPr>
          <w:rFonts w:hint="eastAsia" w:ascii="楷体_GB2312" w:hAnsi="楷体" w:eastAsia="楷体_GB2312" w:cs="楷体"/>
          <w:b/>
          <w:bCs/>
          <w:spacing w:val="-13"/>
          <w:kern w:val="0"/>
          <w:sz w:val="32"/>
          <w:szCs w:val="32"/>
          <w:lang w:eastAsia="zh-CN"/>
        </w:rPr>
        <w:t>日</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pPr>
            <w:pStyle w:val="6"/>
            <w:ind w:firstLine="360"/>
            <w:jc w:val="left"/>
            <w:rPr>
              <w:rFonts w:asciiTheme="minorEastAsia" w:hAnsiTheme="minorEastAsia" w:eastAsiaTheme="minorEastAsia"/>
              <w:kern w:val="0"/>
              <w:lang w:eastAsia="zh-CN"/>
            </w:rPr>
          </w:pPr>
        </w:p>
      </w:sdtContent>
    </w:sdt>
    <w:p>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16"/>
          <w:sz w:val="40"/>
          <w:szCs w:val="40"/>
          <w:lang w:eastAsia="zh-CN"/>
        </w:rPr>
        <w:t>汨罗市农业农村局</w:t>
      </w:r>
      <w:r>
        <w:rPr>
          <w:rFonts w:ascii="黑体" w:hAnsi="黑体" w:eastAsia="黑体" w:cs="黑体"/>
          <w:spacing w:val="16"/>
          <w:sz w:val="40"/>
          <w:szCs w:val="40"/>
        </w:rPr>
        <w:t>部门整体支出绩效</w:t>
      </w:r>
    </w:p>
    <w:p>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p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lang w:val="en-US" w:eastAsia="zh-CN"/>
        </w:rPr>
        <w:t>汨罗市农业农村局是我市分管三农工作的政府行政机构，负责管理农业部门，监督农业行为。拟定全市农业生产和农村经济的发展战略、中长期规划，经批准后组织实施；拟定农业的产业政策，引导农业产业结构的合理调整、农业资源的合理配置和产品品质的改善； 拟定农业产业化经营的政策与发展规划，推进农业产业化进程，发展休闲农业，促进农业产前、产中、产后一体化发展；组织监督对市内植物检疫工作，进行病虫预测预报和防治，发布疫情并组织扑灭；组织实施农业各产业产品及绿色食品的质量监督、认证和农业植物新品种的保护工作；组织协调种子、农药等农业投入品质量的监测、鉴定和执法监督管理；负责全市农村环境卫生工作的总体部署与安排；负责全市农村规范建房工作的总体部署与安排；负责我市“空心房”整治工作的总体部署与安排等</w:t>
      </w:r>
      <w:r>
        <w:rPr>
          <w:rFonts w:hint="eastAsia" w:eastAsia="仿宋_GB2312"/>
          <w:kern w:val="0"/>
          <w:sz w:val="32"/>
          <w:szCs w:val="32"/>
          <w:highlight w:val="none"/>
          <w:lang w:val="en-US" w:eastAsia="zh-CN"/>
        </w:rPr>
        <w:t>。现有21个内设股室及4个副科级别二级机构，单位在职人数189名、退休人员110人，全局共有299人 。</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pPr>
        <w:pStyle w:val="13"/>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楷体_GB2312"/>
          <w:b/>
          <w:kern w:val="0"/>
          <w:sz w:val="32"/>
          <w:szCs w:val="32"/>
          <w:highlight w:val="none"/>
          <w:lang w:eastAsia="zh-CN"/>
        </w:rPr>
        <w:t>（一）</w:t>
      </w:r>
      <w:r>
        <w:rPr>
          <w:rFonts w:hint="eastAsia" w:ascii="Times New Roman" w:hAnsi="Times New Roman" w:eastAsia="仿宋_GB2312"/>
          <w:kern w:val="0"/>
          <w:sz w:val="32"/>
          <w:szCs w:val="32"/>
          <w:highlight w:val="none"/>
          <w:lang w:eastAsia="zh-CN"/>
        </w:rPr>
        <w:t>基本支出情况</w:t>
      </w:r>
    </w:p>
    <w:p>
      <w:pPr>
        <w:pStyle w:val="13"/>
        <w:spacing w:line="600" w:lineRule="exact"/>
        <w:ind w:firstLine="643"/>
        <w:jc w:val="both"/>
        <w:rPr>
          <w:rFonts w:hint="eastAsia"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基本支出</w:t>
      </w:r>
      <w:r>
        <w:rPr>
          <w:rFonts w:hint="eastAsia" w:eastAsia="仿宋_GB2312" w:cs="Arial"/>
          <w:snapToGrid w:val="0"/>
          <w:color w:val="000000"/>
          <w:kern w:val="0"/>
          <w:sz w:val="32"/>
          <w:szCs w:val="32"/>
          <w:highlight w:val="none"/>
          <w:lang w:val="en-US" w:eastAsia="zh-CN" w:bidi="ar-SA"/>
        </w:rPr>
        <w:t>2518.62</w:t>
      </w:r>
      <w:r>
        <w:rPr>
          <w:rFonts w:hint="eastAsia" w:ascii="Arial" w:hAnsi="Arial" w:eastAsia="仿宋_GB2312" w:cs="Arial"/>
          <w:snapToGrid w:val="0"/>
          <w:color w:val="000000"/>
          <w:kern w:val="0"/>
          <w:sz w:val="32"/>
          <w:szCs w:val="32"/>
          <w:highlight w:val="none"/>
          <w:lang w:val="en-US" w:eastAsia="zh-CN" w:bidi="ar-SA"/>
        </w:rPr>
        <w:t>万元：工资福利支出</w:t>
      </w:r>
      <w:r>
        <w:rPr>
          <w:rFonts w:hint="eastAsia" w:eastAsia="仿宋_GB2312" w:cs="Arial"/>
          <w:snapToGrid w:val="0"/>
          <w:color w:val="000000"/>
          <w:kern w:val="0"/>
          <w:sz w:val="32"/>
          <w:szCs w:val="32"/>
          <w:highlight w:val="none"/>
          <w:lang w:val="en-US" w:eastAsia="zh-CN" w:bidi="ar-SA"/>
        </w:rPr>
        <w:t>2077.77</w:t>
      </w:r>
      <w:r>
        <w:rPr>
          <w:rFonts w:hint="eastAsia" w:ascii="Arial" w:hAnsi="Arial" w:eastAsia="仿宋_GB2312" w:cs="Arial"/>
          <w:snapToGrid w:val="0"/>
          <w:color w:val="000000"/>
          <w:kern w:val="0"/>
          <w:sz w:val="32"/>
          <w:szCs w:val="32"/>
          <w:highlight w:val="none"/>
          <w:lang w:val="en-US" w:eastAsia="zh-CN" w:bidi="ar-SA"/>
        </w:rPr>
        <w:t>万元、一般商品和服务支</w:t>
      </w:r>
      <w:r>
        <w:rPr>
          <w:rFonts w:hint="eastAsia" w:eastAsia="仿宋_GB2312" w:cs="Arial"/>
          <w:snapToGrid w:val="0"/>
          <w:color w:val="000000"/>
          <w:kern w:val="0"/>
          <w:sz w:val="32"/>
          <w:szCs w:val="32"/>
          <w:highlight w:val="none"/>
          <w:lang w:val="en-US" w:eastAsia="zh-CN" w:bidi="ar-SA"/>
        </w:rPr>
        <w:t>440.85</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w:t>
      </w:r>
    </w:p>
    <w:p>
      <w:pPr>
        <w:pStyle w:val="13"/>
        <w:spacing w:line="600" w:lineRule="exact"/>
        <w:ind w:firstLine="643"/>
        <w:jc w:val="both"/>
        <w:rPr>
          <w:rFonts w:hint="default" w:eastAsia="仿宋_GB2312" w:cs="Arial"/>
          <w:snapToGrid w:val="0"/>
          <w:color w:val="000000"/>
          <w:kern w:val="0"/>
          <w:sz w:val="32"/>
          <w:szCs w:val="32"/>
          <w:highlight w:val="none"/>
          <w:lang w:val="en-US" w:eastAsia="zh-CN" w:bidi="ar-SA"/>
        </w:rPr>
      </w:pPr>
      <w:r>
        <w:rPr>
          <w:rFonts w:hint="eastAsia" w:eastAsia="仿宋_GB2312" w:cs="Arial"/>
          <w:snapToGrid w:val="0"/>
          <w:color w:val="000000"/>
          <w:kern w:val="0"/>
          <w:sz w:val="32"/>
          <w:szCs w:val="32"/>
          <w:highlight w:val="none"/>
          <w:lang w:val="en-US" w:eastAsia="zh-CN" w:bidi="ar-SA"/>
        </w:rPr>
        <w:t>2023年三公经费年初预算22.8万元，其中公务接待费16.18万元，公车运行维护费6.62万元，实际支出22.8万元，其中公务接待费16.18万元，公车运行维护费6.62万元。</w:t>
      </w:r>
    </w:p>
    <w:p>
      <w:pPr>
        <w:pStyle w:val="13"/>
        <w:numPr>
          <w:ilvl w:val="0"/>
          <w:numId w:val="2"/>
        </w:numPr>
        <w:spacing w:line="600" w:lineRule="exact"/>
        <w:ind w:firstLine="643"/>
        <w:jc w:val="both"/>
        <w:rPr>
          <w:rFonts w:hint="eastAsia" w:ascii="Times New Roman" w:hAnsi="Times New Roman" w:eastAsia="仿宋_GB2312"/>
          <w:kern w:val="0"/>
          <w:sz w:val="32"/>
          <w:szCs w:val="32"/>
          <w:highlight w:val="none"/>
          <w:lang w:eastAsia="zh-CN"/>
        </w:rPr>
      </w:pPr>
      <w:r>
        <w:rPr>
          <w:rFonts w:hint="eastAsia" w:ascii="Times New Roman" w:hAnsi="Times New Roman" w:eastAsia="仿宋_GB2312"/>
          <w:kern w:val="0"/>
          <w:sz w:val="32"/>
          <w:szCs w:val="32"/>
          <w:highlight w:val="none"/>
          <w:lang w:eastAsia="zh-CN"/>
        </w:rPr>
        <w:t>项目支出情况</w:t>
      </w:r>
    </w:p>
    <w:p>
      <w:pPr>
        <w:pStyle w:val="13"/>
        <w:spacing w:line="600" w:lineRule="exact"/>
        <w:ind w:left="0" w:leftChars="0" w:firstLine="640" w:firstLineChars="200"/>
        <w:jc w:val="both"/>
        <w:rPr>
          <w:rFonts w:hint="eastAsia" w:ascii="Arial" w:hAnsi="Arial" w:eastAsia="仿宋_GB2312" w:cs="Arial"/>
          <w:snapToGrid w:val="0"/>
          <w:color w:val="000000"/>
          <w:kern w:val="0"/>
          <w:sz w:val="32"/>
          <w:szCs w:val="32"/>
          <w:highlight w:val="none"/>
          <w:lang w:val="en-US" w:eastAsia="zh-CN" w:bidi="ar-SA"/>
        </w:rPr>
      </w:pPr>
      <w:r>
        <w:rPr>
          <w:rFonts w:hint="eastAsia" w:ascii="Arial" w:hAnsi="Arial" w:eastAsia="仿宋_GB2312" w:cs="Arial"/>
          <w:snapToGrid w:val="0"/>
          <w:color w:val="000000"/>
          <w:kern w:val="0"/>
          <w:sz w:val="32"/>
          <w:szCs w:val="32"/>
          <w:highlight w:val="none"/>
          <w:lang w:val="en-US" w:eastAsia="zh-CN" w:bidi="ar-SA"/>
        </w:rPr>
        <w:t>专项支出</w:t>
      </w:r>
      <w:r>
        <w:rPr>
          <w:rFonts w:hint="eastAsia" w:eastAsia="仿宋_GB2312" w:cs="Arial"/>
          <w:snapToGrid w:val="0"/>
          <w:color w:val="000000"/>
          <w:kern w:val="0"/>
          <w:sz w:val="32"/>
          <w:szCs w:val="32"/>
          <w:highlight w:val="none"/>
          <w:lang w:val="en-US" w:eastAsia="zh-CN" w:bidi="ar-SA"/>
        </w:rPr>
        <w:t>21667.52</w:t>
      </w:r>
      <w:r>
        <w:rPr>
          <w:rFonts w:hint="eastAsia" w:ascii="Arial" w:hAnsi="Arial" w:eastAsia="仿宋_GB2312" w:cs="Arial"/>
          <w:snapToGrid w:val="0"/>
          <w:color w:val="000000"/>
          <w:kern w:val="0"/>
          <w:sz w:val="32"/>
          <w:szCs w:val="32"/>
          <w:highlight w:val="none"/>
          <w:lang w:val="en-US" w:eastAsia="zh-CN" w:bidi="ar-SA"/>
        </w:rPr>
        <w:t>万元</w:t>
      </w:r>
      <w:r>
        <w:rPr>
          <w:rFonts w:hint="eastAsia" w:eastAsia="仿宋_GB2312" w:cs="Arial"/>
          <w:snapToGrid w:val="0"/>
          <w:color w:val="000000"/>
          <w:kern w:val="0"/>
          <w:sz w:val="32"/>
          <w:szCs w:val="32"/>
          <w:highlight w:val="none"/>
          <w:lang w:val="en-US" w:eastAsia="zh-CN" w:bidi="ar-SA"/>
        </w:rPr>
        <w:t>（含上级专项资金）,其中一般行政管理事务20万元，科技转化和推广服务298.29万元，病虫害控制164万元，农产品质量安全90.47万元，执法监管15万元，防灾救灾105.99万元，农业结构调整补贴866.14万元，农业生产发展1008万元，农产品加工与促销607万元，农村社会事业20万元，农业资源保护修复与利用1518.01万元，渔业发展41万元，农田建设5596.94万元，其他农业农村支出2734.1万元，巩固脱贫衔接乡村振兴8万元，农业保险保费补贴4505.39万元，其他目标价格补贴2818.23万元，其他农林水支出104.3万元，其他粮油物资事务支出1211.16。其中本级专项</w:t>
      </w:r>
      <w:r>
        <w:rPr>
          <w:rFonts w:hint="eastAsia" w:ascii="Arial" w:hAnsi="Arial" w:eastAsia="仿宋_GB2312" w:cs="Arial"/>
          <w:snapToGrid w:val="0"/>
          <w:color w:val="000000"/>
          <w:kern w:val="0"/>
          <w:sz w:val="32"/>
          <w:szCs w:val="32"/>
          <w:highlight w:val="none"/>
          <w:lang w:val="en-US" w:eastAsia="zh-CN" w:bidi="ar-SA"/>
        </w:rPr>
        <w:t>明细</w:t>
      </w:r>
      <w:r>
        <w:rPr>
          <w:rFonts w:hint="eastAsia" w:eastAsia="仿宋_GB2312" w:cs="Arial"/>
          <w:snapToGrid w:val="0"/>
          <w:color w:val="000000"/>
          <w:kern w:val="0"/>
          <w:sz w:val="32"/>
          <w:szCs w:val="32"/>
          <w:highlight w:val="none"/>
          <w:lang w:val="en-US" w:eastAsia="zh-CN" w:bidi="ar-SA"/>
        </w:rPr>
        <w:t>如下</w:t>
      </w:r>
      <w:r>
        <w:rPr>
          <w:rFonts w:hint="eastAsia" w:ascii="Arial" w:hAnsi="Arial" w:eastAsia="仿宋_GB2312" w:cs="Arial"/>
          <w:snapToGrid w:val="0"/>
          <w:color w:val="000000"/>
          <w:kern w:val="0"/>
          <w:sz w:val="32"/>
          <w:szCs w:val="32"/>
          <w:highlight w:val="none"/>
          <w:lang w:val="en-US" w:eastAsia="zh-CN" w:bidi="ar-SA"/>
        </w:rPr>
        <w:t>：</w:t>
      </w:r>
    </w:p>
    <w:p>
      <w:pPr>
        <w:pStyle w:val="13"/>
        <w:keepNext w:val="0"/>
        <w:keepLines w:val="0"/>
        <w:pageBreakBefore w:val="0"/>
        <w:widowControl w:val="0"/>
        <w:kinsoku w:val="0"/>
        <w:wordWrap/>
        <w:overflowPunct/>
        <w:topLinePunct w:val="0"/>
        <w:autoSpaceDE w:val="0"/>
        <w:autoSpaceDN w:val="0"/>
        <w:bidi w:val="0"/>
        <w:adjustRightInd w:val="0"/>
        <w:snapToGrid w:val="0"/>
        <w:spacing w:line="600" w:lineRule="exact"/>
        <w:ind w:left="0" w:leftChars="0" w:firstLine="640" w:firstLineChars="200"/>
        <w:jc w:val="both"/>
        <w:textAlignment w:val="baseline"/>
        <w:rPr>
          <w:rFonts w:hint="eastAsia" w:ascii="Times New Roman" w:hAnsi="Times New Roman" w:eastAsia="仿宋_GB2312"/>
          <w:kern w:val="0"/>
          <w:sz w:val="32"/>
          <w:szCs w:val="32"/>
          <w:highlight w:val="none"/>
          <w:lang w:eastAsia="zh-CN"/>
        </w:rPr>
      </w:pPr>
      <w:r>
        <w:rPr>
          <w:rFonts w:hint="eastAsia" w:ascii="Arial" w:hAnsi="Arial" w:eastAsia="仿宋_GB2312" w:cs="Arial"/>
          <w:snapToGrid w:val="0"/>
          <w:color w:val="000000"/>
          <w:kern w:val="0"/>
          <w:sz w:val="32"/>
          <w:szCs w:val="32"/>
          <w:highlight w:val="none"/>
          <w:lang w:val="en-US" w:eastAsia="zh-CN" w:bidi="ar-SA"/>
        </w:rPr>
        <w:t>粮食生产扶持</w:t>
      </w:r>
      <w:r>
        <w:rPr>
          <w:rFonts w:hint="eastAsia" w:eastAsia="仿宋_GB2312" w:cs="Arial"/>
          <w:snapToGrid w:val="0"/>
          <w:color w:val="000000"/>
          <w:kern w:val="0"/>
          <w:sz w:val="32"/>
          <w:szCs w:val="32"/>
          <w:highlight w:val="none"/>
          <w:lang w:val="en-US" w:eastAsia="zh-CN" w:bidi="ar-SA"/>
        </w:rPr>
        <w:t>2</w:t>
      </w:r>
      <w:r>
        <w:rPr>
          <w:rFonts w:hint="eastAsia" w:ascii="Arial" w:hAnsi="Arial" w:eastAsia="仿宋_GB2312" w:cs="Arial"/>
          <w:snapToGrid w:val="0"/>
          <w:color w:val="000000"/>
          <w:kern w:val="0"/>
          <w:sz w:val="32"/>
          <w:szCs w:val="32"/>
          <w:highlight w:val="none"/>
          <w:lang w:val="en-US" w:eastAsia="zh-CN" w:bidi="ar-SA"/>
        </w:rPr>
        <w:t>0万元</w:t>
      </w:r>
      <w:r>
        <w:rPr>
          <w:rFonts w:hint="eastAsia" w:eastAsia="仿宋_GB2312" w:cs="Arial"/>
          <w:snapToGrid w:val="0"/>
          <w:color w:val="000000"/>
          <w:kern w:val="0"/>
          <w:sz w:val="32"/>
          <w:szCs w:val="32"/>
          <w:highlight w:val="none"/>
          <w:lang w:val="en-US" w:eastAsia="zh-CN" w:bidi="ar-SA"/>
        </w:rPr>
        <w:t>、</w:t>
      </w:r>
      <w:r>
        <w:rPr>
          <w:rFonts w:hint="eastAsia" w:ascii="Arial" w:hAnsi="Arial" w:eastAsia="仿宋_GB2312" w:cs="Arial"/>
          <w:snapToGrid w:val="0"/>
          <w:color w:val="000000"/>
          <w:kern w:val="0"/>
          <w:sz w:val="32"/>
          <w:szCs w:val="32"/>
          <w:highlight w:val="none"/>
          <w:lang w:val="en-US" w:eastAsia="zh-CN" w:bidi="ar-SA"/>
        </w:rPr>
        <w:t>农产品质量安全检测及安全管理3万元、人居环境整治经费20万元、渔政禁渔、执法、禁捕退捕经费15万元</w:t>
      </w:r>
      <w:r>
        <w:rPr>
          <w:rFonts w:hint="eastAsia" w:eastAsia="仿宋_GB2312" w:cs="Arial"/>
          <w:snapToGrid w:val="0"/>
          <w:color w:val="000000"/>
          <w:kern w:val="0"/>
          <w:sz w:val="32"/>
          <w:szCs w:val="32"/>
          <w:highlight w:val="none"/>
          <w:lang w:val="en-US" w:eastAsia="zh-CN" w:bidi="ar-SA"/>
        </w:rPr>
        <w:t>、江豚保护工作经费5万元，中央、省级专项资金支出21604.52万元</w:t>
      </w:r>
      <w:r>
        <w:rPr>
          <w:rFonts w:hint="eastAsia" w:ascii="Arial" w:hAnsi="Arial" w:eastAsia="仿宋_GB2312" w:cs="Arial"/>
          <w:snapToGrid w:val="0"/>
          <w:color w:val="000000"/>
          <w:kern w:val="0"/>
          <w:sz w:val="32"/>
          <w:szCs w:val="32"/>
          <w:highlight w:val="none"/>
          <w:lang w:val="en-US" w:eastAsia="zh-CN" w:bidi="ar-SA"/>
        </w:rPr>
        <w:t>（</w:t>
      </w:r>
      <w:r>
        <w:rPr>
          <w:rFonts w:hint="eastAsia" w:eastAsia="仿宋_GB2312" w:cs="Arial"/>
          <w:snapToGrid w:val="0"/>
          <w:color w:val="000000"/>
          <w:kern w:val="0"/>
          <w:sz w:val="32"/>
          <w:szCs w:val="32"/>
          <w:highlight w:val="none"/>
          <w:lang w:val="en-US" w:eastAsia="zh-CN" w:bidi="ar-SA"/>
        </w:rPr>
        <w:t>2023年度无</w:t>
      </w:r>
      <w:r>
        <w:rPr>
          <w:rFonts w:hint="eastAsia" w:ascii="Arial" w:hAnsi="Arial" w:eastAsia="仿宋_GB2312" w:cs="Arial"/>
          <w:snapToGrid w:val="0"/>
          <w:color w:val="000000"/>
          <w:kern w:val="0"/>
          <w:sz w:val="32"/>
          <w:szCs w:val="32"/>
          <w:highlight w:val="none"/>
          <w:lang w:val="en-US" w:eastAsia="zh-CN" w:bidi="ar-SA"/>
        </w:rPr>
        <w:t>本级</w:t>
      </w:r>
      <w:r>
        <w:rPr>
          <w:rFonts w:hint="eastAsia" w:eastAsia="仿宋_GB2312" w:cs="Arial"/>
          <w:snapToGrid w:val="0"/>
          <w:color w:val="000000"/>
          <w:kern w:val="0"/>
          <w:sz w:val="32"/>
          <w:szCs w:val="32"/>
          <w:highlight w:val="none"/>
          <w:lang w:val="en-US" w:eastAsia="zh-CN" w:bidi="ar-SA"/>
        </w:rPr>
        <w:t>30万以上</w:t>
      </w:r>
      <w:r>
        <w:rPr>
          <w:rFonts w:hint="eastAsia" w:ascii="Arial" w:hAnsi="Arial" w:eastAsia="仿宋_GB2312" w:cs="Arial"/>
          <w:snapToGrid w:val="0"/>
          <w:color w:val="000000"/>
          <w:kern w:val="0"/>
          <w:sz w:val="32"/>
          <w:szCs w:val="32"/>
          <w:highlight w:val="none"/>
          <w:lang w:val="en-US" w:eastAsia="zh-CN" w:bidi="ar-SA"/>
        </w:rPr>
        <w:t>专项）</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640" w:leftChars="0"/>
        <w:jc w:val="both"/>
        <w:textAlignment w:val="baseline"/>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eastAsia" w:ascii="方正黑体_GBK" w:eastAsia="方正黑体_GBK"/>
          <w:kern w:val="0"/>
          <w:sz w:val="32"/>
          <w:szCs w:val="32"/>
          <w:highlight w:val="none"/>
          <w:lang w:eastAsia="zh-CN"/>
        </w:rPr>
      </w:pPr>
      <w:r>
        <w:rPr>
          <w:rFonts w:eastAsia="仿宋_GB2312"/>
          <w:sz w:val="32"/>
          <w:szCs w:val="32"/>
          <w:highlight w:val="none"/>
          <w:lang w:eastAsia="zh-CN"/>
        </w:rPr>
        <w:t>202</w:t>
      </w:r>
      <w:r>
        <w:rPr>
          <w:rFonts w:hint="eastAsia" w:eastAsia="仿宋_GB2312"/>
          <w:sz w:val="32"/>
          <w:szCs w:val="32"/>
          <w:highlight w:val="none"/>
          <w:lang w:val="en-US" w:eastAsia="zh-CN"/>
        </w:rPr>
        <w:t>3</w:t>
      </w:r>
      <w:r>
        <w:rPr>
          <w:rFonts w:hint="eastAsia" w:eastAsia="仿宋_GB2312"/>
          <w:sz w:val="32"/>
          <w:szCs w:val="32"/>
          <w:highlight w:val="none"/>
          <w:lang w:eastAsia="zh-CN"/>
        </w:rPr>
        <w:t>年政府性基金预算收入</w:t>
      </w:r>
      <w:r>
        <w:rPr>
          <w:rFonts w:hint="eastAsia" w:eastAsia="仿宋_GB2312"/>
          <w:sz w:val="32"/>
          <w:szCs w:val="32"/>
          <w:highlight w:val="none"/>
          <w:lang w:val="en-US" w:eastAsia="zh-CN"/>
        </w:rPr>
        <w:t>20.8万元，支出20.8万元。属于其他国有土地使用权出让收入安排的支出</w:t>
      </w:r>
      <w:r>
        <w:rPr>
          <w:rFonts w:hint="eastAsia" w:eastAsia="仿宋_GB2312"/>
          <w:sz w:val="32"/>
          <w:szCs w:val="32"/>
          <w:highlight w:val="none"/>
          <w:lang w:eastAsia="zh-CN"/>
        </w:rPr>
        <w:t>。</w:t>
      </w:r>
    </w:p>
    <w:p>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pPr>
        <w:spacing w:line="600" w:lineRule="exact"/>
        <w:ind w:firstLine="640" w:firstLineChars="200"/>
        <w:jc w:val="both"/>
        <w:rPr>
          <w:rFonts w:hint="eastAsia" w:ascii="方正黑体_GBK" w:eastAsia="方正黑体_GBK"/>
          <w:kern w:val="0"/>
          <w:sz w:val="32"/>
          <w:szCs w:val="32"/>
          <w:lang w:eastAsia="zh-CN"/>
        </w:rPr>
      </w:pPr>
      <w:r>
        <w:rPr>
          <w:rFonts w:eastAsia="仿宋_GB2312"/>
          <w:sz w:val="32"/>
          <w:szCs w:val="32"/>
          <w:lang w:eastAsia="zh-CN"/>
        </w:rPr>
        <w:t>202</w:t>
      </w:r>
      <w:r>
        <w:rPr>
          <w:rFonts w:hint="eastAsia" w:eastAsia="仿宋_GB2312"/>
          <w:sz w:val="32"/>
          <w:szCs w:val="32"/>
          <w:lang w:val="en-US" w:eastAsia="zh-CN"/>
        </w:rPr>
        <w:t>3</w:t>
      </w:r>
      <w:r>
        <w:rPr>
          <w:rFonts w:hint="eastAsia" w:eastAsia="仿宋_GB2312"/>
          <w:sz w:val="32"/>
          <w:szCs w:val="32"/>
          <w:lang w:eastAsia="zh-CN"/>
        </w:rPr>
        <w:t>年无国有资本经营预算收入，无国有资本经营预算支出。</w:t>
      </w:r>
    </w:p>
    <w:p>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pPr>
        <w:numPr>
          <w:ilvl w:val="0"/>
          <w:numId w:val="0"/>
        </w:numPr>
        <w:spacing w:line="600" w:lineRule="exact"/>
        <w:ind w:firstLine="640" w:firstLineChars="200"/>
        <w:jc w:val="both"/>
        <w:rPr>
          <w:rFonts w:hint="eastAsia" w:ascii="方正黑体_GBK" w:eastAsia="方正黑体_GBK"/>
          <w:kern w:val="0"/>
          <w:sz w:val="32"/>
          <w:szCs w:val="32"/>
          <w:lang w:eastAsia="zh-CN"/>
        </w:rPr>
      </w:pPr>
      <w:r>
        <w:rPr>
          <w:rFonts w:eastAsia="仿宋_GB2312"/>
          <w:sz w:val="32"/>
          <w:szCs w:val="32"/>
          <w:lang w:eastAsia="zh-CN"/>
        </w:rPr>
        <w:t>202</w:t>
      </w:r>
      <w:r>
        <w:rPr>
          <w:rFonts w:hint="eastAsia" w:eastAsia="仿宋_GB2312"/>
          <w:sz w:val="32"/>
          <w:szCs w:val="32"/>
          <w:lang w:val="en-US" w:eastAsia="zh-CN"/>
        </w:rPr>
        <w:t>3</w:t>
      </w:r>
      <w:r>
        <w:rPr>
          <w:rFonts w:hint="eastAsia" w:eastAsia="仿宋_GB2312"/>
          <w:sz w:val="32"/>
          <w:szCs w:val="32"/>
          <w:lang w:eastAsia="zh-CN"/>
        </w:rPr>
        <w:t>年无社会保险基金预算收入，无社会保险基金预算支出。</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lang w:val="en-US" w:eastAsia="zh-CN"/>
        </w:rPr>
        <w:t>今年以来，我局认真贯彻习近平总书记关于“三农”工作的重点论述和指示批示精神，全面贯彻落实中央一号文件精神和中、省、市各级农村工作会议决策部署，全面统筹、加强调度，压实责任、加大投入，克服极端天气和国内经济运行压力加大的不利影响，出台一系列统揽经济发展大盘的政策措施，全力推动全县农业农村经济稳步发展。本部门整体支出和专项支出管理得到了有效提升，并取得了较好的成</w:t>
      </w:r>
      <w:r>
        <w:rPr>
          <w:rFonts w:hint="eastAsia" w:eastAsia="仿宋_GB2312"/>
          <w:kern w:val="0"/>
          <w:sz w:val="32"/>
          <w:szCs w:val="32"/>
          <w:highlight w:val="none"/>
          <w:lang w:val="en-US" w:eastAsia="zh-CN"/>
        </w:rPr>
        <w:t>效，自我评价分数为96分。</w:t>
      </w:r>
    </w:p>
    <w:p>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部门整体支出和专项资金管理</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2、执行资金预算化管理，积极推进部门整体支出、项目支出绩效管理。计财股负责组织、协调各部门预算绩效管理；各部门组织编制部门预算和绩效目标，对项目绩效目标完成情况进行总结分析，撰写绩效报告送计财股；根据绩效评价结果改进预算绩效管理，通过资金预算编制、调整、执行、控制、绩效评价，增强政府资金投入、产出效能，提高财政资金使用效益。</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3、成立了单位内部控制领导小组，由一把手直接领导。建立了单位层面的内控运行制约机制。</w:t>
      </w:r>
    </w:p>
    <w:p>
      <w:pPr>
        <w:numPr>
          <w:ilvl w:val="0"/>
          <w:numId w:val="4"/>
        </w:numPr>
        <w:spacing w:line="600" w:lineRule="exact"/>
        <w:ind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部门整体支出情况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我单位2023年部门整体支出24186.14万元，其中：1、基本支出2518.62万元，占总支出10.41%（人员支出2077.77万元，占基本支出82.5%，公用经费支出440.85万元，占基本支出17.5%）；2、项目支出21667.52万元，占总支出89.59%。</w:t>
      </w:r>
    </w:p>
    <w:p>
      <w:pPr>
        <w:numPr>
          <w:ilvl w:val="0"/>
          <w:numId w:val="4"/>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固定资产管理情况</w:t>
      </w:r>
    </w:p>
    <w:p>
      <w:pPr>
        <w:numPr>
          <w:ilvl w:val="0"/>
          <w:numId w:val="0"/>
        </w:numPr>
        <w:spacing w:line="600" w:lineRule="exact"/>
        <w:jc w:val="both"/>
        <w:rPr>
          <w:rFonts w:hint="default" w:eastAsia="仿宋_GB2312"/>
          <w:kern w:val="0"/>
          <w:sz w:val="32"/>
          <w:szCs w:val="32"/>
          <w:highlight w:val="none"/>
          <w:lang w:val="en-US" w:eastAsia="zh-CN"/>
        </w:rPr>
      </w:pPr>
      <w:r>
        <w:rPr>
          <w:rFonts w:hint="eastAsia" w:eastAsia="仿宋_GB2312"/>
          <w:b/>
          <w:bCs/>
          <w:kern w:val="0"/>
          <w:sz w:val="32"/>
          <w:szCs w:val="32"/>
          <w:highlight w:val="none"/>
          <w:lang w:val="en-US" w:eastAsia="zh-CN"/>
        </w:rPr>
        <w:t xml:space="preserve">   </w:t>
      </w:r>
      <w:r>
        <w:rPr>
          <w:rFonts w:hint="eastAsia" w:eastAsia="仿宋_GB2312"/>
          <w:kern w:val="0"/>
          <w:sz w:val="32"/>
          <w:szCs w:val="32"/>
          <w:highlight w:val="none"/>
          <w:lang w:val="en-US" w:eastAsia="zh-CN"/>
        </w:rPr>
        <w:t xml:space="preserve">    坚持厉行节约、物尽其用的原则，我单位闲置的资产由办公室统一调剂使用，发挥其效益，对不能用的资产，采取了处置后购置，保障资产的安全高效利用。2023年我单位固定资产总值255.96万元。</w:t>
      </w:r>
    </w:p>
    <w:p>
      <w:pPr>
        <w:numPr>
          <w:ilvl w:val="0"/>
          <w:numId w:val="4"/>
        </w:numPr>
        <w:spacing w:line="600" w:lineRule="exact"/>
        <w:ind w:left="0" w:leftChars="0" w:firstLine="643" w:firstLineChars="200"/>
        <w:jc w:val="both"/>
        <w:rPr>
          <w:rFonts w:hint="eastAsia"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专项资金使用情况</w:t>
      </w:r>
    </w:p>
    <w:p>
      <w:pPr>
        <w:numPr>
          <w:ilvl w:val="0"/>
          <w:numId w:val="0"/>
        </w:numPr>
        <w:spacing w:line="600" w:lineRule="exact"/>
        <w:ind w:firstLine="640" w:firstLineChars="200"/>
        <w:jc w:val="both"/>
        <w:rPr>
          <w:rFonts w:hint="default" w:eastAsia="仿宋_GB2312"/>
          <w:kern w:val="0"/>
          <w:sz w:val="32"/>
          <w:szCs w:val="32"/>
          <w:highlight w:val="none"/>
          <w:lang w:val="en-US" w:eastAsia="zh-CN"/>
        </w:rPr>
      </w:pPr>
      <w:r>
        <w:rPr>
          <w:rFonts w:hint="eastAsia" w:eastAsia="仿宋_GB2312"/>
          <w:kern w:val="0"/>
          <w:sz w:val="32"/>
          <w:szCs w:val="32"/>
          <w:highlight w:val="none"/>
          <w:lang w:val="en-US" w:eastAsia="zh-CN"/>
        </w:rPr>
        <w:t>2023年项目支出年初预算21667.52万元，资金来源主要源于财政拨款，无其他资金投入。资金主要用于高标准农田建设、巩固脱贫衔接乡村振兴、农村社会事业、病虫害控制、</w:t>
      </w:r>
      <w:r>
        <w:rPr>
          <w:rFonts w:hint="eastAsia" w:eastAsia="仿宋_GB2312" w:cs="Arial"/>
          <w:snapToGrid w:val="0"/>
          <w:color w:val="000000"/>
          <w:kern w:val="0"/>
          <w:sz w:val="32"/>
          <w:szCs w:val="32"/>
          <w:highlight w:val="none"/>
          <w:lang w:val="en-US" w:eastAsia="zh-CN" w:bidi="ar-SA"/>
        </w:rPr>
        <w:t>防灾救灾、科技转化和推广服务、农业资源保护修复与利用等方面。</w:t>
      </w:r>
      <w:r>
        <w:rPr>
          <w:rFonts w:hint="eastAsia" w:eastAsia="仿宋_GB2312"/>
          <w:kern w:val="0"/>
          <w:sz w:val="32"/>
          <w:szCs w:val="32"/>
          <w:highlight w:val="none"/>
          <w:lang w:val="en-US" w:eastAsia="zh-CN"/>
        </w:rPr>
        <w:t>项目所有开支均按照我单位专项资金管理制度执行，资金的使用严格把关，整个项目的运行完全按照我单位内部管理制度、市委市政府及财政的有关规定执行。单位内部不定期进行抽查，严格人员作风，不存在违规违法的问题。各个项目资金使用与具体项目实施内容相符，绩效总目标和阶段性目标都已按照计划完成，未逾期。</w:t>
      </w:r>
    </w:p>
    <w:p>
      <w:pPr>
        <w:numPr>
          <w:ilvl w:val="0"/>
          <w:numId w:val="4"/>
        </w:numPr>
        <w:spacing w:line="600" w:lineRule="exact"/>
        <w:ind w:left="0" w:leftChars="0" w:firstLine="643" w:firstLineChars="200"/>
        <w:jc w:val="both"/>
        <w:rPr>
          <w:rFonts w:hint="default" w:eastAsia="仿宋_GB2312"/>
          <w:b/>
          <w:bCs/>
          <w:kern w:val="0"/>
          <w:sz w:val="32"/>
          <w:szCs w:val="32"/>
          <w:highlight w:val="none"/>
          <w:lang w:val="en-US" w:eastAsia="zh-CN"/>
        </w:rPr>
      </w:pPr>
      <w:r>
        <w:rPr>
          <w:rFonts w:hint="eastAsia" w:eastAsia="仿宋_GB2312"/>
          <w:b/>
          <w:bCs/>
          <w:kern w:val="0"/>
          <w:sz w:val="32"/>
          <w:szCs w:val="32"/>
          <w:highlight w:val="none"/>
          <w:lang w:val="en-US" w:eastAsia="zh-CN"/>
        </w:rPr>
        <w:t xml:space="preserve"> 整体目标完成情况</w:t>
      </w:r>
    </w:p>
    <w:p>
      <w:pPr>
        <w:numPr>
          <w:ilvl w:val="0"/>
          <w:numId w:val="0"/>
        </w:numPr>
        <w:spacing w:line="600" w:lineRule="exact"/>
        <w:ind w:firstLine="640" w:firstLineChars="200"/>
        <w:jc w:val="both"/>
        <w:rPr>
          <w:rFonts w:hint="eastAsia" w:eastAsia="仿宋_GB2312"/>
          <w:kern w:val="0"/>
          <w:sz w:val="32"/>
          <w:szCs w:val="32"/>
          <w:highlight w:val="none"/>
          <w:lang w:val="en-US" w:eastAsia="zh-CN"/>
        </w:rPr>
      </w:pPr>
      <w:r>
        <w:rPr>
          <w:rFonts w:hint="eastAsia" w:eastAsia="仿宋_GB2312"/>
          <w:kern w:val="0"/>
          <w:sz w:val="32"/>
          <w:szCs w:val="32"/>
          <w:highlight w:val="none"/>
          <w:lang w:val="en-US" w:eastAsia="zh-CN"/>
        </w:rPr>
        <w:t>我单位工作开展情况及主要事业成效：</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s="Times New Roman"/>
          <w:b w:val="0"/>
          <w:bCs w:val="0"/>
          <w:color w:val="auto"/>
          <w:sz w:val="32"/>
          <w:szCs w:val="32"/>
          <w:shd w:val="clear" w:color="auto" w:fill="FFFFFF"/>
          <w:lang w:val="en-US" w:eastAsia="zh-CN"/>
        </w:rPr>
      </w:pPr>
      <w:r>
        <w:rPr>
          <w:rFonts w:hint="eastAsia" w:ascii="楷体" w:hAnsi="楷体" w:eastAsia="楷体" w:cs="楷体"/>
          <w:b/>
          <w:bCs/>
          <w:sz w:val="32"/>
          <w:szCs w:val="32"/>
          <w:lang w:val="en-US" w:eastAsia="zh-CN"/>
        </w:rPr>
        <w:t>1、稳固主导产业。</w:t>
      </w:r>
      <w:r>
        <w:rPr>
          <w:rFonts w:hint="eastAsia" w:eastAsia="仿宋"/>
          <w:b w:val="0"/>
          <w:bCs w:val="0"/>
          <w:sz w:val="32"/>
          <w:szCs w:val="32"/>
          <w:lang w:val="en-US" w:eastAsia="zh-CN"/>
        </w:rPr>
        <w:t>全市</w:t>
      </w:r>
      <w:r>
        <w:rPr>
          <w:rFonts w:hint="eastAsia" w:ascii="Times New Roman" w:hAnsi="Times New Roman" w:eastAsia="仿宋_GB2312" w:cs="Times New Roman"/>
          <w:b w:val="0"/>
          <w:bCs w:val="0"/>
          <w:color w:val="auto"/>
          <w:sz w:val="32"/>
          <w:szCs w:val="32"/>
          <w:shd w:val="clear" w:color="auto" w:fill="FFFFFF"/>
          <w:lang w:val="en-US" w:eastAsia="zh-CN"/>
        </w:rPr>
        <w:t>完成</w:t>
      </w:r>
      <w:r>
        <w:rPr>
          <w:rFonts w:hint="default" w:ascii="Times New Roman" w:hAnsi="Times New Roman" w:eastAsia="仿宋_GB2312" w:cs="Times New Roman"/>
          <w:color w:val="auto"/>
          <w:sz w:val="32"/>
          <w:szCs w:val="32"/>
          <w:lang w:val="en-US" w:eastAsia="zh-CN"/>
        </w:rPr>
        <w:t>早稻集中育秧25.4万亩，播种早稻33.6万亩，机插机抛10.12万亩</w:t>
      </w:r>
      <w:r>
        <w:rPr>
          <w:rFonts w:hint="eastAsia"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color w:val="auto"/>
          <w:kern w:val="2"/>
          <w:sz w:val="32"/>
          <w:szCs w:val="32"/>
          <w:lang w:val="en-US" w:eastAsia="zh-CN" w:bidi="ar-SA"/>
        </w:rPr>
        <w:t>秋冬播油菜15.5万亩</w:t>
      </w:r>
      <w:r>
        <w:rPr>
          <w:rFonts w:hint="eastAsia" w:ascii="Times New Roman" w:hAnsi="Times New Roman" w:eastAsia="仿宋_GB2312" w:cs="Times New Roman"/>
          <w:b w:val="0"/>
          <w:bCs w:val="0"/>
          <w:color w:val="auto"/>
          <w:sz w:val="32"/>
          <w:szCs w:val="32"/>
          <w:shd w:val="clear" w:color="auto" w:fill="FFFFFF"/>
          <w:lang w:val="en-US" w:eastAsia="zh-CN"/>
        </w:rPr>
        <w:t>，</w:t>
      </w:r>
      <w:r>
        <w:rPr>
          <w:rFonts w:hint="default" w:ascii="Times New Roman" w:hAnsi="Times New Roman" w:eastAsia="仿宋_GB2312" w:cs="Times New Roman"/>
          <w:color w:val="auto"/>
          <w:sz w:val="32"/>
          <w:szCs w:val="32"/>
          <w:lang w:val="en-US" w:eastAsia="zh-CN"/>
        </w:rPr>
        <w:t>全市存栏生猪50万头，能繁母猪5万头，出栏生猪82万头。</w:t>
      </w:r>
      <w:r>
        <w:rPr>
          <w:rFonts w:hint="eastAsia" w:ascii="Times New Roman" w:hAnsi="Times New Roman" w:eastAsia="仿宋_GB2312" w:cs="Times New Roman"/>
          <w:b w:val="0"/>
          <w:bCs w:val="0"/>
          <w:color w:val="auto"/>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val="0"/>
        <w:snapToGrid w:val="0"/>
        <w:spacing w:beforeAutospacing="0" w:line="580" w:lineRule="exact"/>
        <w:ind w:leftChars="0" w:firstLine="643" w:firstLineChars="200"/>
        <w:jc w:val="both"/>
        <w:textAlignment w:val="auto"/>
        <w:rPr>
          <w:rFonts w:hint="eastAsia" w:ascii="Times New Roman" w:hAnsi="Times New Roman" w:eastAsia="仿宋_GB2312"/>
          <w:color w:val="auto"/>
          <w:spacing w:val="-6"/>
          <w:sz w:val="32"/>
          <w:szCs w:val="32"/>
          <w:lang w:val="en-US" w:eastAsia="zh-CN"/>
        </w:rPr>
      </w:pPr>
      <w:r>
        <w:rPr>
          <w:rFonts w:hint="eastAsia" w:ascii="楷体" w:hAnsi="楷体" w:eastAsia="楷体" w:cs="楷体"/>
          <w:b/>
          <w:bCs/>
          <w:sz w:val="32"/>
          <w:szCs w:val="32"/>
          <w:lang w:val="en-US" w:eastAsia="zh-CN"/>
        </w:rPr>
        <w:t>2、</w:t>
      </w:r>
      <w:r>
        <w:rPr>
          <w:rFonts w:hint="default" w:ascii="Times New Roman" w:hAnsi="Times New Roman" w:eastAsia="楷体_GB2312" w:cs="Times New Roman"/>
          <w:b/>
          <w:bCs/>
          <w:color w:val="auto"/>
          <w:kern w:val="2"/>
          <w:sz w:val="32"/>
          <w:szCs w:val="32"/>
          <w:lang w:val="en-US" w:eastAsia="zh-CN" w:bidi="ar-SA"/>
        </w:rPr>
        <w:t>加强农业基础设施建设，提升粮食产能。</w:t>
      </w:r>
      <w:r>
        <w:rPr>
          <w:rFonts w:hint="default" w:ascii="Times New Roman" w:hAnsi="Times New Roman" w:eastAsia="仿宋_GB2312" w:cs="Times New Roman"/>
          <w:b/>
          <w:bCs/>
          <w:color w:val="auto"/>
          <w:kern w:val="2"/>
          <w:sz w:val="32"/>
          <w:szCs w:val="32"/>
          <w:lang w:val="en-US" w:eastAsia="zh-CN" w:bidi="ar-SA"/>
        </w:rPr>
        <w:t>一是加强高标准农田。</w:t>
      </w:r>
      <w:r>
        <w:rPr>
          <w:rFonts w:hint="default" w:ascii="Times New Roman" w:hAnsi="Times New Roman" w:eastAsia="仿宋_GB2312" w:cs="Times New Roman"/>
          <w:color w:val="auto"/>
          <w:sz w:val="32"/>
          <w:szCs w:val="32"/>
          <w:lang w:val="en-US" w:eastAsia="zh-CN"/>
        </w:rPr>
        <w:t>完成高标准农田建设4.8万亩，创新投融资“小田改大田”6.04 万亩，占全省投融资创新面积的6.04%，岳阳地区的 62.1%，有效耕种面积增加 5%，亩均综合产能提高 100 公斤左右，单季每亩降低成本 150 元以上，</w:t>
      </w:r>
      <w:r>
        <w:rPr>
          <w:rFonts w:hint="default" w:ascii="Times New Roman" w:hAnsi="Times New Roman" w:eastAsia="仿宋_GB2312" w:cs="Times New Roman"/>
          <w:color w:val="auto"/>
          <w:sz w:val="32"/>
          <w:lang w:val="en-US" w:eastAsia="zh-CN"/>
        </w:rPr>
        <w:t>央视《焦点访谈》《经济半小时》多次专题报道。</w:t>
      </w:r>
      <w:r>
        <w:rPr>
          <w:rFonts w:hint="default" w:ascii="Times New Roman" w:hAnsi="Times New Roman" w:eastAsia="仿宋_GB2312" w:cs="Times New Roman"/>
          <w:b/>
          <w:bCs/>
          <w:color w:val="auto"/>
          <w:sz w:val="32"/>
          <w:lang w:val="en-US" w:eastAsia="zh-CN"/>
        </w:rPr>
        <w:t>二</w:t>
      </w:r>
      <w:r>
        <w:rPr>
          <w:rFonts w:hint="default" w:ascii="Times New Roman" w:hAnsi="Times New Roman" w:eastAsia="仿宋_GB2312" w:cs="Times New Roman"/>
          <w:b/>
          <w:bCs/>
          <w:color w:val="auto"/>
          <w:kern w:val="0"/>
          <w:sz w:val="32"/>
          <w:szCs w:val="32"/>
          <w:shd w:val="clear" w:color="auto" w:fill="FFFFFF"/>
          <w:lang w:val="en-US" w:eastAsia="zh-CN" w:bidi="ar"/>
        </w:rPr>
        <w:t>是</w:t>
      </w:r>
      <w:r>
        <w:rPr>
          <w:rFonts w:hint="default" w:ascii="Times New Roman" w:hAnsi="Times New Roman" w:eastAsia="仿宋_GB2312" w:cs="Times New Roman"/>
          <w:b/>
          <w:bCs/>
          <w:color w:val="auto"/>
          <w:sz w:val="32"/>
          <w:szCs w:val="32"/>
          <w:lang w:val="en-US" w:eastAsia="zh-CN"/>
        </w:rPr>
        <w:t>加快土地有效流转。</w:t>
      </w:r>
      <w:r>
        <w:rPr>
          <w:rFonts w:hint="default" w:ascii="Times New Roman" w:hAnsi="Times New Roman" w:eastAsia="仿宋_GB2312" w:cs="Times New Roman"/>
          <w:b w:val="0"/>
          <w:bCs w:val="0"/>
          <w:color w:val="auto"/>
          <w:sz w:val="32"/>
          <w:szCs w:val="32"/>
          <w:lang w:val="en-US" w:eastAsia="zh-CN"/>
        </w:rPr>
        <w:t>全市农村土地流转面积37.95万亩，流转率为75.5%，整村流转27个，整组流转2405个，通过市农村产权交易中心预流转土地18.82万亩。</w:t>
      </w:r>
      <w:r>
        <w:rPr>
          <w:rFonts w:hint="default" w:ascii="Times New Roman" w:hAnsi="Times New Roman" w:eastAsia="仿宋_GB2312" w:cs="Times New Roman"/>
          <w:b/>
          <w:bCs/>
          <w:color w:val="auto"/>
          <w:sz w:val="32"/>
          <w:lang w:val="en-US" w:eastAsia="zh-CN"/>
        </w:rPr>
        <w:t>三</w:t>
      </w:r>
      <w:r>
        <w:rPr>
          <w:rFonts w:hint="default" w:ascii="Times New Roman" w:hAnsi="Times New Roman" w:eastAsia="仿宋_GB2312" w:cs="Times New Roman"/>
          <w:b/>
          <w:bCs/>
          <w:color w:val="auto"/>
          <w:kern w:val="2"/>
          <w:sz w:val="32"/>
          <w:szCs w:val="32"/>
          <w:lang w:val="en-US" w:eastAsia="zh-CN" w:bidi="ar-SA"/>
        </w:rPr>
        <w:t>是加强耕地保护和用途管控。</w:t>
      </w:r>
      <w:r>
        <w:rPr>
          <w:rFonts w:hint="default" w:ascii="Times New Roman" w:hAnsi="Times New Roman" w:eastAsia="仿宋_GB2312" w:cs="Times New Roman"/>
          <w:color w:val="auto"/>
          <w:spacing w:val="0"/>
          <w:w w:val="100"/>
          <w:kern w:val="0"/>
          <w:sz w:val="32"/>
          <w:szCs w:val="32"/>
          <w:shd w:val="clear" w:color="auto" w:fill="FFFFFF"/>
          <w:lang w:val="en-US" w:eastAsia="zh-CN"/>
        </w:rPr>
        <w:t>开展耕地“非农化”、基本农田“非粮化”“大棚房”专项整治和抛荒治理，整治耕地抛荒0.6万亩，整治大棚房反弹回潮3处，坚决遏制新增乱占耕地建房问题。</w:t>
      </w:r>
      <w:r>
        <w:rPr>
          <w:rFonts w:hint="default"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rPr>
        <w:t>推广</w:t>
      </w:r>
      <w:r>
        <w:rPr>
          <w:rFonts w:hint="default" w:ascii="Times New Roman" w:hAnsi="Times New Roman" w:eastAsia="仿宋_GB2312" w:cs="Times New Roman"/>
          <w:color w:val="auto"/>
          <w:sz w:val="32"/>
          <w:szCs w:val="32"/>
          <w:lang w:eastAsia="zh-CN"/>
        </w:rPr>
        <w:t>低镉品种、</w:t>
      </w:r>
      <w:r>
        <w:rPr>
          <w:rFonts w:hint="default" w:ascii="Times New Roman" w:hAnsi="Times New Roman" w:eastAsia="仿宋_GB2312" w:cs="Times New Roman"/>
          <w:color w:val="auto"/>
          <w:sz w:val="32"/>
          <w:szCs w:val="32"/>
        </w:rPr>
        <w:t>采取石灰调节</w:t>
      </w:r>
      <w:r>
        <w:rPr>
          <w:rFonts w:hint="default" w:ascii="Times New Roman" w:hAnsi="Times New Roman" w:eastAsia="仿宋_GB2312" w:cs="Times New Roman"/>
          <w:color w:val="auto"/>
          <w:sz w:val="32"/>
          <w:szCs w:val="32"/>
          <w:lang w:eastAsia="zh-CN"/>
        </w:rPr>
        <w:t>等措施，完成</w:t>
      </w:r>
      <w:r>
        <w:rPr>
          <w:rFonts w:hint="default" w:ascii="Times New Roman" w:hAnsi="Times New Roman" w:eastAsia="仿宋_GB2312" w:cs="Times New Roman"/>
          <w:color w:val="auto"/>
          <w:sz w:val="32"/>
          <w:szCs w:val="32"/>
          <w:lang w:val="en-US" w:eastAsia="zh-CN"/>
        </w:rPr>
        <w:t>30927.6亩受污染耕地治理工作，受污染耕地安全利用率达到91%。</w:t>
      </w:r>
      <w:r>
        <w:rPr>
          <w:rFonts w:hint="default" w:ascii="Times New Roman" w:hAnsi="Times New Roman" w:eastAsia="仿宋_GB2312" w:cs="Times New Roman"/>
          <w:color w:val="auto"/>
          <w:spacing w:val="0"/>
          <w:w w:val="100"/>
          <w:kern w:val="0"/>
          <w:sz w:val="32"/>
          <w:szCs w:val="32"/>
          <w:shd w:val="clear" w:color="auto" w:fill="FFFFFF"/>
          <w:lang w:val="en-US" w:eastAsia="zh-CN"/>
        </w:rPr>
        <w:t>组织开展第三次全国</w:t>
      </w:r>
      <w:r>
        <w:rPr>
          <w:rFonts w:hint="default" w:ascii="Times New Roman" w:hAnsi="Times New Roman" w:eastAsia="仿宋_GB2312" w:cs="Times New Roman"/>
          <w:snapToGrid w:val="0"/>
          <w:color w:val="auto"/>
          <w:spacing w:val="0"/>
          <w:w w:val="100"/>
          <w:kern w:val="0"/>
          <w:sz w:val="32"/>
          <w:szCs w:val="32"/>
          <w:shd w:val="clear" w:color="auto" w:fill="FFFFFF"/>
          <w:lang w:val="en-US" w:eastAsia="zh-CN"/>
        </w:rPr>
        <w:t>土壤普查，</w:t>
      </w:r>
      <w:r>
        <w:rPr>
          <w:rFonts w:hint="default" w:ascii="Times New Roman" w:hAnsi="Times New Roman" w:eastAsia="仿宋_GB2312" w:cs="Times New Roman"/>
          <w:color w:val="auto"/>
          <w:sz w:val="32"/>
          <w:szCs w:val="32"/>
          <w:lang w:val="en-US" w:eastAsia="zh-CN"/>
        </w:rPr>
        <w:t>已完成23个剖面采样调查，完成137个表层点的调查采样工作。</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color w:val="000000"/>
          <w:sz w:val="32"/>
          <w:szCs w:val="32"/>
          <w:lang w:val="en-US" w:eastAsia="zh-CN"/>
        </w:rPr>
      </w:pPr>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eastAsia="zh-CN"/>
        </w:rPr>
        <w:t>推动乡村产业振兴，拓宽农</w:t>
      </w:r>
      <w:r>
        <w:rPr>
          <w:rFonts w:hint="default" w:ascii="Times New Roman" w:hAnsi="Times New Roman" w:eastAsia="楷体_GB2312" w:cs="Times New Roman"/>
          <w:b/>
          <w:bCs/>
          <w:color w:val="auto"/>
          <w:sz w:val="32"/>
          <w:szCs w:val="32"/>
          <w:lang w:val="en-US" w:eastAsia="zh-CN"/>
        </w:rPr>
        <w:t>民</w:t>
      </w:r>
      <w:r>
        <w:rPr>
          <w:rFonts w:hint="default" w:ascii="Times New Roman" w:hAnsi="Times New Roman" w:eastAsia="楷体_GB2312" w:cs="Times New Roman"/>
          <w:b/>
          <w:bCs/>
          <w:color w:val="auto"/>
          <w:sz w:val="32"/>
          <w:szCs w:val="32"/>
          <w:lang w:eastAsia="zh-CN"/>
        </w:rPr>
        <w:t>增收渠道。</w:t>
      </w:r>
      <w:r>
        <w:rPr>
          <w:rFonts w:hint="default" w:ascii="Times New Roman" w:hAnsi="Times New Roman" w:eastAsia="仿宋_GB2312" w:cs="Times New Roman"/>
          <w:color w:val="auto"/>
          <w:spacing w:val="-6"/>
          <w:sz w:val="32"/>
          <w:szCs w:val="32"/>
          <w:lang w:val="en-US" w:eastAsia="zh-CN"/>
        </w:rPr>
        <w:t>持续坚持支部引领、市场引导、党员带头、能人带动的“双引双带”工作机制，大力发展乡村产业。</w:t>
      </w:r>
      <w:r>
        <w:rPr>
          <w:rFonts w:hint="default" w:ascii="Times New Roman" w:hAnsi="Times New Roman" w:eastAsia="仿宋_GB2312" w:cs="Times New Roman"/>
          <w:b/>
          <w:bCs/>
          <w:color w:val="auto"/>
          <w:spacing w:val="-6"/>
          <w:sz w:val="32"/>
          <w:szCs w:val="32"/>
          <w:lang w:val="en-US" w:eastAsia="zh-CN"/>
        </w:rPr>
        <w:t>一是打造特色农产品品牌。</w:t>
      </w:r>
      <w:r>
        <w:rPr>
          <w:rFonts w:hint="default" w:ascii="Times New Roman" w:hAnsi="Times New Roman" w:eastAsia="仿宋_GB2312" w:cs="Times New Roman"/>
          <w:color w:val="auto"/>
          <w:sz w:val="32"/>
          <w:szCs w:val="32"/>
        </w:rPr>
        <w:t>发展甜酒、粽子等特色产业，</w:t>
      </w:r>
      <w:r>
        <w:rPr>
          <w:rFonts w:hint="default" w:ascii="Times New Roman" w:hAnsi="Times New Roman" w:eastAsia="仿宋_GB2312" w:cs="Times New Roman"/>
          <w:b w:val="0"/>
          <w:bCs w:val="0"/>
          <w:color w:val="auto"/>
          <w:sz w:val="32"/>
          <w:szCs w:val="32"/>
          <w:u w:val="none"/>
          <w:lang w:val="en-US" w:eastAsia="zh-CN"/>
        </w:rPr>
        <w:t>进入</w:t>
      </w:r>
      <w:r>
        <w:rPr>
          <w:rFonts w:hint="default" w:ascii="Times New Roman" w:hAnsi="Times New Roman" w:eastAsia="仿宋_GB2312" w:cs="Times New Roman"/>
          <w:color w:val="auto"/>
          <w:sz w:val="32"/>
          <w:szCs w:val="32"/>
        </w:rPr>
        <w:t>“垄上岳阳品牌”</w:t>
      </w:r>
      <w:r>
        <w:rPr>
          <w:rFonts w:hint="default" w:ascii="Times New Roman" w:hAnsi="Times New Roman" w:eastAsia="仿宋_GB2312" w:cs="Times New Roman"/>
          <w:color w:val="auto"/>
          <w:sz w:val="32"/>
          <w:szCs w:val="32"/>
          <w:lang w:val="en-US" w:eastAsia="zh-CN"/>
        </w:rPr>
        <w:t>专项推介，“两品一标”认证及续展的企业12家，认证产品33个，</w:t>
      </w:r>
      <w:r>
        <w:rPr>
          <w:rFonts w:hint="default" w:ascii="Times New Roman" w:hAnsi="Times New Roman" w:eastAsia="仿宋_GB2312" w:cs="Times New Roman"/>
          <w:b w:val="0"/>
          <w:bCs w:val="0"/>
          <w:color w:val="auto"/>
          <w:sz w:val="32"/>
          <w:szCs w:val="32"/>
          <w:u w:val="none"/>
          <w:lang w:val="en-US" w:eastAsia="zh-CN"/>
        </w:rPr>
        <w:t>长乐甜酒产业园建成投产，</w:t>
      </w:r>
      <w:r>
        <w:rPr>
          <w:rFonts w:hint="default" w:ascii="Times New Roman" w:hAnsi="Times New Roman" w:eastAsia="仿宋_GB2312" w:cs="Times New Roman"/>
          <w:color w:val="auto"/>
          <w:sz w:val="32"/>
          <w:szCs w:val="32"/>
          <w:lang w:val="en-US" w:eastAsia="zh-CN"/>
        </w:rPr>
        <w:t>年甜酒加工达4.8万吨，年产值过6亿元</w:t>
      </w:r>
      <w:r>
        <w:rPr>
          <w:rFonts w:hint="default" w:ascii="Times New Roman" w:hAnsi="Times New Roman" w:eastAsia="仿宋_GB2312" w:cs="Times New Roman"/>
          <w:color w:val="auto"/>
          <w:spacing w:val="-6"/>
          <w:sz w:val="32"/>
          <w:szCs w:val="32"/>
          <w:lang w:val="en-US" w:eastAsia="zh-CN"/>
        </w:rPr>
        <w:t>。</w:t>
      </w:r>
      <w:r>
        <w:rPr>
          <w:rFonts w:hint="default" w:ascii="Times New Roman" w:hAnsi="Times New Roman" w:eastAsia="仿宋_GB2312" w:cs="Times New Roman"/>
          <w:b/>
          <w:bCs/>
          <w:color w:val="auto"/>
          <w:spacing w:val="-6"/>
          <w:sz w:val="32"/>
          <w:szCs w:val="32"/>
          <w:lang w:val="en-US" w:eastAsia="zh-CN"/>
        </w:rPr>
        <w:t>二是大力培育龙头企业。</w:t>
      </w:r>
      <w:r>
        <w:rPr>
          <w:rFonts w:hint="default" w:ascii="Times New Roman" w:hAnsi="Times New Roman" w:eastAsia="仿宋_GB2312" w:cs="Times New Roman"/>
          <w:color w:val="auto"/>
          <w:sz w:val="32"/>
          <w:szCs w:val="32"/>
          <w:lang w:val="en-US" w:eastAsia="zh-CN"/>
        </w:rPr>
        <w:t>发展规模以上农业企业61家，</w:t>
      </w:r>
      <w:r>
        <w:rPr>
          <w:rFonts w:hint="default" w:ascii="Times New Roman" w:hAnsi="Times New Roman" w:eastAsia="仿宋_GB2312" w:cs="Times New Roman"/>
          <w:color w:val="auto"/>
          <w:kern w:val="2"/>
          <w:sz w:val="32"/>
          <w:szCs w:val="32"/>
          <w:lang w:val="en-US" w:eastAsia="zh-CN" w:bidi="ar-SA"/>
        </w:rPr>
        <w:t>培育省级龙头企业8家、市级龙头企业36家，特色产业园8个，发展农民专业合作社</w:t>
      </w:r>
      <w:r>
        <w:rPr>
          <w:rFonts w:hint="default" w:ascii="Times New Roman" w:hAnsi="Times New Roman" w:eastAsia="仿宋_GB2312" w:cs="Times New Roman"/>
          <w:color w:val="auto"/>
          <w:sz w:val="32"/>
          <w:szCs w:val="32"/>
          <w:lang w:val="en-US" w:eastAsia="zh-CN"/>
        </w:rPr>
        <w:t>1176</w:t>
      </w:r>
      <w:r>
        <w:rPr>
          <w:rFonts w:hint="default" w:ascii="Times New Roman" w:hAnsi="Times New Roman" w:eastAsia="仿宋_GB2312" w:cs="Times New Roman"/>
          <w:color w:val="auto"/>
          <w:kern w:val="2"/>
          <w:sz w:val="32"/>
          <w:szCs w:val="32"/>
          <w:lang w:val="en-US" w:eastAsia="zh-CN" w:bidi="ar-SA"/>
        </w:rPr>
        <w:t>家、家庭农场</w:t>
      </w:r>
      <w:r>
        <w:rPr>
          <w:rFonts w:hint="default" w:ascii="Times New Roman" w:hAnsi="Times New Roman" w:eastAsia="仿宋_GB2312" w:cs="Times New Roman"/>
          <w:color w:val="auto"/>
          <w:sz w:val="32"/>
          <w:szCs w:val="32"/>
          <w:lang w:val="en-US" w:eastAsia="zh-CN"/>
        </w:rPr>
        <w:t>2763</w:t>
      </w:r>
      <w:r>
        <w:rPr>
          <w:rFonts w:hint="default" w:ascii="Times New Roman" w:hAnsi="Times New Roman" w:eastAsia="仿宋_GB2312" w:cs="Times New Roman"/>
          <w:color w:val="auto"/>
          <w:kern w:val="2"/>
          <w:sz w:val="32"/>
          <w:szCs w:val="32"/>
          <w:lang w:val="en-US" w:eastAsia="zh-CN" w:bidi="ar-SA"/>
        </w:rPr>
        <w:t>家。</w:t>
      </w:r>
      <w:r>
        <w:rPr>
          <w:rFonts w:hint="default" w:ascii="Times New Roman" w:hAnsi="Times New Roman" w:eastAsia="仿宋_GB2312" w:cs="Times New Roman"/>
          <w:b/>
          <w:bCs/>
          <w:color w:val="auto"/>
          <w:kern w:val="2"/>
          <w:sz w:val="32"/>
          <w:szCs w:val="32"/>
          <w:lang w:val="en-US" w:eastAsia="zh-CN" w:bidi="ar-SA"/>
        </w:rPr>
        <w:t>三是推进产业集群发展。</w:t>
      </w:r>
      <w:r>
        <w:rPr>
          <w:rFonts w:hint="default" w:ascii="Times New Roman" w:hAnsi="Times New Roman" w:eastAsia="仿宋_GB2312" w:cs="Times New Roman"/>
          <w:color w:val="auto"/>
          <w:spacing w:val="-6"/>
          <w:sz w:val="32"/>
          <w:szCs w:val="32"/>
          <w:lang w:val="en-US" w:eastAsia="zh-CN"/>
        </w:rPr>
        <w:t>完成“洞庭香米”粮食产业集群第一期建设项目总投资</w:t>
      </w:r>
      <w:r>
        <w:rPr>
          <w:rFonts w:hint="default" w:ascii="Times New Roman" w:hAnsi="Times New Roman" w:eastAsia="仿宋_GB2312" w:cs="Times New Roman"/>
          <w:color w:val="auto"/>
          <w:sz w:val="32"/>
          <w:szCs w:val="32"/>
          <w:lang w:val="en-US" w:eastAsia="zh-CN"/>
        </w:rPr>
        <w:t>3510万元，合理布局生产基地、仓储、加工、流通等全产业链，建设标准化生产基地1万亩，省级示范联合体2个。</w:t>
      </w:r>
      <w:r>
        <w:rPr>
          <w:rFonts w:hint="default" w:ascii="Times New Roman" w:hAnsi="Times New Roman" w:eastAsia="仿宋_GB2312" w:cs="Times New Roman"/>
          <w:b w:val="0"/>
          <w:bCs w:val="0"/>
          <w:color w:val="auto"/>
          <w:sz w:val="32"/>
          <w:szCs w:val="32"/>
          <w:u w:val="none"/>
          <w:lang w:val="en-US" w:eastAsia="zh-CN"/>
        </w:rPr>
        <w:t>长乐甜酒产业园建成投产，</w:t>
      </w:r>
      <w:r>
        <w:rPr>
          <w:rFonts w:hint="default" w:ascii="Times New Roman" w:hAnsi="Times New Roman" w:eastAsia="仿宋_GB2312" w:cs="Times New Roman"/>
          <w:color w:val="auto"/>
          <w:sz w:val="32"/>
          <w:szCs w:val="32"/>
          <w:lang w:val="en-US" w:eastAsia="zh-CN"/>
        </w:rPr>
        <w:t>年甜酒加工达4.8万吨，年产值过6亿元。</w:t>
      </w:r>
      <w:r>
        <w:rPr>
          <w:rFonts w:hint="default" w:ascii="Times New Roman" w:hAnsi="Times New Roman" w:eastAsia="仿宋_GB2312" w:cs="Times New Roman"/>
          <w:b/>
          <w:bCs/>
          <w:color w:val="auto"/>
          <w:kern w:val="2"/>
          <w:sz w:val="32"/>
          <w:szCs w:val="32"/>
          <w:lang w:val="en-US" w:eastAsia="zh-CN" w:bidi="ar-SA"/>
        </w:rPr>
        <w:t>四是鼓励返乡创业。“</w:t>
      </w:r>
      <w:r>
        <w:rPr>
          <w:rFonts w:hint="default" w:ascii="Times New Roman" w:hAnsi="Times New Roman" w:eastAsia="仿宋_GB2312" w:cs="Times New Roman"/>
          <w:color w:val="auto"/>
          <w:sz w:val="32"/>
          <w:szCs w:val="32"/>
          <w:lang w:val="en-US" w:eastAsia="zh-CN"/>
        </w:rPr>
        <w:t>返乡创业 ”专项行动，投产运营项目 72 个、新增家庭作坊 83 个，带动就业3000 人以上，</w:t>
      </w:r>
      <w:r>
        <w:rPr>
          <w:rFonts w:hint="default" w:ascii="Times New Roman" w:hAnsi="Times New Roman" w:eastAsia="仿宋_GB2312" w:cs="Times New Roman"/>
          <w:color w:val="auto"/>
          <w:spacing w:val="-6"/>
          <w:sz w:val="32"/>
          <w:szCs w:val="32"/>
          <w:lang w:val="en-US" w:eastAsia="zh-CN"/>
        </w:rPr>
        <w:t>组织开展农村客货运电商培训服务，集中培训175人，一对一培训服务45家经营主体。</w:t>
      </w:r>
      <w:r>
        <w:rPr>
          <w:rFonts w:hint="default" w:ascii="Times New Roman" w:hAnsi="Times New Roman" w:eastAsia="仿宋_GB2312" w:cs="Times New Roman"/>
          <w:b/>
          <w:bCs/>
          <w:color w:val="auto"/>
          <w:kern w:val="2"/>
          <w:sz w:val="32"/>
          <w:szCs w:val="32"/>
          <w:lang w:val="en-US" w:eastAsia="zh-CN" w:bidi="ar-SA"/>
        </w:rPr>
        <w:t>五是发展壮大村级集体经济。</w:t>
      </w:r>
      <w:r>
        <w:rPr>
          <w:rFonts w:hint="default" w:ascii="Times New Roman" w:hAnsi="Times New Roman" w:eastAsia="仿宋_GB2312" w:cs="Times New Roman"/>
          <w:color w:val="000000"/>
          <w:sz w:val="32"/>
          <w:lang w:val="en-US" w:eastAsia="zh-CN"/>
        </w:rPr>
        <w:t>拓宽村集体经济发展路径，土地流转、宅基地改革、农村闲置资源盘活分别村级村集体增收1193万元、1470万元、252万元，</w:t>
      </w:r>
      <w:r>
        <w:rPr>
          <w:rFonts w:hint="default" w:ascii="Times New Roman" w:hAnsi="Times New Roman" w:eastAsia="仿宋_GB2312" w:cs="Times New Roman"/>
          <w:color w:val="000000"/>
          <w:sz w:val="32"/>
          <w:szCs w:val="32"/>
          <w:lang w:val="en-US" w:eastAsia="zh-CN"/>
        </w:rPr>
        <w:t>预计年底</w:t>
      </w:r>
      <w:r>
        <w:rPr>
          <w:rFonts w:hint="default" w:ascii="Times New Roman" w:hAnsi="Times New Roman" w:eastAsia="仿宋_GB2312" w:cs="Times New Roman"/>
          <w:color w:val="000000"/>
          <w:sz w:val="32"/>
          <w:szCs w:val="32"/>
          <w:lang w:eastAsia="zh-CN"/>
        </w:rPr>
        <w:t>村</w:t>
      </w:r>
      <w:r>
        <w:rPr>
          <w:rFonts w:hint="default" w:ascii="Times New Roman" w:hAnsi="Times New Roman" w:eastAsia="仿宋_GB2312" w:cs="Times New Roman"/>
          <w:color w:val="000000"/>
          <w:sz w:val="32"/>
          <w:szCs w:val="32"/>
          <w:lang w:val="en-US" w:eastAsia="zh-CN"/>
        </w:rPr>
        <w:t>集体经济收入过10万元达100%，50万元以上达15%。</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b w:val="0"/>
          <w:color w:val="auto"/>
          <w:spacing w:val="0"/>
          <w:sz w:val="32"/>
          <w:szCs w:val="32"/>
          <w:lang w:val="en-US" w:eastAsia="zh-CN"/>
        </w:rPr>
      </w:pPr>
      <w:r>
        <w:rPr>
          <w:rFonts w:hint="eastAsia" w:ascii="Times New Roman" w:hAnsi="Times New Roman" w:eastAsia="楷体_GB2312" w:cs="Times New Roman"/>
          <w:b/>
          <w:color w:val="auto"/>
          <w:kern w:val="2"/>
          <w:sz w:val="32"/>
          <w:szCs w:val="32"/>
          <w:lang w:val="en-US" w:eastAsia="zh-CN" w:bidi="ar-SA"/>
        </w:rPr>
        <w:t>4、</w:t>
      </w:r>
      <w:r>
        <w:rPr>
          <w:rFonts w:hint="default" w:ascii="Times New Roman" w:hAnsi="Times New Roman" w:eastAsia="楷体_GB2312" w:cs="Times New Roman"/>
          <w:b/>
          <w:color w:val="auto"/>
          <w:kern w:val="2"/>
          <w:sz w:val="32"/>
          <w:szCs w:val="32"/>
          <w:lang w:val="en-US" w:eastAsia="zh-CN" w:bidi="ar-SA"/>
        </w:rPr>
        <w:t>加强农业面源污染治理，坚定守护一江碧水。</w:t>
      </w:r>
      <w:r>
        <w:rPr>
          <w:rFonts w:hint="default" w:ascii="Times New Roman" w:hAnsi="Times New Roman" w:eastAsia="仿宋_GB2312" w:cs="Times New Roman"/>
          <w:b/>
          <w:bCs/>
          <w:color w:val="auto"/>
          <w:kern w:val="0"/>
          <w:sz w:val="32"/>
          <w:szCs w:val="32"/>
          <w:lang w:val="en-US" w:eastAsia="zh-CN" w:bidi="ar-SA"/>
        </w:rPr>
        <w:t>落实禁捕退捕工作。</w:t>
      </w:r>
      <w:r>
        <w:rPr>
          <w:rFonts w:hint="default" w:ascii="Times New Roman" w:hAnsi="Times New Roman" w:eastAsia="仿宋_GB2312" w:cs="Times New Roman"/>
          <w:color w:val="auto"/>
          <w:sz w:val="32"/>
          <w:szCs w:val="32"/>
          <w:lang w:val="en-US" w:eastAsia="zh-CN"/>
        </w:rPr>
        <w:t>建成智慧渔政系统，组建市、镇、村三级管理体系，实现对重点水域采砂、捕捞等违法行为全面监控。全年共出动渔政执法人员1780人次，出动执法车辆299车次，出动执法船艇329艘次，办案152起，一般行政处罚案23起，简易程序处罚案129起，与2022年相比，办案数量大幅增加。完成增殖放流25万尾鱼苗。</w:t>
      </w:r>
      <w:r>
        <w:rPr>
          <w:rFonts w:hint="default" w:ascii="Times New Roman" w:hAnsi="Times New Roman" w:eastAsia="仿宋_GB2312" w:cs="Times New Roman"/>
          <w:b/>
          <w:bCs/>
          <w:color w:val="auto"/>
          <w:kern w:val="0"/>
          <w:sz w:val="32"/>
          <w:szCs w:val="32"/>
          <w:lang w:val="en-US" w:eastAsia="zh-CN" w:bidi="ar-SA"/>
        </w:rPr>
        <w:t>推进畜禽水产养殖污染治理。</w:t>
      </w:r>
      <w:r>
        <w:rPr>
          <w:rFonts w:hint="default" w:ascii="Times New Roman" w:hAnsi="Times New Roman" w:eastAsia="仿宋_GB2312" w:cs="Times New Roman"/>
          <w:color w:val="auto"/>
          <w:sz w:val="32"/>
          <w:szCs w:val="32"/>
          <w:lang w:val="en-US" w:eastAsia="zh-CN"/>
        </w:rPr>
        <w:t>对全市280家养殖场进行了环保隐患排查，共举办畜禽粪污资源化利用培训2次，与环保部门联合督查5次，指导养殖场立行立改问题6个，</w:t>
      </w:r>
      <w:r>
        <w:rPr>
          <w:rFonts w:hint="default" w:ascii="Times New Roman" w:hAnsi="Times New Roman" w:eastAsia="仿宋_GB2312" w:cs="Times New Roman"/>
          <w:color w:val="auto"/>
          <w:sz w:val="32"/>
          <w:szCs w:val="32"/>
          <w:u w:val="none"/>
          <w:lang w:val="en-US" w:eastAsia="zh-CN"/>
        </w:rPr>
        <w:t>洞庭清波整改销号2个。</w:t>
      </w:r>
      <w:r>
        <w:rPr>
          <w:rFonts w:hint="default" w:ascii="Times New Roman" w:hAnsi="Times New Roman" w:eastAsia="仿宋_GB2312" w:cs="Times New Roman"/>
          <w:b/>
          <w:bCs/>
          <w:color w:val="auto"/>
          <w:kern w:val="0"/>
          <w:sz w:val="32"/>
          <w:szCs w:val="32"/>
          <w:lang w:val="en-US" w:eastAsia="zh-CN" w:bidi="ar-SA"/>
        </w:rPr>
        <w:t>持续开展农药化肥减量。</w:t>
      </w:r>
      <w:r>
        <w:rPr>
          <w:rFonts w:hint="default" w:ascii="Times New Roman" w:hAnsi="Times New Roman" w:eastAsia="仿宋_GB2312" w:cs="Times New Roman"/>
          <w:color w:val="auto"/>
          <w:sz w:val="32"/>
          <w:szCs w:val="32"/>
          <w:lang w:val="en-US" w:eastAsia="zh-CN"/>
        </w:rPr>
        <w:t>组织农药减量高效示范500亩，示范推广2万余亩次，完成测土配方施肥面积120.2万亩。推广有机肥应用面积23.59万亩。以绿色种养循环农业试点为突破口，开展种养对接，粪肥就地就近还田利用，实施粪肥还田面积9.4万亩。完成绿肥种植面积5.3万亩。</w:t>
      </w:r>
      <w:r>
        <w:rPr>
          <w:rFonts w:hint="default" w:ascii="Times New Roman" w:hAnsi="Times New Roman" w:eastAsia="仿宋_GB2312" w:cs="Times New Roman"/>
          <w:b/>
          <w:bCs/>
          <w:color w:val="auto"/>
          <w:kern w:val="0"/>
          <w:sz w:val="32"/>
          <w:szCs w:val="32"/>
          <w:lang w:val="en-US" w:eastAsia="zh-CN" w:bidi="ar-SA"/>
        </w:rPr>
        <w:t>开展农膜回收利用。</w:t>
      </w:r>
      <w:r>
        <w:rPr>
          <w:rFonts w:hint="default" w:ascii="Times New Roman" w:hAnsi="Times New Roman" w:eastAsia="仿宋_GB2312" w:cs="Times New Roman"/>
          <w:b w:val="0"/>
          <w:color w:val="auto"/>
          <w:spacing w:val="0"/>
          <w:sz w:val="32"/>
          <w:szCs w:val="32"/>
          <w:lang w:val="en-US" w:eastAsia="zh-CN"/>
        </w:rPr>
        <w:t>实行全面监督，加大农膜回收力度，全市回收农用薄膜和抛秧盘126吨，废旧农用薄膜回收利用率达83%。</w:t>
      </w:r>
      <w:r>
        <w:rPr>
          <w:rFonts w:hint="default" w:ascii="Times New Roman" w:hAnsi="Times New Roman" w:eastAsia="仿宋_GB2312" w:cs="Times New Roman"/>
          <w:b/>
          <w:bCs/>
          <w:color w:val="auto"/>
          <w:spacing w:val="0"/>
          <w:sz w:val="32"/>
          <w:szCs w:val="32"/>
          <w:lang w:val="en-US" w:eastAsia="zh-CN"/>
        </w:rPr>
        <w:t>推进秸秆禁烧和综合利用。</w:t>
      </w:r>
      <w:r>
        <w:rPr>
          <w:rFonts w:hint="default" w:ascii="Times New Roman" w:hAnsi="Times New Roman" w:eastAsia="仿宋_GB2312" w:cs="Times New Roman"/>
          <w:b w:val="0"/>
          <w:color w:val="auto"/>
          <w:spacing w:val="0"/>
          <w:sz w:val="32"/>
          <w:szCs w:val="32"/>
          <w:lang w:val="en-US" w:eastAsia="zh-CN"/>
        </w:rPr>
        <w:t>广泛宣传发动，加强督查巡查，开展执法处罚。推进汨罗市秸秆综合利用建设了2个秸秆收储运中心、4个展示基地、15个收储运网点秸秆综合利用率达到86%以上。</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楷体_GB2312" w:cs="Times New Roman"/>
          <w:b/>
          <w:color w:val="auto"/>
          <w:kern w:val="2"/>
          <w:sz w:val="32"/>
          <w:szCs w:val="32"/>
          <w:lang w:val="en-US" w:eastAsia="zh-CN" w:bidi="ar-SA"/>
        </w:rPr>
        <w:t>5、</w:t>
      </w:r>
      <w:r>
        <w:rPr>
          <w:rFonts w:hint="default" w:ascii="Times New Roman" w:hAnsi="Times New Roman" w:eastAsia="楷体_GB2312" w:cs="Times New Roman"/>
          <w:b/>
          <w:color w:val="auto"/>
          <w:kern w:val="2"/>
          <w:sz w:val="32"/>
          <w:szCs w:val="32"/>
          <w:lang w:val="en-US" w:eastAsia="zh-CN" w:bidi="ar-SA"/>
        </w:rPr>
        <w:t>推进农村人居环境整治，建设和美乡村。</w:t>
      </w:r>
      <w:r>
        <w:rPr>
          <w:rFonts w:hint="default" w:ascii="Times New Roman" w:hAnsi="Times New Roman" w:eastAsia="仿宋_GB2312" w:cs="Times New Roman"/>
          <w:b/>
          <w:bCs w:val="0"/>
          <w:color w:val="auto"/>
          <w:kern w:val="2"/>
          <w:sz w:val="32"/>
          <w:szCs w:val="32"/>
          <w:lang w:val="en-US" w:eastAsia="zh-CN" w:bidi="ar-SA"/>
        </w:rPr>
        <w:t>一是</w:t>
      </w:r>
      <w:r>
        <w:rPr>
          <w:rFonts w:hint="default" w:ascii="Times New Roman" w:hAnsi="Times New Roman" w:eastAsia="仿宋_GB2312" w:cs="Times New Roman"/>
          <w:b/>
          <w:bCs w:val="0"/>
          <w:color w:val="auto"/>
          <w:sz w:val="32"/>
          <w:szCs w:val="32"/>
          <w:lang w:val="en-US" w:eastAsia="zh-CN"/>
        </w:rPr>
        <w:t>开展“三大行动”。</w:t>
      </w:r>
      <w:r>
        <w:rPr>
          <w:rFonts w:hint="default" w:ascii="Times New Roman" w:hAnsi="Times New Roman" w:eastAsia="仿宋_GB2312" w:cs="Times New Roman"/>
          <w:color w:val="auto"/>
          <w:sz w:val="32"/>
          <w:lang w:val="en-US" w:eastAsia="zh-CN"/>
        </w:rPr>
        <w:t>深入开展</w:t>
      </w:r>
      <w:r>
        <w:rPr>
          <w:rFonts w:hint="default" w:ascii="Times New Roman" w:hAnsi="Times New Roman" w:eastAsia="仿宋_GB2312" w:cs="Times New Roman"/>
          <w:b w:val="0"/>
          <w:bCs w:val="0"/>
          <w:color w:val="auto"/>
          <w:sz w:val="32"/>
          <w:szCs w:val="32"/>
          <w:lang w:val="en-US" w:eastAsia="zh-CN"/>
        </w:rPr>
        <w:t>“扫干净、摆整齐、栽果树”三大行动，常态化开展村庄清洁行动，集中攻坚路域环境整治提升，</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栽植果树经济林木</w:t>
      </w:r>
      <w:r>
        <w:rPr>
          <w:rFonts w:hint="default" w:ascii="Times New Roman" w:hAnsi="Times New Roman" w:eastAsia="仿宋_GB2312" w:cs="Times New Roman"/>
          <w:b w:val="0"/>
          <w:bCs w:val="0"/>
          <w:color w:val="auto"/>
          <w:sz w:val="32"/>
          <w:szCs w:val="32"/>
          <w:lang w:val="en-US" w:eastAsia="zh-CN"/>
        </w:rPr>
        <w:t>103.1万株。全市558条农村排水沟渠纳入渠道监管。</w:t>
      </w:r>
      <w:r>
        <w:rPr>
          <w:rFonts w:hint="default" w:ascii="Times New Roman" w:hAnsi="Times New Roman" w:eastAsia="仿宋_GB2312" w:cs="Times New Roman"/>
          <w:b/>
          <w:bCs/>
          <w:color w:val="auto"/>
          <w:sz w:val="32"/>
          <w:szCs w:val="32"/>
          <w:lang w:val="en-US" w:eastAsia="zh-CN"/>
        </w:rPr>
        <w:t>二是开展路域环境综合整治。</w:t>
      </w:r>
      <w:r>
        <w:rPr>
          <w:rFonts w:hint="default" w:ascii="Times New Roman" w:hAnsi="Times New Roman" w:eastAsia="仿宋_GB2312" w:cs="Times New Roman"/>
          <w:b w:val="0"/>
          <w:bCs w:val="0"/>
          <w:color w:val="auto"/>
          <w:sz w:val="32"/>
          <w:szCs w:val="32"/>
          <w:lang w:val="en-US" w:eastAsia="zh-CN"/>
        </w:rPr>
        <w:t>通过清理、改造修缮或拆除路域可视范围内垃圾、破损围墙等，加以适当增设小果园等措施，在国省县主干道路开展“拆、清、整、提”路域环境整治；扎实开展铁路沿线路域环境整治，提升整体形象。</w:t>
      </w:r>
      <w:r>
        <w:rPr>
          <w:rFonts w:hint="default" w:ascii="Times New Roman" w:hAnsi="Times New Roman" w:eastAsia="仿宋_GB2312" w:cs="Times New Roman"/>
          <w:b/>
          <w:bCs/>
          <w:color w:val="auto"/>
          <w:sz w:val="32"/>
          <w:szCs w:val="32"/>
          <w:lang w:val="en-US" w:eastAsia="zh-CN"/>
        </w:rPr>
        <w:t>三是开展和美乡村示范创建。</w:t>
      </w:r>
      <w:r>
        <w:rPr>
          <w:rFonts w:hint="default" w:ascii="Times New Roman" w:hAnsi="Times New Roman" w:eastAsia="仿宋_GB2312" w:cs="Times New Roman"/>
          <w:b w:val="0"/>
          <w:bCs w:val="0"/>
          <w:color w:val="auto"/>
          <w:sz w:val="32"/>
          <w:szCs w:val="32"/>
          <w:lang w:val="en-US" w:eastAsia="zh-CN"/>
        </w:rPr>
        <w:t>发动乡贤乡友、广大村民筹资筹劳，</w:t>
      </w:r>
      <w:r>
        <w:rPr>
          <w:rFonts w:hint="default" w:ascii="Times New Roman" w:hAnsi="Times New Roman" w:eastAsia="仿宋_GB2312" w:cs="Times New Roman"/>
          <w:color w:val="auto"/>
          <w:sz w:val="32"/>
          <w:szCs w:val="32"/>
        </w:rPr>
        <w:t>瞭家山村</w:t>
      </w:r>
      <w:r>
        <w:rPr>
          <w:rFonts w:hint="default" w:ascii="Times New Roman" w:hAnsi="Times New Roman" w:eastAsia="仿宋_GB2312" w:cs="Times New Roman"/>
          <w:color w:val="auto"/>
          <w:sz w:val="32"/>
          <w:szCs w:val="32"/>
          <w:lang w:val="en-US" w:eastAsia="zh-CN"/>
        </w:rPr>
        <w:t>创建</w:t>
      </w:r>
      <w:r>
        <w:rPr>
          <w:rFonts w:hint="default" w:ascii="Times New Roman" w:hAnsi="Times New Roman" w:eastAsia="仿宋_GB2312" w:cs="Times New Roman"/>
          <w:color w:val="auto"/>
          <w:sz w:val="32"/>
          <w:szCs w:val="32"/>
        </w:rPr>
        <w:t>全国美丽宜居示范村，三新村成功创建省级和美乡村，</w:t>
      </w:r>
      <w:r>
        <w:rPr>
          <w:rFonts w:hint="default" w:ascii="Times New Roman" w:hAnsi="Times New Roman" w:eastAsia="仿宋_GB2312" w:cs="Times New Roman"/>
          <w:color w:val="auto"/>
          <w:sz w:val="32"/>
          <w:szCs w:val="32"/>
          <w:lang w:val="en-US" w:eastAsia="zh-CN"/>
        </w:rPr>
        <w:t>创建岳阳市级和美乡村3个、和美屋场3个，市级和美乡村15个；汨罗镇获评省级乡村治理示范镇、</w:t>
      </w:r>
      <w:r>
        <w:rPr>
          <w:rFonts w:hint="default" w:ascii="Times New Roman" w:hAnsi="Times New Roman" w:eastAsia="仿宋_GB2312" w:cs="Times New Roman"/>
          <w:color w:val="auto"/>
          <w:sz w:val="32"/>
          <w:szCs w:val="32"/>
        </w:rPr>
        <w:t>西长村获评全国乡村治理示范村，</w:t>
      </w:r>
      <w:r>
        <w:rPr>
          <w:rFonts w:hint="default" w:ascii="Times New Roman" w:hAnsi="Times New Roman" w:eastAsia="仿宋_GB2312" w:cs="Times New Roman"/>
          <w:b w:val="0"/>
          <w:bCs w:val="0"/>
          <w:color w:val="auto"/>
          <w:sz w:val="32"/>
          <w:szCs w:val="32"/>
          <w:lang w:val="en-US" w:eastAsia="zh-CN"/>
        </w:rPr>
        <w:t>积极组织开展和美乡村村“BA”篮球赛，川山坪镇代表队获得全省第二名，全国东南赛区八强。</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val="0"/>
        <w:snapToGrid w:val="0"/>
        <w:spacing w:line="576" w:lineRule="exact"/>
        <w:ind w:right="0" w:rightChars="0" w:firstLine="643"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color w:val="auto"/>
          <w:kern w:val="2"/>
          <w:sz w:val="32"/>
          <w:szCs w:val="32"/>
          <w:lang w:val="en-US" w:eastAsia="zh-CN" w:bidi="ar-SA"/>
        </w:rPr>
        <w:t>6、</w:t>
      </w:r>
      <w:r>
        <w:rPr>
          <w:rFonts w:hint="default" w:ascii="Times New Roman" w:hAnsi="Times New Roman" w:eastAsia="楷体_GB2312" w:cs="Times New Roman"/>
          <w:b/>
          <w:color w:val="auto"/>
          <w:kern w:val="2"/>
          <w:sz w:val="32"/>
          <w:szCs w:val="32"/>
          <w:lang w:val="en-US" w:eastAsia="zh-CN" w:bidi="ar-SA"/>
        </w:rPr>
        <w:t>深化</w:t>
      </w:r>
      <w:r>
        <w:rPr>
          <w:rFonts w:hint="default" w:ascii="Times New Roman" w:hAnsi="Times New Roman" w:eastAsia="楷体_GB2312" w:cs="Times New Roman"/>
          <w:b/>
          <w:bCs/>
          <w:color w:val="auto"/>
          <w:kern w:val="0"/>
          <w:sz w:val="32"/>
          <w:szCs w:val="32"/>
          <w:lang w:val="en-US" w:eastAsia="zh-CN" w:bidi="ar-SA"/>
        </w:rPr>
        <w:t>农业农村改革，激活乡村振兴活力。</w:t>
      </w:r>
      <w:r>
        <w:rPr>
          <w:rFonts w:hint="default" w:ascii="Times New Roman" w:hAnsi="Times New Roman" w:eastAsia="仿宋_GB2312" w:cs="Times New Roman"/>
          <w:color w:val="auto"/>
          <w:sz w:val="32"/>
          <w:szCs w:val="32"/>
          <w:lang w:val="en-US" w:eastAsia="zh-CN"/>
        </w:rPr>
        <w:t>把改革作为推进乡村振兴的重要法宝，强化制度创新，激活发展动能。</w:t>
      </w:r>
      <w:r>
        <w:rPr>
          <w:rFonts w:hint="default" w:ascii="Times New Roman" w:hAnsi="Times New Roman" w:eastAsia="仿宋_GB2312" w:cs="Times New Roman"/>
          <w:b/>
          <w:bCs/>
          <w:color w:val="auto"/>
          <w:sz w:val="32"/>
          <w:szCs w:val="32"/>
          <w:lang w:val="en-US" w:eastAsia="zh-CN"/>
        </w:rPr>
        <w:t>创新乡村治理</w:t>
      </w:r>
      <w:r>
        <w:rPr>
          <w:rFonts w:hint="default" w:ascii="Times New Roman" w:hAnsi="Times New Roman" w:eastAsia="仿宋_GB2312" w:cs="Times New Roman"/>
          <w:color w:val="auto"/>
          <w:sz w:val="32"/>
          <w:szCs w:val="32"/>
          <w:lang w:val="en-US" w:eastAsia="zh-CN"/>
        </w:rPr>
        <w:t>。开展“清廉乡村”建设，</w:t>
      </w:r>
      <w:r>
        <w:rPr>
          <w:rFonts w:hint="default" w:ascii="Times New Roman" w:hAnsi="Times New Roman" w:eastAsia="仿宋_GB2312" w:cs="Times New Roman"/>
          <w:b w:val="0"/>
          <w:bCs w:val="0"/>
          <w:color w:val="auto"/>
          <w:sz w:val="32"/>
          <w:szCs w:val="32"/>
          <w:u w:val="none"/>
          <w:lang w:val="en-US" w:eastAsia="zh-CN"/>
        </w:rPr>
        <w:t>以“小村规”撬动“大治理”，</w:t>
      </w:r>
      <w:r>
        <w:rPr>
          <w:rFonts w:hint="default" w:ascii="Times New Roman" w:hAnsi="Times New Roman" w:eastAsia="仿宋_GB2312" w:cs="Times New Roman"/>
          <w:color w:val="auto"/>
          <w:sz w:val="32"/>
          <w:szCs w:val="32"/>
          <w:lang w:eastAsia="zh-CN"/>
        </w:rPr>
        <w:t>做到婚事新办、丧事简办、余事不办</w:t>
      </w:r>
      <w:r>
        <w:rPr>
          <w:rFonts w:hint="default" w:ascii="Times New Roman" w:hAnsi="Times New Roman" w:eastAsia="仿宋_GB2312" w:cs="Times New Roman"/>
          <w:color w:val="auto"/>
          <w:sz w:val="32"/>
          <w:szCs w:val="32"/>
        </w:rPr>
        <w:t>，逐步消除农村陈规陋习。坚持“冬夜围炉、夏夜纳凉、春秋话家常”，“罗江夜话”入选全省思想政治工作优秀案例，瞭家山社区“一梁五柱”模式、新市镇“元福新潮微党课”入选全国</w:t>
      </w:r>
      <w:r>
        <w:rPr>
          <w:rFonts w:hint="default" w:ascii="Times New Roman" w:hAnsi="Times New Roman" w:eastAsia="仿宋_GB2312" w:cs="Times New Roman"/>
          <w:color w:val="auto"/>
          <w:sz w:val="32"/>
          <w:szCs w:val="32"/>
          <w:lang w:val="en-US" w:eastAsia="zh-CN"/>
        </w:rPr>
        <w:t>乡村</w:t>
      </w:r>
      <w:r>
        <w:rPr>
          <w:rFonts w:hint="default" w:ascii="Times New Roman" w:hAnsi="Times New Roman" w:eastAsia="仿宋_GB2312" w:cs="Times New Roman"/>
          <w:color w:val="auto"/>
          <w:sz w:val="32"/>
          <w:szCs w:val="32"/>
        </w:rPr>
        <w:t>治理创新案例。</w:t>
      </w:r>
      <w:r>
        <w:rPr>
          <w:rFonts w:hint="default" w:ascii="Times New Roman" w:hAnsi="Times New Roman" w:eastAsia="仿宋_GB2312" w:cs="Times New Roman"/>
          <w:b/>
          <w:bCs/>
          <w:color w:val="auto"/>
          <w:sz w:val="32"/>
          <w:szCs w:val="32"/>
          <w:lang w:val="en-US" w:eastAsia="zh-CN"/>
        </w:rPr>
        <w:t>赋予农民更多财产权益</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color w:val="auto"/>
          <w:sz w:val="32"/>
          <w:szCs w:val="32"/>
          <w:lang w:val="en-US" w:eastAsia="zh-CN"/>
        </w:rPr>
        <w:t>开展农村产权抵（质）押融资金融服务创新试点，建成农村交易中心，推进农户承包土地经营权等13个品种入市入场交易，审核挂网土地11.5万亩，</w:t>
      </w:r>
      <w:r>
        <w:rPr>
          <w:rFonts w:hint="default" w:ascii="Times New Roman" w:hAnsi="Times New Roman" w:eastAsia="仿宋_GB2312" w:cs="Times New Roman"/>
          <w:color w:val="auto"/>
          <w:kern w:val="2"/>
          <w:sz w:val="32"/>
          <w:szCs w:val="32"/>
          <w:lang w:val="en-US" w:eastAsia="zh-CN" w:bidi="ar-SA"/>
        </w:rPr>
        <w:t>成交总额9119.69万元，带动村集体经济增收648万元。</w:t>
      </w:r>
      <w:r>
        <w:rPr>
          <w:rFonts w:hint="default" w:ascii="Times New Roman" w:hAnsi="Times New Roman" w:eastAsia="仿宋_GB2312" w:cs="Times New Roman"/>
          <w:color w:val="auto"/>
          <w:sz w:val="32"/>
          <w:szCs w:val="32"/>
          <w:lang w:val="en-US" w:eastAsia="zh-CN"/>
        </w:rPr>
        <w:t>8家试点银行推出农村抵押贷款产品，共计放贷8.5亿元，实施“乡村振兴共享贷”，完成村集体授信7.3亿元，放贷1.59亿元。</w:t>
      </w:r>
      <w:r>
        <w:rPr>
          <w:rFonts w:hint="default" w:ascii="Times New Roman" w:hAnsi="Times New Roman" w:eastAsia="仿宋_GB2312" w:cs="Times New Roman"/>
          <w:b/>
          <w:bCs/>
          <w:color w:val="auto"/>
          <w:kern w:val="2"/>
          <w:sz w:val="32"/>
          <w:szCs w:val="32"/>
          <w:lang w:val="en-US" w:eastAsia="zh-CN" w:bidi="ar-SA"/>
        </w:rPr>
        <w:t>推进宅基地“两项国家试点”。</w:t>
      </w:r>
      <w:r>
        <w:rPr>
          <w:rFonts w:hint="default" w:ascii="Times New Roman" w:hAnsi="Times New Roman" w:eastAsia="仿宋_GB2312" w:cs="Times New Roman"/>
          <w:b w:val="0"/>
          <w:bCs w:val="0"/>
          <w:color w:val="auto"/>
          <w:kern w:val="0"/>
          <w:sz w:val="32"/>
          <w:szCs w:val="32"/>
          <w:lang w:val="en-US" w:eastAsia="zh-CN"/>
        </w:rPr>
        <w:t>推广存量超面积宅基地有偿使用阶梯式付费，</w:t>
      </w:r>
      <w:r>
        <w:rPr>
          <w:rFonts w:hint="default" w:ascii="Times New Roman" w:hAnsi="Times New Roman" w:eastAsia="仿宋_GB2312" w:cs="Times New Roman"/>
          <w:color w:val="auto"/>
          <w:sz w:val="32"/>
          <w:szCs w:val="32"/>
          <w:lang w:val="en-US" w:eastAsia="zh-CN"/>
        </w:rPr>
        <w:t>134</w:t>
      </w:r>
      <w:r>
        <w:rPr>
          <w:rFonts w:hint="default" w:ascii="Times New Roman" w:hAnsi="Times New Roman" w:eastAsia="仿宋_GB2312" w:cs="Times New Roman"/>
          <w:color w:val="auto"/>
          <w:sz w:val="32"/>
          <w:szCs w:val="32"/>
        </w:rPr>
        <w:t>户</w:t>
      </w:r>
      <w:r>
        <w:rPr>
          <w:rFonts w:hint="default" w:ascii="Times New Roman" w:hAnsi="Times New Roman" w:eastAsia="仿宋_GB2312" w:cs="Times New Roman"/>
          <w:color w:val="auto"/>
          <w:sz w:val="32"/>
          <w:szCs w:val="32"/>
          <w:lang w:val="en-US" w:eastAsia="zh-CN"/>
        </w:rPr>
        <w:t>自愿退出农村宅基地</w:t>
      </w:r>
      <w:r>
        <w:rPr>
          <w:rFonts w:hint="default" w:ascii="Times New Roman" w:hAnsi="Times New Roman" w:eastAsia="仿宋_GB2312" w:cs="Times New Roman"/>
          <w:color w:val="auto"/>
          <w:sz w:val="32"/>
          <w:szCs w:val="32"/>
        </w:rPr>
        <w:t>，奖励资金</w:t>
      </w:r>
      <w:r>
        <w:rPr>
          <w:rFonts w:hint="default" w:ascii="Times New Roman" w:hAnsi="Times New Roman" w:eastAsia="仿宋_GB2312" w:cs="Times New Roman"/>
          <w:color w:val="auto"/>
          <w:sz w:val="32"/>
          <w:szCs w:val="32"/>
          <w:lang w:val="en-US" w:eastAsia="zh-CN"/>
        </w:rPr>
        <w:t>953</w:t>
      </w:r>
      <w:r>
        <w:rPr>
          <w:rFonts w:hint="default" w:ascii="Times New Roman" w:hAnsi="Times New Roman" w:eastAsia="仿宋_GB2312" w:cs="Times New Roman"/>
          <w:color w:val="auto"/>
          <w:sz w:val="32"/>
          <w:szCs w:val="32"/>
        </w:rPr>
        <w:t>万元，</w:t>
      </w:r>
      <w:r>
        <w:rPr>
          <w:rFonts w:hint="default" w:ascii="Times New Roman" w:hAnsi="Times New Roman" w:eastAsia="仿宋_GB2312" w:cs="Times New Roman"/>
          <w:color w:val="auto"/>
          <w:sz w:val="32"/>
          <w:szCs w:val="32"/>
          <w:lang w:eastAsia="zh-CN"/>
        </w:rPr>
        <w:t>节约集约</w:t>
      </w:r>
      <w:r>
        <w:rPr>
          <w:rFonts w:hint="default" w:ascii="Times New Roman" w:hAnsi="Times New Roman" w:eastAsia="仿宋_GB2312" w:cs="Times New Roman"/>
          <w:color w:val="auto"/>
          <w:sz w:val="32"/>
          <w:szCs w:val="32"/>
        </w:rPr>
        <w:t>宅基地面积近</w:t>
      </w:r>
      <w:r>
        <w:rPr>
          <w:rFonts w:hint="default" w:ascii="Times New Roman" w:hAnsi="Times New Roman" w:eastAsia="仿宋_GB2312" w:cs="Times New Roman"/>
          <w:color w:val="auto"/>
          <w:sz w:val="32"/>
          <w:szCs w:val="32"/>
          <w:lang w:val="en-US" w:eastAsia="zh-CN"/>
        </w:rPr>
        <w:t>2.25万</w:t>
      </w:r>
      <w:r>
        <w:rPr>
          <w:rFonts w:hint="default" w:ascii="Times New Roman" w:hAnsi="Times New Roman" w:eastAsia="仿宋_GB2312" w:cs="Times New Roman"/>
          <w:color w:val="auto"/>
          <w:sz w:val="32"/>
          <w:szCs w:val="32"/>
        </w:rPr>
        <w:t>平方</w:t>
      </w:r>
      <w:r>
        <w:rPr>
          <w:rFonts w:hint="default" w:ascii="Times New Roman" w:hAnsi="Times New Roman" w:eastAsia="仿宋_GB2312" w:cs="Times New Roman"/>
          <w:color w:val="auto"/>
          <w:sz w:val="32"/>
          <w:szCs w:val="32"/>
          <w:lang w:val="en-US" w:eastAsia="zh-Hans"/>
        </w:rPr>
        <w:t>米</w:t>
      </w:r>
      <w:r>
        <w:rPr>
          <w:rFonts w:hint="default" w:ascii="Times New Roman" w:hAnsi="Times New Roman" w:eastAsia="仿宋_GB2312" w:cs="Times New Roman"/>
          <w:color w:val="auto"/>
          <w:sz w:val="32"/>
          <w:szCs w:val="32"/>
          <w:lang w:val="en-US" w:eastAsia="zh-CN"/>
        </w:rPr>
        <w:t>，清理乱</w:t>
      </w:r>
      <w:r>
        <w:rPr>
          <w:rFonts w:hint="default" w:ascii="Times New Roman" w:hAnsi="Times New Roman" w:eastAsia="仿宋_GB2312" w:cs="Times New Roman"/>
          <w:color w:val="auto"/>
          <w:sz w:val="32"/>
          <w:szCs w:val="32"/>
        </w:rPr>
        <w:t>占耕地</w:t>
      </w:r>
      <w:r>
        <w:rPr>
          <w:rFonts w:hint="default" w:ascii="Times New Roman" w:hAnsi="Times New Roman" w:eastAsia="仿宋_GB2312" w:cs="Times New Roman"/>
          <w:color w:val="auto"/>
          <w:sz w:val="32"/>
          <w:szCs w:val="32"/>
          <w:lang w:val="en-US" w:eastAsia="zh-CN"/>
        </w:rPr>
        <w:t>建住宅类图斑</w:t>
      </w:r>
      <w:r>
        <w:rPr>
          <w:rFonts w:hint="default" w:ascii="Times New Roman" w:hAnsi="Times New Roman" w:eastAsia="仿宋_GB2312" w:cs="Times New Roman"/>
          <w:color w:val="auto"/>
          <w:sz w:val="32"/>
          <w:szCs w:val="32"/>
        </w:rPr>
        <w:t>357</w:t>
      </w:r>
      <w:r>
        <w:rPr>
          <w:rFonts w:hint="default" w:ascii="Times New Roman" w:hAnsi="Times New Roman" w:eastAsia="仿宋_GB2312" w:cs="Times New Roman"/>
          <w:color w:val="auto"/>
          <w:sz w:val="32"/>
          <w:szCs w:val="32"/>
          <w:lang w:val="en-US" w:eastAsia="zh-CN"/>
        </w:rPr>
        <w:t>宗，探索建立</w:t>
      </w:r>
      <w:r>
        <w:rPr>
          <w:rFonts w:hint="default" w:ascii="Times New Roman" w:hAnsi="Times New Roman" w:eastAsia="仿宋_GB2312" w:cs="Times New Roman"/>
          <w:color w:val="auto"/>
          <w:sz w:val="32"/>
          <w:szCs w:val="32"/>
        </w:rPr>
        <w:t>“市县指导、乡镇主责、村级协助”的农村宅基地管理体制</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pBdr>
          <w:bottom w:val="single" w:color="FFFFFF" w:sz="4" w:space="31"/>
        </w:pBdr>
        <w:tabs>
          <w:tab w:val="left" w:pos="1440"/>
        </w:tabs>
        <w:kinsoku/>
        <w:wordWrap/>
        <w:overflowPunct/>
        <w:topLinePunct w:val="0"/>
        <w:autoSpaceDE/>
        <w:autoSpaceDN/>
        <w:bidi w:val="0"/>
        <w:adjustRightInd/>
        <w:snapToGrid/>
        <w:spacing w:line="576"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楷体_GB2312" w:cs="Times New Roman"/>
          <w:b/>
          <w:color w:val="auto"/>
          <w:sz w:val="32"/>
          <w:szCs w:val="32"/>
          <w:lang w:val="en-US" w:eastAsia="zh-CN"/>
        </w:rPr>
        <w:t>7、</w:t>
      </w:r>
      <w:r>
        <w:rPr>
          <w:rFonts w:hint="default" w:ascii="Times New Roman" w:hAnsi="Times New Roman" w:eastAsia="楷体_GB2312" w:cs="Times New Roman"/>
          <w:b/>
          <w:color w:val="auto"/>
          <w:sz w:val="32"/>
          <w:szCs w:val="32"/>
          <w:lang w:val="en-US" w:eastAsia="zh-CN"/>
        </w:rPr>
        <w:t>健全党组织领导，守牢农业农村底线。推进党风廉政建设。</w:t>
      </w:r>
      <w:r>
        <w:rPr>
          <w:rFonts w:hint="default" w:ascii="Times New Roman" w:hAnsi="Times New Roman" w:eastAsia="仿宋_GB2312" w:cs="Times New Roman"/>
          <w:color w:val="auto"/>
          <w:sz w:val="32"/>
          <w:szCs w:val="32"/>
        </w:rPr>
        <w:t>以基层党建规范化建设为重点，切实履行全面从严治党</w:t>
      </w:r>
      <w:r>
        <w:rPr>
          <w:rFonts w:hint="default" w:ascii="Times New Roman" w:hAnsi="Times New Roman" w:eastAsia="仿宋_GB2312" w:cs="Times New Roman"/>
          <w:color w:val="auto"/>
          <w:sz w:val="32"/>
          <w:szCs w:val="32"/>
          <w:lang w:val="en-US" w:eastAsia="zh-CN"/>
        </w:rPr>
        <w:t>责任。根据巡视组发现的问题，深入剖析，全面落实整改方案。开展党组织书记讲廉政党课6次，党组理论中心组专题廉政党课2次，开展党风党纪教育2次，召开廉政党课暨警示教育大会。</w:t>
      </w:r>
      <w:r>
        <w:rPr>
          <w:rFonts w:hint="default" w:ascii="Times New Roman" w:hAnsi="Times New Roman" w:eastAsia="楷体_GB2312" w:cs="Times New Roman"/>
          <w:b/>
          <w:bCs/>
          <w:color w:val="auto"/>
          <w:sz w:val="32"/>
          <w:szCs w:val="32"/>
        </w:rPr>
        <w:t>开展“三湘护农”</w:t>
      </w:r>
      <w:r>
        <w:rPr>
          <w:rFonts w:hint="default" w:ascii="Times New Roman" w:hAnsi="Times New Roman" w:eastAsia="楷体_GB2312" w:cs="Times New Roman"/>
          <w:b/>
          <w:bCs/>
          <w:color w:val="auto"/>
          <w:sz w:val="32"/>
          <w:szCs w:val="32"/>
          <w:lang w:val="en-US" w:eastAsia="zh-CN"/>
        </w:rPr>
        <w:t>专项行动</w:t>
      </w:r>
      <w:r>
        <w:rPr>
          <w:rFonts w:hint="default" w:ascii="Times New Roman" w:hAnsi="Times New Roman" w:eastAsia="楷体_GB2312" w:cs="Times New Roman"/>
          <w:b/>
          <w:bCs/>
          <w:color w:val="auto"/>
          <w:sz w:val="32"/>
          <w:szCs w:val="32"/>
          <w:lang w:eastAsia="zh-CN"/>
        </w:rPr>
        <w:t>。</w:t>
      </w:r>
      <w:r>
        <w:rPr>
          <w:rFonts w:hint="default" w:ascii="Times New Roman" w:hAnsi="Times New Roman" w:eastAsia="仿宋_GB2312" w:cs="Times New Roman"/>
          <w:b w:val="0"/>
          <w:bCs w:val="0"/>
          <w:color w:val="auto"/>
          <w:kern w:val="0"/>
          <w:sz w:val="32"/>
          <w:szCs w:val="32"/>
        </w:rPr>
        <w:t>聚焦农村集体“三资”管理、涉农项目资金审批分配、惠农补贴资金、耕地“非农化”基本农田“非粮化”等四个方面存在突出问题</w:t>
      </w:r>
      <w:r>
        <w:rPr>
          <w:rFonts w:hint="default" w:ascii="Times New Roman" w:hAnsi="Times New Roman" w:eastAsia="仿宋_GB2312" w:cs="Times New Roman"/>
          <w:b w:val="0"/>
          <w:bCs w:val="0"/>
          <w:color w:val="auto"/>
          <w:kern w:val="0"/>
          <w:sz w:val="32"/>
          <w:szCs w:val="32"/>
          <w:lang w:eastAsia="zh-CN"/>
        </w:rPr>
        <w:t>。“三资”管理突出问题整治，共自查问题线索1046个，</w:t>
      </w:r>
      <w:r>
        <w:rPr>
          <w:rFonts w:hint="default" w:ascii="Times New Roman" w:hAnsi="Times New Roman" w:eastAsia="仿宋_GB2312" w:cs="Times New Roman"/>
          <w:b w:val="0"/>
          <w:bCs w:val="0"/>
          <w:color w:val="auto"/>
          <w:kern w:val="0"/>
          <w:sz w:val="32"/>
          <w:szCs w:val="32"/>
          <w:lang w:val="en-US" w:eastAsia="zh-CN"/>
        </w:rPr>
        <w:t>移交纪委问题线索5条。</w:t>
      </w:r>
      <w:r>
        <w:rPr>
          <w:rFonts w:hint="default" w:ascii="Times New Roman" w:hAnsi="Times New Roman" w:eastAsia="仿宋_GB2312" w:cs="Times New Roman"/>
          <w:color w:val="auto"/>
          <w:kern w:val="2"/>
          <w:sz w:val="32"/>
          <w:szCs w:val="32"/>
        </w:rPr>
        <w:t>摸清2018年以来全市涉农项目共433个，涉及金额12.6亿，自查</w:t>
      </w:r>
      <w:r>
        <w:rPr>
          <w:rFonts w:hint="default" w:ascii="Times New Roman" w:hAnsi="Times New Roman" w:eastAsia="仿宋_GB2312" w:cs="Times New Roman"/>
          <w:color w:val="auto"/>
          <w:kern w:val="2"/>
          <w:sz w:val="32"/>
          <w:szCs w:val="32"/>
          <w:lang w:val="en-US" w:eastAsia="zh-CN"/>
        </w:rPr>
        <w:t>整改</w:t>
      </w:r>
      <w:r>
        <w:rPr>
          <w:rFonts w:hint="default" w:ascii="Times New Roman" w:hAnsi="Times New Roman" w:eastAsia="仿宋_GB2312" w:cs="Times New Roman"/>
          <w:color w:val="auto"/>
          <w:kern w:val="2"/>
          <w:sz w:val="32"/>
          <w:szCs w:val="32"/>
        </w:rPr>
        <w:t>问题47个。</w:t>
      </w:r>
      <w:r>
        <w:rPr>
          <w:rFonts w:hint="default" w:ascii="Times New Roman" w:hAnsi="Times New Roman" w:eastAsia="仿宋_GB2312" w:cs="Times New Roman"/>
          <w:color w:val="auto"/>
          <w:sz w:val="32"/>
          <w:szCs w:val="32"/>
        </w:rPr>
        <w:t>配合财政部门开展惠农补贴资金专项检查，</w:t>
      </w:r>
      <w:r>
        <w:rPr>
          <w:rFonts w:hint="default" w:ascii="Times New Roman" w:hAnsi="Times New Roman" w:eastAsia="仿宋_GB2312" w:cs="Times New Roman"/>
          <w:color w:val="auto"/>
          <w:sz w:val="32"/>
          <w:szCs w:val="32"/>
          <w:lang w:val="en-US" w:eastAsia="zh-CN"/>
        </w:rPr>
        <w:t>自然资源局开展耕地“非农化”、基本农田“非粮化”问题整治，</w:t>
      </w:r>
      <w:r>
        <w:rPr>
          <w:rFonts w:hint="default" w:ascii="Times New Roman" w:hAnsi="Times New Roman" w:eastAsia="仿宋_GB2312" w:cs="Times New Roman"/>
          <w:color w:val="auto"/>
          <w:sz w:val="32"/>
          <w:szCs w:val="32"/>
        </w:rPr>
        <w:t>投入专项整治资金500余万元，整治抛荒面积6400亩。</w:t>
      </w:r>
      <w:r>
        <w:rPr>
          <w:rFonts w:hint="default" w:ascii="Times New Roman" w:hAnsi="Times New Roman" w:eastAsia="楷体_GB2312" w:cs="Times New Roman"/>
          <w:b/>
          <w:bCs/>
          <w:color w:val="auto"/>
          <w:sz w:val="32"/>
          <w:szCs w:val="32"/>
          <w:lang w:val="en-US" w:eastAsia="zh-CN"/>
        </w:rPr>
        <w:t>落实安全监管责任。</w:t>
      </w:r>
      <w:r>
        <w:rPr>
          <w:rFonts w:hint="default" w:ascii="Times New Roman" w:hAnsi="Times New Roman" w:eastAsia="仿宋_GB2312" w:cs="Times New Roman"/>
          <w:color w:val="auto"/>
          <w:sz w:val="32"/>
          <w:szCs w:val="32"/>
          <w:lang w:val="en-US" w:eastAsia="zh-CN"/>
        </w:rPr>
        <w:t>出动执法人员1260人次，检查农药经营单位156家、兽药经营单位7家、生产经营主体68家，检查生猪屠宰企业12次。发现违规情况并处罚的3起，农产品质量安全例行监测监督抽查任务111批次，合格率100%。开展农机安全检审“送检下乡”活动，共年检拖拉机、联合收割机574台。注销报废灭失拖拉机、联合收割机1203台。</w:t>
      </w:r>
    </w:p>
    <w:p>
      <w:pPr>
        <w:numPr>
          <w:ilvl w:val="0"/>
          <w:numId w:val="0"/>
        </w:numPr>
        <w:spacing w:line="600" w:lineRule="exact"/>
        <w:ind w:firstLine="643" w:firstLineChars="200"/>
        <w:jc w:val="both"/>
        <w:rPr>
          <w:rFonts w:hint="eastAsia" w:eastAsia="仿宋_GB2312"/>
          <w:kern w:val="0"/>
          <w:sz w:val="32"/>
          <w:szCs w:val="32"/>
          <w:highlight w:val="none"/>
          <w:lang w:val="en-US" w:eastAsia="zh-CN"/>
        </w:rPr>
      </w:pPr>
      <w:r>
        <w:rPr>
          <w:rFonts w:hint="eastAsia" w:ascii="Times New Roman" w:hAnsi="Times New Roman" w:eastAsia="楷体_GB2312" w:cs="Times New Roman"/>
          <w:b/>
          <w:bCs/>
          <w:color w:val="auto"/>
          <w:sz w:val="32"/>
          <w:szCs w:val="32"/>
          <w:lang w:val="en-US" w:eastAsia="zh-CN"/>
        </w:rPr>
        <w:t>8、</w:t>
      </w:r>
      <w:r>
        <w:rPr>
          <w:rFonts w:hint="default" w:ascii="Times New Roman" w:hAnsi="Times New Roman" w:eastAsia="楷体_GB2312" w:cs="Times New Roman"/>
          <w:b/>
          <w:bCs/>
          <w:color w:val="auto"/>
          <w:sz w:val="32"/>
          <w:szCs w:val="32"/>
          <w:lang w:val="en-US" w:eastAsia="zh-CN"/>
        </w:rPr>
        <w:t>推进国家乡村振兴示范，打造示范样板。一是创造了典型经验。</w:t>
      </w:r>
      <w:r>
        <w:rPr>
          <w:rFonts w:hint="default" w:ascii="Times New Roman" w:hAnsi="Times New Roman" w:eastAsia="仿宋_GB2312" w:cs="Times New Roman"/>
          <w:color w:val="auto"/>
          <w:kern w:val="0"/>
          <w:sz w:val="31"/>
          <w:szCs w:val="31"/>
          <w:lang w:val="en-US" w:eastAsia="zh-CN" w:bidi="ar"/>
        </w:rPr>
        <w:t>在省委农村工作会议、全国乡村振兴示范创建培训班开班式、全国乡村振兴示范创建经验交流视频会议上，分别就高标准农田建设和国家乡村振兴示范县创建作典型经验介绍。</w:t>
      </w:r>
      <w:r>
        <w:rPr>
          <w:rFonts w:hint="default" w:ascii="Times New Roman" w:hAnsi="Times New Roman" w:eastAsia="仿宋_GB2312" w:cs="Times New Roman"/>
          <w:color w:val="auto"/>
          <w:sz w:val="32"/>
          <w:lang w:val="en-US" w:eastAsia="zh-CN"/>
        </w:rPr>
        <w:t>全国100多个地区来我市学考察学习先进工作经验。</w:t>
      </w:r>
      <w:r>
        <w:rPr>
          <w:rFonts w:hint="default" w:ascii="Times New Roman" w:hAnsi="Times New Roman" w:eastAsia="楷体_GB2312" w:cs="Times New Roman"/>
          <w:b/>
          <w:bCs/>
          <w:color w:val="auto"/>
          <w:sz w:val="32"/>
          <w:szCs w:val="32"/>
          <w:lang w:val="en-US" w:eastAsia="zh-CN"/>
        </w:rPr>
        <w:t>二是承办了大型活动。</w:t>
      </w:r>
      <w:r>
        <w:rPr>
          <w:rFonts w:hint="default" w:ascii="Times New Roman" w:hAnsi="Times New Roman" w:eastAsia="仿宋_GB2312" w:cs="Times New Roman"/>
          <w:color w:val="auto"/>
          <w:kern w:val="0"/>
          <w:sz w:val="31"/>
          <w:szCs w:val="31"/>
          <w:lang w:val="en-US" w:eastAsia="zh-CN" w:bidi="ar"/>
        </w:rPr>
        <w:t>承办了</w:t>
      </w:r>
      <w:r>
        <w:rPr>
          <w:rFonts w:hint="default" w:ascii="Times New Roman" w:hAnsi="Times New Roman" w:eastAsia="仿宋_GB2312" w:cs="Times New Roman"/>
          <w:color w:val="auto"/>
          <w:sz w:val="32"/>
          <w:szCs w:val="32"/>
        </w:rPr>
        <w:t>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lang w:val="en-US" w:eastAsia="zh-CN"/>
        </w:rPr>
        <w:t>备春耕暨高标准农田建设现场会、</w:t>
      </w:r>
      <w:r>
        <w:rPr>
          <w:rFonts w:hint="default" w:ascii="Times New Roman" w:hAnsi="Times New Roman" w:eastAsia="仿宋_GB2312" w:cs="Times New Roman"/>
          <w:b w:val="0"/>
          <w:bCs w:val="0"/>
          <w:color w:val="auto"/>
          <w:sz w:val="32"/>
          <w:szCs w:val="32"/>
          <w:lang w:val="en-US" w:eastAsia="zh-CN"/>
        </w:rPr>
        <w:t>省农村人居环境整治提升暨和美乡村建设湘北片区现场推进会、岳阳市农民丰收节活动</w:t>
      </w:r>
      <w:r>
        <w:rPr>
          <w:rFonts w:hint="default" w:ascii="Times New Roman" w:hAnsi="Times New Roman" w:eastAsia="仿宋_GB2312" w:cs="Times New Roman"/>
          <w:color w:val="auto"/>
          <w:kern w:val="0"/>
          <w:sz w:val="31"/>
          <w:szCs w:val="31"/>
          <w:lang w:val="en-US" w:eastAsia="zh-CN" w:bidi="ar"/>
        </w:rPr>
        <w:t>，即将承办全国农村宅基地两项试点工作推进会</w:t>
      </w:r>
      <w:r>
        <w:rPr>
          <w:rFonts w:hint="default" w:ascii="Times New Roman" w:hAnsi="Times New Roman" w:eastAsia="仿宋_GB2312" w:cs="Times New Roman"/>
          <w:color w:val="auto"/>
          <w:sz w:val="32"/>
          <w:lang w:val="en-US" w:eastAsia="zh-CN"/>
        </w:rPr>
        <w:t>。</w:t>
      </w:r>
      <w:r>
        <w:rPr>
          <w:rFonts w:hint="default" w:ascii="Times New Roman" w:hAnsi="Times New Roman" w:eastAsia="楷体_GB2312" w:cs="Times New Roman"/>
          <w:b/>
          <w:bCs/>
          <w:color w:val="auto"/>
          <w:sz w:val="32"/>
          <w:szCs w:val="32"/>
          <w:lang w:val="en-US" w:eastAsia="zh-CN"/>
        </w:rPr>
        <w:t>三是打造了示范样板。</w:t>
      </w:r>
      <w:r>
        <w:rPr>
          <w:rFonts w:hint="default" w:ascii="Times New Roman" w:hAnsi="Times New Roman" w:eastAsia="仿宋_GB2312" w:cs="Times New Roman"/>
          <w:color w:val="auto"/>
          <w:sz w:val="32"/>
          <w:szCs w:val="32"/>
          <w:lang w:val="en-US" w:eastAsia="zh-CN"/>
        </w:rPr>
        <w:t>获评全国农作物病虫害统防统治百强县、全国平安渔业示范县，创建省级乡村振兴示范乡镇 1 个、国家级农业产业强镇 1 个、省级乡村治理示范镇1个，省级平安农机示范镇1个，全国美丽宜居村庄1个、</w:t>
      </w:r>
      <w:r>
        <w:rPr>
          <w:rFonts w:hint="default" w:ascii="Times New Roman" w:hAnsi="Times New Roman" w:eastAsia="仿宋_GB2312" w:cs="Times New Roman"/>
          <w:b w:val="0"/>
          <w:bCs w:val="0"/>
          <w:i w:val="0"/>
          <w:iCs w:val="0"/>
          <w:color w:val="auto"/>
          <w:kern w:val="2"/>
          <w:sz w:val="32"/>
          <w:szCs w:val="32"/>
          <w:highlight w:val="none"/>
          <w:vertAlign w:val="baseline"/>
          <w:lang w:val="en-US" w:eastAsia="zh-CN" w:bidi="ar-SA"/>
        </w:rPr>
        <w:t>岳阳市级和美乡村示范村3个、和美屋场3个，汨罗市级示范村15个</w:t>
      </w:r>
      <w:r>
        <w:rPr>
          <w:rFonts w:hint="default" w:ascii="Times New Roman" w:hAnsi="Times New Roman" w:eastAsia="仿宋_GB2312" w:cs="Times New Roman"/>
          <w:color w:val="auto"/>
          <w:sz w:val="32"/>
          <w:szCs w:val="32"/>
          <w:lang w:val="en-US" w:eastAsia="zh-CN"/>
        </w:rPr>
        <w:t>。</w:t>
      </w:r>
    </w:p>
    <w:p>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目前我单位存在以下问题：</w:t>
      </w:r>
    </w:p>
    <w:p>
      <w:pPr>
        <w:numPr>
          <w:ilvl w:val="0"/>
          <w:numId w:val="5"/>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因临时性的工作任务经费需追加，导致年初预算编制与实际收入支出有差异。</w:t>
      </w:r>
    </w:p>
    <w:p>
      <w:pPr>
        <w:numPr>
          <w:ilvl w:val="0"/>
          <w:numId w:val="5"/>
        </w:num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部分单位固定资产管理不规范，未按固定资产管理制度对固定资产进行年度盘点，期末固定资产台账和财务报表不相符，固定资产标签粘贴不完整，固定资产未有专人管理。</w:t>
      </w:r>
    </w:p>
    <w:p>
      <w:pPr>
        <w:numPr>
          <w:ilvl w:val="0"/>
          <w:numId w:val="6"/>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下一步改进措施</w:t>
      </w:r>
    </w:p>
    <w:p>
      <w:pPr>
        <w:numPr>
          <w:ilvl w:val="0"/>
          <w:numId w:val="0"/>
        </w:num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1、规范财务运行，加强预算支出管理。严格遵循</w:t>
      </w:r>
      <w:r>
        <w:rPr>
          <w:rFonts w:hint="default" w:eastAsia="仿宋_GB2312"/>
          <w:kern w:val="0"/>
          <w:sz w:val="32"/>
          <w:szCs w:val="32"/>
          <w:lang w:val="en-US" w:eastAsia="zh-CN"/>
        </w:rPr>
        <w:t>“</w:t>
      </w:r>
      <w:r>
        <w:rPr>
          <w:rFonts w:hint="eastAsia" w:eastAsia="仿宋_GB2312"/>
          <w:kern w:val="0"/>
          <w:sz w:val="32"/>
          <w:szCs w:val="32"/>
          <w:lang w:val="en-US" w:eastAsia="zh-CN"/>
        </w:rPr>
        <w:t>先有预算，后有支出</w:t>
      </w:r>
      <w:r>
        <w:rPr>
          <w:rFonts w:hint="default" w:eastAsia="仿宋_GB2312"/>
          <w:kern w:val="0"/>
          <w:sz w:val="32"/>
          <w:szCs w:val="32"/>
          <w:lang w:val="en-US" w:eastAsia="zh-CN"/>
        </w:rPr>
        <w:t>”</w:t>
      </w:r>
      <w:r>
        <w:rPr>
          <w:rFonts w:hint="eastAsia" w:eastAsia="仿宋_GB2312"/>
          <w:kern w:val="0"/>
          <w:sz w:val="32"/>
          <w:szCs w:val="32"/>
          <w:lang w:val="en-US" w:eastAsia="zh-CN"/>
        </w:rPr>
        <w:t>的原则，在资金支付管理方面，严格按照规定程序向财政部门申请用款，在财政部门批复的支出预算资金范围内，申请使用一般预算支出经费。</w:t>
      </w:r>
    </w:p>
    <w:p>
      <w:pPr>
        <w:numPr>
          <w:ilvl w:val="0"/>
          <w:numId w:val="0"/>
        </w:numPr>
        <w:spacing w:line="600" w:lineRule="exact"/>
        <w:jc w:val="both"/>
        <w:rPr>
          <w:rFonts w:hint="eastAsia" w:eastAsia="仿宋_GB2312"/>
          <w:kern w:val="0"/>
          <w:sz w:val="32"/>
          <w:szCs w:val="32"/>
          <w:lang w:val="en-US" w:eastAsia="zh-CN"/>
        </w:rPr>
      </w:pPr>
      <w:r>
        <w:rPr>
          <w:rFonts w:hint="eastAsia" w:eastAsia="仿宋_GB2312"/>
          <w:kern w:val="0"/>
          <w:sz w:val="32"/>
          <w:szCs w:val="32"/>
          <w:lang w:val="en-US" w:eastAsia="zh-CN"/>
        </w:rPr>
        <w:t xml:space="preserve">        2、进一步加强项目管理，对项目的申报、实施、验收等环节进行监督检查，使得资金发挥最大的效用。</w:t>
      </w:r>
    </w:p>
    <w:p>
      <w:pPr>
        <w:numPr>
          <w:ilvl w:val="0"/>
          <w:numId w:val="0"/>
        </w:numPr>
        <w:spacing w:line="600" w:lineRule="exact"/>
        <w:jc w:val="both"/>
        <w:rPr>
          <w:rFonts w:hint="default" w:eastAsia="仿宋_GB2312"/>
          <w:kern w:val="0"/>
          <w:sz w:val="32"/>
          <w:szCs w:val="32"/>
          <w:lang w:val="en-US" w:eastAsia="zh-CN"/>
        </w:rPr>
      </w:pPr>
      <w:r>
        <w:rPr>
          <w:rFonts w:hint="eastAsia" w:eastAsia="仿宋_GB2312"/>
          <w:kern w:val="0"/>
          <w:sz w:val="32"/>
          <w:szCs w:val="32"/>
          <w:lang w:val="en-US" w:eastAsia="zh-CN"/>
        </w:rPr>
        <w:t xml:space="preserve">        3、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部门整体支出绩效自评结果按照上级要求统一公开到相关网站。</w:t>
      </w:r>
    </w:p>
    <w:p>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、项目支出绩效自评表（本级无</w:t>
      </w:r>
      <w:r>
        <w:rPr>
          <w:rFonts w:hint="eastAsia" w:eastAsia="仿宋_GB2312"/>
          <w:kern w:val="0"/>
          <w:sz w:val="32"/>
          <w:szCs w:val="32"/>
          <w:lang w:val="en-US" w:eastAsia="zh-CN"/>
        </w:rPr>
        <w:t>30万以上项目</w:t>
      </w:r>
      <w:r>
        <w:rPr>
          <w:rFonts w:hint="eastAsia" w:eastAsia="仿宋_GB2312"/>
          <w:kern w:val="0"/>
          <w:sz w:val="32"/>
          <w:szCs w:val="32"/>
          <w:lang w:eastAsia="zh-CN"/>
        </w:rPr>
        <w:t>）</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pPr>
        <w:spacing w:line="600" w:lineRule="exact"/>
        <w:ind w:firstLine="640" w:firstLineChars="200"/>
        <w:jc w:val="both"/>
        <w:rPr>
          <w:rFonts w:hint="eastAsia" w:ascii="宋体" w:hAnsi="宋体" w:eastAsia="宋体" w:cs="宋体"/>
          <w:bCs/>
          <w:spacing w:val="-4"/>
          <w:kern w:val="0"/>
          <w:sz w:val="28"/>
          <w:szCs w:val="28"/>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pPr>
        <w:spacing w:line="267" w:lineRule="auto"/>
        <w:ind w:firstLine="552"/>
        <w:jc w:val="both"/>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pStyle w:val="2"/>
        <w:rPr>
          <w:rFonts w:hint="eastAsia" w:ascii="宋体" w:hAnsi="宋体" w:eastAsia="宋体" w:cs="宋体"/>
          <w:bCs/>
          <w:spacing w:val="-4"/>
          <w:kern w:val="0"/>
          <w:sz w:val="28"/>
          <w:szCs w:val="28"/>
          <w:lang w:eastAsia="zh-CN"/>
        </w:rPr>
      </w:pPr>
    </w:p>
    <w:p>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1023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1059"/>
        <w:gridCol w:w="1218"/>
        <w:gridCol w:w="1411"/>
        <w:gridCol w:w="708"/>
        <w:gridCol w:w="1257"/>
        <w:gridCol w:w="651"/>
        <w:gridCol w:w="849"/>
        <w:gridCol w:w="18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24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991"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农村宅基地改革经费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9" w:hRule="atLeast"/>
          <w:jc w:val="center"/>
        </w:trPr>
        <w:tc>
          <w:tcPr>
            <w:tcW w:w="124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257"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338"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汨罗市农村经营服务中心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243"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411"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708"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257"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651"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838"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243"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411"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708"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257"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49.86</w:t>
            </w:r>
          </w:p>
        </w:tc>
        <w:tc>
          <w:tcPr>
            <w:tcW w:w="651"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838"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243"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411"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708"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257"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49.86</w:t>
            </w:r>
          </w:p>
        </w:tc>
        <w:tc>
          <w:tcPr>
            <w:tcW w:w="651"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838"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243"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411" w:type="dxa"/>
            <w:vAlign w:val="center"/>
          </w:tcPr>
          <w:p>
            <w:pPr>
              <w:spacing w:line="240" w:lineRule="auto"/>
              <w:ind w:firstLine="420"/>
              <w:jc w:val="center"/>
              <w:rPr>
                <w:rFonts w:ascii="仿宋_GB2312" w:hAnsi="宋体" w:eastAsia="仿宋_GB2312" w:cs="宋体"/>
                <w:kern w:val="0"/>
                <w:lang w:eastAsia="zh-CN"/>
              </w:rPr>
            </w:pPr>
          </w:p>
        </w:tc>
        <w:tc>
          <w:tcPr>
            <w:tcW w:w="708" w:type="dxa"/>
            <w:vAlign w:val="center"/>
          </w:tcPr>
          <w:p>
            <w:pPr>
              <w:spacing w:line="240" w:lineRule="auto"/>
              <w:ind w:firstLine="420"/>
              <w:jc w:val="center"/>
              <w:rPr>
                <w:rFonts w:ascii="仿宋_GB2312" w:hAnsi="宋体" w:eastAsia="仿宋_GB2312" w:cs="宋体"/>
                <w:kern w:val="0"/>
                <w:lang w:eastAsia="zh-CN"/>
              </w:rPr>
            </w:pPr>
          </w:p>
        </w:tc>
        <w:tc>
          <w:tcPr>
            <w:tcW w:w="1257" w:type="dxa"/>
            <w:vAlign w:val="center"/>
          </w:tcPr>
          <w:p>
            <w:pPr>
              <w:spacing w:line="240" w:lineRule="auto"/>
              <w:ind w:firstLine="420"/>
              <w:jc w:val="center"/>
              <w:rPr>
                <w:rFonts w:ascii="仿宋_GB2312" w:hAnsi="宋体" w:eastAsia="仿宋_GB2312" w:cs="宋体"/>
                <w:kern w:val="0"/>
                <w:lang w:eastAsia="zh-CN"/>
              </w:rPr>
            </w:pPr>
          </w:p>
        </w:tc>
        <w:tc>
          <w:tcPr>
            <w:tcW w:w="651"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838"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243"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411" w:type="dxa"/>
            <w:vAlign w:val="center"/>
          </w:tcPr>
          <w:p>
            <w:pPr>
              <w:spacing w:line="240" w:lineRule="auto"/>
              <w:ind w:firstLine="420"/>
              <w:jc w:val="center"/>
              <w:rPr>
                <w:rFonts w:ascii="仿宋_GB2312" w:hAnsi="宋体" w:eastAsia="仿宋_GB2312" w:cs="宋体"/>
                <w:kern w:val="0"/>
              </w:rPr>
            </w:pPr>
          </w:p>
        </w:tc>
        <w:tc>
          <w:tcPr>
            <w:tcW w:w="708" w:type="dxa"/>
            <w:vAlign w:val="center"/>
          </w:tcPr>
          <w:p>
            <w:pPr>
              <w:spacing w:line="240" w:lineRule="auto"/>
              <w:ind w:firstLine="420"/>
              <w:jc w:val="center"/>
              <w:rPr>
                <w:rFonts w:ascii="仿宋_GB2312" w:hAnsi="宋体" w:eastAsia="仿宋_GB2312" w:cs="宋体"/>
                <w:kern w:val="0"/>
              </w:rPr>
            </w:pPr>
          </w:p>
        </w:tc>
        <w:tc>
          <w:tcPr>
            <w:tcW w:w="1257" w:type="dxa"/>
            <w:vAlign w:val="center"/>
          </w:tcPr>
          <w:p>
            <w:pPr>
              <w:spacing w:line="240" w:lineRule="auto"/>
              <w:ind w:firstLine="420"/>
              <w:jc w:val="center"/>
              <w:rPr>
                <w:rFonts w:ascii="仿宋_GB2312" w:hAnsi="宋体" w:eastAsia="仿宋_GB2312" w:cs="宋体"/>
                <w:kern w:val="0"/>
              </w:rPr>
            </w:pPr>
          </w:p>
        </w:tc>
        <w:tc>
          <w:tcPr>
            <w:tcW w:w="651"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838"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243"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595"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1" w:hRule="atLeast"/>
          <w:jc w:val="center"/>
        </w:trPr>
        <w:tc>
          <w:tcPr>
            <w:tcW w:w="1243"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tabs>
                <w:tab w:val="left" w:pos="965"/>
              </w:tabs>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加快构建宅基地制度改革试点工作责任体系，建立监督考核机制，将农村宅基地制度改革试点工作纳入乡村振兴和年度绩效考核，督导各镇党委、政府将宅基地制度改革试点工作纳入对各部门、村绩效，全面压实责任。围绕保障农民基本居住权，完善宅基地制度体系，探索宅基地所有权、资格权、使用权分置实现形式，重点在“五探索、两完善、两健全”等方面全市全面开展试点。</w:t>
            </w:r>
          </w:p>
        </w:tc>
        <w:tc>
          <w:tcPr>
            <w:tcW w:w="4595" w:type="dxa"/>
            <w:gridSpan w:val="4"/>
            <w:vAlign w:val="center"/>
          </w:tcPr>
          <w:p>
            <w:pPr>
              <w:spacing w:line="240" w:lineRule="auto"/>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rPr>
              <w:t>加快构建宅基地制度改革试点工作责任体系，建立监督考核机制，将农村宅基地制度改革试点工作纳入乡村振兴和年度绩效考核，督导各镇党委、政府将宅基地制度改革试点工作纳入对各部门、村绩效，全面压实责任。采取“市集中培训乡镇+乡镇集中培训村组”的模式，分级组织开展农村宅基地制度改革试点工作培训，做到乡镇党政主要负责人、业务专干、村两委班子“全覆盖”。多形式多途径的宣传和培训活动，让群众知晓改革、参与改革，改出明显成效</w:t>
            </w:r>
            <w:r>
              <w:rPr>
                <w:rFonts w:hint="eastAsia" w:ascii="仿宋_GB2312" w:hAnsi="宋体" w:eastAsia="仿宋_GB2312" w:cs="宋体"/>
                <w:kern w:val="0"/>
                <w:sz w:val="15"/>
                <w:szCs w:val="15"/>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243"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41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70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257"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651"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838"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严格规范宅基地有偿使用、流转</w:t>
            </w:r>
          </w:p>
        </w:tc>
        <w:tc>
          <w:tcPr>
            <w:tcW w:w="708"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有偿使用、无违法建房率达100%以上</w:t>
            </w:r>
          </w:p>
        </w:tc>
        <w:tc>
          <w:tcPr>
            <w:tcW w:w="1257"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有偿使用、无违法建房率达100%以上</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宅基地管理：五探索、两完善、两健全等方面全市全面开展试点</w:t>
            </w:r>
          </w:p>
        </w:tc>
        <w:tc>
          <w:tcPr>
            <w:tcW w:w="708"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257"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4"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完成时间</w:t>
            </w:r>
          </w:p>
        </w:tc>
        <w:tc>
          <w:tcPr>
            <w:tcW w:w="708"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1257"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9"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促进经济发展</w:t>
            </w:r>
          </w:p>
        </w:tc>
        <w:tc>
          <w:tcPr>
            <w:tcW w:w="708"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257"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4"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促进社会发展</w:t>
            </w:r>
          </w:p>
        </w:tc>
        <w:tc>
          <w:tcPr>
            <w:tcW w:w="708"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257"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9"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生态环境改善状况</w:t>
            </w:r>
          </w:p>
        </w:tc>
        <w:tc>
          <w:tcPr>
            <w:tcW w:w="708"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257"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4"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促进农业发展</w:t>
            </w:r>
          </w:p>
        </w:tc>
        <w:tc>
          <w:tcPr>
            <w:tcW w:w="708"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1257"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651"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受益对象满意度</w:t>
            </w:r>
          </w:p>
        </w:tc>
        <w:tc>
          <w:tcPr>
            <w:tcW w:w="708"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257"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651"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80"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社会公众满意度</w:t>
            </w:r>
          </w:p>
        </w:tc>
        <w:tc>
          <w:tcPr>
            <w:tcW w:w="708"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257"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651"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4"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项目资金</w:t>
            </w:r>
          </w:p>
        </w:tc>
        <w:tc>
          <w:tcPr>
            <w:tcW w:w="708"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≤50万元</w:t>
            </w:r>
          </w:p>
        </w:tc>
        <w:tc>
          <w:tcPr>
            <w:tcW w:w="1257"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≤50万元</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64"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708"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无</w:t>
            </w:r>
          </w:p>
        </w:tc>
        <w:tc>
          <w:tcPr>
            <w:tcW w:w="1257"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651"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243"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411"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对自然生态环境造成的负面影响</w:t>
            </w:r>
          </w:p>
        </w:tc>
        <w:tc>
          <w:tcPr>
            <w:tcW w:w="708"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257"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651"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838"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896"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51"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99.9</w:t>
            </w:r>
          </w:p>
        </w:tc>
        <w:tc>
          <w:tcPr>
            <w:tcW w:w="1838"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rPr>
          <w:rFonts w:ascii="方正小标宋简体" w:hAnsi="宋体" w:eastAsia="方正小标宋简体" w:cs="宋体"/>
          <w:bCs/>
          <w:spacing w:val="8"/>
          <w:kern w:val="0"/>
          <w:sz w:val="44"/>
          <w:szCs w:val="44"/>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line="240" w:lineRule="auto"/>
        <w:ind w:firstLine="420"/>
        <w:jc w:val="left"/>
        <w:rPr>
          <w:rFonts w:ascii="宋体" w:hAnsi="宋体" w:eastAsia="宋体" w:cs="宋体"/>
          <w:kern w:val="0"/>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962"/>
        <w:gridCol w:w="1315"/>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农村产权制度改革、农村产权抵（质）押金融服务创新试点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汨罗市农村经营服务中心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69.94</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69.94</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tabs>
                <w:tab w:val="left" w:pos="965"/>
              </w:tabs>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ab/>
            </w:r>
            <w:r>
              <w:rPr>
                <w:rFonts w:hint="eastAsia" w:ascii="仿宋_GB2312" w:hAnsi="宋体" w:eastAsia="仿宋_GB2312" w:cs="宋体"/>
                <w:kern w:val="0"/>
                <w:sz w:val="15"/>
                <w:szCs w:val="15"/>
                <w:lang w:eastAsia="zh-CN"/>
              </w:rPr>
              <w:t>农村产权制度改革、农村产权抵（质）押金融服务创新试点</w:t>
            </w:r>
          </w:p>
        </w:tc>
        <w:tc>
          <w:tcPr>
            <w:tcW w:w="4140" w:type="dxa"/>
            <w:gridSpan w:val="4"/>
            <w:vAlign w:val="center"/>
          </w:tcPr>
          <w:p>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农村产权制度改革、农村产权抵（质）押金融服务创新试点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962"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315"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962"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将试点范围在全市15个乡镇全面铺开，年发放农村产权融资总额不低于2亿元</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全市15个乡镇</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规范三资管理，规范村财管理，增加村集体经济收入</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完成时间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促进经济发展</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促进社会发展</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生态环境改善状况</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促进农业发展</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315"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受益对象满意度</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315"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社会公众满意度</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315"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项目资金</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≤69.94万元</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≤69.94万元</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315"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109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无</w:t>
            </w:r>
          </w:p>
        </w:tc>
        <w:tc>
          <w:tcPr>
            <w:tcW w:w="1099"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962"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315"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对自然生态环境造成的负面影响</w:t>
            </w:r>
          </w:p>
        </w:tc>
        <w:tc>
          <w:tcPr>
            <w:tcW w:w="1099"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099"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rPr>
          <w:rFonts w:hint="eastAsia" w:ascii="仿宋_GB2312" w:hAnsi="宋体" w:eastAsia="仿宋_GB2312" w:cs="宋体"/>
          <w:kern w:val="0"/>
          <w:lang w:eastAsia="zh-CN"/>
        </w:rPr>
      </w:pPr>
    </w:p>
    <w:p>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pPr>
        <w:spacing w:line="95" w:lineRule="exact"/>
        <w:ind w:firstLine="420"/>
        <w:jc w:val="left"/>
        <w:rPr>
          <w:kern w:val="0"/>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农村土地确权工作经费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汨罗市农业农村局</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汨罗市农村经营服务中心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pPr>
              <w:spacing w:line="240" w:lineRule="auto"/>
              <w:ind w:firstLine="420"/>
              <w:jc w:val="center"/>
              <w:rPr>
                <w:rFonts w:ascii="仿宋_GB2312" w:hAnsi="宋体" w:eastAsia="仿宋_GB2312" w:cs="宋体"/>
                <w:kern w:val="0"/>
                <w:lang w:eastAsia="zh-CN"/>
              </w:rPr>
            </w:pPr>
          </w:p>
        </w:tc>
        <w:tc>
          <w:tcPr>
            <w:tcW w:w="1020"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30</w:t>
            </w:r>
          </w:p>
        </w:tc>
        <w:tc>
          <w:tcPr>
            <w:tcW w:w="1099"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29.82</w:t>
            </w:r>
          </w:p>
        </w:tc>
        <w:tc>
          <w:tcPr>
            <w:tcW w:w="809" w:type="dxa"/>
            <w:vAlign w:val="center"/>
          </w:tcPr>
          <w:p>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snapToGrid w:val="0"/>
                <w:color w:val="000000"/>
                <w:kern w:val="0"/>
                <w:sz w:val="21"/>
                <w:szCs w:val="21"/>
                <w:lang w:val="en-US" w:eastAsia="zh-CN" w:bidi="ar-SA"/>
              </w:rPr>
              <w:t>30</w:t>
            </w:r>
          </w:p>
        </w:tc>
        <w:tc>
          <w:tcPr>
            <w:tcW w:w="1099" w:type="dxa"/>
            <w:shd w:val="clear" w:color="auto" w:fill="auto"/>
            <w:vAlign w:val="center"/>
          </w:tcPr>
          <w:p>
            <w:pPr>
              <w:spacing w:line="240" w:lineRule="auto"/>
              <w:ind w:firstLine="420" w:firstLineChars="0"/>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29.82</w:t>
            </w:r>
          </w:p>
        </w:tc>
        <w:tc>
          <w:tcPr>
            <w:tcW w:w="809" w:type="dxa"/>
            <w:shd w:val="clear" w:color="auto" w:fill="auto"/>
            <w:vAlign w:val="center"/>
          </w:tcPr>
          <w:p>
            <w:pPr>
              <w:spacing w:line="240" w:lineRule="auto"/>
              <w:jc w:val="center"/>
              <w:rPr>
                <w:rFonts w:ascii="仿宋_GB2312" w:hAnsi="宋体" w:eastAsia="仿宋_GB2312" w:cs="宋体"/>
                <w:snapToGrid w:val="0"/>
                <w:color w:val="000000"/>
                <w:kern w:val="0"/>
                <w:sz w:val="21"/>
                <w:szCs w:val="21"/>
                <w:lang w:val="en-US" w:eastAsia="zh-CN" w:bidi="ar-SA"/>
              </w:rPr>
            </w:pPr>
            <w:r>
              <w:rPr>
                <w:rFonts w:ascii="仿宋_GB2312" w:hAnsi="宋体" w:eastAsia="仿宋_GB2312" w:cs="宋体"/>
                <w:kern w:val="0"/>
                <w:lang w:eastAsia="zh-CN"/>
              </w:rPr>
              <w:t>10</w:t>
            </w: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1099" w:type="dxa"/>
            <w:vAlign w:val="center"/>
          </w:tcPr>
          <w:p>
            <w:pPr>
              <w:spacing w:line="240" w:lineRule="auto"/>
              <w:ind w:firstLine="420"/>
              <w:jc w:val="center"/>
              <w:rPr>
                <w:rFonts w:ascii="仿宋_GB2312" w:hAnsi="宋体" w:eastAsia="仿宋_GB2312" w:cs="宋体"/>
                <w:kern w:val="0"/>
                <w:lang w:eastAsia="zh-CN"/>
              </w:rPr>
            </w:pPr>
          </w:p>
        </w:tc>
        <w:tc>
          <w:tcPr>
            <w:tcW w:w="809" w:type="dxa"/>
            <w:vAlign w:val="center"/>
          </w:tcPr>
          <w:p>
            <w:pPr>
              <w:spacing w:line="240" w:lineRule="auto"/>
              <w:ind w:firstLine="420"/>
              <w:jc w:val="center"/>
              <w:rPr>
                <w:rFonts w:ascii="仿宋_GB2312" w:hAnsi="宋体" w:eastAsia="仿宋_GB2312" w:cs="宋体"/>
                <w:kern w:val="0"/>
                <w:lang w:eastAsia="zh-CN"/>
              </w:rPr>
            </w:pPr>
          </w:p>
        </w:tc>
        <w:tc>
          <w:tcPr>
            <w:tcW w:w="849" w:type="dxa"/>
            <w:vAlign w:val="center"/>
          </w:tcPr>
          <w:p>
            <w:pPr>
              <w:spacing w:line="240" w:lineRule="auto"/>
              <w:ind w:firstLine="420"/>
              <w:jc w:val="center"/>
              <w:rPr>
                <w:rFonts w:ascii="仿宋_GB2312" w:hAnsi="宋体" w:eastAsia="仿宋_GB2312" w:cs="宋体"/>
                <w:kern w:val="0"/>
                <w:lang w:eastAsia="zh-CN"/>
              </w:rPr>
            </w:pPr>
          </w:p>
        </w:tc>
        <w:tc>
          <w:tcPr>
            <w:tcW w:w="1383" w:type="dxa"/>
            <w:vAlign w:val="center"/>
          </w:tcPr>
          <w:p>
            <w:pPr>
              <w:spacing w:line="240" w:lineRule="auto"/>
              <w:ind w:firstLine="420"/>
              <w:jc w:val="center"/>
              <w:rPr>
                <w:rFonts w:ascii="仿宋_GB2312" w:hAnsi="宋体" w:eastAsia="仿宋_GB2312" w:cs="宋体"/>
                <w:kern w:val="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lang w:eastAsia="zh-CN"/>
              </w:rPr>
            </w:pPr>
          </w:p>
        </w:tc>
        <w:tc>
          <w:tcPr>
            <w:tcW w:w="2277" w:type="dxa"/>
            <w:gridSpan w:val="2"/>
            <w:vAlign w:val="center"/>
          </w:tcPr>
          <w:p>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1099" w:type="dxa"/>
            <w:vAlign w:val="center"/>
          </w:tcPr>
          <w:p>
            <w:pPr>
              <w:spacing w:line="240" w:lineRule="auto"/>
              <w:ind w:firstLine="420"/>
              <w:jc w:val="center"/>
              <w:rPr>
                <w:rFonts w:ascii="仿宋_GB2312" w:hAnsi="宋体" w:eastAsia="仿宋_GB2312" w:cs="宋体"/>
                <w:kern w:val="0"/>
              </w:rPr>
            </w:pPr>
          </w:p>
        </w:tc>
        <w:tc>
          <w:tcPr>
            <w:tcW w:w="809" w:type="dxa"/>
            <w:vAlign w:val="center"/>
          </w:tcPr>
          <w:p>
            <w:pPr>
              <w:spacing w:line="240" w:lineRule="auto"/>
              <w:ind w:firstLine="420"/>
              <w:jc w:val="center"/>
              <w:rPr>
                <w:rFonts w:ascii="仿宋_GB2312" w:hAnsi="宋体" w:eastAsia="仿宋_GB2312" w:cs="宋体"/>
                <w:kern w:val="0"/>
              </w:rPr>
            </w:pPr>
          </w:p>
        </w:tc>
        <w:tc>
          <w:tcPr>
            <w:tcW w:w="849" w:type="dxa"/>
            <w:vAlign w:val="center"/>
          </w:tcPr>
          <w:p>
            <w:pPr>
              <w:spacing w:line="240" w:lineRule="auto"/>
              <w:ind w:firstLine="420"/>
              <w:jc w:val="center"/>
              <w:rPr>
                <w:rFonts w:ascii="仿宋_GB2312" w:hAnsi="宋体" w:eastAsia="仿宋_GB2312" w:cs="宋体"/>
                <w:kern w:val="0"/>
              </w:rPr>
            </w:pPr>
          </w:p>
        </w:tc>
        <w:tc>
          <w:tcPr>
            <w:tcW w:w="1383" w:type="dxa"/>
            <w:vAlign w:val="center"/>
          </w:tcPr>
          <w:p>
            <w:pPr>
              <w:spacing w:line="240" w:lineRule="auto"/>
              <w:ind w:firstLine="420"/>
              <w:jc w:val="center"/>
              <w:rPr>
                <w:rFonts w:ascii="仿宋_GB2312" w:hAnsi="宋体" w:eastAsia="仿宋_GB2312"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pPr>
              <w:spacing w:line="240" w:lineRule="auto"/>
              <w:ind w:firstLine="420"/>
              <w:jc w:val="center"/>
              <w:rPr>
                <w:rFonts w:ascii="仿宋_GB2312" w:hAnsi="宋体" w:eastAsia="仿宋_GB2312" w:cs="宋体"/>
                <w:kern w:val="0"/>
              </w:rPr>
            </w:pPr>
          </w:p>
        </w:tc>
        <w:tc>
          <w:tcPr>
            <w:tcW w:w="4396" w:type="dxa"/>
            <w:gridSpan w:val="4"/>
            <w:vAlign w:val="center"/>
          </w:tcPr>
          <w:p>
            <w:pPr>
              <w:tabs>
                <w:tab w:val="left" w:pos="965"/>
              </w:tabs>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ab/>
            </w:r>
            <w:r>
              <w:rPr>
                <w:rFonts w:hint="eastAsia" w:ascii="仿宋_GB2312" w:hAnsi="宋体" w:eastAsia="仿宋_GB2312" w:cs="宋体"/>
                <w:kern w:val="0"/>
                <w:sz w:val="15"/>
                <w:szCs w:val="15"/>
                <w:lang w:eastAsia="zh-CN"/>
              </w:rPr>
              <w:t>农村土地确权工作经费</w:t>
            </w:r>
          </w:p>
        </w:tc>
        <w:tc>
          <w:tcPr>
            <w:tcW w:w="4140" w:type="dxa"/>
            <w:gridSpan w:val="4"/>
            <w:vAlign w:val="center"/>
          </w:tcPr>
          <w:p>
            <w:pPr>
              <w:spacing w:line="240" w:lineRule="auto"/>
              <w:ind w:firstLine="420"/>
              <w:jc w:val="center"/>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农村土地确权工作经费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1054" w:type="dxa"/>
            <w:vMerge w:val="restart"/>
            <w:textDirection w:val="tbRlV"/>
            <w:vAlign w:val="center"/>
          </w:tcPr>
          <w:p>
            <w:pPr>
              <w:spacing w:line="240" w:lineRule="auto"/>
              <w:ind w:firstLine="420"/>
              <w:jc w:val="center"/>
              <w:rPr>
                <w:rFonts w:ascii="仿宋_GB2312" w:hAnsi="宋体" w:eastAsia="仿宋_GB2312" w:cs="宋体"/>
                <w:kern w:val="0"/>
              </w:rPr>
            </w:pPr>
          </w:p>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依托土地确权平台，加速土地流转</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流转率达75%以上</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流转率已达75%以上</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实现土地确权档案登记规范化；推进新农村建设提供制度保障</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全面完成绩效目标</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完成时间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2023年全年</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促进经济发展</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促进社会发展</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有所提升</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生态环境改善状况</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有所改善</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4"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促进农业发展</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促进</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9"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受益对象满意度</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pPr>
              <w:spacing w:line="240" w:lineRule="auto"/>
              <w:ind w:firstLine="420"/>
              <w:jc w:val="center"/>
              <w:rPr>
                <w:rFonts w:ascii="仿宋_GB2312" w:hAnsi="宋体" w:eastAsia="仿宋_GB2312" w:cs="宋体"/>
                <w:kern w:val="0"/>
              </w:rPr>
            </w:pP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社会公众满意度</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≥95%</w:t>
            </w:r>
          </w:p>
        </w:tc>
        <w:tc>
          <w:tcPr>
            <w:tcW w:w="1099"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0.96</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项目资金</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≤30万元</w:t>
            </w:r>
          </w:p>
        </w:tc>
        <w:tc>
          <w:tcPr>
            <w:tcW w:w="1099" w:type="dxa"/>
            <w:vAlign w:val="center"/>
          </w:tcPr>
          <w:p>
            <w:pPr>
              <w:spacing w:line="240" w:lineRule="auto"/>
              <w:jc w:val="left"/>
              <w:rPr>
                <w:rFonts w:ascii="仿宋_GB2312" w:hAnsi="宋体" w:eastAsia="仿宋_GB2312" w:cs="宋体"/>
                <w:kern w:val="0"/>
                <w:sz w:val="15"/>
                <w:szCs w:val="15"/>
              </w:rPr>
            </w:pPr>
            <w:r>
              <w:rPr>
                <w:rFonts w:hint="eastAsia" w:ascii="仿宋_GB2312" w:hAnsi="宋体" w:eastAsia="仿宋_GB2312" w:cs="宋体"/>
                <w:kern w:val="0"/>
                <w:sz w:val="15"/>
                <w:szCs w:val="15"/>
              </w:rPr>
              <w:t>≤30万元</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84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10</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对社会发展可能造成的负面影响</w:t>
            </w:r>
          </w:p>
        </w:tc>
        <w:tc>
          <w:tcPr>
            <w:tcW w:w="109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无</w:t>
            </w:r>
          </w:p>
        </w:tc>
        <w:tc>
          <w:tcPr>
            <w:tcW w:w="1099"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pPr>
              <w:spacing w:line="240" w:lineRule="auto"/>
              <w:ind w:firstLine="420"/>
              <w:jc w:val="left"/>
              <w:rPr>
                <w:rFonts w:hint="default"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1054" w:type="dxa"/>
            <w:vMerge w:val="continue"/>
            <w:textDirection w:val="tbRlV"/>
            <w:vAlign w:val="center"/>
          </w:tcPr>
          <w:p>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pPr>
              <w:spacing w:line="240" w:lineRule="auto"/>
              <w:ind w:firstLine="420"/>
              <w:jc w:val="left"/>
              <w:rPr>
                <w:rFonts w:ascii="仿宋_GB2312" w:hAnsi="宋体" w:eastAsia="仿宋_GB2312" w:cs="宋体"/>
                <w:kern w:val="0"/>
                <w:sz w:val="15"/>
                <w:szCs w:val="15"/>
              </w:rPr>
            </w:pPr>
            <w:r>
              <w:rPr>
                <w:rFonts w:hint="eastAsia" w:ascii="仿宋_GB2312" w:hAnsi="宋体" w:eastAsia="仿宋_GB2312" w:cs="宋体"/>
                <w:kern w:val="0"/>
                <w:sz w:val="15"/>
                <w:szCs w:val="15"/>
              </w:rPr>
              <w:t>对自然生态环境造成的负面影响</w:t>
            </w:r>
          </w:p>
        </w:tc>
        <w:tc>
          <w:tcPr>
            <w:tcW w:w="1099"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1099" w:type="dxa"/>
            <w:vAlign w:val="center"/>
          </w:tcPr>
          <w:p>
            <w:pPr>
              <w:spacing w:line="240" w:lineRule="auto"/>
              <w:ind w:firstLine="420"/>
              <w:jc w:val="left"/>
              <w:rPr>
                <w:rFonts w:hint="eastAsia" w:ascii="仿宋_GB2312" w:hAnsi="宋体" w:eastAsia="仿宋_GB2312" w:cs="宋体"/>
                <w:kern w:val="0"/>
                <w:sz w:val="15"/>
                <w:szCs w:val="15"/>
                <w:lang w:eastAsia="zh-CN"/>
              </w:rPr>
            </w:pPr>
            <w:r>
              <w:rPr>
                <w:rFonts w:hint="eastAsia" w:ascii="仿宋_GB2312" w:hAnsi="宋体" w:eastAsia="仿宋_GB2312" w:cs="宋体"/>
                <w:kern w:val="0"/>
                <w:sz w:val="15"/>
                <w:szCs w:val="15"/>
                <w:lang w:eastAsia="zh-CN"/>
              </w:rPr>
              <w:t>无</w:t>
            </w:r>
          </w:p>
        </w:tc>
        <w:tc>
          <w:tcPr>
            <w:tcW w:w="80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849" w:type="dxa"/>
            <w:vAlign w:val="center"/>
          </w:tcPr>
          <w:p>
            <w:pPr>
              <w:spacing w:line="240" w:lineRule="auto"/>
              <w:ind w:firstLine="420"/>
              <w:jc w:val="left"/>
              <w:rPr>
                <w:rFonts w:hint="eastAsia" w:ascii="仿宋_GB2312" w:hAnsi="宋体" w:eastAsia="仿宋_GB2312" w:cs="宋体"/>
                <w:kern w:val="0"/>
                <w:sz w:val="15"/>
                <w:szCs w:val="15"/>
                <w:lang w:val="en-US" w:eastAsia="zh-CN"/>
              </w:rPr>
            </w:pPr>
            <w:r>
              <w:rPr>
                <w:rFonts w:hint="eastAsia" w:ascii="仿宋_GB2312" w:hAnsi="宋体" w:eastAsia="仿宋_GB2312" w:cs="宋体"/>
                <w:kern w:val="0"/>
                <w:sz w:val="15"/>
                <w:szCs w:val="15"/>
                <w:lang w:val="en-US" w:eastAsia="zh-CN"/>
              </w:rPr>
              <w:t>5</w:t>
            </w:r>
          </w:p>
        </w:tc>
        <w:tc>
          <w:tcPr>
            <w:tcW w:w="1383" w:type="dxa"/>
            <w:vAlign w:val="center"/>
          </w:tcPr>
          <w:p>
            <w:pPr>
              <w:spacing w:line="240" w:lineRule="auto"/>
              <w:ind w:firstLine="420"/>
              <w:jc w:val="left"/>
              <w:rPr>
                <w:rFonts w:ascii="仿宋_GB2312" w:hAnsi="宋体" w:eastAsia="仿宋_GB2312" w:cs="宋体"/>
                <w:kern w:val="0"/>
                <w:sz w:val="15"/>
                <w:szCs w:val="15"/>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w:t>
            </w:r>
          </w:p>
        </w:tc>
        <w:tc>
          <w:tcPr>
            <w:tcW w:w="1383" w:type="dxa"/>
            <w:vAlign w:val="center"/>
          </w:tcPr>
          <w:p>
            <w:pPr>
              <w:spacing w:line="240" w:lineRule="auto"/>
              <w:ind w:firstLine="420"/>
              <w:jc w:val="center"/>
              <w:rPr>
                <w:rFonts w:ascii="仿宋_GB2312" w:hAnsi="宋体" w:eastAsia="仿宋_GB2312" w:cs="宋体"/>
                <w:kern w:val="0"/>
              </w:rPr>
            </w:pPr>
          </w:p>
        </w:tc>
      </w:tr>
    </w:tbl>
    <w:p>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pPr>
        <w:spacing w:line="240" w:lineRule="auto"/>
        <w:ind w:firstLine="420"/>
        <w:jc w:val="left"/>
        <w:rPr>
          <w:rFonts w:ascii="宋体" w:hAnsi="宋体" w:eastAsia="宋体" w:cs="宋体"/>
          <w:kern w:val="0"/>
          <w:lang w:eastAsia="zh-CN"/>
        </w:rPr>
      </w:pPr>
    </w:p>
    <w:p>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年度项目支出绩效自评表</w:t>
      </w:r>
    </w:p>
    <w:p>
      <w:pPr>
        <w:spacing w:line="95" w:lineRule="exact"/>
        <w:ind w:firstLine="420"/>
        <w:rPr>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1134"/>
        <w:gridCol w:w="1275"/>
        <w:gridCol w:w="1701"/>
        <w:gridCol w:w="542"/>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798"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792" w:type="dxa"/>
            <w:gridSpan w:val="8"/>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磊石渔场税费改革转移支付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652" w:type="dxa"/>
            <w:gridSpan w:val="4"/>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汨罗市畜牧水产服务中心</w:t>
            </w:r>
          </w:p>
        </w:tc>
        <w:tc>
          <w:tcPr>
            <w:tcW w:w="109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实施</w:t>
            </w:r>
          </w:p>
          <w:p>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汨罗市磊石渔场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798" w:type="dxa"/>
            <w:vMerge w:val="restart"/>
            <w:tcBorders>
              <w:bottom w:val="nil"/>
            </w:tcBorders>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409" w:type="dxa"/>
            <w:gridSpan w:val="2"/>
            <w:vAlign w:val="center"/>
          </w:tcPr>
          <w:p>
            <w:pPr>
              <w:ind w:firstLine="420"/>
              <w:jc w:val="center"/>
              <w:rPr>
                <w:rFonts w:ascii="仿宋_GB2312" w:hAnsi="宋体" w:eastAsia="仿宋_GB2312" w:cs="宋体"/>
                <w:lang w:eastAsia="zh-CN"/>
              </w:rPr>
            </w:pPr>
          </w:p>
        </w:tc>
        <w:tc>
          <w:tcPr>
            <w:tcW w:w="1701"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年初</w:t>
            </w:r>
          </w:p>
          <w:p>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542"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全年</w:t>
            </w:r>
          </w:p>
          <w:p>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全年</w:t>
            </w:r>
          </w:p>
          <w:p>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20</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20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22</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22</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98"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年度总体目标</w:t>
            </w:r>
          </w:p>
        </w:tc>
        <w:tc>
          <w:tcPr>
            <w:tcW w:w="4652"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tcBorders>
            <w:vAlign w:val="center"/>
          </w:tcPr>
          <w:p>
            <w:pPr>
              <w:ind w:firstLine="420"/>
              <w:jc w:val="center"/>
              <w:rPr>
                <w:rFonts w:ascii="仿宋_GB2312" w:hAnsi="宋体" w:eastAsia="仿宋_GB2312" w:cs="宋体"/>
              </w:rPr>
            </w:pPr>
          </w:p>
        </w:tc>
        <w:tc>
          <w:tcPr>
            <w:tcW w:w="4652" w:type="dxa"/>
            <w:gridSpan w:val="4"/>
            <w:vAlign w:val="center"/>
          </w:tcPr>
          <w:p>
            <w:pPr>
              <w:rPr>
                <w:rFonts w:ascii="仿宋_GB2312" w:hAnsi="宋体" w:eastAsia="仿宋_GB2312" w:cs="宋体"/>
                <w:lang w:eastAsia="zh-CN"/>
              </w:rPr>
            </w:pPr>
            <w:r>
              <w:rPr>
                <w:rFonts w:hint="eastAsia" w:ascii="仿宋_GB2312" w:hAnsi="宋体" w:eastAsia="仿宋_GB2312" w:cs="宋体"/>
                <w:lang w:eastAsia="zh-CN"/>
              </w:rPr>
              <w:t>磊石渔场税费改革转移支付</w:t>
            </w:r>
            <w:r>
              <w:rPr>
                <w:rFonts w:ascii="仿宋_GB2312" w:hAnsi="宋体" w:eastAsia="仿宋_GB2312" w:cs="宋体"/>
                <w:lang w:eastAsia="zh-CN"/>
              </w:rPr>
              <w:t>,</w:t>
            </w:r>
            <w:r>
              <w:rPr>
                <w:rFonts w:hint="eastAsia" w:ascii="仿宋_GB2312" w:hAnsi="宋体" w:eastAsia="仿宋_GB2312" w:cs="宋体"/>
                <w:lang w:eastAsia="zh-CN"/>
              </w:rPr>
              <w:t>人员社保、道路建设公益服务</w:t>
            </w:r>
          </w:p>
        </w:tc>
        <w:tc>
          <w:tcPr>
            <w:tcW w:w="4140" w:type="dxa"/>
            <w:gridSpan w:val="4"/>
            <w:vAlign w:val="center"/>
          </w:tcPr>
          <w:p>
            <w:pPr>
              <w:rPr>
                <w:rFonts w:ascii="仿宋_GB2312" w:hAnsi="宋体" w:eastAsia="仿宋_GB2312" w:cs="宋体"/>
                <w:lang w:eastAsia="zh-CN"/>
              </w:rPr>
            </w:pPr>
            <w:r>
              <w:rPr>
                <w:rFonts w:hint="eastAsia" w:ascii="仿宋_GB2312" w:hAnsi="宋体" w:eastAsia="仿宋_GB2312" w:cs="宋体"/>
                <w:lang w:eastAsia="zh-CN"/>
              </w:rPr>
              <w:t>已缴纳人员社保、进行了道路建设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798" w:type="dxa"/>
            <w:vMerge w:val="restart"/>
            <w:textDirection w:val="tbRlV"/>
            <w:vAlign w:val="center"/>
          </w:tcPr>
          <w:p>
            <w:pPr>
              <w:ind w:firstLine="420"/>
              <w:jc w:val="center"/>
              <w:rPr>
                <w:rFonts w:ascii="仿宋_GB2312" w:hAnsi="宋体" w:eastAsia="仿宋_GB2312" w:cs="宋体"/>
                <w:lang w:eastAsia="zh-CN"/>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134" w:type="dxa"/>
            <w:vAlign w:val="center"/>
          </w:tcPr>
          <w:p>
            <w:pPr>
              <w:jc w:val="center"/>
              <w:rPr>
                <w:rFonts w:ascii="仿宋_GB2312" w:hAnsi="宋体" w:eastAsia="仿宋_GB2312" w:cs="宋体"/>
              </w:rPr>
            </w:pPr>
            <w:r>
              <w:rPr>
                <w:rFonts w:hint="eastAsia" w:ascii="仿宋_GB2312" w:hAnsi="宋体" w:eastAsia="仿宋_GB2312" w:cs="宋体"/>
              </w:rPr>
              <w:t>一级指标</w:t>
            </w:r>
          </w:p>
        </w:tc>
        <w:tc>
          <w:tcPr>
            <w:tcW w:w="1275" w:type="dxa"/>
            <w:vAlign w:val="center"/>
          </w:tcPr>
          <w:p>
            <w:pPr>
              <w:jc w:val="center"/>
              <w:rPr>
                <w:rFonts w:ascii="仿宋_GB2312" w:hAnsi="宋体" w:eastAsia="仿宋_GB2312" w:cs="宋体"/>
              </w:rPr>
            </w:pPr>
            <w:r>
              <w:rPr>
                <w:rFonts w:hint="eastAsia" w:ascii="仿宋_GB2312" w:hAnsi="宋体" w:eastAsia="仿宋_GB2312" w:cs="宋体"/>
              </w:rPr>
              <w:t>二级指标</w:t>
            </w:r>
          </w:p>
        </w:tc>
        <w:tc>
          <w:tcPr>
            <w:tcW w:w="1701" w:type="dxa"/>
            <w:vAlign w:val="center"/>
          </w:tcPr>
          <w:p>
            <w:pPr>
              <w:jc w:val="center"/>
              <w:rPr>
                <w:rFonts w:ascii="仿宋_GB2312" w:hAnsi="宋体" w:eastAsia="仿宋_GB2312" w:cs="宋体"/>
              </w:rPr>
            </w:pPr>
            <w:r>
              <w:rPr>
                <w:rFonts w:hint="eastAsia" w:ascii="仿宋_GB2312" w:hAnsi="宋体" w:eastAsia="仿宋_GB2312" w:cs="宋体"/>
              </w:rPr>
              <w:t>三级指标</w:t>
            </w:r>
          </w:p>
        </w:tc>
        <w:tc>
          <w:tcPr>
            <w:tcW w:w="542" w:type="dxa"/>
            <w:vAlign w:val="center"/>
          </w:tcPr>
          <w:p>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6" w:hRule="atLeast"/>
          <w:jc w:val="center"/>
        </w:trPr>
        <w:tc>
          <w:tcPr>
            <w:tcW w:w="798" w:type="dxa"/>
            <w:vMerge w:val="continue"/>
            <w:textDirection w:val="tbRlV"/>
            <w:vAlign w:val="center"/>
          </w:tcPr>
          <w:p>
            <w:pPr>
              <w:ind w:firstLine="420"/>
              <w:jc w:val="center"/>
              <w:rPr>
                <w:rFonts w:ascii="仿宋_GB2312" w:hAnsi="宋体" w:eastAsia="仿宋_GB2312" w:cs="宋体"/>
                <w:lang w:eastAsia="zh-CN"/>
              </w:rPr>
            </w:pPr>
          </w:p>
        </w:tc>
        <w:tc>
          <w:tcPr>
            <w:tcW w:w="1134"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产出指标</w:t>
            </w:r>
          </w:p>
          <w:p>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数量指标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缴纳职工养老保险</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2万</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2万</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质量指标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缴纳职工养老保险</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2万</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2万</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时效指标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及时缴纳职工养老保险</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按时</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按时</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效益指标</w:t>
            </w:r>
          </w:p>
          <w:p>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经济效益指标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养殖产业提升</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提升</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提升</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8</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社会效益指标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维护渔场稳定</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社会稳定</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社会稳定</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8</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生态效益指标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对自然生态环境可能造成负面的影响</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可持续影响指标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对渔业发展的有效促进</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9"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75" w:type="dxa"/>
            <w:tcBorders>
              <w:bottom w:val="single" w:color="auto" w:sz="4" w:space="0"/>
            </w:tcBorders>
            <w:vAlign w:val="center"/>
          </w:tcPr>
          <w:p>
            <w:pPr>
              <w:jc w:val="center"/>
              <w:rPr>
                <w:rFonts w:ascii="仿宋_GB2312" w:hAnsi="宋体" w:eastAsia="仿宋_GB2312" w:cs="宋体"/>
              </w:rPr>
            </w:pPr>
            <w:r>
              <w:rPr>
                <w:rFonts w:hint="eastAsia" w:ascii="仿宋_GB2312" w:hAnsi="宋体" w:eastAsia="仿宋_GB2312" w:cs="宋体"/>
              </w:rPr>
              <w:t>服务对象满意度指标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服务对象满意率</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≥95%</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restart"/>
            <w:tcBorders>
              <w:top w:val="nil"/>
            </w:tcBorders>
            <w:vAlign w:val="center"/>
          </w:tcPr>
          <w:p>
            <w:pPr>
              <w:jc w:val="center"/>
              <w:rPr>
                <w:rFonts w:ascii="仿宋_GB2312" w:eastAsia="仿宋_GB2312"/>
                <w:lang w:eastAsia="zh-CN"/>
              </w:rPr>
            </w:pPr>
            <w:r>
              <w:rPr>
                <w:rFonts w:hint="eastAsia" w:ascii="仿宋_GB2312" w:eastAsia="仿宋_GB2312"/>
                <w:lang w:eastAsia="zh-CN"/>
              </w:rPr>
              <w:t>成本指标</w:t>
            </w:r>
          </w:p>
          <w:p>
            <w:pPr>
              <w:jc w:val="center"/>
              <w:rPr>
                <w:rFonts w:ascii="仿宋_GB2312" w:hAnsi="宋体" w:eastAsia="仿宋_GB2312" w:cs="宋体"/>
              </w:rPr>
            </w:pPr>
            <w:r>
              <w:rPr>
                <w:rFonts w:hint="eastAsia" w:ascii="仿宋_GB2312" w:eastAsia="仿宋_GB2312"/>
                <w:lang w:eastAsia="zh-CN"/>
              </w:rPr>
              <w:t>（20分）</w:t>
            </w:r>
          </w:p>
        </w:tc>
        <w:tc>
          <w:tcPr>
            <w:tcW w:w="1275" w:type="dxa"/>
            <w:tcBorders>
              <w:top w:val="single" w:color="auto" w:sz="4" w:space="0"/>
            </w:tcBorders>
            <w:vAlign w:val="center"/>
          </w:tcPr>
          <w:p>
            <w:pPr>
              <w:jc w:val="center"/>
              <w:rPr>
                <w:rFonts w:ascii="仿宋_GB2312" w:hAnsi="宋体" w:eastAsia="仿宋_GB2312" w:cs="宋体"/>
              </w:rPr>
            </w:pPr>
            <w:r>
              <w:rPr>
                <w:rFonts w:hint="eastAsia" w:ascii="仿宋_GB2312" w:eastAsia="仿宋_GB2312"/>
                <w:lang w:eastAsia="zh-CN"/>
              </w:rPr>
              <w:t>经济成本指标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预算批复金额</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2万</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2万</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tcBorders>
            <w:vAlign w:val="center"/>
          </w:tcPr>
          <w:p>
            <w:pPr>
              <w:ind w:firstLine="420"/>
              <w:jc w:val="center"/>
              <w:rPr>
                <w:rFonts w:ascii="仿宋_GB2312" w:hAnsi="宋体" w:eastAsia="仿宋_GB2312" w:cs="宋体"/>
              </w:rPr>
            </w:pPr>
          </w:p>
        </w:tc>
        <w:tc>
          <w:tcPr>
            <w:tcW w:w="1275" w:type="dxa"/>
            <w:tcBorders>
              <w:top w:val="nil"/>
            </w:tcBorders>
            <w:vAlign w:val="center"/>
          </w:tcPr>
          <w:p>
            <w:pPr>
              <w:jc w:val="center"/>
              <w:rPr>
                <w:rFonts w:ascii="仿宋_GB2312" w:hAnsi="宋体" w:eastAsia="仿宋_GB2312" w:cs="宋体"/>
              </w:rPr>
            </w:pPr>
            <w:r>
              <w:rPr>
                <w:rFonts w:hint="eastAsia" w:ascii="仿宋_GB2312" w:eastAsia="仿宋_GB2312"/>
                <w:lang w:eastAsia="zh-CN"/>
              </w:rPr>
              <w:t>社会成本指标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对社会可能造成负面的影响</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tcBorders>
            <w:vAlign w:val="center"/>
          </w:tcPr>
          <w:p>
            <w:pPr>
              <w:ind w:firstLine="420"/>
              <w:jc w:val="center"/>
              <w:rPr>
                <w:rFonts w:ascii="仿宋_GB2312" w:hAnsi="宋体" w:eastAsia="仿宋_GB2312" w:cs="宋体"/>
              </w:rPr>
            </w:pPr>
          </w:p>
        </w:tc>
        <w:tc>
          <w:tcPr>
            <w:tcW w:w="1275" w:type="dxa"/>
            <w:tcBorders>
              <w:top w:val="nil"/>
            </w:tcBorders>
            <w:vAlign w:val="center"/>
          </w:tcPr>
          <w:p>
            <w:pPr>
              <w:jc w:val="center"/>
              <w:rPr>
                <w:rFonts w:ascii="仿宋_GB2312" w:hAnsi="宋体" w:eastAsia="仿宋_GB2312" w:cs="宋体"/>
              </w:rPr>
            </w:pPr>
            <w:r>
              <w:rPr>
                <w:rFonts w:hint="eastAsia" w:ascii="仿宋_GB2312" w:eastAsia="仿宋_GB2312"/>
                <w:lang w:eastAsia="zh-CN"/>
              </w:rPr>
              <w:t>生态环境成本指标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对自然生态环境可能造成负面的影响</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ind w:firstLine="420"/>
              <w:jc w:val="center"/>
              <w:rPr>
                <w:rFonts w:ascii="仿宋_GB2312" w:hAnsi="宋体" w:eastAsia="仿宋_GB2312" w:cs="宋体"/>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ind w:firstLine="420"/>
        <w:rPr>
          <w:rFonts w:ascii="宋体" w:hAnsi="宋体" w:eastAsia="宋体" w:cs="宋体"/>
          <w:lang w:eastAsia="zh-CN"/>
        </w:rPr>
      </w:pPr>
    </w:p>
    <w:p>
      <w:pPr>
        <w:rPr>
          <w:rFonts w:ascii="仿宋_GB2312" w:hAnsi="宋体" w:eastAsia="仿宋_GB2312" w:cs="宋体"/>
          <w:lang w:eastAsia="zh-CN"/>
        </w:rPr>
        <w:sectPr>
          <w:footerReference r:id="rId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lang w:eastAsia="zh-CN"/>
        </w:rPr>
        <w:t>填表人：        填报日期：        联系电话：              单位负责人签字:</w:t>
      </w:r>
    </w:p>
    <w:p>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年度项目支出绩效自评表</w:t>
      </w:r>
    </w:p>
    <w:p>
      <w:pPr>
        <w:spacing w:line="95" w:lineRule="exact"/>
        <w:ind w:firstLine="420"/>
        <w:rPr>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1134"/>
        <w:gridCol w:w="1275"/>
        <w:gridCol w:w="1843"/>
        <w:gridCol w:w="567"/>
        <w:gridCol w:w="932"/>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798"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792" w:type="dxa"/>
            <w:gridSpan w:val="8"/>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生猪定点屠宰、食品安全监管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819" w:type="dxa"/>
            <w:gridSpan w:val="4"/>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汨罗市农业农村局</w:t>
            </w:r>
          </w:p>
        </w:tc>
        <w:tc>
          <w:tcPr>
            <w:tcW w:w="932"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实施</w:t>
            </w:r>
          </w:p>
          <w:p>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汨罗市畜牧水产服务中心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798" w:type="dxa"/>
            <w:vMerge w:val="restart"/>
            <w:tcBorders>
              <w:bottom w:val="nil"/>
            </w:tcBorders>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409" w:type="dxa"/>
            <w:gridSpan w:val="2"/>
            <w:vAlign w:val="center"/>
          </w:tcPr>
          <w:p>
            <w:pPr>
              <w:ind w:firstLine="420"/>
              <w:jc w:val="center"/>
              <w:rPr>
                <w:rFonts w:ascii="仿宋_GB2312" w:hAnsi="宋体" w:eastAsia="仿宋_GB2312" w:cs="宋体"/>
                <w:lang w:eastAsia="zh-CN"/>
              </w:rPr>
            </w:pPr>
          </w:p>
        </w:tc>
        <w:tc>
          <w:tcPr>
            <w:tcW w:w="1843"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年初</w:t>
            </w:r>
          </w:p>
          <w:p>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567"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全年</w:t>
            </w:r>
          </w:p>
          <w:p>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932"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全年</w:t>
            </w:r>
          </w:p>
          <w:p>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843"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843"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843"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1.69</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1.69</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843"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6.69</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6.69</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98"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年度总体目标</w:t>
            </w:r>
          </w:p>
        </w:tc>
        <w:tc>
          <w:tcPr>
            <w:tcW w:w="4819"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3973"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tcBorders>
            <w:vAlign w:val="center"/>
          </w:tcPr>
          <w:p>
            <w:pPr>
              <w:ind w:firstLine="420"/>
              <w:jc w:val="center"/>
              <w:rPr>
                <w:rFonts w:ascii="仿宋_GB2312" w:hAnsi="宋体" w:eastAsia="仿宋_GB2312" w:cs="宋体"/>
              </w:rPr>
            </w:pPr>
          </w:p>
        </w:tc>
        <w:tc>
          <w:tcPr>
            <w:tcW w:w="4819" w:type="dxa"/>
            <w:gridSpan w:val="4"/>
            <w:vAlign w:val="center"/>
          </w:tcPr>
          <w:p>
            <w:pPr>
              <w:ind w:firstLine="420"/>
              <w:rPr>
                <w:rFonts w:ascii="仿宋_GB2312" w:hAnsi="宋体" w:eastAsia="仿宋_GB2312" w:cs="宋体"/>
                <w:lang w:eastAsia="zh-CN"/>
              </w:rPr>
            </w:pPr>
            <w:r>
              <w:rPr>
                <w:rFonts w:hint="eastAsia" w:ascii="仿宋_GB2312" w:hAnsi="宋体" w:eastAsia="仿宋_GB2312" w:cs="宋体"/>
                <w:lang w:eastAsia="zh-CN"/>
              </w:rPr>
              <w:t>生猪定点屠宰、食品安全监管</w:t>
            </w:r>
          </w:p>
          <w:p>
            <w:pPr>
              <w:ind w:firstLine="420"/>
              <w:rPr>
                <w:rFonts w:ascii="仿宋_GB2312" w:hAnsi="宋体" w:eastAsia="仿宋_GB2312" w:cs="宋体"/>
                <w:lang w:eastAsia="zh-CN"/>
              </w:rPr>
            </w:pPr>
            <w:r>
              <w:rPr>
                <w:rFonts w:ascii="仿宋_GB2312" w:hAnsi="宋体" w:eastAsia="仿宋_GB2312" w:cs="宋体"/>
                <w:lang w:eastAsia="zh-CN"/>
              </w:rPr>
              <w:t>1.</w:t>
            </w:r>
            <w:r>
              <w:rPr>
                <w:rFonts w:hint="eastAsia" w:ascii="仿宋_GB2312" w:hAnsi="宋体" w:eastAsia="仿宋_GB2312" w:cs="宋体"/>
                <w:lang w:eastAsia="zh-CN"/>
              </w:rPr>
              <w:t>无病死畜禽、水产品流入市场</w:t>
            </w:r>
          </w:p>
          <w:p>
            <w:pPr>
              <w:ind w:firstLine="420"/>
              <w:rPr>
                <w:rFonts w:ascii="仿宋_GB2312" w:hAnsi="宋体" w:eastAsia="仿宋_GB2312" w:cs="宋体"/>
                <w:lang w:eastAsia="zh-CN"/>
              </w:rPr>
            </w:pPr>
            <w:r>
              <w:rPr>
                <w:rFonts w:ascii="仿宋_GB2312" w:hAnsi="宋体" w:eastAsia="仿宋_GB2312" w:cs="宋体"/>
                <w:lang w:eastAsia="zh-CN"/>
              </w:rPr>
              <w:t>2.</w:t>
            </w:r>
            <w:r>
              <w:rPr>
                <w:rFonts w:hint="eastAsia" w:ascii="仿宋_GB2312" w:hAnsi="宋体" w:eastAsia="仿宋_GB2312" w:cs="宋体"/>
                <w:lang w:eastAsia="zh-CN"/>
              </w:rPr>
              <w:t>无重大畜禽水产品质量安全事故发生</w:t>
            </w:r>
          </w:p>
          <w:p>
            <w:pPr>
              <w:ind w:firstLine="420"/>
              <w:rPr>
                <w:rFonts w:ascii="仿宋_GB2312" w:hAnsi="宋体" w:eastAsia="仿宋_GB2312" w:cs="宋体"/>
              </w:rPr>
            </w:pPr>
            <w:r>
              <w:rPr>
                <w:rFonts w:ascii="仿宋_GB2312" w:hAnsi="宋体" w:eastAsia="仿宋_GB2312" w:cs="宋体"/>
              </w:rPr>
              <w:t>3</w:t>
            </w:r>
            <w:r>
              <w:rPr>
                <w:rFonts w:hint="eastAsia" w:ascii="仿宋_GB2312" w:hAnsi="宋体" w:eastAsia="仿宋_GB2312" w:cs="宋体"/>
              </w:rPr>
              <w:t>、无私屠乱宰现象</w:t>
            </w:r>
          </w:p>
        </w:tc>
        <w:tc>
          <w:tcPr>
            <w:tcW w:w="3973" w:type="dxa"/>
            <w:gridSpan w:val="4"/>
            <w:vAlign w:val="center"/>
          </w:tcPr>
          <w:p>
            <w:pPr>
              <w:ind w:firstLine="420"/>
              <w:rPr>
                <w:rFonts w:ascii="仿宋_GB2312" w:hAnsi="宋体" w:eastAsia="仿宋_GB2312" w:cs="宋体"/>
                <w:lang w:eastAsia="zh-CN"/>
              </w:rPr>
            </w:pPr>
            <w:r>
              <w:rPr>
                <w:rFonts w:ascii="仿宋_GB2312" w:hAnsi="宋体" w:eastAsia="仿宋_GB2312" w:cs="宋体"/>
                <w:lang w:eastAsia="zh-CN"/>
              </w:rPr>
              <w:t>1.</w:t>
            </w:r>
            <w:r>
              <w:rPr>
                <w:rFonts w:hint="eastAsia" w:ascii="仿宋_GB2312" w:hAnsi="宋体" w:eastAsia="仿宋_GB2312" w:cs="宋体"/>
                <w:lang w:eastAsia="zh-CN"/>
              </w:rPr>
              <w:t>无病死畜禽、水产品流入市场</w:t>
            </w:r>
          </w:p>
          <w:p>
            <w:pPr>
              <w:ind w:firstLine="420"/>
              <w:rPr>
                <w:rFonts w:ascii="仿宋_GB2312" w:hAnsi="宋体" w:eastAsia="仿宋_GB2312" w:cs="宋体"/>
                <w:lang w:eastAsia="zh-CN"/>
              </w:rPr>
            </w:pPr>
            <w:r>
              <w:rPr>
                <w:rFonts w:ascii="仿宋_GB2312" w:hAnsi="宋体" w:eastAsia="仿宋_GB2312" w:cs="宋体"/>
                <w:lang w:eastAsia="zh-CN"/>
              </w:rPr>
              <w:t>2.</w:t>
            </w:r>
            <w:r>
              <w:rPr>
                <w:rFonts w:hint="eastAsia" w:ascii="仿宋_GB2312" w:hAnsi="宋体" w:eastAsia="仿宋_GB2312" w:cs="宋体"/>
                <w:lang w:eastAsia="zh-CN"/>
              </w:rPr>
              <w:t>无重大畜禽水产品质量安全事故发生</w:t>
            </w:r>
          </w:p>
          <w:p>
            <w:pPr>
              <w:ind w:firstLine="420"/>
              <w:rPr>
                <w:rFonts w:ascii="仿宋_GB2312" w:hAnsi="宋体" w:eastAsia="仿宋_GB2312" w:cs="宋体"/>
              </w:rPr>
            </w:pPr>
            <w:r>
              <w:rPr>
                <w:rFonts w:ascii="仿宋_GB2312" w:hAnsi="宋体" w:eastAsia="仿宋_GB2312" w:cs="宋体"/>
              </w:rPr>
              <w:t>3</w:t>
            </w:r>
            <w:r>
              <w:rPr>
                <w:rFonts w:hint="eastAsia" w:ascii="仿宋_GB2312" w:hAnsi="宋体" w:eastAsia="仿宋_GB2312" w:cs="宋体"/>
              </w:rPr>
              <w:t>、无私屠乱宰现象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798" w:type="dxa"/>
            <w:vMerge w:val="restart"/>
            <w:textDirection w:val="tbRlV"/>
            <w:vAlign w:val="center"/>
          </w:tcPr>
          <w:p>
            <w:pPr>
              <w:ind w:firstLine="420"/>
              <w:jc w:val="center"/>
              <w:rPr>
                <w:rFonts w:ascii="仿宋_GB2312" w:hAnsi="宋体" w:eastAsia="仿宋_GB2312" w:cs="宋体"/>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134" w:type="dxa"/>
            <w:vAlign w:val="center"/>
          </w:tcPr>
          <w:p>
            <w:pPr>
              <w:jc w:val="center"/>
              <w:rPr>
                <w:rFonts w:ascii="仿宋_GB2312" w:hAnsi="宋体" w:eastAsia="仿宋_GB2312" w:cs="宋体"/>
              </w:rPr>
            </w:pPr>
            <w:r>
              <w:rPr>
                <w:rFonts w:hint="eastAsia" w:ascii="仿宋_GB2312" w:hAnsi="宋体" w:eastAsia="仿宋_GB2312" w:cs="宋体"/>
              </w:rPr>
              <w:t>一级指标</w:t>
            </w:r>
          </w:p>
        </w:tc>
        <w:tc>
          <w:tcPr>
            <w:tcW w:w="1275" w:type="dxa"/>
            <w:vAlign w:val="center"/>
          </w:tcPr>
          <w:p>
            <w:pPr>
              <w:jc w:val="center"/>
              <w:rPr>
                <w:rFonts w:ascii="仿宋_GB2312" w:hAnsi="宋体" w:eastAsia="仿宋_GB2312" w:cs="宋体"/>
              </w:rPr>
            </w:pPr>
            <w:r>
              <w:rPr>
                <w:rFonts w:hint="eastAsia" w:ascii="仿宋_GB2312" w:hAnsi="宋体" w:eastAsia="仿宋_GB2312" w:cs="宋体"/>
              </w:rPr>
              <w:t>二级指标</w:t>
            </w:r>
          </w:p>
        </w:tc>
        <w:tc>
          <w:tcPr>
            <w:tcW w:w="1843" w:type="dxa"/>
            <w:vAlign w:val="center"/>
          </w:tcPr>
          <w:p>
            <w:pPr>
              <w:jc w:val="center"/>
              <w:rPr>
                <w:rFonts w:ascii="仿宋_GB2312" w:hAnsi="宋体" w:eastAsia="仿宋_GB2312" w:cs="宋体"/>
              </w:rPr>
            </w:pPr>
            <w:r>
              <w:rPr>
                <w:rFonts w:hint="eastAsia" w:ascii="仿宋_GB2312" w:hAnsi="宋体" w:eastAsia="仿宋_GB2312" w:cs="宋体"/>
              </w:rPr>
              <w:t>三级指标</w:t>
            </w:r>
          </w:p>
        </w:tc>
        <w:tc>
          <w:tcPr>
            <w:tcW w:w="567" w:type="dxa"/>
            <w:vAlign w:val="center"/>
          </w:tcPr>
          <w:p>
            <w:pPr>
              <w:jc w:val="center"/>
              <w:rPr>
                <w:rFonts w:ascii="仿宋_GB2312" w:hAnsi="宋体" w:eastAsia="仿宋_GB2312" w:cs="宋体"/>
              </w:rPr>
            </w:pPr>
            <w:r>
              <w:rPr>
                <w:rFonts w:hint="eastAsia" w:ascii="仿宋_GB2312" w:hAnsi="宋体" w:eastAsia="仿宋_GB2312" w:cs="宋体"/>
              </w:rPr>
              <w:t>年度指标值</w:t>
            </w:r>
          </w:p>
        </w:tc>
        <w:tc>
          <w:tcPr>
            <w:tcW w:w="932" w:type="dxa"/>
            <w:vAlign w:val="center"/>
          </w:tcPr>
          <w:p>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 w:hRule="atLeast"/>
          <w:jc w:val="center"/>
        </w:trPr>
        <w:tc>
          <w:tcPr>
            <w:tcW w:w="798" w:type="dxa"/>
            <w:vMerge w:val="continue"/>
            <w:textDirection w:val="tbRlV"/>
            <w:vAlign w:val="center"/>
          </w:tcPr>
          <w:p>
            <w:pPr>
              <w:ind w:firstLine="420"/>
              <w:jc w:val="center"/>
              <w:rPr>
                <w:rFonts w:ascii="仿宋_GB2312" w:hAnsi="宋体" w:eastAsia="仿宋_GB2312" w:cs="宋体"/>
                <w:lang w:eastAsia="zh-CN"/>
              </w:rPr>
            </w:pPr>
          </w:p>
        </w:tc>
        <w:tc>
          <w:tcPr>
            <w:tcW w:w="1134" w:type="dxa"/>
            <w:vMerge w:val="restart"/>
            <w:vAlign w:val="center"/>
          </w:tcPr>
          <w:p>
            <w:pPr>
              <w:jc w:val="center"/>
              <w:rPr>
                <w:rFonts w:ascii="仿宋_GB2312" w:hAnsi="宋体" w:eastAsia="仿宋_GB2312" w:cs="宋体"/>
              </w:rPr>
            </w:pPr>
            <w:r>
              <w:rPr>
                <w:rFonts w:hint="eastAsia" w:ascii="仿宋_GB2312" w:hAnsi="宋体" w:eastAsia="仿宋_GB2312" w:cs="宋体"/>
              </w:rPr>
              <w:t>产出指标</w:t>
            </w:r>
          </w:p>
          <w:p>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75" w:type="dxa"/>
            <w:vMerge w:val="restart"/>
            <w:vAlign w:val="center"/>
          </w:tcPr>
          <w:p>
            <w:pPr>
              <w:jc w:val="center"/>
              <w:rPr>
                <w:rFonts w:ascii="仿宋_GB2312" w:hAnsi="宋体" w:eastAsia="仿宋_GB2312" w:cs="宋体"/>
              </w:rPr>
            </w:pPr>
            <w:r>
              <w:rPr>
                <w:rFonts w:hint="eastAsia" w:ascii="仿宋_GB2312" w:hAnsi="宋体" w:eastAsia="仿宋_GB2312" w:cs="宋体"/>
              </w:rPr>
              <w:t>数量指标</w:t>
            </w:r>
          </w:p>
        </w:tc>
        <w:tc>
          <w:tcPr>
            <w:tcW w:w="1843" w:type="dxa"/>
            <w:tcBorders>
              <w:bottom w:val="single" w:color="auto" w:sz="4" w:space="0"/>
            </w:tcBorders>
            <w:vAlign w:val="center"/>
          </w:tcPr>
          <w:p>
            <w:pPr>
              <w:rPr>
                <w:rFonts w:ascii="仿宋" w:hAnsi="仿宋" w:eastAsia="仿宋" w:cs="宋体"/>
                <w:sz w:val="20"/>
                <w:szCs w:val="20"/>
                <w:lang w:eastAsia="zh-CN"/>
              </w:rPr>
            </w:pPr>
            <w:r>
              <w:rPr>
                <w:rFonts w:hint="eastAsia" w:ascii="仿宋" w:hAnsi="仿宋" w:eastAsia="仿宋"/>
                <w:sz w:val="20"/>
                <w:szCs w:val="20"/>
                <w:lang w:eastAsia="zh-CN"/>
              </w:rPr>
              <w:t>饲料生产加工企业监管</w:t>
            </w:r>
          </w:p>
        </w:tc>
        <w:tc>
          <w:tcPr>
            <w:tcW w:w="567"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932"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809"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1383"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 w:hRule="atLeast"/>
          <w:jc w:val="center"/>
        </w:trPr>
        <w:tc>
          <w:tcPr>
            <w:tcW w:w="798" w:type="dxa"/>
            <w:vMerge w:val="continue"/>
            <w:textDirection w:val="tbRlV"/>
            <w:vAlign w:val="center"/>
          </w:tcPr>
          <w:p>
            <w:pPr>
              <w:ind w:firstLine="420"/>
              <w:jc w:val="center"/>
              <w:rPr>
                <w:rFonts w:ascii="仿宋_GB2312" w:hAnsi="宋体" w:eastAsia="仿宋_GB2312" w:cs="宋体"/>
                <w:lang w:eastAsia="zh-CN"/>
              </w:rPr>
            </w:pPr>
          </w:p>
        </w:tc>
        <w:tc>
          <w:tcPr>
            <w:tcW w:w="1134" w:type="dxa"/>
            <w:vMerge w:val="continue"/>
            <w:vAlign w:val="center"/>
          </w:tcPr>
          <w:p>
            <w:pPr>
              <w:jc w:val="center"/>
              <w:rPr>
                <w:rFonts w:hint="eastAsia" w:ascii="仿宋_GB2312" w:hAnsi="宋体" w:eastAsia="仿宋_GB2312" w:cs="宋体"/>
              </w:rPr>
            </w:pPr>
          </w:p>
        </w:tc>
        <w:tc>
          <w:tcPr>
            <w:tcW w:w="1275" w:type="dxa"/>
            <w:vMerge w:val="continue"/>
            <w:vAlign w:val="center"/>
          </w:tcPr>
          <w:p>
            <w:pPr>
              <w:jc w:val="center"/>
              <w:rPr>
                <w:rFonts w:hint="eastAsia" w:ascii="仿宋_GB2312" w:hAnsi="宋体" w:eastAsia="仿宋_GB2312" w:cs="宋体"/>
              </w:rPr>
            </w:pPr>
          </w:p>
        </w:tc>
        <w:tc>
          <w:tcPr>
            <w:tcW w:w="1843" w:type="dxa"/>
            <w:tcBorders>
              <w:top w:val="single" w:color="auto" w:sz="4" w:space="0"/>
              <w:bottom w:val="single" w:color="auto" w:sz="4" w:space="0"/>
            </w:tcBorders>
            <w:vAlign w:val="center"/>
          </w:tcPr>
          <w:p>
            <w:pPr>
              <w:rPr>
                <w:rFonts w:ascii="仿宋" w:hAnsi="仿宋" w:eastAsia="仿宋" w:cs="宋体"/>
                <w:sz w:val="20"/>
                <w:szCs w:val="20"/>
              </w:rPr>
            </w:pPr>
            <w:r>
              <w:rPr>
                <w:rFonts w:hint="eastAsia" w:ascii="仿宋" w:hAnsi="仿宋" w:eastAsia="仿宋"/>
                <w:sz w:val="20"/>
                <w:szCs w:val="20"/>
              </w:rPr>
              <w:t>违禁药物专项抽检</w:t>
            </w:r>
          </w:p>
        </w:tc>
        <w:tc>
          <w:tcPr>
            <w:tcW w:w="567"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4次</w:t>
            </w:r>
          </w:p>
        </w:tc>
        <w:tc>
          <w:tcPr>
            <w:tcW w:w="932"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4次</w:t>
            </w:r>
          </w:p>
        </w:tc>
        <w:tc>
          <w:tcPr>
            <w:tcW w:w="809"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1383"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4" w:hRule="atLeast"/>
          <w:jc w:val="center"/>
        </w:trPr>
        <w:tc>
          <w:tcPr>
            <w:tcW w:w="798" w:type="dxa"/>
            <w:vMerge w:val="continue"/>
            <w:textDirection w:val="tbRlV"/>
            <w:vAlign w:val="center"/>
          </w:tcPr>
          <w:p>
            <w:pPr>
              <w:ind w:firstLine="420"/>
              <w:jc w:val="center"/>
              <w:rPr>
                <w:rFonts w:ascii="仿宋_GB2312" w:hAnsi="宋体" w:eastAsia="仿宋_GB2312" w:cs="宋体"/>
                <w:lang w:eastAsia="zh-CN"/>
              </w:rPr>
            </w:pPr>
          </w:p>
        </w:tc>
        <w:tc>
          <w:tcPr>
            <w:tcW w:w="1134" w:type="dxa"/>
            <w:vMerge w:val="continue"/>
            <w:vAlign w:val="center"/>
          </w:tcPr>
          <w:p>
            <w:pPr>
              <w:jc w:val="center"/>
              <w:rPr>
                <w:rFonts w:hint="eastAsia" w:ascii="仿宋_GB2312" w:hAnsi="宋体" w:eastAsia="仿宋_GB2312" w:cs="宋体"/>
              </w:rPr>
            </w:pPr>
          </w:p>
        </w:tc>
        <w:tc>
          <w:tcPr>
            <w:tcW w:w="1275" w:type="dxa"/>
            <w:vMerge w:val="continue"/>
            <w:vAlign w:val="center"/>
          </w:tcPr>
          <w:p>
            <w:pPr>
              <w:jc w:val="center"/>
              <w:rPr>
                <w:rFonts w:hint="eastAsia" w:ascii="仿宋_GB2312" w:hAnsi="宋体" w:eastAsia="仿宋_GB2312" w:cs="宋体"/>
              </w:rPr>
            </w:pPr>
          </w:p>
        </w:tc>
        <w:tc>
          <w:tcPr>
            <w:tcW w:w="1843" w:type="dxa"/>
            <w:tcBorders>
              <w:top w:val="single" w:color="auto" w:sz="4" w:space="0"/>
              <w:bottom w:val="single" w:color="auto" w:sz="4" w:space="0"/>
            </w:tcBorders>
            <w:vAlign w:val="center"/>
          </w:tcPr>
          <w:p>
            <w:pPr>
              <w:rPr>
                <w:rFonts w:ascii="仿宋" w:hAnsi="仿宋" w:eastAsia="仿宋" w:cs="宋体"/>
                <w:sz w:val="20"/>
                <w:szCs w:val="20"/>
              </w:rPr>
            </w:pPr>
            <w:r>
              <w:rPr>
                <w:rFonts w:hint="eastAsia" w:ascii="仿宋" w:hAnsi="仿宋" w:eastAsia="仿宋"/>
                <w:sz w:val="20"/>
                <w:szCs w:val="20"/>
              </w:rPr>
              <w:t>屠宰检疫</w:t>
            </w:r>
          </w:p>
        </w:tc>
        <w:tc>
          <w:tcPr>
            <w:tcW w:w="567"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50万头</w:t>
            </w:r>
          </w:p>
        </w:tc>
        <w:tc>
          <w:tcPr>
            <w:tcW w:w="932"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48万头</w:t>
            </w:r>
          </w:p>
        </w:tc>
        <w:tc>
          <w:tcPr>
            <w:tcW w:w="809"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1383"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2" w:hRule="atLeast"/>
          <w:jc w:val="center"/>
        </w:trPr>
        <w:tc>
          <w:tcPr>
            <w:tcW w:w="798" w:type="dxa"/>
            <w:vMerge w:val="continue"/>
            <w:textDirection w:val="tbRlV"/>
            <w:vAlign w:val="center"/>
          </w:tcPr>
          <w:p>
            <w:pPr>
              <w:ind w:firstLine="420"/>
              <w:jc w:val="center"/>
              <w:rPr>
                <w:rFonts w:ascii="仿宋_GB2312" w:hAnsi="宋体" w:eastAsia="仿宋_GB2312" w:cs="宋体"/>
                <w:lang w:eastAsia="zh-CN"/>
              </w:rPr>
            </w:pPr>
          </w:p>
        </w:tc>
        <w:tc>
          <w:tcPr>
            <w:tcW w:w="1134" w:type="dxa"/>
            <w:vMerge w:val="continue"/>
            <w:vAlign w:val="center"/>
          </w:tcPr>
          <w:p>
            <w:pPr>
              <w:jc w:val="center"/>
              <w:rPr>
                <w:rFonts w:hint="eastAsia" w:ascii="仿宋_GB2312" w:hAnsi="宋体" w:eastAsia="仿宋_GB2312" w:cs="宋体"/>
              </w:rPr>
            </w:pPr>
          </w:p>
        </w:tc>
        <w:tc>
          <w:tcPr>
            <w:tcW w:w="1275" w:type="dxa"/>
            <w:vMerge w:val="continue"/>
            <w:vAlign w:val="center"/>
          </w:tcPr>
          <w:p>
            <w:pPr>
              <w:jc w:val="center"/>
              <w:rPr>
                <w:rFonts w:hint="eastAsia" w:ascii="仿宋_GB2312" w:hAnsi="宋体" w:eastAsia="仿宋_GB2312" w:cs="宋体"/>
              </w:rPr>
            </w:pPr>
          </w:p>
        </w:tc>
        <w:tc>
          <w:tcPr>
            <w:tcW w:w="1843" w:type="dxa"/>
            <w:tcBorders>
              <w:top w:val="single" w:color="auto" w:sz="4" w:space="0"/>
              <w:bottom w:val="single" w:color="auto" w:sz="4" w:space="0"/>
            </w:tcBorders>
            <w:vAlign w:val="center"/>
          </w:tcPr>
          <w:p>
            <w:pPr>
              <w:rPr>
                <w:rFonts w:ascii="仿宋" w:hAnsi="仿宋" w:eastAsia="仿宋" w:cs="宋体"/>
                <w:sz w:val="20"/>
                <w:szCs w:val="20"/>
                <w:lang w:eastAsia="zh-CN"/>
              </w:rPr>
            </w:pPr>
            <w:r>
              <w:rPr>
                <w:rFonts w:hint="eastAsia" w:ascii="仿宋" w:hAnsi="仿宋" w:eastAsia="仿宋"/>
                <w:sz w:val="20"/>
                <w:szCs w:val="20"/>
                <w:lang w:eastAsia="zh-CN"/>
              </w:rPr>
              <w:t>饲料、饲料添加剂、兽药抽检</w:t>
            </w:r>
          </w:p>
        </w:tc>
        <w:tc>
          <w:tcPr>
            <w:tcW w:w="567"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932"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809"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1383" w:type="dxa"/>
            <w:tcBorders>
              <w:top w:val="single" w:color="auto" w:sz="4" w:space="0"/>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7" w:hRule="atLeast"/>
          <w:jc w:val="center"/>
        </w:trPr>
        <w:tc>
          <w:tcPr>
            <w:tcW w:w="798" w:type="dxa"/>
            <w:vMerge w:val="continue"/>
            <w:textDirection w:val="tbRlV"/>
            <w:vAlign w:val="center"/>
          </w:tcPr>
          <w:p>
            <w:pPr>
              <w:ind w:firstLine="420"/>
              <w:jc w:val="center"/>
              <w:rPr>
                <w:rFonts w:ascii="仿宋_GB2312" w:hAnsi="宋体" w:eastAsia="仿宋_GB2312" w:cs="宋体"/>
                <w:lang w:eastAsia="zh-CN"/>
              </w:rPr>
            </w:pPr>
          </w:p>
        </w:tc>
        <w:tc>
          <w:tcPr>
            <w:tcW w:w="1134" w:type="dxa"/>
            <w:vMerge w:val="continue"/>
            <w:vAlign w:val="center"/>
          </w:tcPr>
          <w:p>
            <w:pPr>
              <w:jc w:val="center"/>
              <w:rPr>
                <w:rFonts w:hint="eastAsia" w:ascii="仿宋_GB2312" w:hAnsi="宋体" w:eastAsia="仿宋_GB2312" w:cs="宋体"/>
              </w:rPr>
            </w:pPr>
          </w:p>
        </w:tc>
        <w:tc>
          <w:tcPr>
            <w:tcW w:w="1275" w:type="dxa"/>
            <w:vMerge w:val="continue"/>
            <w:tcBorders>
              <w:bottom w:val="nil"/>
            </w:tcBorders>
            <w:vAlign w:val="center"/>
          </w:tcPr>
          <w:p>
            <w:pPr>
              <w:jc w:val="center"/>
              <w:rPr>
                <w:rFonts w:hint="eastAsia" w:ascii="仿宋_GB2312" w:hAnsi="宋体" w:eastAsia="仿宋_GB2312" w:cs="宋体"/>
              </w:rPr>
            </w:pPr>
          </w:p>
        </w:tc>
        <w:tc>
          <w:tcPr>
            <w:tcW w:w="1843" w:type="dxa"/>
            <w:tcBorders>
              <w:top w:val="single" w:color="auto" w:sz="4" w:space="0"/>
            </w:tcBorders>
            <w:vAlign w:val="center"/>
          </w:tcPr>
          <w:p>
            <w:pPr>
              <w:rPr>
                <w:rFonts w:ascii="仿宋" w:hAnsi="仿宋" w:eastAsia="仿宋" w:cs="宋体"/>
                <w:sz w:val="20"/>
                <w:szCs w:val="20"/>
              </w:rPr>
            </w:pPr>
            <w:r>
              <w:rPr>
                <w:rFonts w:hint="eastAsia" w:ascii="仿宋" w:hAnsi="仿宋" w:eastAsia="仿宋"/>
                <w:sz w:val="20"/>
                <w:szCs w:val="20"/>
              </w:rPr>
              <w:t>兽药销售企业监管</w:t>
            </w:r>
          </w:p>
        </w:tc>
        <w:tc>
          <w:tcPr>
            <w:tcW w:w="567"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932"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809"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2</w:t>
            </w:r>
          </w:p>
        </w:tc>
        <w:tc>
          <w:tcPr>
            <w:tcW w:w="1383"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质量指标</w:t>
            </w:r>
          </w:p>
        </w:tc>
        <w:tc>
          <w:tcPr>
            <w:tcW w:w="1843"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无重大畜禽水产品质量安全事故</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0起</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0起</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vAlign w:val="center"/>
          </w:tcPr>
          <w:p>
            <w:pPr>
              <w:ind w:firstLine="420"/>
              <w:jc w:val="center"/>
              <w:rPr>
                <w:rFonts w:ascii="仿宋_GB2312" w:hAnsi="宋体" w:eastAsia="仿宋_GB2312" w:cs="宋体"/>
              </w:rPr>
            </w:pPr>
          </w:p>
        </w:tc>
        <w:tc>
          <w:tcPr>
            <w:tcW w:w="1275" w:type="dxa"/>
            <w:vMerge w:val="restart"/>
            <w:vAlign w:val="center"/>
          </w:tcPr>
          <w:p>
            <w:pPr>
              <w:jc w:val="center"/>
              <w:rPr>
                <w:rFonts w:ascii="仿宋_GB2312" w:hAnsi="宋体" w:eastAsia="仿宋_GB2312" w:cs="宋体"/>
              </w:rPr>
            </w:pPr>
            <w:r>
              <w:rPr>
                <w:rFonts w:hint="eastAsia" w:ascii="仿宋_GB2312" w:hAnsi="宋体" w:eastAsia="仿宋_GB2312" w:cs="宋体"/>
              </w:rPr>
              <w:t>时效指标</w:t>
            </w:r>
          </w:p>
        </w:tc>
        <w:tc>
          <w:tcPr>
            <w:tcW w:w="1843" w:type="dxa"/>
            <w:tcBorders>
              <w:bottom w:val="single" w:color="auto" w:sz="4" w:space="0"/>
            </w:tcBorders>
            <w:vAlign w:val="center"/>
          </w:tcPr>
          <w:p>
            <w:pPr>
              <w:rPr>
                <w:rFonts w:ascii="仿宋" w:hAnsi="仿宋" w:eastAsia="仿宋" w:cs="宋体"/>
                <w:sz w:val="20"/>
                <w:szCs w:val="20"/>
              </w:rPr>
            </w:pPr>
            <w:r>
              <w:rPr>
                <w:rFonts w:hint="eastAsia" w:ascii="仿宋" w:hAnsi="仿宋" w:eastAsia="仿宋"/>
                <w:sz w:val="20"/>
                <w:szCs w:val="20"/>
              </w:rPr>
              <w:t>监管任务按时完成率</w:t>
            </w:r>
          </w:p>
        </w:tc>
        <w:tc>
          <w:tcPr>
            <w:tcW w:w="567"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932"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809"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tcBorders>
              <w:bottom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7"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bottom w:val="nil"/>
            </w:tcBorders>
            <w:vAlign w:val="center"/>
          </w:tcPr>
          <w:p>
            <w:pPr>
              <w:ind w:firstLine="420"/>
              <w:jc w:val="center"/>
              <w:rPr>
                <w:rFonts w:ascii="仿宋_GB2312" w:hAnsi="宋体" w:eastAsia="仿宋_GB2312" w:cs="宋体"/>
              </w:rPr>
            </w:pPr>
          </w:p>
        </w:tc>
        <w:tc>
          <w:tcPr>
            <w:tcW w:w="1275" w:type="dxa"/>
            <w:vMerge w:val="continue"/>
            <w:tcBorders>
              <w:bottom w:val="nil"/>
            </w:tcBorders>
            <w:vAlign w:val="center"/>
          </w:tcPr>
          <w:p>
            <w:pPr>
              <w:jc w:val="center"/>
              <w:rPr>
                <w:rFonts w:hint="eastAsia" w:ascii="仿宋_GB2312" w:hAnsi="宋体" w:eastAsia="仿宋_GB2312" w:cs="宋体"/>
              </w:rPr>
            </w:pPr>
          </w:p>
        </w:tc>
        <w:tc>
          <w:tcPr>
            <w:tcW w:w="1843" w:type="dxa"/>
            <w:tcBorders>
              <w:top w:val="single" w:color="auto" w:sz="4" w:space="0"/>
            </w:tcBorders>
            <w:vAlign w:val="center"/>
          </w:tcPr>
          <w:p>
            <w:pPr>
              <w:rPr>
                <w:rFonts w:ascii="仿宋" w:hAnsi="仿宋" w:eastAsia="仿宋" w:cs="宋体"/>
                <w:sz w:val="20"/>
                <w:szCs w:val="20"/>
              </w:rPr>
            </w:pPr>
            <w:r>
              <w:rPr>
                <w:rFonts w:hint="eastAsia" w:ascii="仿宋" w:hAnsi="仿宋" w:eastAsia="仿宋"/>
                <w:sz w:val="20"/>
                <w:szCs w:val="20"/>
              </w:rPr>
              <w:t>抽检任务按时完成率</w:t>
            </w:r>
          </w:p>
        </w:tc>
        <w:tc>
          <w:tcPr>
            <w:tcW w:w="567"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932"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809"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tcBorders>
              <w:top w:val="single" w:color="auto" w:sz="4" w:space="0"/>
            </w:tcBorders>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效益指标</w:t>
            </w:r>
          </w:p>
          <w:p>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经济效益指标</w:t>
            </w:r>
          </w:p>
        </w:tc>
        <w:tc>
          <w:tcPr>
            <w:tcW w:w="1843" w:type="dxa"/>
            <w:vAlign w:val="center"/>
          </w:tcPr>
          <w:p>
            <w:pPr>
              <w:rPr>
                <w:rFonts w:ascii="仿宋" w:hAnsi="仿宋" w:eastAsia="仿宋" w:cs="宋体"/>
                <w:sz w:val="20"/>
                <w:szCs w:val="20"/>
              </w:rPr>
            </w:pPr>
            <w:r>
              <w:rPr>
                <w:rFonts w:hint="eastAsia" w:ascii="仿宋" w:hAnsi="仿宋" w:eastAsia="仿宋"/>
                <w:sz w:val="20"/>
                <w:szCs w:val="20"/>
              </w:rPr>
              <w:t>养殖业产值提升</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3</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社会效益指标</w:t>
            </w:r>
          </w:p>
        </w:tc>
        <w:tc>
          <w:tcPr>
            <w:tcW w:w="1843"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畜牧水产业健康持续发展</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3</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生态效益指标</w:t>
            </w:r>
          </w:p>
        </w:tc>
        <w:tc>
          <w:tcPr>
            <w:tcW w:w="1843" w:type="dxa"/>
            <w:vAlign w:val="center"/>
          </w:tcPr>
          <w:p>
            <w:pPr>
              <w:rPr>
                <w:rFonts w:ascii="仿宋" w:hAnsi="仿宋" w:eastAsia="仿宋" w:cs="宋体"/>
                <w:sz w:val="20"/>
                <w:szCs w:val="20"/>
              </w:rPr>
            </w:pPr>
            <w:r>
              <w:rPr>
                <w:rFonts w:hint="eastAsia" w:ascii="仿宋" w:hAnsi="仿宋" w:eastAsia="仿宋"/>
                <w:sz w:val="20"/>
                <w:szCs w:val="20"/>
              </w:rPr>
              <w:t>养殖环境改善</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可持续影响指标</w:t>
            </w:r>
          </w:p>
        </w:tc>
        <w:tc>
          <w:tcPr>
            <w:tcW w:w="1843"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对养殖业发展的有效促进</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24"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75" w:type="dxa"/>
            <w:tcBorders>
              <w:bottom w:val="single" w:color="auto" w:sz="4" w:space="0"/>
            </w:tcBorders>
            <w:vAlign w:val="center"/>
          </w:tcPr>
          <w:p>
            <w:pPr>
              <w:jc w:val="center"/>
              <w:rPr>
                <w:rFonts w:ascii="仿宋_GB2312" w:hAnsi="宋体" w:eastAsia="仿宋_GB2312" w:cs="宋体"/>
              </w:rPr>
            </w:pPr>
            <w:r>
              <w:rPr>
                <w:rFonts w:hint="eastAsia" w:ascii="仿宋_GB2312" w:hAnsi="宋体" w:eastAsia="仿宋_GB2312" w:cs="宋体"/>
              </w:rPr>
              <w:t>服务对象满意度指标</w:t>
            </w:r>
          </w:p>
        </w:tc>
        <w:tc>
          <w:tcPr>
            <w:tcW w:w="1843" w:type="dxa"/>
            <w:vAlign w:val="center"/>
          </w:tcPr>
          <w:p>
            <w:pPr>
              <w:rPr>
                <w:rFonts w:ascii="仿宋" w:hAnsi="仿宋" w:eastAsia="仿宋" w:cs="宋体"/>
                <w:sz w:val="20"/>
                <w:szCs w:val="20"/>
              </w:rPr>
            </w:pPr>
            <w:r>
              <w:rPr>
                <w:rFonts w:hint="eastAsia" w:ascii="仿宋" w:hAnsi="仿宋" w:eastAsia="仿宋"/>
                <w:sz w:val="20"/>
                <w:szCs w:val="20"/>
              </w:rPr>
              <w:t>群众满意率</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≥95%</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96%</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restart"/>
            <w:tcBorders>
              <w:top w:val="nil"/>
            </w:tcBorders>
            <w:vAlign w:val="center"/>
          </w:tcPr>
          <w:p>
            <w:pPr>
              <w:jc w:val="center"/>
              <w:rPr>
                <w:rFonts w:ascii="仿宋_GB2312" w:eastAsia="仿宋_GB2312"/>
                <w:lang w:eastAsia="zh-CN"/>
              </w:rPr>
            </w:pPr>
            <w:r>
              <w:rPr>
                <w:rFonts w:hint="eastAsia" w:ascii="仿宋_GB2312" w:eastAsia="仿宋_GB2312"/>
                <w:lang w:eastAsia="zh-CN"/>
              </w:rPr>
              <w:t>成本指标</w:t>
            </w:r>
          </w:p>
          <w:p>
            <w:pPr>
              <w:jc w:val="center"/>
              <w:rPr>
                <w:rFonts w:ascii="仿宋_GB2312" w:hAnsi="宋体" w:eastAsia="仿宋_GB2312" w:cs="宋体"/>
              </w:rPr>
            </w:pPr>
            <w:r>
              <w:rPr>
                <w:rFonts w:hint="eastAsia" w:ascii="仿宋_GB2312" w:eastAsia="仿宋_GB2312"/>
                <w:lang w:eastAsia="zh-CN"/>
              </w:rPr>
              <w:t>（20分）</w:t>
            </w:r>
          </w:p>
        </w:tc>
        <w:tc>
          <w:tcPr>
            <w:tcW w:w="1275" w:type="dxa"/>
            <w:tcBorders>
              <w:top w:val="single" w:color="auto" w:sz="4" w:space="0"/>
            </w:tcBorders>
            <w:vAlign w:val="center"/>
          </w:tcPr>
          <w:p>
            <w:pPr>
              <w:jc w:val="center"/>
              <w:rPr>
                <w:rFonts w:ascii="仿宋_GB2312" w:hAnsi="宋体" w:eastAsia="仿宋_GB2312" w:cs="宋体"/>
              </w:rPr>
            </w:pPr>
            <w:r>
              <w:rPr>
                <w:rFonts w:hint="eastAsia" w:ascii="仿宋_GB2312" w:eastAsia="仿宋_GB2312"/>
                <w:lang w:eastAsia="zh-CN"/>
              </w:rPr>
              <w:t>经济成本指标</w:t>
            </w:r>
          </w:p>
        </w:tc>
        <w:tc>
          <w:tcPr>
            <w:tcW w:w="1843" w:type="dxa"/>
            <w:vAlign w:val="center"/>
          </w:tcPr>
          <w:p>
            <w:pPr>
              <w:rPr>
                <w:rFonts w:ascii="仿宋" w:hAnsi="仿宋" w:eastAsia="仿宋" w:cs="宋体"/>
                <w:sz w:val="20"/>
                <w:szCs w:val="20"/>
              </w:rPr>
            </w:pPr>
            <w:r>
              <w:rPr>
                <w:rFonts w:hint="eastAsia" w:ascii="仿宋" w:hAnsi="仿宋" w:eastAsia="仿宋"/>
                <w:sz w:val="20"/>
                <w:szCs w:val="20"/>
              </w:rPr>
              <w:t>预算批复金额</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5万元</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5万元</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tcBorders>
            <w:vAlign w:val="center"/>
          </w:tcPr>
          <w:p>
            <w:pPr>
              <w:ind w:firstLine="420"/>
              <w:jc w:val="center"/>
              <w:rPr>
                <w:rFonts w:ascii="仿宋_GB2312" w:hAnsi="宋体" w:eastAsia="仿宋_GB2312" w:cs="宋体"/>
              </w:rPr>
            </w:pPr>
          </w:p>
        </w:tc>
        <w:tc>
          <w:tcPr>
            <w:tcW w:w="1275" w:type="dxa"/>
            <w:tcBorders>
              <w:top w:val="nil"/>
            </w:tcBorders>
            <w:vAlign w:val="center"/>
          </w:tcPr>
          <w:p>
            <w:pPr>
              <w:jc w:val="center"/>
              <w:rPr>
                <w:rFonts w:ascii="仿宋_GB2312" w:hAnsi="宋体" w:eastAsia="仿宋_GB2312" w:cs="宋体"/>
              </w:rPr>
            </w:pPr>
            <w:r>
              <w:rPr>
                <w:rFonts w:hint="eastAsia" w:ascii="仿宋_GB2312" w:eastAsia="仿宋_GB2312"/>
                <w:lang w:eastAsia="zh-CN"/>
              </w:rPr>
              <w:t>社会成本指标</w:t>
            </w:r>
          </w:p>
        </w:tc>
        <w:tc>
          <w:tcPr>
            <w:tcW w:w="1843"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对社会发展可能造成的负面影响</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tcBorders>
            <w:vAlign w:val="center"/>
          </w:tcPr>
          <w:p>
            <w:pPr>
              <w:ind w:firstLine="420"/>
              <w:jc w:val="center"/>
              <w:rPr>
                <w:rFonts w:ascii="仿宋_GB2312" w:hAnsi="宋体" w:eastAsia="仿宋_GB2312" w:cs="宋体"/>
              </w:rPr>
            </w:pPr>
          </w:p>
        </w:tc>
        <w:tc>
          <w:tcPr>
            <w:tcW w:w="1275" w:type="dxa"/>
            <w:tcBorders>
              <w:top w:val="nil"/>
            </w:tcBorders>
            <w:vAlign w:val="center"/>
          </w:tcPr>
          <w:p>
            <w:pPr>
              <w:jc w:val="center"/>
              <w:rPr>
                <w:rFonts w:ascii="仿宋_GB2312" w:hAnsi="宋体" w:eastAsia="仿宋_GB2312" w:cs="宋体"/>
              </w:rPr>
            </w:pPr>
            <w:r>
              <w:rPr>
                <w:rFonts w:hint="eastAsia" w:ascii="仿宋_GB2312" w:eastAsia="仿宋_GB2312"/>
                <w:lang w:eastAsia="zh-CN"/>
              </w:rPr>
              <w:t>生态环境成本指标</w:t>
            </w:r>
          </w:p>
        </w:tc>
        <w:tc>
          <w:tcPr>
            <w:tcW w:w="1843"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对生态环境可能造成的负面影响</w:t>
            </w:r>
          </w:p>
        </w:tc>
        <w:tc>
          <w:tcPr>
            <w:tcW w:w="567"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932"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96</w:t>
            </w: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ind w:firstLine="420"/>
        <w:rPr>
          <w:rFonts w:ascii="宋体" w:hAnsi="宋体" w:eastAsia="宋体" w:cs="宋体"/>
          <w:lang w:eastAsia="zh-CN"/>
        </w:rPr>
      </w:pPr>
    </w:p>
    <w:p>
      <w:pPr>
        <w:rPr>
          <w:rFonts w:hint="eastAsia" w:ascii="仿宋_GB2312" w:hAnsi="宋体" w:eastAsia="仿宋_GB2312" w:cs="宋体"/>
          <w:lang w:eastAsia="zh-CN"/>
        </w:rPr>
      </w:pPr>
      <w:r>
        <w:rPr>
          <w:rFonts w:hint="eastAsia" w:ascii="仿宋_GB2312" w:hAnsi="宋体" w:eastAsia="仿宋_GB2312" w:cs="宋体"/>
          <w:lang w:eastAsia="zh-CN"/>
        </w:rPr>
        <w:t>填表人：        填报日期：        联系电话：              单位负责人签字:</w:t>
      </w: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rPr>
          <w:rFonts w:hint="eastAsia" w:ascii="仿宋_GB2312" w:hAnsi="宋体" w:eastAsia="仿宋_GB2312" w:cs="宋体"/>
          <w:lang w:eastAsia="zh-CN"/>
        </w:rPr>
      </w:pPr>
    </w:p>
    <w:p>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3</w:t>
      </w:r>
      <w:r>
        <w:rPr>
          <w:rFonts w:ascii="方正小标宋简体" w:hAnsi="宋体" w:eastAsia="方正小标宋简体" w:cs="宋体"/>
          <w:bCs/>
          <w:spacing w:val="8"/>
          <w:sz w:val="44"/>
          <w:szCs w:val="44"/>
          <w:lang w:eastAsia="zh-CN"/>
        </w:rPr>
        <w:t>年度项目支出绩效自评表</w:t>
      </w:r>
    </w:p>
    <w:p>
      <w:pPr>
        <w:spacing w:line="95" w:lineRule="exact"/>
        <w:ind w:firstLine="420"/>
        <w:rPr>
          <w:lang w:eastAsia="zh-CN"/>
        </w:rPr>
      </w:pPr>
    </w:p>
    <w:tbl>
      <w:tblPr>
        <w:tblStyle w:val="11"/>
        <w:tblW w:w="959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8"/>
        <w:gridCol w:w="1134"/>
        <w:gridCol w:w="1275"/>
        <w:gridCol w:w="1701"/>
        <w:gridCol w:w="542"/>
        <w:gridCol w:w="1099"/>
        <w:gridCol w:w="809"/>
        <w:gridCol w:w="849"/>
        <w:gridCol w:w="1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4" w:hRule="atLeast"/>
          <w:jc w:val="center"/>
        </w:trPr>
        <w:tc>
          <w:tcPr>
            <w:tcW w:w="798"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792" w:type="dxa"/>
            <w:gridSpan w:val="8"/>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小三场税费改革（种畜场、水产良种场）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652" w:type="dxa"/>
            <w:gridSpan w:val="4"/>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汨罗市农业农村局</w:t>
            </w:r>
          </w:p>
        </w:tc>
        <w:tc>
          <w:tcPr>
            <w:tcW w:w="109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实施</w:t>
            </w:r>
          </w:p>
          <w:p>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汨罗市畜牧水产服务中心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9" w:hRule="atLeast"/>
          <w:jc w:val="center"/>
        </w:trPr>
        <w:tc>
          <w:tcPr>
            <w:tcW w:w="798" w:type="dxa"/>
            <w:vMerge w:val="restart"/>
            <w:tcBorders>
              <w:bottom w:val="nil"/>
            </w:tcBorders>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409" w:type="dxa"/>
            <w:gridSpan w:val="2"/>
            <w:vAlign w:val="center"/>
          </w:tcPr>
          <w:p>
            <w:pPr>
              <w:ind w:firstLine="420"/>
              <w:jc w:val="center"/>
              <w:rPr>
                <w:rFonts w:ascii="仿宋_GB2312" w:hAnsi="宋体" w:eastAsia="仿宋_GB2312" w:cs="宋体"/>
                <w:lang w:eastAsia="zh-CN"/>
              </w:rPr>
            </w:pPr>
          </w:p>
        </w:tc>
        <w:tc>
          <w:tcPr>
            <w:tcW w:w="1701"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年初</w:t>
            </w:r>
          </w:p>
          <w:p>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542"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全年</w:t>
            </w:r>
          </w:p>
          <w:p>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全年</w:t>
            </w:r>
          </w:p>
          <w:p>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3.6</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3.6</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3.6</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bottom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　</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tcBorders>
            <w:vAlign w:val="center"/>
          </w:tcPr>
          <w:p>
            <w:pPr>
              <w:ind w:firstLine="420"/>
              <w:jc w:val="center"/>
              <w:rPr>
                <w:rFonts w:ascii="仿宋_GB2312" w:hAnsi="宋体" w:eastAsia="仿宋_GB2312" w:cs="宋体"/>
                <w:lang w:eastAsia="zh-CN"/>
              </w:rPr>
            </w:pPr>
          </w:p>
        </w:tc>
        <w:tc>
          <w:tcPr>
            <w:tcW w:w="2409" w:type="dxa"/>
            <w:gridSpan w:val="2"/>
            <w:vAlign w:val="center"/>
          </w:tcPr>
          <w:p>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701" w:type="dxa"/>
            <w:vAlign w:val="center"/>
          </w:tcPr>
          <w:p>
            <w:pPr>
              <w:jc w:val="center"/>
              <w:rPr>
                <w:rFonts w:ascii="仿宋" w:hAnsi="仿宋" w:eastAsia="仿宋" w:cs="宋体"/>
                <w:sz w:val="20"/>
                <w:szCs w:val="20"/>
              </w:rPr>
            </w:pPr>
            <w:r>
              <w:rPr>
                <w:rFonts w:hint="eastAsia" w:ascii="仿宋" w:hAnsi="仿宋" w:eastAsia="仿宋"/>
                <w:sz w:val="20"/>
                <w:szCs w:val="20"/>
              </w:rPr>
              <w:t>3.6</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3.6</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3.6</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9" w:hRule="atLeast"/>
          <w:jc w:val="center"/>
        </w:trPr>
        <w:tc>
          <w:tcPr>
            <w:tcW w:w="798"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年度总体目标</w:t>
            </w:r>
          </w:p>
        </w:tc>
        <w:tc>
          <w:tcPr>
            <w:tcW w:w="4652"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pPr>
              <w:ind w:firstLine="420"/>
              <w:jc w:val="center"/>
              <w:rPr>
                <w:rFonts w:ascii="仿宋_GB2312" w:hAnsi="宋体" w:eastAsia="仿宋_GB2312" w:cs="宋体"/>
              </w:rPr>
            </w:pPr>
            <w:r>
              <w:rPr>
                <w:rFonts w:hint="eastAsia" w:ascii="仿宋_GB2312" w:hAnsi="宋体" w:eastAsia="仿宋_GB2312" w:cs="宋体"/>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0" w:hRule="atLeast"/>
          <w:jc w:val="center"/>
        </w:trPr>
        <w:tc>
          <w:tcPr>
            <w:tcW w:w="798" w:type="dxa"/>
            <w:vMerge w:val="continue"/>
            <w:tcBorders>
              <w:top w:val="nil"/>
            </w:tcBorders>
            <w:vAlign w:val="center"/>
          </w:tcPr>
          <w:p>
            <w:pPr>
              <w:ind w:firstLine="420"/>
              <w:jc w:val="center"/>
              <w:rPr>
                <w:rFonts w:ascii="仿宋_GB2312" w:hAnsi="宋体" w:eastAsia="仿宋_GB2312" w:cs="宋体"/>
              </w:rPr>
            </w:pPr>
          </w:p>
        </w:tc>
        <w:tc>
          <w:tcPr>
            <w:tcW w:w="4652" w:type="dxa"/>
            <w:gridSpan w:val="4"/>
            <w:vAlign w:val="center"/>
          </w:tcPr>
          <w:p>
            <w:pPr>
              <w:jc w:val="center"/>
              <w:rPr>
                <w:rFonts w:ascii="仿宋" w:hAnsi="仿宋" w:eastAsia="仿宋" w:cs="宋体"/>
                <w:sz w:val="20"/>
                <w:szCs w:val="20"/>
                <w:lang w:eastAsia="zh-CN"/>
              </w:rPr>
            </w:pPr>
            <w:r>
              <w:rPr>
                <w:rFonts w:hint="eastAsia" w:ascii="仿宋" w:hAnsi="仿宋" w:eastAsia="仿宋"/>
                <w:sz w:val="20"/>
                <w:szCs w:val="20"/>
                <w:lang w:eastAsia="zh-CN"/>
              </w:rPr>
              <w:t>小三场税费改革（种畜场、水产良种场）解决困难职工生活费</w:t>
            </w:r>
          </w:p>
        </w:tc>
        <w:tc>
          <w:tcPr>
            <w:tcW w:w="4140" w:type="dxa"/>
            <w:gridSpan w:val="4"/>
            <w:vAlign w:val="center"/>
          </w:tcPr>
          <w:p>
            <w:pPr>
              <w:jc w:val="center"/>
              <w:rPr>
                <w:rFonts w:ascii="仿宋" w:hAnsi="仿宋" w:eastAsia="仿宋" w:cs="宋体"/>
                <w:sz w:val="20"/>
                <w:szCs w:val="20"/>
                <w:lang w:eastAsia="zh-CN"/>
              </w:rPr>
            </w:pPr>
            <w:r>
              <w:rPr>
                <w:rFonts w:hint="eastAsia" w:ascii="仿宋" w:hAnsi="仿宋" w:eastAsia="仿宋"/>
                <w:sz w:val="20"/>
                <w:szCs w:val="20"/>
                <w:lang w:eastAsia="zh-CN"/>
              </w:rPr>
              <w:t>已解决部分困难职工生活费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9" w:hRule="atLeast"/>
          <w:jc w:val="center"/>
        </w:trPr>
        <w:tc>
          <w:tcPr>
            <w:tcW w:w="798" w:type="dxa"/>
            <w:vMerge w:val="restart"/>
            <w:textDirection w:val="tbRlV"/>
            <w:vAlign w:val="center"/>
          </w:tcPr>
          <w:p>
            <w:pPr>
              <w:ind w:firstLine="420"/>
              <w:jc w:val="center"/>
              <w:rPr>
                <w:rFonts w:ascii="仿宋_GB2312" w:hAnsi="宋体" w:eastAsia="仿宋_GB2312" w:cs="宋体"/>
                <w:lang w:eastAsia="zh-CN"/>
              </w:rPr>
            </w:pPr>
          </w:p>
          <w:p>
            <w:pPr>
              <w:ind w:firstLine="420"/>
              <w:jc w:val="center"/>
              <w:rPr>
                <w:rFonts w:ascii="仿宋_GB2312" w:hAnsi="宋体" w:eastAsia="仿宋_GB2312" w:cs="宋体"/>
              </w:rPr>
            </w:pPr>
            <w:r>
              <w:rPr>
                <w:rFonts w:hint="eastAsia" w:ascii="仿宋_GB2312" w:hAnsi="宋体" w:eastAsia="仿宋_GB2312" w:cs="宋体"/>
              </w:rPr>
              <w:t>绩效指标</w:t>
            </w:r>
          </w:p>
        </w:tc>
        <w:tc>
          <w:tcPr>
            <w:tcW w:w="1134" w:type="dxa"/>
            <w:vAlign w:val="center"/>
          </w:tcPr>
          <w:p>
            <w:pPr>
              <w:jc w:val="center"/>
              <w:rPr>
                <w:rFonts w:ascii="仿宋_GB2312" w:hAnsi="宋体" w:eastAsia="仿宋_GB2312" w:cs="宋体"/>
              </w:rPr>
            </w:pPr>
            <w:r>
              <w:rPr>
                <w:rFonts w:hint="eastAsia" w:ascii="仿宋_GB2312" w:hAnsi="宋体" w:eastAsia="仿宋_GB2312" w:cs="宋体"/>
              </w:rPr>
              <w:t>一级指标</w:t>
            </w:r>
          </w:p>
        </w:tc>
        <w:tc>
          <w:tcPr>
            <w:tcW w:w="1275" w:type="dxa"/>
            <w:vAlign w:val="center"/>
          </w:tcPr>
          <w:p>
            <w:pPr>
              <w:jc w:val="center"/>
              <w:rPr>
                <w:rFonts w:ascii="仿宋_GB2312" w:hAnsi="宋体" w:eastAsia="仿宋_GB2312" w:cs="宋体"/>
              </w:rPr>
            </w:pPr>
            <w:r>
              <w:rPr>
                <w:rFonts w:hint="eastAsia" w:ascii="仿宋_GB2312" w:hAnsi="宋体" w:eastAsia="仿宋_GB2312" w:cs="宋体"/>
              </w:rPr>
              <w:t>二级指标</w:t>
            </w:r>
          </w:p>
        </w:tc>
        <w:tc>
          <w:tcPr>
            <w:tcW w:w="1701" w:type="dxa"/>
            <w:vAlign w:val="center"/>
          </w:tcPr>
          <w:p>
            <w:pPr>
              <w:jc w:val="center"/>
              <w:rPr>
                <w:rFonts w:ascii="仿宋_GB2312" w:hAnsi="宋体" w:eastAsia="仿宋_GB2312" w:cs="宋体"/>
              </w:rPr>
            </w:pPr>
            <w:r>
              <w:rPr>
                <w:rFonts w:hint="eastAsia" w:ascii="仿宋_GB2312" w:hAnsi="宋体" w:eastAsia="仿宋_GB2312" w:cs="宋体"/>
              </w:rPr>
              <w:t>三级指标</w:t>
            </w:r>
          </w:p>
        </w:tc>
        <w:tc>
          <w:tcPr>
            <w:tcW w:w="542" w:type="dxa"/>
            <w:vAlign w:val="center"/>
          </w:tcPr>
          <w:p>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6" w:hRule="atLeast"/>
          <w:jc w:val="center"/>
        </w:trPr>
        <w:tc>
          <w:tcPr>
            <w:tcW w:w="798" w:type="dxa"/>
            <w:vMerge w:val="continue"/>
            <w:textDirection w:val="tbRlV"/>
            <w:vAlign w:val="center"/>
          </w:tcPr>
          <w:p>
            <w:pPr>
              <w:ind w:firstLine="420"/>
              <w:jc w:val="center"/>
              <w:rPr>
                <w:rFonts w:ascii="仿宋_GB2312" w:hAnsi="宋体" w:eastAsia="仿宋_GB2312" w:cs="宋体"/>
                <w:lang w:eastAsia="zh-CN"/>
              </w:rPr>
            </w:pPr>
          </w:p>
        </w:tc>
        <w:tc>
          <w:tcPr>
            <w:tcW w:w="1134"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产出指标</w:t>
            </w:r>
          </w:p>
          <w:p>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数量指标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困难职工生活费用</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3.6万</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3.6万</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1"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质量指标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职工上访处理</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全年</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时效指标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资金发放及时率</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restart"/>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效益指标</w:t>
            </w:r>
          </w:p>
          <w:p>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经济效益指标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提高改制职工生活水平</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8</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7</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2"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社会效益指标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改制职工不上访、不投诉</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8</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7</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778"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生态效益指标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维护社会稳定</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社会稳定</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社会稳定</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8</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7</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5"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bottom w:val="nil"/>
            </w:tcBorders>
            <w:vAlign w:val="center"/>
          </w:tcPr>
          <w:p>
            <w:pPr>
              <w:ind w:firstLine="420"/>
              <w:jc w:val="center"/>
              <w:rPr>
                <w:rFonts w:ascii="仿宋_GB2312" w:hAnsi="宋体" w:eastAsia="仿宋_GB2312" w:cs="宋体"/>
              </w:rPr>
            </w:pPr>
          </w:p>
        </w:tc>
        <w:tc>
          <w:tcPr>
            <w:tcW w:w="1275"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可持续影响指标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提高改制职工生活水平</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持续</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6</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6</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9"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tcBorders>
              <w:bottom w:val="nil"/>
            </w:tcBorders>
            <w:vAlign w:val="center"/>
          </w:tcPr>
          <w:p>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75" w:type="dxa"/>
            <w:tcBorders>
              <w:bottom w:val="single" w:color="auto" w:sz="4" w:space="0"/>
            </w:tcBorders>
            <w:vAlign w:val="center"/>
          </w:tcPr>
          <w:p>
            <w:pPr>
              <w:jc w:val="center"/>
              <w:rPr>
                <w:rFonts w:ascii="仿宋_GB2312" w:hAnsi="宋体" w:eastAsia="仿宋_GB2312" w:cs="宋体"/>
              </w:rPr>
            </w:pPr>
            <w:r>
              <w:rPr>
                <w:rFonts w:hint="eastAsia" w:ascii="仿宋_GB2312" w:hAnsi="宋体" w:eastAsia="仿宋_GB2312" w:cs="宋体"/>
              </w:rPr>
              <w:t>服务对象满意度指标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职工满意率</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≥95%</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100%</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restart"/>
            <w:tcBorders>
              <w:top w:val="nil"/>
            </w:tcBorders>
            <w:vAlign w:val="center"/>
          </w:tcPr>
          <w:p>
            <w:pPr>
              <w:jc w:val="center"/>
              <w:rPr>
                <w:rFonts w:ascii="仿宋_GB2312" w:eastAsia="仿宋_GB2312"/>
                <w:lang w:eastAsia="zh-CN"/>
              </w:rPr>
            </w:pPr>
            <w:r>
              <w:rPr>
                <w:rFonts w:hint="eastAsia" w:ascii="仿宋_GB2312" w:eastAsia="仿宋_GB2312"/>
                <w:lang w:eastAsia="zh-CN"/>
              </w:rPr>
              <w:t>成本指标</w:t>
            </w:r>
          </w:p>
          <w:p>
            <w:pPr>
              <w:jc w:val="center"/>
              <w:rPr>
                <w:rFonts w:ascii="仿宋_GB2312" w:hAnsi="宋体" w:eastAsia="仿宋_GB2312" w:cs="宋体"/>
              </w:rPr>
            </w:pPr>
            <w:r>
              <w:rPr>
                <w:rFonts w:hint="eastAsia" w:ascii="仿宋_GB2312" w:eastAsia="仿宋_GB2312"/>
                <w:lang w:eastAsia="zh-CN"/>
              </w:rPr>
              <w:t>（20分）</w:t>
            </w:r>
          </w:p>
        </w:tc>
        <w:tc>
          <w:tcPr>
            <w:tcW w:w="1275" w:type="dxa"/>
            <w:tcBorders>
              <w:top w:val="single" w:color="auto" w:sz="4" w:space="0"/>
            </w:tcBorders>
            <w:vAlign w:val="center"/>
          </w:tcPr>
          <w:p>
            <w:pPr>
              <w:jc w:val="center"/>
              <w:rPr>
                <w:rFonts w:ascii="仿宋_GB2312" w:hAnsi="宋体" w:eastAsia="仿宋_GB2312" w:cs="宋体"/>
              </w:rPr>
            </w:pPr>
            <w:r>
              <w:rPr>
                <w:rFonts w:hint="eastAsia" w:ascii="仿宋_GB2312" w:eastAsia="仿宋_GB2312"/>
                <w:lang w:eastAsia="zh-CN"/>
              </w:rPr>
              <w:t>经济成本指标</w:t>
            </w:r>
          </w:p>
        </w:tc>
        <w:tc>
          <w:tcPr>
            <w:tcW w:w="1701" w:type="dxa"/>
            <w:vAlign w:val="center"/>
          </w:tcPr>
          <w:p>
            <w:pPr>
              <w:rPr>
                <w:rFonts w:ascii="仿宋" w:hAnsi="仿宋" w:eastAsia="仿宋" w:cs="宋体"/>
                <w:sz w:val="20"/>
                <w:szCs w:val="20"/>
              </w:rPr>
            </w:pPr>
            <w:r>
              <w:rPr>
                <w:rFonts w:hint="eastAsia" w:ascii="仿宋" w:hAnsi="仿宋" w:eastAsia="仿宋"/>
                <w:sz w:val="20"/>
                <w:szCs w:val="20"/>
              </w:rPr>
              <w:t>预算批复金额</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3.6万</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3.6万</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10</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tcBorders>
            <w:vAlign w:val="center"/>
          </w:tcPr>
          <w:p>
            <w:pPr>
              <w:ind w:firstLine="420"/>
              <w:jc w:val="center"/>
              <w:rPr>
                <w:rFonts w:ascii="仿宋_GB2312" w:hAnsi="宋体" w:eastAsia="仿宋_GB2312" w:cs="宋体"/>
              </w:rPr>
            </w:pPr>
          </w:p>
        </w:tc>
        <w:tc>
          <w:tcPr>
            <w:tcW w:w="1275" w:type="dxa"/>
            <w:tcBorders>
              <w:top w:val="nil"/>
            </w:tcBorders>
            <w:vAlign w:val="center"/>
          </w:tcPr>
          <w:p>
            <w:pPr>
              <w:jc w:val="center"/>
              <w:rPr>
                <w:rFonts w:ascii="仿宋_GB2312" w:hAnsi="宋体" w:eastAsia="仿宋_GB2312" w:cs="宋体"/>
              </w:rPr>
            </w:pPr>
            <w:r>
              <w:rPr>
                <w:rFonts w:hint="eastAsia" w:ascii="仿宋_GB2312" w:eastAsia="仿宋_GB2312"/>
                <w:lang w:eastAsia="zh-CN"/>
              </w:rPr>
              <w:t>社会成本指标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对社会可能造成负面的影响</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0" w:hRule="atLeast"/>
          <w:jc w:val="center"/>
        </w:trPr>
        <w:tc>
          <w:tcPr>
            <w:tcW w:w="798" w:type="dxa"/>
            <w:vMerge w:val="continue"/>
            <w:textDirection w:val="tbRlV"/>
            <w:vAlign w:val="center"/>
          </w:tcPr>
          <w:p>
            <w:pPr>
              <w:ind w:firstLine="420"/>
              <w:jc w:val="center"/>
              <w:rPr>
                <w:rFonts w:ascii="仿宋_GB2312" w:hAnsi="宋体" w:eastAsia="仿宋_GB2312" w:cs="宋体"/>
              </w:rPr>
            </w:pPr>
          </w:p>
        </w:tc>
        <w:tc>
          <w:tcPr>
            <w:tcW w:w="1134" w:type="dxa"/>
            <w:vMerge w:val="continue"/>
            <w:tcBorders>
              <w:top w:val="nil"/>
            </w:tcBorders>
            <w:vAlign w:val="center"/>
          </w:tcPr>
          <w:p>
            <w:pPr>
              <w:ind w:firstLine="420"/>
              <w:jc w:val="center"/>
              <w:rPr>
                <w:rFonts w:ascii="仿宋_GB2312" w:hAnsi="宋体" w:eastAsia="仿宋_GB2312" w:cs="宋体"/>
              </w:rPr>
            </w:pPr>
          </w:p>
        </w:tc>
        <w:tc>
          <w:tcPr>
            <w:tcW w:w="1275" w:type="dxa"/>
            <w:tcBorders>
              <w:top w:val="nil"/>
            </w:tcBorders>
            <w:vAlign w:val="center"/>
          </w:tcPr>
          <w:p>
            <w:pPr>
              <w:jc w:val="center"/>
              <w:rPr>
                <w:rFonts w:ascii="仿宋_GB2312" w:hAnsi="宋体" w:eastAsia="仿宋_GB2312" w:cs="宋体"/>
              </w:rPr>
            </w:pPr>
            <w:r>
              <w:rPr>
                <w:rFonts w:hint="eastAsia" w:ascii="仿宋_GB2312" w:eastAsia="仿宋_GB2312"/>
                <w:lang w:eastAsia="zh-CN"/>
              </w:rPr>
              <w:t>生态环境成本指标</w:t>
            </w:r>
          </w:p>
        </w:tc>
        <w:tc>
          <w:tcPr>
            <w:tcW w:w="1701" w:type="dxa"/>
            <w:vAlign w:val="center"/>
          </w:tcPr>
          <w:p>
            <w:pPr>
              <w:rPr>
                <w:rFonts w:ascii="仿宋" w:hAnsi="仿宋" w:eastAsia="仿宋" w:cs="宋体"/>
                <w:sz w:val="20"/>
                <w:szCs w:val="20"/>
                <w:lang w:eastAsia="zh-CN"/>
              </w:rPr>
            </w:pPr>
            <w:r>
              <w:rPr>
                <w:rFonts w:hint="eastAsia" w:ascii="仿宋" w:hAnsi="仿宋" w:eastAsia="仿宋"/>
                <w:sz w:val="20"/>
                <w:szCs w:val="20"/>
                <w:lang w:eastAsia="zh-CN"/>
              </w:rPr>
              <w:t>对自然生态环境可能造成负面的影响</w:t>
            </w:r>
          </w:p>
        </w:tc>
        <w:tc>
          <w:tcPr>
            <w:tcW w:w="542"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1099" w:type="dxa"/>
            <w:vAlign w:val="center"/>
          </w:tcPr>
          <w:p>
            <w:pPr>
              <w:jc w:val="center"/>
              <w:rPr>
                <w:rFonts w:ascii="仿宋" w:hAnsi="仿宋" w:eastAsia="仿宋" w:cs="宋体"/>
                <w:sz w:val="20"/>
                <w:szCs w:val="20"/>
              </w:rPr>
            </w:pPr>
            <w:r>
              <w:rPr>
                <w:rFonts w:hint="eastAsia" w:ascii="仿宋" w:hAnsi="仿宋" w:eastAsia="仿宋"/>
                <w:sz w:val="20"/>
                <w:szCs w:val="20"/>
              </w:rPr>
              <w:t>无</w:t>
            </w:r>
          </w:p>
        </w:tc>
        <w:tc>
          <w:tcPr>
            <w:tcW w:w="80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849" w:type="dxa"/>
            <w:vAlign w:val="center"/>
          </w:tcPr>
          <w:p>
            <w:pPr>
              <w:jc w:val="center"/>
              <w:rPr>
                <w:rFonts w:ascii="仿宋" w:hAnsi="仿宋" w:eastAsia="仿宋" w:cs="宋体"/>
                <w:sz w:val="20"/>
                <w:szCs w:val="20"/>
              </w:rPr>
            </w:pPr>
            <w:r>
              <w:rPr>
                <w:rFonts w:hint="eastAsia" w:ascii="仿宋" w:hAnsi="仿宋" w:eastAsia="仿宋"/>
                <w:sz w:val="20"/>
                <w:szCs w:val="20"/>
              </w:rPr>
              <w:t>5</w:t>
            </w:r>
          </w:p>
        </w:tc>
        <w:tc>
          <w:tcPr>
            <w:tcW w:w="1383" w:type="dxa"/>
            <w:vAlign w:val="center"/>
          </w:tcPr>
          <w:p>
            <w:pPr>
              <w:jc w:val="center"/>
              <w:rPr>
                <w:rFonts w:ascii="仿宋" w:hAnsi="仿宋" w:eastAsia="仿宋" w:cs="宋体"/>
                <w:sz w:val="20"/>
                <w:szCs w:val="20"/>
              </w:rPr>
            </w:pPr>
            <w:r>
              <w:rPr>
                <w:rFonts w:hint="eastAsia" w:ascii="仿宋" w:hAnsi="仿宋" w:eastAsia="仿宋"/>
                <w:sz w:val="20"/>
                <w:szCs w:val="20"/>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55" w:hRule="atLeast"/>
          <w:jc w:val="center"/>
        </w:trPr>
        <w:tc>
          <w:tcPr>
            <w:tcW w:w="6549" w:type="dxa"/>
            <w:gridSpan w:val="6"/>
            <w:vAlign w:val="center"/>
          </w:tcPr>
          <w:p>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pPr>
              <w:jc w:val="center"/>
              <w:rPr>
                <w:rFonts w:ascii="仿宋_GB2312" w:hAnsi="宋体" w:eastAsia="仿宋_GB2312" w:cs="宋体"/>
              </w:rPr>
            </w:pPr>
            <w:r>
              <w:rPr>
                <w:rFonts w:ascii="仿宋_GB2312" w:hAnsi="宋体" w:eastAsia="仿宋_GB2312" w:cs="宋体"/>
              </w:rPr>
              <w:t>100</w:t>
            </w:r>
          </w:p>
        </w:tc>
        <w:tc>
          <w:tcPr>
            <w:tcW w:w="849" w:type="dxa"/>
            <w:vAlign w:val="center"/>
          </w:tcPr>
          <w:p>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97</w:t>
            </w:r>
          </w:p>
        </w:tc>
        <w:tc>
          <w:tcPr>
            <w:tcW w:w="1383" w:type="dxa"/>
            <w:vAlign w:val="center"/>
          </w:tcPr>
          <w:p>
            <w:pPr>
              <w:ind w:firstLine="420"/>
              <w:jc w:val="center"/>
              <w:rPr>
                <w:rFonts w:ascii="仿宋_GB2312" w:hAnsi="宋体" w:eastAsia="仿宋_GB2312" w:cs="宋体"/>
              </w:rPr>
            </w:pPr>
          </w:p>
        </w:tc>
      </w:tr>
    </w:tbl>
    <w:p>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pPr>
        <w:ind w:firstLine="420"/>
        <w:rPr>
          <w:rFonts w:ascii="宋体" w:hAnsi="宋体" w:eastAsia="宋体" w:cs="宋体"/>
          <w:lang w:eastAsia="zh-CN"/>
        </w:rPr>
      </w:pPr>
    </w:p>
    <w:p>
      <w:pPr>
        <w:pStyle w:val="2"/>
        <w:rPr>
          <w:rFonts w:hint="eastAsia" w:ascii="仿宋_GB2312" w:hAnsi="宋体" w:eastAsia="仿宋_GB2312" w:cs="宋体"/>
          <w:lang w:eastAsia="zh-CN"/>
        </w:rPr>
      </w:pPr>
      <w:r>
        <w:rPr>
          <w:rFonts w:hint="eastAsia" w:ascii="仿宋_GB2312" w:hAnsi="宋体" w:eastAsia="仿宋_GB2312" w:cs="宋体"/>
          <w:lang w:eastAsia="zh-CN"/>
        </w:rPr>
        <w:t>填表人：        填报日期：        联系电话：              单位负责人：</w:t>
      </w:r>
    </w:p>
    <w:p>
      <w:pPr>
        <w:pStyle w:val="2"/>
        <w:rPr>
          <w:rFonts w:hint="eastAsia" w:ascii="仿宋_GB2312" w:hAnsi="宋体" w:eastAsia="仿宋_GB2312" w:cs="宋体"/>
          <w:lang w:eastAsia="zh-CN"/>
        </w:rPr>
      </w:pPr>
    </w:p>
    <w:p>
      <w:pPr>
        <w:pStyle w:val="2"/>
        <w:rPr>
          <w:rFonts w:hint="eastAsia" w:ascii="仿宋_GB2312" w:hAnsi="宋体" w:eastAsia="仿宋_GB2312" w:cs="宋体"/>
          <w:lang w:eastAsia="zh-CN"/>
        </w:rPr>
      </w:pPr>
    </w:p>
    <w:p>
      <w:pPr>
        <w:pStyle w:val="2"/>
        <w:rPr>
          <w:rFonts w:hint="eastAsia" w:ascii="仿宋_GB2312" w:hAnsi="宋体" w:eastAsia="仿宋_GB2312" w:cs="宋体"/>
          <w:lang w:eastAsia="zh-CN"/>
        </w:rPr>
      </w:pPr>
    </w:p>
    <w:p>
      <w:pPr>
        <w:pStyle w:val="2"/>
        <w:rPr>
          <w:rFonts w:hint="eastAsia" w:ascii="仿宋_GB2312" w:hAnsi="宋体" w:eastAsia="仿宋_GB2312" w:cs="宋体"/>
          <w:lang w:eastAsia="zh-CN"/>
        </w:rPr>
      </w:pPr>
    </w:p>
    <w:p>
      <w:pPr>
        <w:pStyle w:val="2"/>
        <w:rPr>
          <w:rFonts w:hint="eastAsia" w:ascii="仿宋_GB2312" w:hAnsi="宋体" w:eastAsia="仿宋_GB2312" w:cs="宋体"/>
          <w:lang w:eastAsia="zh-CN"/>
        </w:rPr>
      </w:pPr>
    </w:p>
    <w:p>
      <w:pPr>
        <w:pStyle w:val="2"/>
        <w:rPr>
          <w:rFonts w:hint="eastAsia" w:ascii="仿宋_GB2312" w:hAnsi="宋体" w:eastAsia="仿宋_GB2312" w:cs="宋体"/>
          <w:lang w:eastAsia="zh-CN"/>
        </w:rPr>
      </w:pPr>
    </w:p>
    <w:p>
      <w:pPr>
        <w:spacing w:line="267" w:lineRule="auto"/>
        <w:ind w:firstLine="552"/>
        <w:jc w:val="both"/>
        <w:rPr>
          <w:rFonts w:ascii="宋体" w:hAnsi="宋体" w:eastAsia="宋体" w:cs="宋体"/>
          <w:bCs/>
          <w:spacing w:val="-4"/>
          <w:sz w:val="28"/>
          <w:szCs w:val="28"/>
          <w:lang w:eastAsia="zh-CN"/>
        </w:rPr>
      </w:pPr>
    </w:p>
    <w:p>
      <w:pPr>
        <w:spacing w:line="267" w:lineRule="auto"/>
        <w:ind w:firstLine="552"/>
        <w:jc w:val="both"/>
        <w:rPr>
          <w:rFonts w:hint="eastAsia"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r>
        <w:rPr>
          <w:rFonts w:ascii="Times New Roman" w:hAnsi="Times New Roman" w:eastAsia="Times New Roman" w:cs="Times New Roman"/>
          <w:spacing w:val="15"/>
          <w:position w:val="10"/>
          <w:sz w:val="40"/>
          <w:szCs w:val="42"/>
          <w:lang w:eastAsia="zh-CN"/>
        </w:rPr>
        <w:t>202</w:t>
      </w:r>
      <w:r>
        <w:rPr>
          <w:rFonts w:hint="eastAsia" w:ascii="Times New Roman" w:hAnsi="Times New Roman" w:eastAsia="宋体" w:cs="Times New Roman"/>
          <w:spacing w:val="15"/>
          <w:position w:val="10"/>
          <w:sz w:val="40"/>
          <w:szCs w:val="42"/>
          <w:lang w:eastAsia="zh-CN"/>
        </w:rPr>
        <w:t>3</w:t>
      </w:r>
      <w:r>
        <w:rPr>
          <w:rFonts w:ascii="黑体" w:hAnsi="黑体" w:eastAsia="黑体" w:cs="黑体"/>
          <w:spacing w:val="15"/>
          <w:position w:val="10"/>
          <w:sz w:val="40"/>
          <w:szCs w:val="42"/>
          <w:lang w:eastAsia="zh-CN"/>
        </w:rPr>
        <w:t>年度</w:t>
      </w:r>
      <w:r>
        <w:rPr>
          <w:rFonts w:hint="eastAsia" w:ascii="黑体" w:hAnsi="黑体" w:eastAsia="黑体" w:cs="黑体"/>
          <w:spacing w:val="15"/>
          <w:position w:val="10"/>
          <w:sz w:val="40"/>
          <w:szCs w:val="42"/>
          <w:lang w:eastAsia="zh-CN"/>
        </w:rPr>
        <w:t>磊石渔场税费改革转移支付</w:t>
      </w:r>
      <w:r>
        <w:rPr>
          <w:rFonts w:ascii="黑体" w:hAnsi="黑体" w:eastAsia="黑体" w:cs="黑体"/>
          <w:spacing w:val="15"/>
          <w:position w:val="10"/>
          <w:sz w:val="40"/>
          <w:szCs w:val="42"/>
          <w:lang w:eastAsia="zh-CN"/>
        </w:rPr>
        <w:t>项目支出</w:t>
      </w:r>
    </w:p>
    <w:p>
      <w:pPr>
        <w:spacing w:line="246" w:lineRule="auto"/>
        <w:rPr>
          <w:lang w:eastAsia="zh-CN"/>
        </w:rPr>
      </w:pPr>
    </w:p>
    <w:p>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pPr>
        <w:spacing w:line="246" w:lineRule="auto"/>
        <w:rPr>
          <w:lang w:eastAsia="zh-CN"/>
        </w:rPr>
      </w:pPr>
    </w:p>
    <w:p>
      <w:pPr>
        <w:spacing w:line="246" w:lineRule="auto"/>
        <w:rPr>
          <w:lang w:eastAsia="zh-CN"/>
        </w:rPr>
      </w:pPr>
    </w:p>
    <w:p>
      <w:pPr>
        <w:spacing w:line="246" w:lineRule="auto"/>
        <w:rPr>
          <w:rFonts w:hint="eastAsia" w:eastAsiaTheme="minorEastAsia"/>
          <w:lang w:eastAsia="zh-CN"/>
        </w:rPr>
      </w:pPr>
    </w:p>
    <w:p>
      <w:pPr>
        <w:spacing w:line="246" w:lineRule="auto"/>
        <w:rPr>
          <w:lang w:eastAsia="zh-CN"/>
        </w:rPr>
      </w:pPr>
    </w:p>
    <w:p>
      <w:pPr>
        <w:spacing w:line="246" w:lineRule="auto"/>
        <w:rPr>
          <w:rFonts w:hint="eastAsia" w:eastAsiaTheme="minorEastAsia"/>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rFonts w:hint="eastAsia" w:eastAsiaTheme="minorEastAsia"/>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4"/>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pPr>
        <w:pStyle w:val="4"/>
        <w:spacing w:before="289" w:line="610" w:lineRule="exact"/>
        <w:ind w:left="3490"/>
        <w:rPr>
          <w:sz w:val="27"/>
          <w:szCs w:val="27"/>
          <w:lang w:eastAsia="zh-CN"/>
        </w:rPr>
      </w:pPr>
      <w:r>
        <w:rPr>
          <w:rFonts w:hint="eastAsia"/>
          <w:spacing w:val="-13"/>
          <w:position w:val="26"/>
          <w:sz w:val="27"/>
          <w:szCs w:val="27"/>
          <w:lang w:eastAsia="zh-CN"/>
        </w:rPr>
        <w:t xml:space="preserve">2024  </w:t>
      </w:r>
      <w:r>
        <w:rPr>
          <w:spacing w:val="-13"/>
          <w:position w:val="26"/>
          <w:sz w:val="27"/>
          <w:szCs w:val="27"/>
          <w:lang w:eastAsia="zh-CN"/>
        </w:rPr>
        <w:t xml:space="preserve">年 </w:t>
      </w:r>
      <w:r>
        <w:rPr>
          <w:rFonts w:hint="eastAsia"/>
          <w:spacing w:val="-13"/>
          <w:position w:val="26"/>
          <w:sz w:val="27"/>
          <w:szCs w:val="27"/>
          <w:lang w:eastAsia="zh-CN"/>
        </w:rPr>
        <w:t>10</w:t>
      </w:r>
      <w:r>
        <w:rPr>
          <w:spacing w:val="-13"/>
          <w:position w:val="26"/>
          <w:sz w:val="27"/>
          <w:szCs w:val="27"/>
          <w:lang w:eastAsia="zh-CN"/>
        </w:rPr>
        <w:t xml:space="preserve">  月</w:t>
      </w:r>
      <w:r>
        <w:rPr>
          <w:rFonts w:hint="eastAsia"/>
          <w:spacing w:val="-13"/>
          <w:position w:val="26"/>
          <w:sz w:val="27"/>
          <w:szCs w:val="27"/>
          <w:lang w:eastAsia="zh-CN"/>
        </w:rPr>
        <w:t xml:space="preserve"> 10  </w:t>
      </w:r>
      <w:r>
        <w:rPr>
          <w:spacing w:val="-13"/>
          <w:position w:val="26"/>
          <w:sz w:val="27"/>
          <w:szCs w:val="27"/>
          <w:lang w:eastAsia="zh-CN"/>
        </w:rPr>
        <w:t>日</w:t>
      </w:r>
    </w:p>
    <w:p>
      <w:pPr>
        <w:spacing w:line="223" w:lineRule="auto"/>
        <w:rPr>
          <w:sz w:val="24"/>
          <w:szCs w:val="24"/>
          <w:lang w:eastAsia="zh-CN"/>
        </w:rPr>
        <w:sectPr>
          <w:footerReference r:id="rId6" w:type="default"/>
          <w:pgSz w:w="11900" w:h="16820"/>
          <w:pgMar w:top="1429" w:right="1782" w:bottom="1158" w:left="1450" w:header="0" w:footer="850" w:gutter="0"/>
          <w:cols w:space="720" w:num="1"/>
        </w:sectPr>
      </w:pPr>
    </w:p>
    <w:p>
      <w:pPr>
        <w:spacing w:before="137" w:line="221" w:lineRule="auto"/>
        <w:ind w:left="2336"/>
        <w:rPr>
          <w:rFonts w:hint="eastAsia"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磊石渔场属计划经济产物，根据《湖南省深化国有农场税费改革实施意见》（湘政发【</w:t>
      </w:r>
      <w:r>
        <w:rPr>
          <w:rFonts w:eastAsia="仿宋_GB2312"/>
          <w:sz w:val="32"/>
          <w:szCs w:val="32"/>
          <w:lang w:eastAsia="zh-CN"/>
        </w:rPr>
        <w:t>2007</w:t>
      </w:r>
      <w:r>
        <w:rPr>
          <w:rFonts w:hint="eastAsia" w:eastAsia="仿宋_GB2312"/>
          <w:sz w:val="32"/>
          <w:szCs w:val="32"/>
          <w:lang w:eastAsia="zh-CN"/>
        </w:rPr>
        <w:t>】</w:t>
      </w:r>
      <w:r>
        <w:rPr>
          <w:rFonts w:eastAsia="仿宋_GB2312"/>
          <w:sz w:val="32"/>
          <w:szCs w:val="32"/>
          <w:lang w:eastAsia="zh-CN"/>
        </w:rPr>
        <w:t>40</w:t>
      </w:r>
      <w:r>
        <w:rPr>
          <w:rFonts w:hint="eastAsia" w:eastAsia="仿宋_GB2312"/>
          <w:sz w:val="32"/>
          <w:szCs w:val="32"/>
          <w:lang w:eastAsia="zh-CN"/>
        </w:rPr>
        <w:t>号文件）精神，由市财政安排我场</w:t>
      </w:r>
      <w:r>
        <w:rPr>
          <w:rFonts w:eastAsia="仿宋_GB2312"/>
          <w:sz w:val="32"/>
          <w:szCs w:val="32"/>
          <w:lang w:eastAsia="zh-CN"/>
        </w:rPr>
        <w:t>2</w:t>
      </w:r>
      <w:r>
        <w:rPr>
          <w:rFonts w:hint="eastAsia" w:eastAsia="仿宋_GB2312"/>
          <w:sz w:val="32"/>
          <w:szCs w:val="32"/>
          <w:lang w:eastAsia="zh-CN"/>
        </w:rPr>
        <w:t>万元，该项目资金主要用于磊石渔场职工养老保险、渔场基础设施建设。</w:t>
      </w:r>
    </w:p>
    <w:p>
      <w:pPr>
        <w:spacing w:line="560" w:lineRule="exact"/>
        <w:ind w:firstLine="562" w:firstLineChars="200"/>
        <w:jc w:val="both"/>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pPr>
        <w:widowControl w:val="0"/>
        <w:kinsoku/>
        <w:autoSpaceDE/>
        <w:autoSpaceDN/>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eastAsia="仿宋_GB2312"/>
          <w:sz w:val="32"/>
          <w:szCs w:val="32"/>
          <w:lang w:eastAsia="zh-CN"/>
        </w:rPr>
        <w:t>该项目资金由汨罗市畜牧水产服务中心（以下简称中心）组织管理实施。根据中心《畜牧水产服务中心项目及专项资金管理办法》，</w:t>
      </w:r>
      <w:r>
        <w:rPr>
          <w:rFonts w:hint="eastAsia" w:ascii="仿宋_GB2312" w:hAnsi="仿宋" w:eastAsia="仿宋_GB2312" w:cs="仿宋_GB2312"/>
          <w:sz w:val="32"/>
          <w:szCs w:val="32"/>
          <w:lang w:eastAsia="zh-CN"/>
        </w:rPr>
        <w:t>由法人代表对项目的申报、实施、专项资金管理等负总责，计财股负责项目及专项资金做预算申报，水产股负责</w:t>
      </w:r>
      <w:r>
        <w:rPr>
          <w:rFonts w:hint="eastAsia" w:eastAsia="仿宋_GB2312"/>
          <w:sz w:val="32"/>
          <w:szCs w:val="32"/>
          <w:lang w:eastAsia="zh-CN"/>
        </w:rPr>
        <w:t>阶段组织实施</w:t>
      </w:r>
      <w:r>
        <w:rPr>
          <w:rFonts w:hint="eastAsia" w:ascii="仿宋_GB2312" w:hAnsi="仿宋" w:eastAsia="仿宋_GB2312" w:cs="仿宋_GB2312"/>
          <w:sz w:val="32"/>
          <w:szCs w:val="32"/>
          <w:lang w:eastAsia="zh-CN"/>
        </w:rPr>
        <w:t>具体工作。</w:t>
      </w:r>
    </w:p>
    <w:p>
      <w:pPr>
        <w:spacing w:line="560" w:lineRule="exact"/>
        <w:ind w:firstLine="562" w:firstLineChars="200"/>
        <w:jc w:val="both"/>
        <w:rPr>
          <w:rFonts w:hint="eastAsia"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 xml:space="preserve"> (三)项目支出绩效目标完成程度</w:t>
      </w:r>
    </w:p>
    <w:p>
      <w:pPr>
        <w:spacing w:line="560" w:lineRule="exact"/>
        <w:ind w:firstLine="640" w:firstLineChars="200"/>
        <w:jc w:val="both"/>
        <w:rPr>
          <w:rFonts w:hint="eastAsia" w:eastAsia="宋体"/>
          <w:lang w:eastAsia="zh-CN"/>
        </w:rPr>
      </w:pPr>
      <w:r>
        <w:rPr>
          <w:rFonts w:hint="eastAsia" w:eastAsia="仿宋_GB2312"/>
          <w:sz w:val="32"/>
          <w:szCs w:val="32"/>
          <w:lang w:eastAsia="zh-CN"/>
        </w:rPr>
        <w:t>该项目资金绩效总目标:</w:t>
      </w:r>
      <w:r>
        <w:rPr>
          <w:lang w:eastAsia="zh-CN"/>
        </w:rPr>
        <w:t xml:space="preserve"> </w:t>
      </w:r>
    </w:p>
    <w:p>
      <w:pPr>
        <w:spacing w:line="560" w:lineRule="exact"/>
        <w:ind w:firstLine="420" w:firstLineChars="200"/>
        <w:jc w:val="both"/>
        <w:rPr>
          <w:rFonts w:hint="eastAsia" w:eastAsia="仿宋_GB2312"/>
          <w:sz w:val="32"/>
          <w:szCs w:val="32"/>
          <w:lang w:eastAsia="zh-CN"/>
        </w:rPr>
      </w:pPr>
      <w:r>
        <w:rPr>
          <w:rFonts w:hint="eastAsia" w:eastAsia="宋体"/>
          <w:lang w:eastAsia="zh-CN"/>
        </w:rPr>
        <w:t xml:space="preserve">  </w:t>
      </w:r>
      <w:r>
        <w:rPr>
          <w:rFonts w:eastAsia="仿宋_GB2312"/>
          <w:sz w:val="32"/>
          <w:szCs w:val="32"/>
          <w:lang w:eastAsia="zh-CN"/>
        </w:rPr>
        <w:t>1.</w:t>
      </w:r>
      <w:r>
        <w:rPr>
          <w:rFonts w:hint="eastAsia" w:eastAsia="仿宋_GB2312"/>
          <w:sz w:val="32"/>
          <w:szCs w:val="32"/>
          <w:lang w:eastAsia="zh-CN"/>
        </w:rPr>
        <w:t>保证渔场职工养老保险无后顾之忧；</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、改制职工不上访、不投诉；</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本年度绩效目标:</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1</w:t>
      </w:r>
      <w:r>
        <w:rPr>
          <w:rFonts w:hint="eastAsia" w:eastAsia="仿宋_GB2312"/>
          <w:sz w:val="32"/>
          <w:szCs w:val="32"/>
          <w:lang w:eastAsia="zh-CN"/>
        </w:rPr>
        <w:t>、解决渔场职工当年养老保险；</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、改制职工不上访、不投诉；</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2023年该项目资金到位2万元，解决渔场职工当年养老保险2万元，无职工上访事件，提高了改制职工生活水平，整体情况良好，绩效完成程度100%。</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在绩效评价工作中，我们首先明确了绩效目标，确保了目标与资金的使用方向一致。目标设定过程中，我们充分考虑了可行性、可比性，通过目标的实现项目资金的绩效指标的达成。</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在绩效的评价过程中，我们重视数据的收集和分析。能够客观分析该项目实施情况，以发现潜在的问题和改进空间。</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为确保绩效目标的实现，我们建立了绩效实施监控机制。通过定期检查和跟踪绩效表现，我们能够及时发现和解决问题，确保绩效目标实现。</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在项目完成后，根据绩效指标完成情况，对数据进行分析整理，调整相关的绩效指标，更好的为下一年度的项目资金绩效评价提供服务。</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2023年该项目资金到位2万元，解决渔场职工当年养老保险2万元，无职工上访事件，提高了改制职工生活水平，整体绩效情况良好。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 xml:space="preserve"> (一)项目支出决策情况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该项目资金2万已经全额拨付到磊石渔场。</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解决渔场职工当年养老保险2万元</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(三)项目支出产出情况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通过该项目资金的拨付，解决渔场职工当年养老保险2万，无职工上访事件，资金发放及时率</w:t>
      </w:r>
      <w:r>
        <w:rPr>
          <w:rFonts w:eastAsia="仿宋_GB2312"/>
          <w:sz w:val="32"/>
          <w:szCs w:val="32"/>
          <w:lang w:eastAsia="zh-CN"/>
        </w:rPr>
        <w:t>100%</w:t>
      </w:r>
      <w:r>
        <w:rPr>
          <w:rFonts w:hint="eastAsia" w:eastAsia="仿宋_GB2312"/>
          <w:sz w:val="32"/>
          <w:szCs w:val="32"/>
          <w:lang w:eastAsia="zh-CN"/>
        </w:rPr>
        <w:t>。</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通过该项目资金的拨付，提高了改制职工生活水平，解决了职工上访投诉的问题。</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4"/>
        <w:spacing w:line="560" w:lineRule="exact"/>
        <w:jc w:val="both"/>
        <w:rPr>
          <w:rFonts w:hint="eastAsia" w:ascii="Arial" w:hAnsi="Arial" w:eastAsia="仿宋_GB2312" w:cs="Arial"/>
          <w:sz w:val="32"/>
          <w:szCs w:val="32"/>
          <w:lang w:eastAsia="zh-CN"/>
        </w:rPr>
      </w:pPr>
      <w:r>
        <w:rPr>
          <w:rFonts w:hint="eastAsia" w:ascii="Arial" w:hAnsi="Arial" w:eastAsia="仿宋_GB2312" w:cs="Arial"/>
          <w:sz w:val="32"/>
          <w:szCs w:val="32"/>
          <w:lang w:eastAsia="zh-CN"/>
        </w:rPr>
        <w:t xml:space="preserve">   （一）主要经验及做法</w:t>
      </w:r>
    </w:p>
    <w:p>
      <w:pPr>
        <w:pStyle w:val="4"/>
        <w:spacing w:line="560" w:lineRule="exact"/>
        <w:jc w:val="both"/>
        <w:rPr>
          <w:rFonts w:hint="eastAsia"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1</w:t>
      </w:r>
      <w:r>
        <w:rPr>
          <w:rFonts w:hint="eastAsia" w:eastAsia="仿宋_GB2312"/>
          <w:sz w:val="32"/>
          <w:szCs w:val="32"/>
          <w:lang w:eastAsia="zh-CN"/>
        </w:rPr>
        <w:t>、</w:t>
      </w:r>
      <w:r>
        <w:rPr>
          <w:rFonts w:hint="eastAsia" w:ascii="Arial" w:hAnsi="Arial" w:eastAsia="仿宋_GB2312" w:cs="Arial"/>
          <w:sz w:val="32"/>
          <w:szCs w:val="32"/>
          <w:lang w:eastAsia="zh-CN"/>
        </w:rPr>
        <w:t>政府重视，设立本级专项经费为项目实施提供了有力的物质保障；</w:t>
      </w:r>
    </w:p>
    <w:p>
      <w:pPr>
        <w:pStyle w:val="4"/>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eastAsia="仿宋_GB2312"/>
          <w:sz w:val="32"/>
          <w:szCs w:val="32"/>
          <w:lang w:eastAsia="zh-CN"/>
        </w:rPr>
        <w:t>、</w:t>
      </w:r>
      <w:r>
        <w:rPr>
          <w:rFonts w:hint="eastAsia" w:ascii="Arial" w:hAnsi="Arial" w:eastAsia="仿宋_GB2312" w:cs="Arial"/>
          <w:sz w:val="32"/>
          <w:szCs w:val="32"/>
          <w:lang w:eastAsia="zh-CN"/>
        </w:rPr>
        <w:t>不断建立健全各项制度，抓好制度落实，促进各项工作规范、有序开展；</w:t>
      </w:r>
    </w:p>
    <w:p>
      <w:pPr>
        <w:pStyle w:val="4"/>
        <w:spacing w:line="560" w:lineRule="exact"/>
        <w:ind w:firstLine="700"/>
        <w:jc w:val="both"/>
        <w:rPr>
          <w:rFonts w:hint="eastAsia" w:eastAsia="仿宋_GB2312"/>
          <w:sz w:val="32"/>
          <w:szCs w:val="32"/>
          <w:lang w:eastAsia="zh-CN"/>
        </w:rPr>
      </w:pPr>
      <w:r>
        <w:rPr>
          <w:rFonts w:ascii="Arial" w:hAnsi="Arial" w:eastAsia="仿宋_GB2312" w:cs="Arial"/>
          <w:sz w:val="32"/>
          <w:szCs w:val="32"/>
          <w:lang w:eastAsia="zh-CN"/>
        </w:rPr>
        <w:t>3</w:t>
      </w:r>
      <w:r>
        <w:rPr>
          <w:rFonts w:hint="eastAsia" w:eastAsia="仿宋_GB2312"/>
          <w:sz w:val="32"/>
          <w:szCs w:val="32"/>
          <w:lang w:eastAsia="zh-CN"/>
        </w:rPr>
        <w:t>、</w:t>
      </w:r>
      <w:r>
        <w:rPr>
          <w:rFonts w:hint="eastAsia" w:ascii="Arial" w:hAnsi="Arial" w:eastAsia="仿宋_GB2312" w:cs="Arial"/>
          <w:sz w:val="32"/>
          <w:szCs w:val="32"/>
          <w:lang w:eastAsia="zh-CN"/>
        </w:rPr>
        <w:t>高起点规范各级管理，杜绝</w:t>
      </w:r>
      <w:r>
        <w:rPr>
          <w:rFonts w:hint="eastAsia" w:eastAsia="仿宋_GB2312"/>
          <w:sz w:val="32"/>
          <w:szCs w:val="32"/>
          <w:lang w:eastAsia="zh-CN"/>
        </w:rPr>
        <w:t>职工上访投诉的问题。</w:t>
      </w:r>
    </w:p>
    <w:p>
      <w:pPr>
        <w:pStyle w:val="4"/>
        <w:spacing w:line="560" w:lineRule="exact"/>
        <w:jc w:val="both"/>
        <w:rPr>
          <w:rFonts w:hint="eastAsia" w:eastAsia="仿宋_GB2312"/>
          <w:sz w:val="32"/>
          <w:szCs w:val="32"/>
          <w:lang w:eastAsia="zh-CN"/>
        </w:rPr>
      </w:pPr>
      <w:r>
        <w:rPr>
          <w:rFonts w:hint="eastAsia" w:ascii="Arial" w:hAnsi="Arial" w:eastAsia="仿宋_GB2312" w:cs="Arial"/>
          <w:sz w:val="32"/>
          <w:szCs w:val="32"/>
          <w:lang w:eastAsia="zh-CN"/>
        </w:rPr>
        <w:t>（二）存在问题与建议</w:t>
      </w:r>
    </w:p>
    <w:p>
      <w:pPr>
        <w:pStyle w:val="4"/>
        <w:spacing w:line="560" w:lineRule="exact"/>
        <w:jc w:val="both"/>
        <w:rPr>
          <w:rFonts w:eastAsia="仿宋_GB2312"/>
          <w:sz w:val="32"/>
          <w:szCs w:val="32"/>
          <w:lang w:eastAsia="zh-CN"/>
        </w:rPr>
      </w:pPr>
      <w:r>
        <w:rPr>
          <w:rFonts w:hint="eastAsia" w:eastAsia="仿宋_GB2312"/>
          <w:sz w:val="32"/>
          <w:szCs w:val="32"/>
          <w:lang w:eastAsia="zh-CN"/>
        </w:rPr>
        <w:t xml:space="preserve">    </w:t>
      </w:r>
      <w:r>
        <w:rPr>
          <w:rFonts w:ascii="Arial" w:hAnsi="Arial" w:eastAsia="仿宋_GB2312" w:cs="Arial"/>
          <w:sz w:val="32"/>
          <w:szCs w:val="32"/>
          <w:lang w:eastAsia="zh-CN"/>
        </w:rPr>
        <w:t>1.</w:t>
      </w:r>
      <w:r>
        <w:rPr>
          <w:rFonts w:hint="eastAsia" w:ascii="Arial" w:hAnsi="Arial" w:eastAsia="仿宋_GB2312" w:cs="Arial"/>
          <w:sz w:val="32"/>
          <w:szCs w:val="32"/>
          <w:lang w:eastAsia="zh-CN"/>
        </w:rPr>
        <w:t>存在问题</w:t>
      </w:r>
      <w:r>
        <w:rPr>
          <w:rFonts w:hint="eastAsia" w:eastAsia="仿宋_GB2312"/>
          <w:sz w:val="32"/>
          <w:szCs w:val="32"/>
          <w:lang w:eastAsia="zh-CN"/>
        </w:rPr>
        <w:t>：</w:t>
      </w:r>
      <w:r>
        <w:rPr>
          <w:rFonts w:hint="eastAsia" w:ascii="Arial" w:hAnsi="Arial" w:eastAsia="仿宋_GB2312" w:cs="Arial"/>
          <w:sz w:val="32"/>
          <w:szCs w:val="32"/>
          <w:lang w:eastAsia="zh-CN"/>
        </w:rPr>
        <w:t>资金缺口大，磊石渔场职工众多，道路老化，需要维修资金缺口大。</w:t>
      </w:r>
    </w:p>
    <w:p>
      <w:pPr>
        <w:pStyle w:val="4"/>
        <w:spacing w:line="560" w:lineRule="exact"/>
        <w:jc w:val="both"/>
        <w:rPr>
          <w:rFonts w:hint="eastAsia"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ascii="Arial" w:hAnsi="Arial" w:eastAsia="仿宋_GB2312" w:cs="Arial"/>
          <w:sz w:val="32"/>
          <w:szCs w:val="32"/>
          <w:lang w:eastAsia="zh-CN"/>
        </w:rPr>
        <w:t>改进措施：加强部门协作，增加上级预算资金安排。</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无</w:t>
      </w:r>
    </w:p>
    <w:p>
      <w:pPr>
        <w:spacing w:line="578" w:lineRule="exact"/>
        <w:jc w:val="center"/>
        <w:rPr>
          <w:rFonts w:hint="eastAsia" w:ascii="Times New Roman" w:hAnsi="Times New Roman" w:cs="Times New Roman" w:eastAsiaTheme="minorEastAsia"/>
          <w:spacing w:val="15"/>
          <w:position w:val="10"/>
          <w:sz w:val="42"/>
          <w:szCs w:val="42"/>
          <w:lang w:eastAsia="zh-CN"/>
        </w:rPr>
      </w:pPr>
    </w:p>
    <w:p>
      <w:pPr>
        <w:spacing w:line="267" w:lineRule="auto"/>
        <w:ind w:firstLine="552"/>
        <w:jc w:val="both"/>
        <w:rPr>
          <w:rFonts w:hint="eastAsia"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line="578" w:lineRule="exact"/>
        <w:jc w:val="center"/>
        <w:rPr>
          <w:rFonts w:hint="eastAsia" w:ascii="Times New Roman" w:hAnsi="Times New Roman" w:cs="Times New Roman" w:eastAsiaTheme="minorEastAsia"/>
          <w:spacing w:val="15"/>
          <w:position w:val="10"/>
          <w:sz w:val="36"/>
          <w:szCs w:val="42"/>
          <w:lang w:eastAsia="zh-CN"/>
        </w:rPr>
      </w:pPr>
    </w:p>
    <w:p>
      <w:pPr>
        <w:spacing w:line="578" w:lineRule="exact"/>
        <w:jc w:val="center"/>
        <w:rPr>
          <w:rFonts w:hint="eastAsia" w:ascii="Times New Roman" w:hAnsi="Times New Roman" w:cs="Times New Roman" w:eastAsiaTheme="minorEastAsia"/>
          <w:spacing w:val="15"/>
          <w:position w:val="10"/>
          <w:sz w:val="36"/>
          <w:szCs w:val="42"/>
          <w:lang w:eastAsia="zh-CN"/>
        </w:rPr>
      </w:pPr>
    </w:p>
    <w:p>
      <w:pPr>
        <w:spacing w:line="578" w:lineRule="exact"/>
        <w:jc w:val="center"/>
        <w:rPr>
          <w:rFonts w:ascii="黑体" w:hAnsi="黑体" w:eastAsia="黑体" w:cs="黑体"/>
          <w:spacing w:val="15"/>
          <w:position w:val="10"/>
          <w:sz w:val="36"/>
          <w:szCs w:val="42"/>
          <w:lang w:eastAsia="zh-CN"/>
        </w:rPr>
      </w:pPr>
      <w:r>
        <w:rPr>
          <w:rFonts w:ascii="Times New Roman" w:hAnsi="Times New Roman" w:eastAsia="Times New Roman" w:cs="Times New Roman"/>
          <w:spacing w:val="15"/>
          <w:position w:val="10"/>
          <w:sz w:val="36"/>
          <w:szCs w:val="42"/>
          <w:lang w:eastAsia="zh-CN"/>
        </w:rPr>
        <w:t>2023</w:t>
      </w:r>
      <w:r>
        <w:rPr>
          <w:rFonts w:ascii="黑体" w:hAnsi="黑体" w:eastAsia="黑体" w:cs="黑体"/>
          <w:spacing w:val="15"/>
          <w:position w:val="10"/>
          <w:sz w:val="36"/>
          <w:szCs w:val="42"/>
          <w:lang w:eastAsia="zh-CN"/>
        </w:rPr>
        <w:t>年度</w:t>
      </w:r>
      <w:r>
        <w:rPr>
          <w:rFonts w:hint="eastAsia" w:ascii="黑体" w:hAnsi="黑体" w:eastAsia="黑体" w:cs="黑体"/>
          <w:spacing w:val="15"/>
          <w:position w:val="10"/>
          <w:sz w:val="36"/>
          <w:szCs w:val="42"/>
          <w:lang w:eastAsia="zh-CN"/>
        </w:rPr>
        <w:t>生猪定点屠宰、食品安全监管</w:t>
      </w:r>
      <w:r>
        <w:rPr>
          <w:rFonts w:ascii="黑体" w:hAnsi="黑体" w:eastAsia="黑体" w:cs="黑体"/>
          <w:spacing w:val="15"/>
          <w:position w:val="10"/>
          <w:sz w:val="36"/>
          <w:szCs w:val="42"/>
          <w:lang w:eastAsia="zh-CN"/>
        </w:rPr>
        <w:t>项目支出</w:t>
      </w:r>
    </w:p>
    <w:p>
      <w:pPr>
        <w:spacing w:before="1" w:line="220" w:lineRule="auto"/>
        <w:ind w:left="3069"/>
        <w:rPr>
          <w:rFonts w:ascii="黑体" w:hAnsi="黑体" w:eastAsia="黑体" w:cs="黑体"/>
          <w:sz w:val="36"/>
          <w:szCs w:val="42"/>
          <w:lang w:eastAsia="zh-CN"/>
        </w:rPr>
      </w:pPr>
      <w:r>
        <w:rPr>
          <w:rFonts w:ascii="黑体" w:hAnsi="黑体" w:eastAsia="黑体" w:cs="黑体"/>
          <w:spacing w:val="10"/>
          <w:sz w:val="36"/>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4"/>
        <w:spacing w:before="89" w:line="221" w:lineRule="auto"/>
        <w:ind w:left="2270" w:firstLine="496"/>
        <w:rPr>
          <w:rFonts w:hint="eastAsia"/>
          <w:sz w:val="27"/>
          <w:szCs w:val="27"/>
          <w:lang w:eastAsia="zh-CN"/>
        </w:rPr>
      </w:pPr>
      <w:r>
        <w:rPr>
          <w:spacing w:val="-22"/>
          <w:sz w:val="27"/>
          <w:szCs w:val="27"/>
          <w:lang w:eastAsia="zh-CN"/>
        </w:rPr>
        <w:t>部 门 ( 单位)名称：</w:t>
      </w:r>
      <w:r>
        <w:rPr>
          <w:spacing w:val="-22"/>
          <w:sz w:val="27"/>
          <w:szCs w:val="27"/>
          <w:u w:val="single"/>
          <w:lang w:eastAsia="zh-CN"/>
        </w:rPr>
        <w:t xml:space="preserve">   (盖章)</w:t>
      </w:r>
    </w:p>
    <w:p>
      <w:pPr>
        <w:pStyle w:val="4"/>
        <w:spacing w:before="89" w:line="221" w:lineRule="auto"/>
        <w:ind w:left="2270" w:firstLine="496"/>
        <w:rPr>
          <w:rFonts w:hint="eastAsia"/>
          <w:sz w:val="27"/>
          <w:szCs w:val="27"/>
          <w:lang w:eastAsia="zh-CN"/>
        </w:rPr>
      </w:pPr>
      <w:r>
        <w:rPr>
          <w:rFonts w:hint="eastAsia"/>
          <w:sz w:val="27"/>
          <w:szCs w:val="27"/>
          <w:lang w:eastAsia="zh-CN"/>
        </w:rPr>
        <w:t xml:space="preserve">  </w:t>
      </w:r>
    </w:p>
    <w:p>
      <w:pPr>
        <w:pStyle w:val="4"/>
        <w:spacing w:before="89" w:line="221" w:lineRule="auto"/>
        <w:ind w:left="2270" w:firstLine="496"/>
        <w:rPr>
          <w:sz w:val="27"/>
          <w:szCs w:val="27"/>
          <w:lang w:eastAsia="zh-CN"/>
        </w:rPr>
      </w:pPr>
      <w:r>
        <w:rPr>
          <w:rFonts w:hint="eastAsia"/>
          <w:sz w:val="27"/>
          <w:szCs w:val="27"/>
          <w:lang w:eastAsia="zh-CN"/>
        </w:rPr>
        <w:t xml:space="preserve">  </w:t>
      </w:r>
      <w:r>
        <w:rPr>
          <w:rFonts w:hint="eastAsia"/>
          <w:spacing w:val="-13"/>
          <w:position w:val="26"/>
          <w:sz w:val="27"/>
          <w:szCs w:val="27"/>
          <w:lang w:eastAsia="zh-CN"/>
        </w:rPr>
        <w:t xml:space="preserve">2024  </w:t>
      </w:r>
      <w:r>
        <w:rPr>
          <w:spacing w:val="-13"/>
          <w:position w:val="26"/>
          <w:sz w:val="27"/>
          <w:szCs w:val="27"/>
          <w:lang w:eastAsia="zh-CN"/>
        </w:rPr>
        <w:t>年</w:t>
      </w:r>
      <w:r>
        <w:rPr>
          <w:rFonts w:hint="eastAsia"/>
          <w:spacing w:val="-13"/>
          <w:position w:val="26"/>
          <w:sz w:val="27"/>
          <w:szCs w:val="27"/>
          <w:lang w:eastAsia="zh-CN"/>
        </w:rPr>
        <w:t xml:space="preserve"> 10</w:t>
      </w:r>
      <w:r>
        <w:rPr>
          <w:spacing w:val="-13"/>
          <w:position w:val="26"/>
          <w:sz w:val="27"/>
          <w:szCs w:val="27"/>
          <w:lang w:eastAsia="zh-CN"/>
        </w:rPr>
        <w:t xml:space="preserve">  月</w:t>
      </w:r>
      <w:r>
        <w:rPr>
          <w:rFonts w:hint="eastAsia"/>
          <w:spacing w:val="-13"/>
          <w:position w:val="26"/>
          <w:sz w:val="27"/>
          <w:szCs w:val="27"/>
          <w:lang w:eastAsia="zh-CN"/>
        </w:rPr>
        <w:t xml:space="preserve"> 10  </w:t>
      </w:r>
      <w:r>
        <w:rPr>
          <w:spacing w:val="-13"/>
          <w:position w:val="26"/>
          <w:sz w:val="27"/>
          <w:szCs w:val="27"/>
          <w:lang w:eastAsia="zh-CN"/>
        </w:rPr>
        <w:t>日</w:t>
      </w:r>
    </w:p>
    <w:p>
      <w:pPr>
        <w:spacing w:line="223" w:lineRule="auto"/>
        <w:rPr>
          <w:sz w:val="24"/>
          <w:szCs w:val="24"/>
          <w:lang w:eastAsia="zh-CN"/>
        </w:rPr>
        <w:sectPr>
          <w:footerReference r:id="rId7" w:type="default"/>
          <w:pgSz w:w="11900" w:h="16820"/>
          <w:pgMar w:top="1429" w:right="1782" w:bottom="1158" w:left="1450" w:header="0" w:footer="850" w:gutter="0"/>
          <w:cols w:space="720" w:num="1"/>
        </w:sectPr>
      </w:pPr>
    </w:p>
    <w:p>
      <w:pPr>
        <w:spacing w:before="137" w:line="221" w:lineRule="auto"/>
        <w:ind w:left="2336"/>
        <w:rPr>
          <w:rFonts w:hint="eastAsia"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 xml:space="preserve"> (一)项目支出概况。</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根据《湖南省财政厅、湖南省畜牧水产局关于落实畜禽水产品质量安全整治经费的通知》和</w:t>
      </w:r>
      <w:r>
        <w:rPr>
          <w:rFonts w:eastAsia="仿宋_GB2312"/>
          <w:sz w:val="32"/>
          <w:szCs w:val="32"/>
          <w:lang w:eastAsia="zh-CN"/>
        </w:rPr>
        <w:t>2016</w:t>
      </w:r>
      <w:r>
        <w:rPr>
          <w:rFonts w:hint="eastAsia" w:eastAsia="仿宋_GB2312"/>
          <w:sz w:val="32"/>
          <w:szCs w:val="32"/>
          <w:lang w:eastAsia="zh-CN"/>
        </w:rPr>
        <w:t>年</w:t>
      </w:r>
      <w:r>
        <w:rPr>
          <w:rFonts w:eastAsia="仿宋_GB2312"/>
          <w:sz w:val="32"/>
          <w:szCs w:val="32"/>
          <w:lang w:eastAsia="zh-CN"/>
        </w:rPr>
        <w:t>9</w:t>
      </w:r>
      <w:r>
        <w:rPr>
          <w:rFonts w:hint="eastAsia" w:eastAsia="仿宋_GB2312"/>
          <w:sz w:val="32"/>
          <w:szCs w:val="32"/>
          <w:lang w:eastAsia="zh-CN"/>
        </w:rPr>
        <w:t>月</w:t>
      </w:r>
      <w:r>
        <w:rPr>
          <w:rFonts w:eastAsia="仿宋_GB2312"/>
          <w:sz w:val="32"/>
          <w:szCs w:val="32"/>
          <w:lang w:eastAsia="zh-CN"/>
        </w:rPr>
        <w:t>23</w:t>
      </w:r>
      <w:r>
        <w:rPr>
          <w:rFonts w:hint="eastAsia" w:eastAsia="仿宋_GB2312"/>
          <w:sz w:val="32"/>
          <w:szCs w:val="32"/>
          <w:lang w:eastAsia="zh-CN"/>
        </w:rPr>
        <w:t>日第四次市长办公会议上提出的“职能尽快划转、部门必须相互配合、屠宰场马上规划搬迁、财政部门据实保障经费”。将生猪定点屠宰、食品安全监管经费纳入财政预算,主要</w:t>
      </w:r>
      <w:r>
        <w:rPr>
          <w:rFonts w:hint="eastAsia" w:ascii="仿宋_GB2312" w:eastAsia="仿宋_GB2312"/>
          <w:sz w:val="32"/>
          <w:szCs w:val="32"/>
          <w:lang w:eastAsia="zh-CN"/>
        </w:rPr>
        <w:t>对进行监督检查和日常抽检；开展生猪“瘦肉精”整治与排查；对全市畜禽水产品养殖场进行监督检查；进行违禁药品查处和兽药残留检测。</w:t>
      </w:r>
    </w:p>
    <w:p>
      <w:pPr>
        <w:spacing w:line="560" w:lineRule="exact"/>
        <w:ind w:firstLine="562" w:firstLineChars="200"/>
        <w:jc w:val="both"/>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pPr>
        <w:widowControl w:val="0"/>
        <w:kinsoku/>
        <w:autoSpaceDE/>
        <w:autoSpaceDN/>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eastAsia="仿宋_GB2312"/>
          <w:sz w:val="32"/>
          <w:szCs w:val="32"/>
          <w:lang w:eastAsia="zh-CN"/>
        </w:rPr>
        <w:t>该项目资金由汨罗市畜牧水产服务中心（以下简称中心）组织管理实施。根据中心《畜牧水产服务中心项目及专项资金管理办法》，</w:t>
      </w:r>
      <w:r>
        <w:rPr>
          <w:rFonts w:hint="eastAsia" w:ascii="仿宋_GB2312" w:hAnsi="仿宋" w:eastAsia="仿宋_GB2312" w:cs="仿宋_GB2312"/>
          <w:sz w:val="32"/>
          <w:szCs w:val="32"/>
          <w:lang w:eastAsia="zh-CN"/>
        </w:rPr>
        <w:t>由法人代表对项目的申报、实施、专项资金管理等负总责，计财股负责项目及专项资金做预算申报，</w:t>
      </w:r>
      <w:r>
        <w:rPr>
          <w:rFonts w:hint="eastAsia" w:eastAsia="仿宋_GB2312"/>
          <w:sz w:val="32"/>
          <w:szCs w:val="32"/>
          <w:lang w:eastAsia="zh-CN"/>
        </w:rPr>
        <w:t>饲料兽药屠宰监管股</w:t>
      </w:r>
      <w:r>
        <w:rPr>
          <w:rFonts w:hint="eastAsia" w:ascii="仿宋_GB2312" w:hAnsi="仿宋" w:eastAsia="仿宋_GB2312" w:cs="仿宋_GB2312"/>
          <w:sz w:val="32"/>
          <w:szCs w:val="32"/>
          <w:lang w:eastAsia="zh-CN"/>
        </w:rPr>
        <w:t>负责</w:t>
      </w:r>
      <w:r>
        <w:rPr>
          <w:rFonts w:hint="eastAsia" w:eastAsia="仿宋_GB2312"/>
          <w:sz w:val="32"/>
          <w:szCs w:val="32"/>
          <w:lang w:eastAsia="zh-CN"/>
        </w:rPr>
        <w:t>阶段组织实施</w:t>
      </w:r>
      <w:r>
        <w:rPr>
          <w:rFonts w:hint="eastAsia" w:ascii="仿宋_GB2312" w:hAnsi="仿宋" w:eastAsia="仿宋_GB2312" w:cs="仿宋_GB2312"/>
          <w:sz w:val="32"/>
          <w:szCs w:val="32"/>
          <w:lang w:eastAsia="zh-CN"/>
        </w:rPr>
        <w:t>具体工作。</w:t>
      </w:r>
    </w:p>
    <w:p>
      <w:pPr>
        <w:widowControl w:val="0"/>
        <w:kinsoku/>
        <w:autoSpaceDE/>
        <w:autoSpaceDN/>
        <w:adjustRightInd/>
        <w:snapToGrid/>
        <w:spacing w:line="560" w:lineRule="exact"/>
        <w:ind w:firstLine="640" w:firstLineChars="200"/>
        <w:textAlignment w:val="auto"/>
        <w:rPr>
          <w:rFonts w:eastAsia="仿宋_GB2312"/>
          <w:sz w:val="32"/>
          <w:szCs w:val="32"/>
          <w:lang w:eastAsia="zh-CN"/>
        </w:rPr>
      </w:pPr>
      <w:r>
        <w:rPr>
          <w:rFonts w:hint="eastAsia" w:eastAsia="仿宋_GB2312"/>
          <w:sz w:val="32"/>
          <w:szCs w:val="32"/>
          <w:lang w:eastAsia="zh-CN"/>
        </w:rPr>
        <w:t>（一）预算资金及自筹资金的安排落实、总投入等情况。本级财政安排我中心畜禽水产品质量安全经费5万元，实际使用资金6.69万元。</w:t>
      </w:r>
    </w:p>
    <w:p>
      <w:pPr>
        <w:widowControl w:val="0"/>
        <w:kinsoku/>
        <w:autoSpaceDE/>
        <w:autoSpaceDN/>
        <w:adjustRightInd/>
        <w:snapToGrid/>
        <w:spacing w:line="560" w:lineRule="exact"/>
        <w:ind w:firstLine="640" w:firstLineChars="200"/>
        <w:textAlignment w:val="auto"/>
        <w:rPr>
          <w:rFonts w:eastAsia="仿宋_GB2312"/>
          <w:sz w:val="32"/>
          <w:szCs w:val="32"/>
          <w:lang w:eastAsia="zh-CN"/>
        </w:rPr>
      </w:pPr>
      <w:r>
        <w:rPr>
          <w:rFonts w:hint="eastAsia" w:eastAsia="仿宋_GB2312"/>
          <w:sz w:val="32"/>
          <w:szCs w:val="32"/>
          <w:lang w:eastAsia="zh-CN"/>
        </w:rPr>
        <w:t>（二）预算资金实际使用情况。组织生猪定点屠宰、食品安全监管、饲料、饲料添加剂、兽药抽检、违禁药物专项抽检、饲料生产加工企业监管、兽药销售企业监管差旅费用5万元，租车费用1.28万元，安全检查工作用餐0.41万。</w:t>
      </w:r>
    </w:p>
    <w:p>
      <w:pPr>
        <w:widowControl w:val="0"/>
        <w:kinsoku/>
        <w:autoSpaceDE/>
        <w:autoSpaceDN/>
        <w:adjustRightInd/>
        <w:snapToGrid/>
        <w:spacing w:line="560" w:lineRule="exact"/>
        <w:ind w:firstLine="640" w:firstLineChars="200"/>
        <w:textAlignment w:val="auto"/>
        <w:rPr>
          <w:rFonts w:hint="eastAsia" w:eastAsia="仿宋_GB2312"/>
          <w:sz w:val="32"/>
          <w:szCs w:val="32"/>
          <w:lang w:eastAsia="zh-CN"/>
        </w:rPr>
      </w:pPr>
      <w:r>
        <w:rPr>
          <w:rFonts w:hint="eastAsia" w:eastAsia="仿宋_GB2312"/>
          <w:sz w:val="32"/>
          <w:szCs w:val="32"/>
          <w:lang w:eastAsia="zh-CN"/>
        </w:rPr>
        <w:t>（三）预算资金做到专款专用，确保每一分资金用到实处，发挥最大效益。</w:t>
      </w:r>
    </w:p>
    <w:p>
      <w:pPr>
        <w:spacing w:line="560" w:lineRule="exact"/>
        <w:ind w:firstLine="562" w:firstLineChars="200"/>
        <w:jc w:val="both"/>
        <w:rPr>
          <w:rFonts w:hint="eastAsia"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 xml:space="preserve"> (三)项目支出绩效目标完成程度</w:t>
      </w:r>
    </w:p>
    <w:p>
      <w:pPr>
        <w:spacing w:line="560" w:lineRule="exact"/>
        <w:ind w:firstLine="640" w:firstLineChars="200"/>
        <w:jc w:val="both"/>
        <w:rPr>
          <w:rFonts w:hint="eastAsia" w:eastAsia="宋体"/>
          <w:lang w:eastAsia="zh-CN"/>
        </w:rPr>
      </w:pPr>
      <w:r>
        <w:rPr>
          <w:rFonts w:hint="eastAsia" w:eastAsia="仿宋_GB2312"/>
          <w:sz w:val="32"/>
          <w:szCs w:val="32"/>
          <w:lang w:eastAsia="zh-CN"/>
        </w:rPr>
        <w:t>该项目资金绩效总目标:</w:t>
      </w:r>
      <w:r>
        <w:rPr>
          <w:lang w:eastAsia="zh-CN"/>
        </w:rPr>
        <w:t xml:space="preserve"> </w:t>
      </w:r>
    </w:p>
    <w:p>
      <w:pPr>
        <w:spacing w:line="560" w:lineRule="exact"/>
        <w:ind w:firstLine="420" w:firstLineChars="200"/>
        <w:jc w:val="both"/>
        <w:rPr>
          <w:rFonts w:eastAsia="仿宋_GB2312"/>
          <w:sz w:val="32"/>
          <w:szCs w:val="32"/>
          <w:lang w:eastAsia="zh-CN"/>
        </w:rPr>
      </w:pPr>
      <w:r>
        <w:rPr>
          <w:rFonts w:hint="eastAsia" w:eastAsia="宋体"/>
          <w:lang w:eastAsia="zh-CN"/>
        </w:rPr>
        <w:t xml:space="preserve">  </w:t>
      </w:r>
      <w:r>
        <w:rPr>
          <w:rFonts w:eastAsia="仿宋_GB2312"/>
          <w:sz w:val="32"/>
          <w:szCs w:val="32"/>
          <w:lang w:eastAsia="zh-CN"/>
        </w:rPr>
        <w:t>1</w:t>
      </w:r>
      <w:r>
        <w:rPr>
          <w:rFonts w:hint="eastAsia" w:eastAsia="仿宋_GB2312"/>
          <w:sz w:val="32"/>
          <w:szCs w:val="32"/>
          <w:lang w:eastAsia="zh-CN"/>
        </w:rPr>
        <w:t>、无病死猪流入市场</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、无重大畜禽水产品质量安全事故发生</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3</w:t>
      </w:r>
      <w:r>
        <w:rPr>
          <w:rFonts w:hint="eastAsia" w:eastAsia="仿宋_GB2312"/>
          <w:sz w:val="32"/>
          <w:szCs w:val="32"/>
          <w:lang w:eastAsia="zh-CN"/>
        </w:rPr>
        <w:t>、全市无私屠乱宰现象</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本年度绩效目标:</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、无病死畜禽、水产品流入市场</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、无重大畜禽水产品质量安全事故发生</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、无私屠乱宰现象</w:t>
      </w:r>
    </w:p>
    <w:p>
      <w:pPr>
        <w:widowControl w:val="0"/>
        <w:kinsoku/>
        <w:autoSpaceDE/>
        <w:autoSpaceDN/>
        <w:adjustRightInd/>
        <w:snapToGrid/>
        <w:spacing w:line="560" w:lineRule="exact"/>
        <w:ind w:firstLine="640" w:firstLineChars="200"/>
        <w:textAlignment w:val="auto"/>
        <w:rPr>
          <w:rFonts w:eastAsia="仿宋_GB2312"/>
          <w:sz w:val="32"/>
          <w:szCs w:val="32"/>
          <w:lang w:eastAsia="zh-CN"/>
        </w:rPr>
      </w:pPr>
      <w:r>
        <w:rPr>
          <w:rFonts w:hint="eastAsia" w:eastAsia="仿宋_GB2312"/>
          <w:sz w:val="32"/>
          <w:szCs w:val="32"/>
          <w:lang w:eastAsia="zh-CN"/>
        </w:rPr>
        <w:t>2023年该项目资金到位5万元，实际使用资金6.69万元，用于产品质量安全动态监测，建立经营和使用档案，编印技术资料、印刷宣传资料，举办技术培训班，开展技术指导，整体情况良好，绩效完成程度100%。</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在绩效评价工作中，我们首先明确了绩效目标，确保了目标与资金的使用方向一致。目标设定过程中，我们充分考虑了可行性、可比性，通过目标的实现项目资金的绩效指标的达成。</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在绩效的评价过程中，我们重视数据的收集和分析。能够客观分析该项目实施情况，以发现潜在的问题和改进空间。</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为确保绩效目标的实现，我们建立了绩效实施监控机制。通过定期检查和跟踪绩效表现，我们能够及时发现和解决问题，确保绩效目标实现。</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在项目完成后，根据绩效指标完成情况，对数据进行分析整理，调整相关的绩效指标，更好的为下一年度的项目资金绩效评价提供服务。</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2023年该项目资金到位5万元，实际使用资金6.69万元，用于生猪定点屠宰、食品安全监管，全市无病死畜禽、水产品流入市场，无重大畜禽水产品质量安全事故发生，无私屠乱宰现象。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该项目资金5万已经用部用于全市生猪定点屠宰、食品安全监管工作。</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1、加强组织领导，完善监管体系</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2、制定工作计划，明确工作责任</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3、建立工作台账，实行追溯制度</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4、开展安全宣传，扩大安全影响</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5、加大监督力度，维护正常秩序</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(三)项目支出产出情况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用于产品质量安全动态监测，建立经营和使用档案，编印技术资料、印刷宣传资料，举办技术培训班，开展技术指导，解决生猪定点屠宰、食品安全监管中的资金问题，全年无病死畜禽、水产品流入市场、无食品安全事故，资金使用率</w:t>
      </w:r>
      <w:r>
        <w:rPr>
          <w:rFonts w:eastAsia="仿宋_GB2312"/>
          <w:sz w:val="32"/>
          <w:szCs w:val="32"/>
          <w:lang w:eastAsia="zh-CN"/>
        </w:rPr>
        <w:t>100%</w:t>
      </w:r>
      <w:r>
        <w:rPr>
          <w:rFonts w:hint="eastAsia" w:eastAsia="仿宋_GB2312"/>
          <w:sz w:val="32"/>
          <w:szCs w:val="32"/>
          <w:lang w:eastAsia="zh-CN"/>
        </w:rPr>
        <w:t>。</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通过该项目资金的拨付，促进了畜牧水产业健康持续发展。</w:t>
      </w:r>
    </w:p>
    <w:p>
      <w:pPr>
        <w:spacing w:line="560" w:lineRule="exact"/>
        <w:ind w:firstLine="562" w:firstLineChars="200"/>
        <w:jc w:val="both"/>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畜禽水产品质量安全监管经费不足，制约了一些监管工作的有效开展；执法力量薄弱，监管覆盖面不能达到100%；检测设备手段有限，不能适应当前形势下的工作需要。建议加大经费投入，加强人员技术培训，配备快速检测设备，完善畜禽水产品质量安全体系建设。</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pStyle w:val="4"/>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1、加强养殖业日常检查检测工作；</w:t>
      </w:r>
    </w:p>
    <w:p>
      <w:pPr>
        <w:pStyle w:val="4"/>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2、加大抽检力度；</w:t>
      </w:r>
    </w:p>
    <w:p>
      <w:pPr>
        <w:pStyle w:val="4"/>
        <w:spacing w:line="560" w:lineRule="exact"/>
        <w:ind w:firstLine="700"/>
        <w:jc w:val="both"/>
        <w:rPr>
          <w:rFonts w:hint="eastAsia" w:ascii="Arial" w:hAnsi="Arial" w:eastAsia="仿宋_GB2312" w:cs="Arial"/>
          <w:sz w:val="32"/>
          <w:szCs w:val="32"/>
          <w:lang w:eastAsia="zh-CN"/>
        </w:rPr>
      </w:pPr>
      <w:r>
        <w:rPr>
          <w:rFonts w:hint="eastAsia" w:ascii="Arial" w:hAnsi="Arial" w:eastAsia="仿宋_GB2312" w:cs="Arial"/>
          <w:sz w:val="32"/>
          <w:szCs w:val="32"/>
          <w:lang w:eastAsia="zh-CN"/>
        </w:rPr>
        <w:t>3、继续开展畜禽水产品质量安全专项整治行动；</w:t>
      </w:r>
    </w:p>
    <w:p>
      <w:pPr>
        <w:pStyle w:val="4"/>
        <w:spacing w:line="560" w:lineRule="exact"/>
        <w:ind w:firstLine="700"/>
        <w:jc w:val="both"/>
        <w:rPr>
          <w:rFonts w:ascii="Arial" w:hAnsi="Arial" w:eastAsia="仿宋_GB2312" w:cs="Arial"/>
          <w:sz w:val="32"/>
          <w:szCs w:val="32"/>
          <w:lang w:eastAsia="zh-CN"/>
        </w:rPr>
      </w:pPr>
      <w:r>
        <w:rPr>
          <w:rFonts w:hint="eastAsia" w:ascii="Arial" w:hAnsi="Arial" w:eastAsia="仿宋_GB2312" w:cs="Arial"/>
          <w:sz w:val="32"/>
          <w:szCs w:val="32"/>
          <w:lang w:eastAsia="zh-CN"/>
        </w:rPr>
        <w:t>4、加强生猪定点</w:t>
      </w:r>
      <w:r>
        <w:rPr>
          <w:rFonts w:hint="eastAsia" w:eastAsia="仿宋_GB2312"/>
          <w:sz w:val="32"/>
          <w:szCs w:val="32"/>
          <w:lang w:eastAsia="zh-CN"/>
        </w:rPr>
        <w:t>屠宰监管。</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562" w:firstLineChars="200"/>
        <w:outlineLvl w:val="0"/>
        <w:rPr>
          <w:rFonts w:hint="eastAsia" w:eastAsia="仿宋_GB2312"/>
          <w:sz w:val="32"/>
          <w:szCs w:val="32"/>
          <w:lang w:eastAsia="zh-CN"/>
        </w:rPr>
      </w:pPr>
      <w:r>
        <w:rPr>
          <w:rFonts w:hint="eastAsia" w:ascii="黑体" w:hAnsi="黑体" w:eastAsia="黑体" w:cs="黑体"/>
          <w:b/>
          <w:bCs/>
          <w:spacing w:val="-15"/>
          <w:sz w:val="31"/>
          <w:szCs w:val="31"/>
          <w:lang w:eastAsia="zh-CN"/>
        </w:rPr>
        <w:t>无</w:t>
      </w:r>
    </w:p>
    <w:p>
      <w:pPr>
        <w:spacing w:line="267" w:lineRule="auto"/>
        <w:ind w:firstLine="552"/>
        <w:jc w:val="both"/>
        <w:rPr>
          <w:rFonts w:hint="eastAsia" w:ascii="宋体" w:hAnsi="宋体" w:eastAsia="宋体" w:cs="宋体"/>
          <w:bCs/>
          <w:spacing w:val="-4"/>
          <w:sz w:val="28"/>
          <w:szCs w:val="28"/>
          <w:lang w:eastAsia="zh-CN"/>
        </w:rPr>
      </w:pPr>
    </w:p>
    <w:p>
      <w:pPr>
        <w:spacing w:line="267" w:lineRule="auto"/>
        <w:ind w:firstLine="552"/>
        <w:jc w:val="both"/>
        <w:rPr>
          <w:rFonts w:hint="eastAsia" w:ascii="宋体" w:hAnsi="宋体" w:eastAsia="宋体" w:cs="宋体"/>
          <w:bCs/>
          <w:spacing w:val="-4"/>
          <w:sz w:val="28"/>
          <w:szCs w:val="28"/>
          <w:lang w:eastAsia="zh-CN"/>
        </w:rPr>
      </w:pPr>
    </w:p>
    <w:p>
      <w:pPr>
        <w:spacing w:line="267" w:lineRule="auto"/>
        <w:ind w:firstLine="552"/>
        <w:jc w:val="both"/>
        <w:rPr>
          <w:rFonts w:hint="eastAsia" w:ascii="宋体" w:hAnsi="宋体" w:eastAsia="宋体" w:cs="宋体"/>
          <w:bCs/>
          <w:spacing w:val="-4"/>
          <w:sz w:val="28"/>
          <w:szCs w:val="28"/>
          <w:lang w:eastAsia="zh-CN"/>
        </w:rPr>
      </w:pPr>
    </w:p>
    <w:p>
      <w:pPr>
        <w:spacing w:line="267" w:lineRule="auto"/>
        <w:ind w:firstLine="552"/>
        <w:jc w:val="both"/>
        <w:rPr>
          <w:rFonts w:hint="eastAsia"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pPr>
        <w:spacing w:line="267" w:lineRule="auto"/>
        <w:ind w:firstLine="552"/>
        <w:jc w:val="both"/>
        <w:rPr>
          <w:rFonts w:hint="eastAsia" w:ascii="宋体" w:hAnsi="宋体" w:eastAsia="宋体" w:cs="宋体"/>
          <w:bCs/>
          <w:spacing w:val="-4"/>
          <w:sz w:val="28"/>
          <w:szCs w:val="28"/>
          <w:lang w:eastAsia="zh-CN"/>
        </w:rPr>
      </w:pPr>
    </w:p>
    <w:p>
      <w:pPr>
        <w:spacing w:line="578" w:lineRule="exact"/>
        <w:jc w:val="center"/>
        <w:rPr>
          <w:rFonts w:ascii="黑体" w:hAnsi="黑体" w:eastAsia="黑体" w:cs="黑体"/>
          <w:spacing w:val="15"/>
          <w:position w:val="10"/>
          <w:sz w:val="36"/>
          <w:szCs w:val="42"/>
          <w:lang w:eastAsia="zh-CN"/>
        </w:rPr>
      </w:pPr>
      <w:r>
        <w:rPr>
          <w:rFonts w:ascii="Times New Roman" w:hAnsi="Times New Roman" w:eastAsia="Times New Roman" w:cs="Times New Roman"/>
          <w:spacing w:val="15"/>
          <w:position w:val="10"/>
          <w:sz w:val="36"/>
          <w:szCs w:val="42"/>
          <w:lang w:eastAsia="zh-CN"/>
        </w:rPr>
        <w:t>2023</w:t>
      </w:r>
      <w:r>
        <w:rPr>
          <w:rFonts w:ascii="黑体" w:hAnsi="黑体" w:eastAsia="黑体" w:cs="黑体"/>
          <w:spacing w:val="15"/>
          <w:position w:val="10"/>
          <w:sz w:val="36"/>
          <w:szCs w:val="42"/>
          <w:lang w:eastAsia="zh-CN"/>
        </w:rPr>
        <w:t>年度</w:t>
      </w:r>
      <w:r>
        <w:rPr>
          <w:rFonts w:hint="eastAsia" w:ascii="黑体" w:hAnsi="黑体" w:eastAsia="黑体" w:cs="黑体"/>
          <w:spacing w:val="15"/>
          <w:position w:val="10"/>
          <w:sz w:val="36"/>
          <w:szCs w:val="42"/>
          <w:lang w:eastAsia="zh-CN"/>
        </w:rPr>
        <w:t>小三场税费改革种畜场水产良种场</w:t>
      </w:r>
      <w:r>
        <w:rPr>
          <w:rFonts w:ascii="黑体" w:hAnsi="黑体" w:eastAsia="黑体" w:cs="黑体"/>
          <w:spacing w:val="15"/>
          <w:position w:val="10"/>
          <w:sz w:val="36"/>
          <w:szCs w:val="42"/>
          <w:lang w:eastAsia="zh-CN"/>
        </w:rPr>
        <w:t>项目支出</w:t>
      </w:r>
    </w:p>
    <w:p>
      <w:pPr>
        <w:spacing w:before="1" w:line="220" w:lineRule="auto"/>
        <w:ind w:left="3069"/>
        <w:rPr>
          <w:rFonts w:ascii="黑体" w:hAnsi="黑体" w:eastAsia="黑体" w:cs="黑体"/>
          <w:sz w:val="40"/>
          <w:szCs w:val="42"/>
          <w:lang w:eastAsia="zh-CN"/>
        </w:rPr>
      </w:pPr>
      <w:r>
        <w:rPr>
          <w:rFonts w:ascii="黑体" w:hAnsi="黑体" w:eastAsia="黑体" w:cs="黑体"/>
          <w:spacing w:val="10"/>
          <w:sz w:val="40"/>
          <w:szCs w:val="42"/>
          <w:lang w:eastAsia="zh-CN"/>
        </w:rPr>
        <w:t>绩效自评报告</w:t>
      </w: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rFonts w:hint="eastAsia" w:eastAsia="宋体"/>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6"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spacing w:line="247" w:lineRule="auto"/>
        <w:rPr>
          <w:lang w:eastAsia="zh-CN"/>
        </w:rPr>
      </w:pPr>
    </w:p>
    <w:p>
      <w:pPr>
        <w:pStyle w:val="4"/>
        <w:spacing w:before="89" w:line="221" w:lineRule="auto"/>
        <w:ind w:left="2270"/>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汨罗市畜牧水产服务中心</w:t>
      </w:r>
      <w:r>
        <w:rPr>
          <w:spacing w:val="-22"/>
          <w:sz w:val="27"/>
          <w:szCs w:val="27"/>
          <w:u w:val="single"/>
          <w:lang w:eastAsia="zh-CN"/>
        </w:rPr>
        <w:t xml:space="preserve"> (盖章)</w:t>
      </w:r>
    </w:p>
    <w:p>
      <w:pPr>
        <w:pStyle w:val="4"/>
        <w:spacing w:before="289" w:line="610" w:lineRule="exact"/>
        <w:ind w:left="3490" w:firstLine="514"/>
        <w:rPr>
          <w:sz w:val="27"/>
          <w:szCs w:val="27"/>
          <w:lang w:eastAsia="zh-CN"/>
        </w:rPr>
      </w:pPr>
      <w:r>
        <w:rPr>
          <w:rFonts w:hint="eastAsia"/>
          <w:spacing w:val="-13"/>
          <w:position w:val="26"/>
          <w:sz w:val="27"/>
          <w:szCs w:val="27"/>
          <w:lang w:eastAsia="zh-CN"/>
        </w:rPr>
        <w:t xml:space="preserve">2024  </w:t>
      </w:r>
      <w:r>
        <w:rPr>
          <w:spacing w:val="-13"/>
          <w:position w:val="26"/>
          <w:sz w:val="27"/>
          <w:szCs w:val="27"/>
          <w:lang w:eastAsia="zh-CN"/>
        </w:rPr>
        <w:t xml:space="preserve">年 </w:t>
      </w:r>
      <w:r>
        <w:rPr>
          <w:rFonts w:hint="eastAsia"/>
          <w:spacing w:val="-13"/>
          <w:position w:val="26"/>
          <w:sz w:val="27"/>
          <w:szCs w:val="27"/>
          <w:lang w:eastAsia="zh-CN"/>
        </w:rPr>
        <w:t>10</w:t>
      </w:r>
      <w:r>
        <w:rPr>
          <w:spacing w:val="-13"/>
          <w:position w:val="26"/>
          <w:sz w:val="27"/>
          <w:szCs w:val="27"/>
          <w:lang w:eastAsia="zh-CN"/>
        </w:rPr>
        <w:t xml:space="preserve"> 月</w:t>
      </w:r>
      <w:r>
        <w:rPr>
          <w:rFonts w:hint="eastAsia"/>
          <w:spacing w:val="-13"/>
          <w:position w:val="26"/>
          <w:sz w:val="27"/>
          <w:szCs w:val="27"/>
          <w:lang w:eastAsia="zh-CN"/>
        </w:rPr>
        <w:t xml:space="preserve">  10   </w:t>
      </w:r>
      <w:r>
        <w:rPr>
          <w:spacing w:val="-13"/>
          <w:position w:val="26"/>
          <w:sz w:val="27"/>
          <w:szCs w:val="27"/>
          <w:lang w:eastAsia="zh-CN"/>
        </w:rPr>
        <w:t>日</w:t>
      </w:r>
    </w:p>
    <w:p>
      <w:pPr>
        <w:spacing w:line="223" w:lineRule="auto"/>
        <w:rPr>
          <w:sz w:val="24"/>
          <w:szCs w:val="24"/>
          <w:lang w:eastAsia="zh-CN"/>
        </w:rPr>
        <w:sectPr>
          <w:footerReference r:id="rId8" w:type="default"/>
          <w:pgSz w:w="11900" w:h="16820"/>
          <w:pgMar w:top="1429" w:right="1782" w:bottom="1158" w:left="1450" w:header="0" w:footer="850" w:gutter="0"/>
          <w:cols w:space="720" w:num="1"/>
        </w:sectPr>
      </w:pPr>
    </w:p>
    <w:p>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pPr>
        <w:spacing w:line="560" w:lineRule="exact"/>
        <w:ind w:firstLine="720" w:firstLineChars="200"/>
        <w:outlineLvl w:val="0"/>
        <w:rPr>
          <w:rFonts w:hint="eastAsia" w:ascii="楷体" w:hAnsi="楷体" w:eastAsia="楷体" w:cs="楷体"/>
          <w:spacing w:val="25"/>
          <w:sz w:val="31"/>
          <w:szCs w:val="31"/>
          <w:lang w:eastAsia="zh-CN"/>
        </w:rPr>
      </w:pPr>
    </w:p>
    <w:p>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pPr>
        <w:spacing w:line="560" w:lineRule="exact"/>
        <w:ind w:firstLine="562" w:firstLineChars="200"/>
        <w:jc w:val="both"/>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(一)项目支出概况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种畜场、水产良种场场属计划经济产物，根据《湖南省深化国有农场税费改革实施意见》（湘政发【</w:t>
      </w:r>
      <w:r>
        <w:rPr>
          <w:rFonts w:eastAsia="仿宋_GB2312"/>
          <w:sz w:val="32"/>
          <w:szCs w:val="32"/>
          <w:lang w:eastAsia="zh-CN"/>
        </w:rPr>
        <w:t>2007</w:t>
      </w:r>
      <w:r>
        <w:rPr>
          <w:rFonts w:hint="eastAsia" w:eastAsia="仿宋_GB2312"/>
          <w:sz w:val="32"/>
          <w:szCs w:val="32"/>
          <w:lang w:eastAsia="zh-CN"/>
        </w:rPr>
        <w:t>】</w:t>
      </w:r>
      <w:r>
        <w:rPr>
          <w:rFonts w:eastAsia="仿宋_GB2312"/>
          <w:sz w:val="32"/>
          <w:szCs w:val="32"/>
          <w:lang w:eastAsia="zh-CN"/>
        </w:rPr>
        <w:t>40</w:t>
      </w:r>
      <w:r>
        <w:rPr>
          <w:rFonts w:hint="eastAsia" w:eastAsia="仿宋_GB2312"/>
          <w:sz w:val="32"/>
          <w:szCs w:val="32"/>
          <w:lang w:eastAsia="zh-CN"/>
        </w:rPr>
        <w:t>号文件）精神，由市财政安排我中心</w:t>
      </w:r>
      <w:r>
        <w:rPr>
          <w:rFonts w:eastAsia="仿宋_GB2312"/>
          <w:sz w:val="32"/>
          <w:szCs w:val="32"/>
          <w:lang w:eastAsia="zh-CN"/>
        </w:rPr>
        <w:t>3.6</w:t>
      </w:r>
      <w:r>
        <w:rPr>
          <w:rFonts w:hint="eastAsia" w:eastAsia="仿宋_GB2312"/>
          <w:sz w:val="32"/>
          <w:szCs w:val="32"/>
          <w:lang w:eastAsia="zh-CN"/>
        </w:rPr>
        <w:t>万。该项目资金主要用于种畜场、水产良种场原改制职工生活困难、生活费用。</w:t>
      </w:r>
    </w:p>
    <w:p>
      <w:pPr>
        <w:spacing w:line="560" w:lineRule="exact"/>
        <w:ind w:firstLine="562" w:firstLineChars="200"/>
        <w:jc w:val="both"/>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(二)项目资金使用管理情况</w:t>
      </w:r>
    </w:p>
    <w:p>
      <w:pPr>
        <w:widowControl w:val="0"/>
        <w:kinsoku/>
        <w:autoSpaceDE/>
        <w:autoSpaceDN/>
        <w:adjustRightInd/>
        <w:snapToGrid/>
        <w:spacing w:line="560" w:lineRule="exact"/>
        <w:ind w:firstLine="640" w:firstLineChars="200"/>
        <w:textAlignment w:val="auto"/>
        <w:rPr>
          <w:rFonts w:hint="eastAsia" w:ascii="仿宋_GB2312" w:hAnsi="仿宋" w:eastAsia="仿宋_GB2312" w:cs="仿宋_GB2312"/>
          <w:sz w:val="32"/>
          <w:szCs w:val="32"/>
          <w:lang w:eastAsia="zh-CN"/>
        </w:rPr>
      </w:pPr>
      <w:r>
        <w:rPr>
          <w:rFonts w:hint="eastAsia" w:eastAsia="仿宋_GB2312"/>
          <w:sz w:val="32"/>
          <w:szCs w:val="32"/>
          <w:lang w:eastAsia="zh-CN"/>
        </w:rPr>
        <w:t>该项目资金由汨罗市畜牧水产服务中心（以下简称中心）组织管理实施。根据中心《畜牧水产服务中心项目及专项资金管理办法》，</w:t>
      </w:r>
      <w:r>
        <w:rPr>
          <w:rFonts w:hint="eastAsia" w:ascii="仿宋_GB2312" w:hAnsi="仿宋" w:eastAsia="仿宋_GB2312" w:cs="仿宋_GB2312"/>
          <w:sz w:val="32"/>
          <w:szCs w:val="32"/>
          <w:lang w:eastAsia="zh-CN"/>
        </w:rPr>
        <w:t>由法人代表对项目的申报、实施、专项资金管理等负总责，计财股负责项目及专项资金做预算申报，水产股负责</w:t>
      </w:r>
      <w:r>
        <w:rPr>
          <w:rFonts w:hint="eastAsia" w:eastAsia="仿宋_GB2312"/>
          <w:sz w:val="32"/>
          <w:szCs w:val="32"/>
          <w:lang w:eastAsia="zh-CN"/>
        </w:rPr>
        <w:t>阶段组织实施</w:t>
      </w:r>
      <w:r>
        <w:rPr>
          <w:rFonts w:hint="eastAsia" w:ascii="仿宋_GB2312" w:hAnsi="仿宋" w:eastAsia="仿宋_GB2312" w:cs="仿宋_GB2312"/>
          <w:sz w:val="32"/>
          <w:szCs w:val="32"/>
          <w:lang w:eastAsia="zh-CN"/>
        </w:rPr>
        <w:t>具体工作。</w:t>
      </w:r>
    </w:p>
    <w:p>
      <w:pPr>
        <w:spacing w:line="560" w:lineRule="exact"/>
        <w:ind w:firstLine="562" w:firstLineChars="200"/>
        <w:jc w:val="both"/>
        <w:rPr>
          <w:rFonts w:hint="eastAsia" w:ascii="楷体" w:hAnsi="楷体" w:eastAsia="楷体" w:cs="楷体"/>
          <w:b/>
          <w:bCs/>
          <w:spacing w:val="6"/>
          <w:position w:val="16"/>
          <w:sz w:val="31"/>
          <w:szCs w:val="31"/>
          <w:lang w:eastAsia="zh-CN"/>
        </w:rPr>
      </w:pPr>
      <w:r>
        <w:rPr>
          <w:rFonts w:ascii="黑体" w:hAnsi="黑体" w:eastAsia="黑体" w:cs="黑体"/>
          <w:b/>
          <w:bCs/>
          <w:spacing w:val="-15"/>
          <w:sz w:val="31"/>
          <w:szCs w:val="31"/>
          <w:lang w:eastAsia="zh-CN"/>
        </w:rPr>
        <w:t xml:space="preserve"> (三)项目支出绩效目标完成程度</w:t>
      </w:r>
    </w:p>
    <w:p>
      <w:pPr>
        <w:spacing w:line="560" w:lineRule="exact"/>
        <w:ind w:firstLine="640" w:firstLineChars="200"/>
        <w:jc w:val="both"/>
        <w:rPr>
          <w:rFonts w:hint="eastAsia" w:eastAsia="宋体"/>
          <w:lang w:eastAsia="zh-CN"/>
        </w:rPr>
      </w:pPr>
      <w:r>
        <w:rPr>
          <w:rFonts w:hint="eastAsia" w:eastAsia="仿宋_GB2312"/>
          <w:sz w:val="32"/>
          <w:szCs w:val="32"/>
          <w:lang w:eastAsia="zh-CN"/>
        </w:rPr>
        <w:t>该项目资金绩效总目标:</w:t>
      </w:r>
      <w:r>
        <w:rPr>
          <w:lang w:eastAsia="zh-CN"/>
        </w:rPr>
        <w:t xml:space="preserve"> </w:t>
      </w:r>
    </w:p>
    <w:p>
      <w:pPr>
        <w:spacing w:line="560" w:lineRule="exact"/>
        <w:ind w:firstLine="420" w:firstLineChars="200"/>
        <w:jc w:val="both"/>
        <w:rPr>
          <w:rFonts w:eastAsia="仿宋_GB2312"/>
          <w:sz w:val="32"/>
          <w:szCs w:val="32"/>
          <w:lang w:eastAsia="zh-CN"/>
        </w:rPr>
      </w:pPr>
      <w:r>
        <w:rPr>
          <w:rFonts w:hint="eastAsia" w:eastAsia="宋体"/>
          <w:lang w:eastAsia="zh-CN"/>
        </w:rPr>
        <w:t xml:space="preserve">  </w:t>
      </w:r>
      <w:r>
        <w:rPr>
          <w:rFonts w:eastAsia="仿宋_GB2312"/>
          <w:sz w:val="32"/>
          <w:szCs w:val="32"/>
          <w:lang w:eastAsia="zh-CN"/>
        </w:rPr>
        <w:t>1.</w:t>
      </w:r>
      <w:r>
        <w:rPr>
          <w:rFonts w:hint="eastAsia" w:eastAsia="仿宋_GB2312"/>
          <w:sz w:val="32"/>
          <w:szCs w:val="32"/>
          <w:lang w:eastAsia="zh-CN"/>
        </w:rPr>
        <w:t>积极引导改制职工搞第二次创业；</w:t>
      </w:r>
    </w:p>
    <w:p>
      <w:pPr>
        <w:spacing w:line="56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妥善解决部分困难职工实际难处；</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、改制职工适当补贴。</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本年度绩效目标:</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1</w:t>
      </w:r>
      <w:r>
        <w:rPr>
          <w:rFonts w:hint="eastAsia" w:eastAsia="仿宋_GB2312"/>
          <w:sz w:val="32"/>
          <w:szCs w:val="32"/>
          <w:lang w:eastAsia="zh-CN"/>
        </w:rPr>
        <w:t>、妥善解决改制困难职工生活;</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、适当安排生活费用;</w:t>
      </w:r>
    </w:p>
    <w:p>
      <w:pPr>
        <w:spacing w:line="560" w:lineRule="exact"/>
        <w:ind w:firstLine="640" w:firstLineChars="200"/>
        <w:jc w:val="both"/>
        <w:rPr>
          <w:rFonts w:hint="eastAsia" w:eastAsia="仿宋_GB2312"/>
          <w:sz w:val="32"/>
          <w:szCs w:val="32"/>
          <w:lang w:eastAsia="zh-CN"/>
        </w:rPr>
      </w:pPr>
      <w:r>
        <w:rPr>
          <w:rFonts w:eastAsia="仿宋_GB2312"/>
          <w:sz w:val="32"/>
          <w:szCs w:val="32"/>
          <w:lang w:eastAsia="zh-CN"/>
        </w:rPr>
        <w:t>3</w:t>
      </w:r>
      <w:r>
        <w:rPr>
          <w:rFonts w:hint="eastAsia" w:eastAsia="仿宋_GB2312"/>
          <w:sz w:val="32"/>
          <w:szCs w:val="32"/>
          <w:lang w:eastAsia="zh-CN"/>
        </w:rPr>
        <w:t>、改制职工不上访、不投诉；</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2023年该项目资金到位3.6万元，解决困难职工生活费用3.6万元，无职工上访事件，提高了改制职工生活水平，整体情况良好，绩效完成程度100%。</w:t>
      </w:r>
    </w:p>
    <w:p>
      <w:pPr>
        <w:spacing w:line="560" w:lineRule="exact"/>
        <w:ind w:firstLine="640" w:firstLineChars="200"/>
        <w:jc w:val="both"/>
        <w:rPr>
          <w:rFonts w:eastAsia="仿宋_GB2312"/>
          <w:sz w:val="32"/>
          <w:szCs w:val="32"/>
          <w:lang w:eastAsia="zh-CN"/>
        </w:rPr>
      </w:pP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在绩效评价工作中，我们首先明确了绩效目标，确保了目标与资金的使用方向一致。目标设定过程中，我们充分考虑了可行性、可比性，通过目标的实现项目资金的绩效指标的达成。</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为了客观的评价绩效，我们根据财政下发的绩效目标目录，制定了一套科学合理的评价和方法，围绕目标完成情况、完成质量、完成时效等方面展开。确保评价的全面性和准确性。</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在绩效的评价过程中，我们重视数据的收集和分析。能够客观分析该项目实施情况，以发现潜在的问题和改进空间。</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为确保绩效目标的实现，我们建立了绩效实施监控机制。通过定期检查和跟踪绩效表现，我们能够及时发现和解决问题，确保绩效目标实现。</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在项目完成后，根据绩效指标完成情况，对数据进行分析整理，调整相关的绩效指标，更好的为下一年度的项目资金绩效评价提供服务。</w:t>
      </w:r>
    </w:p>
    <w:p>
      <w:pPr>
        <w:spacing w:line="560" w:lineRule="exact"/>
        <w:ind w:firstLine="640" w:firstLineChars="200"/>
        <w:outlineLvl w:val="0"/>
        <w:rPr>
          <w:rFonts w:eastAsia="仿宋_GB2312"/>
          <w:sz w:val="32"/>
          <w:szCs w:val="32"/>
          <w:lang w:eastAsia="zh-CN"/>
        </w:rPr>
      </w:pP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2023年该项目资金到位3.6万元，解决困难职工生活费3.6万元，无职工上访事件，提高了改制职工生活水平，整体绩效情况良好。该项目目标明确，符合社会发展规划和部门年度工作计划，项目决策程序合理，资金分配符合相关管理办法，分配结果合理；资金支出依据合规，不存在虚列项目支出、截留、挤占、挪用项目资金等情况。项目管理规范，严格按上级要求按期完成各项指标、任务。总之，项目进展顺利，并取得了良好绩效。</w:t>
      </w:r>
    </w:p>
    <w:p>
      <w:pPr>
        <w:spacing w:line="560" w:lineRule="exact"/>
        <w:ind w:firstLine="562" w:firstLineChars="200"/>
        <w:outlineLvl w:val="0"/>
        <w:rPr>
          <w:rFonts w:ascii="黑体" w:hAnsi="黑体" w:eastAsia="黑体" w:cs="黑体"/>
          <w:b/>
          <w:bCs/>
          <w:spacing w:val="-15"/>
          <w:sz w:val="31"/>
          <w:szCs w:val="31"/>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 绩效评价指标分析</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(一)项目支出决策情况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该项目资金3.6万已经全额拨付到种畜场水产良种场磊石渔场。</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(二)项目执行过程情况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种畜场水产良种场磊石渔场补助困难职工、补助生活费用3.6万元</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(三)项目支出产出情况</w:t>
      </w:r>
    </w:p>
    <w:p>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通过该项目资金的拨付，解决困难职工生活费用3.6万，无职工上访事件，资金发放及时率</w:t>
      </w:r>
      <w:r>
        <w:rPr>
          <w:rFonts w:eastAsia="仿宋_GB2312"/>
          <w:sz w:val="32"/>
          <w:szCs w:val="32"/>
          <w:lang w:eastAsia="zh-CN"/>
        </w:rPr>
        <w:t>100%</w:t>
      </w:r>
      <w:r>
        <w:rPr>
          <w:rFonts w:hint="eastAsia" w:eastAsia="仿宋_GB2312"/>
          <w:sz w:val="32"/>
          <w:szCs w:val="32"/>
          <w:lang w:eastAsia="zh-CN"/>
        </w:rPr>
        <w:t>。</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(四)项目支出效益情况</w:t>
      </w:r>
    </w:p>
    <w:p>
      <w:pPr>
        <w:spacing w:line="560" w:lineRule="exact"/>
        <w:ind w:firstLine="640" w:firstLineChars="200"/>
        <w:jc w:val="both"/>
        <w:rPr>
          <w:rFonts w:hint="eastAsia" w:eastAsia="仿宋_GB2312"/>
          <w:sz w:val="32"/>
          <w:szCs w:val="32"/>
          <w:lang w:eastAsia="zh-CN"/>
        </w:rPr>
      </w:pPr>
      <w:r>
        <w:rPr>
          <w:rFonts w:hint="eastAsia" w:eastAsia="仿宋_GB2312"/>
          <w:sz w:val="32"/>
          <w:szCs w:val="32"/>
          <w:lang w:eastAsia="zh-CN"/>
        </w:rPr>
        <w:t>通过该项目资金的拨付，提高了改制职工生活水平，解决了职工上访投诉的问题。</w:t>
      </w:r>
    </w:p>
    <w:p>
      <w:pPr>
        <w:spacing w:line="560" w:lineRule="exact"/>
        <w:ind w:firstLine="640" w:firstLineChars="200"/>
        <w:jc w:val="both"/>
        <w:rPr>
          <w:rFonts w:eastAsia="仿宋_GB2312"/>
          <w:sz w:val="32"/>
          <w:szCs w:val="32"/>
          <w:lang w:eastAsia="zh-CN"/>
        </w:rPr>
      </w:pPr>
    </w:p>
    <w:p>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五、主要经验及做法、存在的问题及原因分析</w:t>
      </w:r>
    </w:p>
    <w:p>
      <w:pPr>
        <w:pStyle w:val="4"/>
        <w:spacing w:line="560" w:lineRule="exact"/>
        <w:jc w:val="both"/>
        <w:rPr>
          <w:rFonts w:hint="eastAsia" w:ascii="Arial" w:hAnsi="Arial" w:eastAsia="仿宋_GB2312" w:cs="Arial"/>
          <w:sz w:val="32"/>
          <w:szCs w:val="32"/>
          <w:lang w:eastAsia="zh-CN"/>
        </w:rPr>
      </w:pPr>
      <w:r>
        <w:rPr>
          <w:rFonts w:hint="eastAsia" w:ascii="Arial" w:hAnsi="Arial" w:eastAsia="仿宋_GB2312" w:cs="Arial"/>
          <w:sz w:val="32"/>
          <w:szCs w:val="32"/>
          <w:lang w:eastAsia="zh-CN"/>
        </w:rPr>
        <w:t xml:space="preserve">   （一）主要经验及做法</w:t>
      </w:r>
    </w:p>
    <w:p>
      <w:pPr>
        <w:pStyle w:val="4"/>
        <w:spacing w:line="560" w:lineRule="exact"/>
        <w:jc w:val="both"/>
        <w:rPr>
          <w:rFonts w:hint="eastAsia"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1</w:t>
      </w:r>
      <w:r>
        <w:rPr>
          <w:rFonts w:hint="eastAsia" w:eastAsia="仿宋_GB2312"/>
          <w:sz w:val="32"/>
          <w:szCs w:val="32"/>
          <w:lang w:eastAsia="zh-CN"/>
        </w:rPr>
        <w:t>、</w:t>
      </w:r>
      <w:r>
        <w:rPr>
          <w:rFonts w:hint="eastAsia" w:ascii="Arial" w:hAnsi="Arial" w:eastAsia="仿宋_GB2312" w:cs="Arial"/>
          <w:sz w:val="32"/>
          <w:szCs w:val="32"/>
          <w:lang w:eastAsia="zh-CN"/>
        </w:rPr>
        <w:t>政府重视，设立本级专项经费为项目实施提供了有力的物质保障；</w:t>
      </w:r>
    </w:p>
    <w:p>
      <w:pPr>
        <w:pStyle w:val="4"/>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eastAsia="仿宋_GB2312"/>
          <w:sz w:val="32"/>
          <w:szCs w:val="32"/>
          <w:lang w:eastAsia="zh-CN"/>
        </w:rPr>
        <w:t>、</w:t>
      </w:r>
      <w:r>
        <w:rPr>
          <w:rFonts w:hint="eastAsia" w:ascii="Arial" w:hAnsi="Arial" w:eastAsia="仿宋_GB2312" w:cs="Arial"/>
          <w:sz w:val="32"/>
          <w:szCs w:val="32"/>
          <w:lang w:eastAsia="zh-CN"/>
        </w:rPr>
        <w:t>不断建立健全各项制度，抓好制度落实，促进各项工作规范、有序开展；</w:t>
      </w:r>
    </w:p>
    <w:p>
      <w:pPr>
        <w:pStyle w:val="4"/>
        <w:spacing w:line="560" w:lineRule="exact"/>
        <w:ind w:firstLine="700"/>
        <w:jc w:val="both"/>
        <w:rPr>
          <w:rFonts w:hint="eastAsia" w:eastAsia="仿宋_GB2312"/>
          <w:sz w:val="32"/>
          <w:szCs w:val="32"/>
          <w:lang w:eastAsia="zh-CN"/>
        </w:rPr>
      </w:pPr>
      <w:r>
        <w:rPr>
          <w:rFonts w:ascii="Arial" w:hAnsi="Arial" w:eastAsia="仿宋_GB2312" w:cs="Arial"/>
          <w:sz w:val="32"/>
          <w:szCs w:val="32"/>
          <w:lang w:eastAsia="zh-CN"/>
        </w:rPr>
        <w:t>3</w:t>
      </w:r>
      <w:r>
        <w:rPr>
          <w:rFonts w:hint="eastAsia" w:eastAsia="仿宋_GB2312"/>
          <w:sz w:val="32"/>
          <w:szCs w:val="32"/>
          <w:lang w:eastAsia="zh-CN"/>
        </w:rPr>
        <w:t>、</w:t>
      </w:r>
      <w:r>
        <w:rPr>
          <w:rFonts w:hint="eastAsia" w:ascii="Arial" w:hAnsi="Arial" w:eastAsia="仿宋_GB2312" w:cs="Arial"/>
          <w:sz w:val="32"/>
          <w:szCs w:val="32"/>
          <w:lang w:eastAsia="zh-CN"/>
        </w:rPr>
        <w:t>高起点规范各级管理，杜绝</w:t>
      </w:r>
      <w:r>
        <w:rPr>
          <w:rFonts w:hint="eastAsia" w:eastAsia="仿宋_GB2312"/>
          <w:sz w:val="32"/>
          <w:szCs w:val="32"/>
          <w:lang w:eastAsia="zh-CN"/>
        </w:rPr>
        <w:t>职工上访投诉的问题。</w:t>
      </w:r>
    </w:p>
    <w:p>
      <w:pPr>
        <w:pStyle w:val="4"/>
        <w:spacing w:line="560" w:lineRule="exact"/>
        <w:jc w:val="both"/>
        <w:rPr>
          <w:rFonts w:hint="eastAsia" w:eastAsia="仿宋_GB2312"/>
          <w:sz w:val="32"/>
          <w:szCs w:val="32"/>
          <w:lang w:eastAsia="zh-CN"/>
        </w:rPr>
      </w:pPr>
      <w:r>
        <w:rPr>
          <w:rFonts w:hint="eastAsia" w:ascii="Arial" w:hAnsi="Arial" w:eastAsia="仿宋_GB2312" w:cs="Arial"/>
          <w:sz w:val="32"/>
          <w:szCs w:val="32"/>
          <w:lang w:eastAsia="zh-CN"/>
        </w:rPr>
        <w:t xml:space="preserve">   （二）存在问题与建议</w:t>
      </w:r>
    </w:p>
    <w:p>
      <w:pPr>
        <w:pStyle w:val="4"/>
        <w:spacing w:line="560" w:lineRule="exact"/>
        <w:jc w:val="both"/>
        <w:rPr>
          <w:rFonts w:eastAsia="仿宋_GB2312"/>
          <w:sz w:val="32"/>
          <w:szCs w:val="32"/>
          <w:lang w:eastAsia="zh-CN"/>
        </w:rPr>
      </w:pPr>
      <w:r>
        <w:rPr>
          <w:rFonts w:hint="eastAsia" w:eastAsia="仿宋_GB2312"/>
          <w:sz w:val="32"/>
          <w:szCs w:val="32"/>
          <w:lang w:eastAsia="zh-CN"/>
        </w:rPr>
        <w:t xml:space="preserve">    </w:t>
      </w:r>
      <w:r>
        <w:rPr>
          <w:rFonts w:ascii="Arial" w:hAnsi="Arial" w:eastAsia="仿宋_GB2312" w:cs="Arial"/>
          <w:sz w:val="32"/>
          <w:szCs w:val="32"/>
          <w:lang w:eastAsia="zh-CN"/>
        </w:rPr>
        <w:t>1.</w:t>
      </w:r>
      <w:r>
        <w:rPr>
          <w:rFonts w:hint="eastAsia" w:ascii="Arial" w:hAnsi="Arial" w:eastAsia="仿宋_GB2312" w:cs="Arial"/>
          <w:sz w:val="32"/>
          <w:szCs w:val="32"/>
          <w:lang w:eastAsia="zh-CN"/>
        </w:rPr>
        <w:t>存在问题</w:t>
      </w:r>
      <w:r>
        <w:rPr>
          <w:rFonts w:hint="eastAsia" w:eastAsia="仿宋_GB2312"/>
          <w:sz w:val="32"/>
          <w:szCs w:val="32"/>
          <w:lang w:eastAsia="zh-CN"/>
        </w:rPr>
        <w:t>：</w:t>
      </w:r>
      <w:r>
        <w:rPr>
          <w:rFonts w:hint="eastAsia" w:ascii="Arial" w:hAnsi="Arial" w:eastAsia="仿宋_GB2312" w:cs="Arial"/>
          <w:sz w:val="32"/>
          <w:szCs w:val="32"/>
          <w:lang w:eastAsia="zh-CN"/>
        </w:rPr>
        <w:t>资金缺口大，</w:t>
      </w:r>
      <w:r>
        <w:rPr>
          <w:rFonts w:hint="eastAsia" w:eastAsia="仿宋_GB2312"/>
          <w:sz w:val="32"/>
          <w:szCs w:val="32"/>
          <w:lang w:eastAsia="zh-CN"/>
        </w:rPr>
        <w:t>种畜场水产良种场</w:t>
      </w:r>
      <w:r>
        <w:rPr>
          <w:rFonts w:hint="eastAsia" w:ascii="Arial" w:hAnsi="Arial" w:eastAsia="仿宋_GB2312" w:cs="Arial"/>
          <w:sz w:val="32"/>
          <w:szCs w:val="32"/>
          <w:lang w:eastAsia="zh-CN"/>
        </w:rPr>
        <w:t>磊石渔场职工众多，道路老化，需要维修资金缺口大。</w:t>
      </w:r>
    </w:p>
    <w:p>
      <w:pPr>
        <w:pStyle w:val="4"/>
        <w:spacing w:line="560" w:lineRule="exact"/>
        <w:jc w:val="both"/>
        <w:rPr>
          <w:rFonts w:ascii="Arial" w:hAnsi="Arial" w:eastAsia="仿宋_GB2312" w:cs="Arial"/>
          <w:sz w:val="32"/>
          <w:szCs w:val="32"/>
          <w:lang w:eastAsia="zh-CN"/>
        </w:rPr>
      </w:pPr>
      <w:r>
        <w:rPr>
          <w:rFonts w:hint="eastAsia" w:ascii="Arial" w:hAnsi="Arial" w:eastAsia="仿宋_GB2312" w:cs="Arial"/>
          <w:sz w:val="32"/>
          <w:szCs w:val="32"/>
          <w:lang w:eastAsia="zh-CN"/>
        </w:rPr>
        <w:t xml:space="preserve">    </w:t>
      </w:r>
      <w:r>
        <w:rPr>
          <w:rFonts w:ascii="Arial" w:hAnsi="Arial" w:eastAsia="仿宋_GB2312" w:cs="Arial"/>
          <w:sz w:val="32"/>
          <w:szCs w:val="32"/>
          <w:lang w:eastAsia="zh-CN"/>
        </w:rPr>
        <w:t xml:space="preserve"> 2.</w:t>
      </w:r>
      <w:r>
        <w:rPr>
          <w:rFonts w:hint="eastAsia" w:ascii="Arial" w:hAnsi="Arial" w:eastAsia="仿宋_GB2312" w:cs="Arial"/>
          <w:sz w:val="32"/>
          <w:szCs w:val="32"/>
          <w:lang w:eastAsia="zh-CN"/>
        </w:rPr>
        <w:t>改进措施：加强部门协作，增加上级预算资金安排。</w:t>
      </w:r>
    </w:p>
    <w:p>
      <w:pPr>
        <w:pStyle w:val="4"/>
        <w:spacing w:line="560" w:lineRule="exact"/>
        <w:ind w:firstLine="700"/>
        <w:jc w:val="both"/>
        <w:rPr>
          <w:rFonts w:hint="eastAsia" w:ascii="Arial" w:hAnsi="Arial" w:eastAsia="仿宋_GB2312" w:cs="Arial"/>
          <w:sz w:val="32"/>
          <w:szCs w:val="32"/>
          <w:lang w:eastAsia="zh-CN"/>
        </w:rPr>
      </w:pPr>
      <w:r>
        <w:rPr>
          <w:rFonts w:ascii="Arial" w:hAnsi="Arial" w:eastAsia="仿宋_GB2312" w:cs="Arial"/>
          <w:sz w:val="32"/>
          <w:szCs w:val="32"/>
          <w:lang w:eastAsia="zh-CN"/>
        </w:rPr>
        <w:t xml:space="preserve">  </w:t>
      </w: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六、有关建议</w:t>
      </w:r>
    </w:p>
    <w:p>
      <w:pPr>
        <w:spacing w:line="560" w:lineRule="exact"/>
        <w:ind w:firstLine="640" w:firstLineChars="200"/>
        <w:outlineLvl w:val="0"/>
        <w:rPr>
          <w:rFonts w:hint="eastAsia" w:eastAsia="仿宋_GB2312"/>
          <w:sz w:val="32"/>
          <w:szCs w:val="32"/>
          <w:lang w:eastAsia="zh-CN"/>
        </w:rPr>
      </w:pPr>
      <w:r>
        <w:rPr>
          <w:rFonts w:hint="eastAsia" w:eastAsia="仿宋_GB2312"/>
          <w:sz w:val="32"/>
          <w:szCs w:val="32"/>
          <w:lang w:eastAsia="zh-CN"/>
        </w:rPr>
        <w:t>无</w:t>
      </w:r>
    </w:p>
    <w:p>
      <w:pPr>
        <w:spacing w:line="560" w:lineRule="exact"/>
        <w:ind w:firstLine="640" w:firstLineChars="200"/>
        <w:outlineLvl w:val="0"/>
        <w:rPr>
          <w:rFonts w:eastAsia="仿宋_GB2312"/>
          <w:sz w:val="32"/>
          <w:szCs w:val="32"/>
          <w:lang w:eastAsia="zh-CN"/>
        </w:rPr>
      </w:pPr>
    </w:p>
    <w:p>
      <w:pPr>
        <w:spacing w:line="560" w:lineRule="exact"/>
        <w:ind w:firstLine="562" w:firstLineChars="200"/>
        <w:outlineLvl w:val="0"/>
        <w:rPr>
          <w:rFonts w:hint="eastAsia" w:ascii="黑体" w:hAnsi="黑体" w:eastAsia="黑体" w:cs="黑体"/>
          <w:b/>
          <w:bCs/>
          <w:spacing w:val="-15"/>
          <w:sz w:val="31"/>
          <w:szCs w:val="31"/>
          <w:lang w:eastAsia="zh-CN"/>
        </w:rPr>
      </w:pPr>
      <w:r>
        <w:rPr>
          <w:rFonts w:ascii="黑体" w:hAnsi="黑体" w:eastAsia="黑体" w:cs="黑体"/>
          <w:b/>
          <w:bCs/>
          <w:spacing w:val="-15"/>
          <w:sz w:val="31"/>
          <w:szCs w:val="31"/>
          <w:lang w:eastAsia="zh-CN"/>
        </w:rPr>
        <w:t>七、其他需要说明的问题</w:t>
      </w:r>
    </w:p>
    <w:p>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无</w:t>
      </w:r>
    </w:p>
    <w:p>
      <w:pPr>
        <w:rPr>
          <w:lang w:eastAsia="zh-CN"/>
        </w:rPr>
      </w:pPr>
    </w:p>
    <w:p>
      <w:pPr>
        <w:spacing w:line="560" w:lineRule="exact"/>
        <w:ind w:firstLine="640" w:firstLineChars="200"/>
        <w:outlineLvl w:val="0"/>
        <w:rPr>
          <w:rFonts w:hint="eastAsia" w:eastAsia="仿宋_GB2312"/>
          <w:sz w:val="32"/>
          <w:szCs w:val="32"/>
          <w:lang w:eastAsia="zh-CN"/>
        </w:rPr>
      </w:pPr>
    </w:p>
    <w:p>
      <w:pPr>
        <w:pStyle w:val="2"/>
        <w:rPr>
          <w:rFonts w:hint="eastAsia" w:ascii="仿宋_GB2312" w:hAnsi="宋体" w:eastAsia="仿宋_GB2312" w:cs="宋体"/>
          <w:lang w:val="en-US" w:eastAsia="zh-CN"/>
        </w:rPr>
      </w:pPr>
      <w:bookmarkStart w:id="0" w:name="_GoBack"/>
      <w:bookmarkEnd w:id="0"/>
    </w:p>
    <w:sectPr>
      <w:footerReference r:id="rId9" w:type="default"/>
      <w:pgSz w:w="11900" w:h="16820"/>
      <w:pgMar w:top="1755" w:right="1227" w:bottom="1485" w:left="1011"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right"/>
          <w:rPr>
            <w:rFonts w:asciiTheme="minorEastAsia" w:hAnsiTheme="minorEastAsia" w:eastAsiaTheme="minorEastAsia"/>
            <w:kern w:val="0"/>
            <w:sz w:val="28"/>
            <w:szCs w:val="28"/>
          </w:rPr>
        </w:pPr>
      </w:p>
    </w:sdtContent>
  </w:sdt>
  <w:p>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Theme="minorEastAsia" w:hAnsiTheme="minorEastAsia" w:eastAsiaTheme="minorEastAsia"/>
      </w:rPr>
    </w:pPr>
  </w:p>
  <w:p>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24</w:t>
    </w:r>
    <w:r>
      <w:rPr>
        <w:lang w:val="zh-CN"/>
      </w:rPr>
      <w:fldChar w:fldCharType="end"/>
    </w:r>
  </w:p>
  <w:p>
    <w:pPr>
      <w:spacing w:before="1" w:line="177" w:lineRule="auto"/>
      <w:jc w:val="right"/>
      <w:rPr>
        <w:rFonts w:ascii="宋体" w:hAnsi="宋体" w:eastAsia="宋体" w:cs="宋体"/>
        <w:sz w:val="31"/>
        <w:szCs w:val="3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274"/>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7DEBF02"/>
    <w:multiLevelType w:val="singleLevel"/>
    <w:tmpl w:val="A7DEBF02"/>
    <w:lvl w:ilvl="0" w:tentative="0">
      <w:start w:val="1"/>
      <w:numFmt w:val="chineseCounting"/>
      <w:suff w:val="nothing"/>
      <w:lvlText w:val="（%1）"/>
      <w:lvlJc w:val="left"/>
      <w:rPr>
        <w:rFonts w:hint="eastAsia"/>
      </w:rPr>
    </w:lvl>
  </w:abstractNum>
  <w:abstractNum w:abstractNumId="1">
    <w:nsid w:val="A9EA991D"/>
    <w:multiLevelType w:val="singleLevel"/>
    <w:tmpl w:val="A9EA991D"/>
    <w:lvl w:ilvl="0" w:tentative="0">
      <w:start w:val="5"/>
      <w:numFmt w:val="chineseCounting"/>
      <w:suff w:val="nothing"/>
      <w:lvlText w:val="%1、"/>
      <w:lvlJc w:val="left"/>
      <w:rPr>
        <w:rFonts w:hint="eastAsia"/>
      </w:rPr>
    </w:lvl>
  </w:abstractNum>
  <w:abstractNum w:abstractNumId="2">
    <w:nsid w:val="E071D622"/>
    <w:multiLevelType w:val="singleLevel"/>
    <w:tmpl w:val="E071D622"/>
    <w:lvl w:ilvl="0" w:tentative="0">
      <w:start w:val="1"/>
      <w:numFmt w:val="chineseCounting"/>
      <w:suff w:val="nothing"/>
      <w:lvlText w:val="%1、"/>
      <w:lvlJc w:val="left"/>
      <w:rPr>
        <w:rFonts w:hint="eastAsia"/>
      </w:rPr>
    </w:lvl>
  </w:abstractNum>
  <w:abstractNum w:abstractNumId="3">
    <w:nsid w:val="E27DB31F"/>
    <w:multiLevelType w:val="singleLevel"/>
    <w:tmpl w:val="E27DB31F"/>
    <w:lvl w:ilvl="0" w:tentative="0">
      <w:start w:val="2"/>
      <w:numFmt w:val="chineseCounting"/>
      <w:suff w:val="nothing"/>
      <w:lvlText w:val="（%1）"/>
      <w:lvlJc w:val="left"/>
      <w:rPr>
        <w:rFonts w:hint="eastAsia"/>
      </w:rPr>
    </w:lvl>
  </w:abstractNum>
  <w:abstractNum w:abstractNumId="4">
    <w:nsid w:val="FA2E6703"/>
    <w:multiLevelType w:val="singleLevel"/>
    <w:tmpl w:val="FA2E6703"/>
    <w:lvl w:ilvl="0" w:tentative="0">
      <w:start w:val="8"/>
      <w:numFmt w:val="chineseCounting"/>
      <w:suff w:val="nothing"/>
      <w:lvlText w:val="%1、"/>
      <w:lvlJc w:val="left"/>
      <w:rPr>
        <w:rFonts w:hint="eastAsia"/>
      </w:rPr>
    </w:lvl>
  </w:abstractNum>
  <w:abstractNum w:abstractNumId="5">
    <w:nsid w:val="1F326A9A"/>
    <w:multiLevelType w:val="singleLevel"/>
    <w:tmpl w:val="1F326A9A"/>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0D3830"/>
    <w:rsid w:val="03795BF7"/>
    <w:rsid w:val="05091C8B"/>
    <w:rsid w:val="086E756B"/>
    <w:rsid w:val="0ACF37E5"/>
    <w:rsid w:val="0B400BC6"/>
    <w:rsid w:val="0E68228D"/>
    <w:rsid w:val="0EA6787F"/>
    <w:rsid w:val="15276E52"/>
    <w:rsid w:val="19D32FBC"/>
    <w:rsid w:val="1D8572B0"/>
    <w:rsid w:val="1E2563DB"/>
    <w:rsid w:val="1E6A4395"/>
    <w:rsid w:val="25557A3D"/>
    <w:rsid w:val="26EA5ED7"/>
    <w:rsid w:val="2792313E"/>
    <w:rsid w:val="27A93B82"/>
    <w:rsid w:val="28753A2D"/>
    <w:rsid w:val="2AE00186"/>
    <w:rsid w:val="308216BE"/>
    <w:rsid w:val="34035B09"/>
    <w:rsid w:val="34FE1149"/>
    <w:rsid w:val="379A0E18"/>
    <w:rsid w:val="3A550786"/>
    <w:rsid w:val="3B7A130F"/>
    <w:rsid w:val="3BB109C9"/>
    <w:rsid w:val="3DEF16B2"/>
    <w:rsid w:val="494A1329"/>
    <w:rsid w:val="4F8B6063"/>
    <w:rsid w:val="50947DA0"/>
    <w:rsid w:val="52FA3F96"/>
    <w:rsid w:val="55850F17"/>
    <w:rsid w:val="57AE6D93"/>
    <w:rsid w:val="5FB623A7"/>
    <w:rsid w:val="6C0103D8"/>
    <w:rsid w:val="6E3851B0"/>
    <w:rsid w:val="75CA77D2"/>
    <w:rsid w:val="784167CA"/>
    <w:rsid w:val="7DE52F92"/>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caption"/>
    <w:basedOn w:val="1"/>
    <w:next w:val="1"/>
    <w:qFormat/>
    <w:uiPriority w:val="0"/>
    <w:rPr>
      <w:rFonts w:ascii="Cambria" w:hAnsi="Cambria" w:eastAsia="黑体"/>
      <w:sz w:val="20"/>
    </w:rPr>
  </w:style>
  <w:style w:type="paragraph" w:styleId="4">
    <w:name w:val="Body Text"/>
    <w:basedOn w:val="1"/>
    <w:semiHidden/>
    <w:qFormat/>
    <w:uiPriority w:val="0"/>
    <w:rPr>
      <w:rFonts w:ascii="仿宋" w:hAnsi="仿宋" w:eastAsia="仿宋" w:cs="仿宋"/>
      <w:sz w:val="34"/>
      <w:szCs w:val="34"/>
      <w:lang w:val="en-US" w:eastAsia="en-US" w:bidi="ar-SA"/>
    </w:rPr>
  </w:style>
  <w:style w:type="paragraph" w:styleId="5">
    <w:name w:val="toc 5"/>
    <w:basedOn w:val="1"/>
    <w:next w:val="1"/>
    <w:qFormat/>
    <w:uiPriority w:val="0"/>
    <w:pPr>
      <w:ind w:left="1680" w:leftChars="800"/>
    </w:pPr>
  </w:style>
  <w:style w:type="paragraph" w:styleId="6">
    <w:name w:val="footer"/>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unhideWhenUsed/>
    <w:qFormat/>
    <w:uiPriority w:val="99"/>
    <w:pPr>
      <w:spacing w:line="312" w:lineRule="auto"/>
      <w:ind w:firstLine="420"/>
    </w:pPr>
  </w:style>
  <w:style w:type="table" w:customStyle="1" w:styleId="11">
    <w:name w:val="Table Normal"/>
    <w:semiHidden/>
    <w:unhideWhenUsed/>
    <w:qFormat/>
    <w:uiPriority w:val="0"/>
    <w:tblPr>
      <w:tblLayout w:type="fixed"/>
      <w:tblCellMar>
        <w:top w:w="0" w:type="dxa"/>
        <w:left w:w="0" w:type="dxa"/>
        <w:bottom w:w="0" w:type="dxa"/>
        <w:right w:w="0" w:type="dxa"/>
      </w:tblCellMar>
    </w:tbl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paragraph" w:styleId="13">
    <w:name w:val="List Paragraph"/>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1893</Words>
  <Characters>1955</Characters>
  <TotalTime>0</TotalTime>
  <ScaleCrop>false</ScaleCrop>
  <LinksUpToDate>false</LinksUpToDate>
  <CharactersWithSpaces>2120</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2024-10-24T00:31:07Z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2052-11.1.0.9021</vt:lpwstr>
  </property>
  <property fmtid="{D5CDD505-2E9C-101B-9397-08002B2CF9AE}" pid="6" name="ICV">
    <vt:lpwstr>A1E9AC54BF58440288AD196632C2A254_12</vt:lpwstr>
  </property>
</Properties>
</file>