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4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638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638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13.08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 w:firstLineChars="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</w:rPr>
              <w:t>8.1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1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11.71</w:t>
            </w: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7.83</w:t>
            </w: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11.71</w:t>
            </w: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7.83</w:t>
            </w: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1.37</w:t>
            </w: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 w:firstLineChars="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</w:rPr>
              <w:t>0.2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1094.57</w:t>
            </w: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778.71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2C631A9B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42.14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5.59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76.48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25.57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25.37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eastAsia="仿宋_GB2312"/>
                <w:kern w:val="0"/>
                <w:lang w:val="en-US" w:eastAsia="zh-CN"/>
              </w:rPr>
              <w:t>32.2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930.81</w:t>
            </w: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17366.61</w:t>
            </w: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12047.39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一、强化预算管理，严控支出；二、优化资源配置，杜绝浪费；三、规范采购流程，降低成本；四、加强监督与考核；五、倡导节约文化。</w:t>
            </w: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邵丰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填报日期：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2024.05.17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18229711045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单位负责人签字：</w:t>
      </w:r>
    </w:p>
    <w:p w14:paraId="1B173A16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汨罗市乡镇卫生院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4441.73</w:t>
            </w: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25110.25</w:t>
            </w: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210" w:firstLineChars="10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25110.25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其中：一般公共预算：10380.6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其中：基本支出：20253.5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项目支出：4856.75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其他资金：14729.65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30C8FD">
            <w:pPr>
              <w:tabs>
                <w:tab w:val="left" w:pos="1315"/>
              </w:tabs>
              <w:spacing w:line="240" w:lineRule="auto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以公共卫生服务为主，综合提供预防、保健和基本医疗等服务。加强农村疾病预防控制，执行儿童计划免疫，做好农村孕产妇和儿童保健工作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。</w:t>
            </w:r>
          </w:p>
        </w:tc>
        <w:tc>
          <w:tcPr>
            <w:tcW w:w="4260" w:type="dxa"/>
            <w:gridSpan w:val="4"/>
            <w:vAlign w:val="center"/>
          </w:tcPr>
          <w:p w14:paraId="156E0DC0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完成了各项任务，无重大医疗事故，全面提供基本公卫、保健、免疫和医疗服务。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vAlign w:val="center"/>
          </w:tcPr>
          <w:p w14:paraId="785EE4B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基本公共卫生服务</w:t>
            </w:r>
          </w:p>
        </w:tc>
        <w:tc>
          <w:tcPr>
            <w:tcW w:w="1298" w:type="dxa"/>
            <w:vAlign w:val="center"/>
          </w:tcPr>
          <w:p w14:paraId="2A37482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全覆盖</w:t>
            </w:r>
          </w:p>
        </w:tc>
        <w:tc>
          <w:tcPr>
            <w:tcW w:w="1269" w:type="dxa"/>
            <w:vAlign w:val="center"/>
          </w:tcPr>
          <w:p w14:paraId="708D788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全覆盖</w:t>
            </w:r>
          </w:p>
        </w:tc>
        <w:tc>
          <w:tcPr>
            <w:tcW w:w="699" w:type="dxa"/>
            <w:vAlign w:val="center"/>
          </w:tcPr>
          <w:p w14:paraId="567F5E5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2717B7C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5E485C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免疫规划范围</w:t>
            </w:r>
          </w:p>
        </w:tc>
        <w:tc>
          <w:tcPr>
            <w:tcW w:w="1298" w:type="dxa"/>
            <w:vAlign w:val="center"/>
          </w:tcPr>
          <w:p w14:paraId="15CE1D7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所有目标人群</w:t>
            </w:r>
          </w:p>
        </w:tc>
        <w:tc>
          <w:tcPr>
            <w:tcW w:w="1269" w:type="dxa"/>
            <w:vAlign w:val="center"/>
          </w:tcPr>
          <w:p w14:paraId="346D111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无传染病发生</w:t>
            </w:r>
          </w:p>
        </w:tc>
        <w:tc>
          <w:tcPr>
            <w:tcW w:w="699" w:type="dxa"/>
            <w:vAlign w:val="center"/>
          </w:tcPr>
          <w:p w14:paraId="4812C5E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4266548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1001FE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vAlign w:val="center"/>
          </w:tcPr>
          <w:p w14:paraId="10423A4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基本医疗服务</w:t>
            </w:r>
          </w:p>
        </w:tc>
        <w:tc>
          <w:tcPr>
            <w:tcW w:w="1298" w:type="dxa"/>
            <w:vAlign w:val="center"/>
          </w:tcPr>
          <w:p w14:paraId="1A5ADA3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无事故</w:t>
            </w:r>
          </w:p>
        </w:tc>
        <w:tc>
          <w:tcPr>
            <w:tcW w:w="1269" w:type="dxa"/>
            <w:vAlign w:val="center"/>
          </w:tcPr>
          <w:p w14:paraId="54075F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无重大医疗事故</w:t>
            </w:r>
          </w:p>
        </w:tc>
        <w:tc>
          <w:tcPr>
            <w:tcW w:w="699" w:type="dxa"/>
            <w:vAlign w:val="center"/>
          </w:tcPr>
          <w:p w14:paraId="5580FC8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0982B11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DF7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3ECD9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201BA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EE261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BA53E0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基本公共卫生服务</w:t>
            </w:r>
          </w:p>
        </w:tc>
        <w:tc>
          <w:tcPr>
            <w:tcW w:w="1298" w:type="dxa"/>
            <w:vAlign w:val="center"/>
          </w:tcPr>
          <w:p w14:paraId="33DF5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全覆盖</w:t>
            </w:r>
          </w:p>
        </w:tc>
        <w:tc>
          <w:tcPr>
            <w:tcW w:w="1269" w:type="dxa"/>
            <w:vAlign w:val="center"/>
          </w:tcPr>
          <w:p w14:paraId="4F080A0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通过省市考核验收</w:t>
            </w:r>
          </w:p>
        </w:tc>
        <w:tc>
          <w:tcPr>
            <w:tcW w:w="699" w:type="dxa"/>
            <w:vAlign w:val="center"/>
          </w:tcPr>
          <w:p w14:paraId="155F4AE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2A22618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3D7116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vAlign w:val="center"/>
          </w:tcPr>
          <w:p w14:paraId="5323318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所有工作</w:t>
            </w:r>
          </w:p>
        </w:tc>
        <w:tc>
          <w:tcPr>
            <w:tcW w:w="1298" w:type="dxa"/>
            <w:vAlign w:val="center"/>
          </w:tcPr>
          <w:p w14:paraId="479FA5D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年度内完成</w:t>
            </w:r>
          </w:p>
        </w:tc>
        <w:tc>
          <w:tcPr>
            <w:tcW w:w="1269" w:type="dxa"/>
            <w:vAlign w:val="center"/>
          </w:tcPr>
          <w:p w14:paraId="5C1B34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ab/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年度内完成</w:t>
            </w:r>
          </w:p>
        </w:tc>
        <w:tc>
          <w:tcPr>
            <w:tcW w:w="699" w:type="dxa"/>
            <w:vAlign w:val="center"/>
          </w:tcPr>
          <w:p w14:paraId="4C56B99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5DA3483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vAlign w:val="center"/>
          </w:tcPr>
          <w:p w14:paraId="3261195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减轻群众负担</w:t>
            </w:r>
          </w:p>
        </w:tc>
        <w:tc>
          <w:tcPr>
            <w:tcW w:w="1298" w:type="dxa"/>
            <w:vAlign w:val="center"/>
          </w:tcPr>
          <w:p w14:paraId="078289F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逐步减轻</w:t>
            </w:r>
          </w:p>
        </w:tc>
        <w:tc>
          <w:tcPr>
            <w:tcW w:w="1269" w:type="dxa"/>
            <w:vAlign w:val="center"/>
          </w:tcPr>
          <w:p w14:paraId="7A453B8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逐步减轻</w:t>
            </w:r>
          </w:p>
        </w:tc>
        <w:tc>
          <w:tcPr>
            <w:tcW w:w="699" w:type="dxa"/>
            <w:vAlign w:val="center"/>
          </w:tcPr>
          <w:p w14:paraId="415A3F6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2AC58B9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63D4399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vAlign w:val="center"/>
          </w:tcPr>
          <w:p w14:paraId="5D9BC27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全体市民满意度</w:t>
            </w:r>
          </w:p>
        </w:tc>
        <w:tc>
          <w:tcPr>
            <w:tcW w:w="1298" w:type="dxa"/>
            <w:vAlign w:val="center"/>
          </w:tcPr>
          <w:p w14:paraId="6E8C487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99%</w:t>
            </w:r>
          </w:p>
        </w:tc>
        <w:tc>
          <w:tcPr>
            <w:tcW w:w="1269" w:type="dxa"/>
            <w:vAlign w:val="center"/>
          </w:tcPr>
          <w:p w14:paraId="4886005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99%</w:t>
            </w:r>
          </w:p>
        </w:tc>
        <w:tc>
          <w:tcPr>
            <w:tcW w:w="699" w:type="dxa"/>
            <w:vAlign w:val="center"/>
          </w:tcPr>
          <w:p w14:paraId="75FAE41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3309901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vAlign w:val="center"/>
          </w:tcPr>
          <w:p w14:paraId="4DC6068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医疗废弃物管理符合环保要求</w:t>
            </w:r>
          </w:p>
        </w:tc>
        <w:tc>
          <w:tcPr>
            <w:tcW w:w="1298" w:type="dxa"/>
            <w:vAlign w:val="center"/>
          </w:tcPr>
          <w:p w14:paraId="45B96CB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0起事故</w:t>
            </w:r>
          </w:p>
        </w:tc>
        <w:tc>
          <w:tcPr>
            <w:tcW w:w="1269" w:type="dxa"/>
            <w:vAlign w:val="center"/>
          </w:tcPr>
          <w:p w14:paraId="35C3564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0起事故</w:t>
            </w:r>
          </w:p>
        </w:tc>
        <w:tc>
          <w:tcPr>
            <w:tcW w:w="699" w:type="dxa"/>
            <w:vAlign w:val="center"/>
          </w:tcPr>
          <w:p w14:paraId="6A82224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73C931F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14:paraId="1B548B4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提高诊疗水平和医院整体服务水平</w:t>
            </w:r>
          </w:p>
        </w:tc>
        <w:tc>
          <w:tcPr>
            <w:tcW w:w="1298" w:type="dxa"/>
            <w:vAlign w:val="center"/>
          </w:tcPr>
          <w:p w14:paraId="055B34E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逐步提高</w:t>
            </w:r>
          </w:p>
        </w:tc>
        <w:tc>
          <w:tcPr>
            <w:tcW w:w="1269" w:type="dxa"/>
            <w:vAlign w:val="center"/>
          </w:tcPr>
          <w:p w14:paraId="46B4146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逐步提高</w:t>
            </w:r>
          </w:p>
        </w:tc>
        <w:tc>
          <w:tcPr>
            <w:tcW w:w="699" w:type="dxa"/>
            <w:vAlign w:val="center"/>
          </w:tcPr>
          <w:p w14:paraId="447C4D9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71C7C72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vAlign w:val="center"/>
          </w:tcPr>
          <w:p w14:paraId="4F2AFDD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部门满意度</w:t>
            </w:r>
          </w:p>
        </w:tc>
        <w:tc>
          <w:tcPr>
            <w:tcW w:w="1298" w:type="dxa"/>
            <w:vAlign w:val="center"/>
          </w:tcPr>
          <w:p w14:paraId="6ABEB3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≥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95％</w:t>
            </w:r>
          </w:p>
        </w:tc>
        <w:tc>
          <w:tcPr>
            <w:tcW w:w="1269" w:type="dxa"/>
            <w:vAlign w:val="center"/>
          </w:tcPr>
          <w:p w14:paraId="31B5B32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98%</w:t>
            </w:r>
          </w:p>
        </w:tc>
        <w:tc>
          <w:tcPr>
            <w:tcW w:w="699" w:type="dxa"/>
            <w:vAlign w:val="center"/>
          </w:tcPr>
          <w:p w14:paraId="41D3F37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19FFC8C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412303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9D3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FFA43A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4778A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28984C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767D8AA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群众满意度</w:t>
            </w:r>
          </w:p>
        </w:tc>
        <w:tc>
          <w:tcPr>
            <w:tcW w:w="1298" w:type="dxa"/>
            <w:vAlign w:val="center"/>
          </w:tcPr>
          <w:p w14:paraId="5D1571F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≥</w:t>
            </w:r>
            <w:r>
              <w:rPr>
                <w:rFonts w:hint="eastAsia" w:ascii="仿宋_GB2312" w:hAnsi="宋体" w:eastAsia="仿宋_GB2312" w:cs="宋体"/>
                <w:kern w:val="0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</w:rPr>
              <w:t>％</w:t>
            </w:r>
          </w:p>
        </w:tc>
        <w:tc>
          <w:tcPr>
            <w:tcW w:w="1269" w:type="dxa"/>
            <w:vAlign w:val="center"/>
          </w:tcPr>
          <w:p w14:paraId="14AA98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99</w:t>
            </w:r>
            <w:r>
              <w:rPr>
                <w:rFonts w:hint="eastAsia" w:ascii="仿宋_GB2312" w:hAnsi="宋体" w:eastAsia="仿宋_GB2312" w:cs="宋体"/>
                <w:kern w:val="0"/>
              </w:rPr>
              <w:t>%</w:t>
            </w:r>
          </w:p>
        </w:tc>
        <w:tc>
          <w:tcPr>
            <w:tcW w:w="699" w:type="dxa"/>
            <w:vAlign w:val="center"/>
          </w:tcPr>
          <w:p w14:paraId="45F3183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3D62FD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57DEC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 w14:paraId="63B7EC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降低成本</w:t>
            </w:r>
          </w:p>
        </w:tc>
        <w:tc>
          <w:tcPr>
            <w:tcW w:w="1298" w:type="dxa"/>
            <w:vAlign w:val="center"/>
          </w:tcPr>
          <w:p w14:paraId="15ECA8D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逐步降低</w:t>
            </w:r>
          </w:p>
        </w:tc>
        <w:tc>
          <w:tcPr>
            <w:tcW w:w="1269" w:type="dxa"/>
            <w:vAlign w:val="center"/>
          </w:tcPr>
          <w:p w14:paraId="3C32824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逐步降低</w:t>
            </w:r>
          </w:p>
        </w:tc>
        <w:tc>
          <w:tcPr>
            <w:tcW w:w="699" w:type="dxa"/>
            <w:vAlign w:val="center"/>
          </w:tcPr>
          <w:p w14:paraId="42BD2B9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786F430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14:paraId="4C2510A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对社会发展可能造成的负面影响</w:t>
            </w:r>
          </w:p>
        </w:tc>
        <w:tc>
          <w:tcPr>
            <w:tcW w:w="1298" w:type="dxa"/>
            <w:vAlign w:val="center"/>
          </w:tcPr>
          <w:p w14:paraId="09361E4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无负面影响</w:t>
            </w:r>
          </w:p>
        </w:tc>
        <w:tc>
          <w:tcPr>
            <w:tcW w:w="1269" w:type="dxa"/>
            <w:vAlign w:val="center"/>
          </w:tcPr>
          <w:p w14:paraId="32DCD30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无负面影响</w:t>
            </w:r>
          </w:p>
        </w:tc>
        <w:tc>
          <w:tcPr>
            <w:tcW w:w="699" w:type="dxa"/>
            <w:vAlign w:val="center"/>
          </w:tcPr>
          <w:p w14:paraId="765229A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4012A7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14:paraId="304051C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对自然生态环境造成的负面影响</w:t>
            </w:r>
          </w:p>
        </w:tc>
        <w:tc>
          <w:tcPr>
            <w:tcW w:w="1298" w:type="dxa"/>
            <w:vAlign w:val="center"/>
          </w:tcPr>
          <w:p w14:paraId="789CDCB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无负面影响</w:t>
            </w:r>
          </w:p>
        </w:tc>
        <w:tc>
          <w:tcPr>
            <w:tcW w:w="1269" w:type="dxa"/>
            <w:vAlign w:val="center"/>
          </w:tcPr>
          <w:p w14:paraId="4E354EE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无负面影响</w:t>
            </w:r>
          </w:p>
        </w:tc>
        <w:tc>
          <w:tcPr>
            <w:tcW w:w="699" w:type="dxa"/>
            <w:vAlign w:val="center"/>
          </w:tcPr>
          <w:p w14:paraId="6C36DE6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6B31F2A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邵丰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2024.05.17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18229711045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68D38DC9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3EAF8D4E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77DFC14B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44120655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1690BD46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2EE5AF42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0173711A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429250B8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164697F4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1E974F66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0B50F294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3BA5E250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7BC99E1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31C25A52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66C9BF03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33CB8E5B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21334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CEE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0F41D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2F70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76686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ED4F5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BC31E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5177C6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79721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293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620D8F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CFE77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82C2D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94C7D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4579AB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E44AA5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0736A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3AFCF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322DF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BEADF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1D412C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93F24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C0C58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76658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D83AE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B84A5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45E24D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665EF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BCFF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7BC48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115F4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63BB8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49307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03E0B6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4DAE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80B33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B45A6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506B9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E0932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96F13D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A57C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44D5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07224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FDEFD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010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8424C6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0F78E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ED72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1F21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FD5B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7CE9A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703DA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AF12B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7728D0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44A06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71E294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FF5E0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8B84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84FB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CE56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8CED8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ED607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F5D53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33CE52E7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6C4629C">
      <w:pPr>
        <w:spacing w:line="240" w:lineRule="auto"/>
        <w:ind w:firstLine="440" w:firstLineChars="100"/>
        <w:jc w:val="both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汨罗市乡镇卫生院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部门整体支出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hint="default" w:ascii="楷体_GB2312" w:hAnsi="仿宋" w:eastAsia="楷体_GB2312" w:cs="仿宋"/>
          <w:snapToGrid w:val="0"/>
          <w:color w:val="000000"/>
          <w:sz w:val="32"/>
          <w:szCs w:val="32"/>
          <w:u w:val="singl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部门名称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  <w:t>汨罗市乡镇卫生院</w:t>
      </w:r>
    </w:p>
    <w:p w14:paraId="2CE85E71">
      <w:pPr>
        <w:spacing w:before="274" w:line="225" w:lineRule="auto"/>
        <w:ind w:firstLine="3519" w:firstLineChars="1192"/>
        <w:jc w:val="both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 xml:space="preserve">2024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 xml:space="preserve">5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17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4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3</w:t>
      </w:r>
      <w:r>
        <w:rPr>
          <w:rFonts w:ascii="黑体" w:hAnsi="黑体" w:eastAsia="黑体" w:cs="黑体"/>
          <w:spacing w:val="16"/>
          <w:sz w:val="40"/>
          <w:szCs w:val="40"/>
        </w:rPr>
        <w:t>年度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汨罗市乡镇卫生院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自评报告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部门基本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情况</w:t>
      </w:r>
    </w:p>
    <w:p w14:paraId="3CE500C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汨罗市共有19家镇（中心）卫生院、2家社区卫生服务中心。2023年末共有干职工944人，离退休人员 290人。</w:t>
      </w:r>
    </w:p>
    <w:p w14:paraId="177F31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乡镇卫生院提供以预防保健、基本医疗、健康教育为主要内容的综合性医疗服务，全面实施国家基本公共卫生服务项目，提高全民健康意识，保障人民身体健康，同时负责对村卫生站的技术指导和对乡村医生的培训。 </w:t>
      </w: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二、一般公共预算</w:t>
      </w: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财政拨款</w:t>
      </w: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支出情况</w:t>
      </w:r>
    </w:p>
    <w:p w14:paraId="2B8E5FFE">
      <w:pPr>
        <w:pStyle w:val="10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）基本支出情况</w:t>
      </w:r>
    </w:p>
    <w:p w14:paraId="2E45296B">
      <w:pPr>
        <w:pStyle w:val="10"/>
        <w:spacing w:line="600" w:lineRule="exact"/>
        <w:ind w:firstLine="643"/>
        <w:jc w:val="both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2023年乡镇卫生院一般公共预算财政拨款支出中的基本支出5523.85万元，其中：社会保障和就业支出663.89万元，卫生健康支出4208.71万元，农林水支出200万元，住房保障支出451.25万元。</w:t>
      </w:r>
    </w:p>
    <w:p w14:paraId="00657FCB">
      <w:pPr>
        <w:pStyle w:val="10"/>
        <w:numPr>
          <w:ilvl w:val="0"/>
          <w:numId w:val="2"/>
        </w:numPr>
        <w:spacing w:line="600" w:lineRule="exact"/>
        <w:ind w:left="0" w:leftChars="0" w:firstLine="640" w:firstLineChars="200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</w:p>
    <w:p w14:paraId="11A4CEB3">
      <w:pPr>
        <w:pStyle w:val="10"/>
        <w:spacing w:line="600" w:lineRule="exact"/>
        <w:ind w:firstLine="643"/>
        <w:jc w:val="both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2023年乡镇卫生院一般公共预算财政拨款支出中的项目支出4856.75万元，其中：卫生健康支出4856.75万元。</w:t>
      </w:r>
    </w:p>
    <w:p w14:paraId="516D3C52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三、</w:t>
      </w: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政府性基金预算</w:t>
      </w: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财政拨款</w:t>
      </w: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支出情况</w:t>
      </w:r>
    </w:p>
    <w:p w14:paraId="592807AF">
      <w:pPr>
        <w:pStyle w:val="10"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乡镇卫生院无政府性基金预算支出情况。</w:t>
      </w:r>
    </w:p>
    <w:p w14:paraId="2A755169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四、</w:t>
      </w: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国有资本经营预算</w:t>
      </w: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财政拨款</w:t>
      </w: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支出情况</w:t>
      </w:r>
    </w:p>
    <w:p w14:paraId="29328A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left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乡镇卫生院无国有资本经营预算支出情况。</w:t>
      </w:r>
    </w:p>
    <w:p w14:paraId="07F1EBC0">
      <w:pPr>
        <w:numPr>
          <w:ilvl w:val="0"/>
          <w:numId w:val="0"/>
        </w:numPr>
        <w:spacing w:line="600" w:lineRule="exact"/>
        <w:ind w:leftChars="200" w:firstLine="320" w:firstLineChars="1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五、</w:t>
      </w: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社会保险基金预算支出情况</w:t>
      </w:r>
    </w:p>
    <w:p w14:paraId="4F128F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left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乡镇卫生院无社会保险基金预算支出情况。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六、部门整体支出绩效情况</w:t>
      </w:r>
    </w:p>
    <w:p w14:paraId="13A2C3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left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通过2023年度各项工作任务的开展，不断完善了我院医疗管理体制、提升了医疗服务能力，加大了服务力度，全面保证了辖区人民群众的身体健康。一年来，我院进一步强化领导干部和职工队伍的建设，强化医德医风、服务理念的转变，从业人员的医疗安全意识、法律意识、责任意识明显提高。与同时不断强化各项规章制度的建立健全，强化医疗质量、医疗安全的保障，有力的推动了卫生计生各项工作的深入开展，各项监管制度措施也得到了认真落实，信用体系建设、效能建设、廉政建设、政风行风建设、文明创建和创先争优活动取得了新的成效。促进了我镇经济社会的全面、健康、可持续发展。项目单位自评分汇总得分100分，自评结果为优秀。</w:t>
      </w: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312960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left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基础管理工作簿弱，主要制度建设不到位，没有细化制度。</w:t>
      </w:r>
    </w:p>
    <w:p w14:paraId="21E6073D">
      <w:pPr>
        <w:numPr>
          <w:ilvl w:val="0"/>
          <w:numId w:val="3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下一步改进措施</w:t>
      </w:r>
    </w:p>
    <w:p w14:paraId="666D86FC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加强单位的基础管理，尽快建立健全相关制度、文件，并及时落实到位。</w:t>
      </w:r>
    </w:p>
    <w:p w14:paraId="37ACA1CA">
      <w:pPr>
        <w:numPr>
          <w:ilvl w:val="0"/>
          <w:numId w:val="3"/>
        </w:numPr>
        <w:spacing w:line="600" w:lineRule="exact"/>
        <w:ind w:left="0" w:leftChars="0"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部门整体支出绩效自评结果拟应用和公开情况</w:t>
      </w:r>
    </w:p>
    <w:p w14:paraId="6A8A203B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通过此次绩效自评，自评结果拟应用于卫生院各项收支管理中，并将绩效自评结果按要求及时公开。</w:t>
      </w: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3C7E2132">
      <w:pPr>
        <w:spacing w:line="600" w:lineRule="exact"/>
        <w:ind w:firstLine="640" w:firstLineChars="200"/>
        <w:jc w:val="both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无。</w:t>
      </w: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、政府性基金预算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财政拨款</w:t>
      </w:r>
      <w:r>
        <w:rPr>
          <w:rFonts w:hint="eastAsia" w:eastAsia="仿宋_GB2312"/>
          <w:kern w:val="0"/>
          <w:sz w:val="32"/>
          <w:szCs w:val="32"/>
          <w:lang w:eastAsia="zh-CN"/>
        </w:rPr>
        <w:t>支出情况表</w:t>
      </w:r>
    </w:p>
    <w:p w14:paraId="0F7D610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5、国有资本经营预算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财政拨款</w:t>
      </w:r>
      <w:r>
        <w:rPr>
          <w:rFonts w:hint="eastAsia" w:eastAsia="仿宋_GB2312"/>
          <w:kern w:val="0"/>
          <w:sz w:val="32"/>
          <w:szCs w:val="32"/>
          <w:lang w:eastAsia="zh-CN"/>
        </w:rPr>
        <w:t>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BBE36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B05321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1B7A98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6E04F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877AEB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8DD6B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12EF2D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40038B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486EDC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396B61B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EC8C4B6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86B8A0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7D9EF1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75D64450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3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ascii="Times New Roman" w:hAnsi="Times New Roman" w:eastAsia="Times New Roman" w:cs="Times New Roman"/>
          <w:position w:val="10"/>
          <w:sz w:val="42"/>
          <w:szCs w:val="42"/>
        </w:rPr>
        <w:t>XX</w:t>
      </w:r>
      <w:r>
        <w:rPr>
          <w:rFonts w:ascii="Times New Roman" w:hAnsi="Times New Roman" w:eastAsia="Times New Roman" w:cs="Times New Roman"/>
          <w:spacing w:val="42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5035F9FC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3"/>
        <w:spacing w:before="89" w:line="221" w:lineRule="auto"/>
        <w:ind w:left="2270"/>
        <w:rPr>
          <w:sz w:val="27"/>
          <w:szCs w:val="27"/>
        </w:rPr>
      </w:pPr>
      <w:r>
        <w:rPr>
          <w:spacing w:val="-22"/>
          <w:sz w:val="27"/>
          <w:szCs w:val="27"/>
          <w:highlight w:val="none"/>
        </w:rPr>
        <w:t xml:space="preserve">部 门 </w:t>
      </w:r>
      <w:r>
        <w:rPr>
          <w:spacing w:val="-36"/>
          <w:sz w:val="27"/>
          <w:szCs w:val="27"/>
          <w:highlight w:val="none"/>
        </w:rPr>
        <w:t xml:space="preserve"> </w:t>
      </w:r>
      <w:r>
        <w:rPr>
          <w:spacing w:val="-22"/>
          <w:sz w:val="27"/>
          <w:szCs w:val="27"/>
          <w:highlight w:val="none"/>
        </w:rPr>
        <w:t>名</w:t>
      </w:r>
      <w:r>
        <w:rPr>
          <w:spacing w:val="-37"/>
          <w:sz w:val="27"/>
          <w:szCs w:val="27"/>
          <w:highlight w:val="none"/>
        </w:rPr>
        <w:t xml:space="preserve"> </w:t>
      </w:r>
      <w:r>
        <w:rPr>
          <w:spacing w:val="-22"/>
          <w:sz w:val="27"/>
          <w:szCs w:val="27"/>
          <w:highlight w:val="none"/>
        </w:rPr>
        <w:t>称</w:t>
      </w:r>
      <w:r>
        <w:rPr>
          <w:spacing w:val="-54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：</w:t>
      </w:r>
      <w:r>
        <w:rPr>
          <w:spacing w:val="-22"/>
          <w:sz w:val="27"/>
          <w:szCs w:val="27"/>
          <w:u w:val="single" w:color="auto"/>
        </w:rPr>
        <w:t xml:space="preserve">   (</w:t>
      </w:r>
      <w:r>
        <w:rPr>
          <w:spacing w:val="68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盖</w:t>
      </w:r>
      <w:r>
        <w:rPr>
          <w:spacing w:val="64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章</w:t>
      </w:r>
      <w:r>
        <w:rPr>
          <w:spacing w:val="55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)</w:t>
      </w:r>
      <w:r>
        <w:rPr>
          <w:sz w:val="27"/>
          <w:szCs w:val="27"/>
          <w:u w:val="single" w:color="auto"/>
        </w:rPr>
        <w:t xml:space="preserve">     </w:t>
      </w:r>
    </w:p>
    <w:p w14:paraId="6B80A16B">
      <w:pPr>
        <w:pStyle w:val="3"/>
        <w:spacing w:before="289" w:line="610" w:lineRule="exac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</w:rPr>
        <w:t>年   月</w:t>
      </w:r>
      <w:r>
        <w:rPr>
          <w:spacing w:val="12"/>
          <w:position w:val="26"/>
          <w:sz w:val="27"/>
          <w:szCs w:val="27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3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540B936B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8BCDE33">
      <w:pPr>
        <w:spacing w:before="137" w:line="221" w:lineRule="auto"/>
        <w:ind w:left="2336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6"/>
          <w:sz w:val="42"/>
          <w:szCs w:val="42"/>
        </w:rPr>
        <w:t>项目支出绩效评价报告</w:t>
      </w:r>
    </w:p>
    <w:p w14:paraId="0021A428">
      <w:pPr>
        <w:spacing w:before="190" w:line="227" w:lineRule="auto"/>
        <w:ind w:left="36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</w:p>
    <w:p w14:paraId="4EB63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3410CD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(一)项目支出概况。</w:t>
      </w:r>
      <w:r>
        <w:rPr>
          <w:rFonts w:hint="eastAsia" w:eastAsia="仿宋_GB2312"/>
          <w:kern w:val="0"/>
          <w:sz w:val="32"/>
          <w:szCs w:val="32"/>
          <w:lang w:eastAsia="zh-CN"/>
        </w:rPr>
        <w:t>主要包括项目支出决策背景及其主要内容。</w:t>
      </w:r>
    </w:p>
    <w:p w14:paraId="4FE9CF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(二)项目资金使用管理情况。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主要包括：项目支出组织管 理机构；项目资金和项目管理制度建设，项目资金投向结构合理 性，资金拨付及时性等，项目立项、申报、评审、监督管理、验收等阶段组织实施的合规性等。</w:t>
      </w:r>
    </w:p>
    <w:p w14:paraId="6AC96D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(三)项目支出绩效目标完成程度</w:t>
      </w:r>
      <w:r>
        <w:rPr>
          <w:rFonts w:ascii="楷体" w:hAnsi="楷体" w:eastAsia="楷体" w:cs="楷体"/>
          <w:b/>
          <w:bCs/>
          <w:spacing w:val="6"/>
          <w:position w:val="16"/>
          <w:sz w:val="31"/>
          <w:szCs w:val="31"/>
        </w:rPr>
        <w:t>。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主要包括绩效总目标和</w:t>
      </w:r>
    </w:p>
    <w:p w14:paraId="093A692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阶段性目标，实现的产出情况和取得的效益情况。</w:t>
      </w:r>
    </w:p>
    <w:p w14:paraId="6732EB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 w14:paraId="377181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三、项目支出主要绩效及评价结论</w:t>
      </w:r>
    </w:p>
    <w:p w14:paraId="72818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四、绩效评价指标分析</w:t>
      </w:r>
    </w:p>
    <w:p w14:paraId="1FD15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(一)项目支出决策情况</w:t>
      </w:r>
    </w:p>
    <w:p w14:paraId="1E93AE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(二)项目执行过程情况</w:t>
      </w:r>
    </w:p>
    <w:p w14:paraId="2FDADA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(三)项目支出产出情况</w:t>
      </w:r>
    </w:p>
    <w:p w14:paraId="2025BF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(四)项目支出效益情况</w:t>
      </w: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71B21CA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可从资金分配和安排，资金指标下达、资金拨付和资金使用 进度，资金使用管理，项目管理，政策适应性等方面概括存在的</w:t>
      </w:r>
    </w:p>
    <w:p w14:paraId="117F410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主要问题。</w:t>
      </w:r>
    </w:p>
    <w:p w14:paraId="58DE12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4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4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4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4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45BF16"/>
    <w:multiLevelType w:val="singleLevel"/>
    <w:tmpl w:val="9045BF1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1CE6CFF"/>
    <w:multiLevelType w:val="singleLevel"/>
    <w:tmpl w:val="C1CE6CFF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CA8A080"/>
    <w:multiLevelType w:val="singleLevel"/>
    <w:tmpl w:val="CCA8A08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0DC5E6F"/>
    <w:rsid w:val="01AF3811"/>
    <w:rsid w:val="03795BF7"/>
    <w:rsid w:val="05DD246D"/>
    <w:rsid w:val="06517C6D"/>
    <w:rsid w:val="086E756B"/>
    <w:rsid w:val="098350DA"/>
    <w:rsid w:val="0ACF37E5"/>
    <w:rsid w:val="0B400BC6"/>
    <w:rsid w:val="0E68228D"/>
    <w:rsid w:val="0EA6787F"/>
    <w:rsid w:val="109D1177"/>
    <w:rsid w:val="15276E52"/>
    <w:rsid w:val="157866AF"/>
    <w:rsid w:val="178B0954"/>
    <w:rsid w:val="199450E1"/>
    <w:rsid w:val="19D32FBC"/>
    <w:rsid w:val="1CB533A4"/>
    <w:rsid w:val="1CFA525B"/>
    <w:rsid w:val="1E6A4395"/>
    <w:rsid w:val="1F0E1492"/>
    <w:rsid w:val="23D15D1D"/>
    <w:rsid w:val="25557A3D"/>
    <w:rsid w:val="26EA5ED7"/>
    <w:rsid w:val="27A93B82"/>
    <w:rsid w:val="2AE00186"/>
    <w:rsid w:val="2B067D9D"/>
    <w:rsid w:val="2E8D7E26"/>
    <w:rsid w:val="2ECE75CA"/>
    <w:rsid w:val="302E54F0"/>
    <w:rsid w:val="308216BE"/>
    <w:rsid w:val="325925CC"/>
    <w:rsid w:val="33356B95"/>
    <w:rsid w:val="338A6788"/>
    <w:rsid w:val="34FE1149"/>
    <w:rsid w:val="3A550786"/>
    <w:rsid w:val="3B7A130F"/>
    <w:rsid w:val="41FA7928"/>
    <w:rsid w:val="494A1329"/>
    <w:rsid w:val="4A0F5F3A"/>
    <w:rsid w:val="4F8B6063"/>
    <w:rsid w:val="52FA3F96"/>
    <w:rsid w:val="538232D9"/>
    <w:rsid w:val="55850F17"/>
    <w:rsid w:val="55935C72"/>
    <w:rsid w:val="57AE6D93"/>
    <w:rsid w:val="598C4EB2"/>
    <w:rsid w:val="5AFC7955"/>
    <w:rsid w:val="5E3C4FFE"/>
    <w:rsid w:val="5EA04F5B"/>
    <w:rsid w:val="5FB623A7"/>
    <w:rsid w:val="62764951"/>
    <w:rsid w:val="6AE663EC"/>
    <w:rsid w:val="6B530BD2"/>
    <w:rsid w:val="6BB1387F"/>
    <w:rsid w:val="6D075A1F"/>
    <w:rsid w:val="6E3851B0"/>
    <w:rsid w:val="6E924202"/>
    <w:rsid w:val="70B86135"/>
    <w:rsid w:val="73243F55"/>
    <w:rsid w:val="73353A6C"/>
    <w:rsid w:val="76E539FB"/>
    <w:rsid w:val="784167CA"/>
    <w:rsid w:val="7B3A2568"/>
    <w:rsid w:val="7E8D29AE"/>
    <w:rsid w:val="7ED67756"/>
    <w:rsid w:val="7F005876"/>
    <w:rsid w:val="7FD308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4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2858</Words>
  <Characters>3174</Characters>
  <TotalTime>11</TotalTime>
  <ScaleCrop>false</ScaleCrop>
  <LinksUpToDate>false</LinksUpToDate>
  <CharactersWithSpaces>3286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心随庭动</cp:lastModifiedBy>
  <cp:lastPrinted>2024-05-21T14:05:00Z</cp:lastPrinted>
  <dcterms:modified xsi:type="dcterms:W3CDTF">2025-05-30T08:56:54Z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2052-12.1.0.21171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eyJoZGlkIjoiODM5NjZkYWYzMDg0NDgxMDM3YzdiYWMwOGFmNGQzMjkiLCJ1c2VySWQiOiI3NjU3MDc2NjEifQ==</vt:lpwstr>
  </property>
</Properties>
</file>