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1892FE">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31F0D109">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4D18A2A0">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E003CBF">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C09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27A99D6">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3298B6FD">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435403A3">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5AA50AB9">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7987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F72EB6B">
            <w:pPr>
              <w:spacing w:line="240" w:lineRule="auto"/>
              <w:ind w:firstLine="420"/>
              <w:jc w:val="center"/>
              <w:rPr>
                <w:rFonts w:ascii="仿宋_GB2312" w:eastAsia="仿宋_GB2312"/>
                <w:kern w:val="0"/>
              </w:rPr>
            </w:pPr>
          </w:p>
        </w:tc>
        <w:tc>
          <w:tcPr>
            <w:tcW w:w="2116" w:type="dxa"/>
            <w:gridSpan w:val="2"/>
            <w:vAlign w:val="center"/>
          </w:tcPr>
          <w:p w14:paraId="6E17196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313</w:t>
            </w:r>
          </w:p>
        </w:tc>
        <w:tc>
          <w:tcPr>
            <w:tcW w:w="2039" w:type="dxa"/>
            <w:gridSpan w:val="2"/>
            <w:vAlign w:val="center"/>
          </w:tcPr>
          <w:p w14:paraId="2F4EC17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306</w:t>
            </w:r>
          </w:p>
        </w:tc>
        <w:tc>
          <w:tcPr>
            <w:tcW w:w="1983" w:type="dxa"/>
            <w:gridSpan w:val="2"/>
            <w:vAlign w:val="center"/>
          </w:tcPr>
          <w:p w14:paraId="446FB95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97.76%</w:t>
            </w:r>
          </w:p>
        </w:tc>
      </w:tr>
      <w:tr w14:paraId="0C16F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F5E6A0B">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38A5ACF">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176E8023">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225D158">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2DA0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BAB6502">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66B79CF6">
            <w:pPr>
              <w:spacing w:line="240" w:lineRule="auto"/>
              <w:ind w:firstLine="420" w:firstLineChars="0"/>
              <w:jc w:val="both"/>
              <w:rPr>
                <w:rFonts w:hint="default" w:ascii="仿宋_GB2312" w:eastAsia="仿宋_GB2312"/>
                <w:kern w:val="0"/>
                <w:lang w:val="en-US" w:eastAsia="zh-CN"/>
              </w:rPr>
            </w:pPr>
            <w:r>
              <w:rPr>
                <w:rFonts w:hint="eastAsia" w:ascii="仿宋_GB2312" w:eastAsia="仿宋_GB2312"/>
                <w:kern w:val="0"/>
                <w:lang w:val="en-US" w:eastAsia="zh-CN"/>
              </w:rPr>
              <w:t xml:space="preserve">   1.34</w:t>
            </w:r>
          </w:p>
        </w:tc>
        <w:tc>
          <w:tcPr>
            <w:tcW w:w="2039" w:type="dxa"/>
            <w:gridSpan w:val="2"/>
            <w:vAlign w:val="center"/>
          </w:tcPr>
          <w:p w14:paraId="2104B7E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17455279">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11.79</w:t>
            </w:r>
          </w:p>
        </w:tc>
      </w:tr>
      <w:tr w14:paraId="39AD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002D35E">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0ECB855F">
            <w:pPr>
              <w:spacing w:line="240" w:lineRule="auto"/>
              <w:ind w:firstLine="420" w:firstLineChars="0"/>
              <w:jc w:val="center"/>
              <w:rPr>
                <w:rFonts w:ascii="仿宋_GB2312" w:eastAsia="仿宋_GB2312"/>
                <w:kern w:val="0"/>
                <w:lang w:eastAsia="zh-CN"/>
              </w:rPr>
            </w:pPr>
          </w:p>
        </w:tc>
        <w:tc>
          <w:tcPr>
            <w:tcW w:w="2039" w:type="dxa"/>
            <w:gridSpan w:val="2"/>
            <w:vAlign w:val="center"/>
          </w:tcPr>
          <w:p w14:paraId="5C33C489">
            <w:pPr>
              <w:spacing w:line="240" w:lineRule="auto"/>
              <w:ind w:firstLine="420"/>
              <w:jc w:val="center"/>
              <w:rPr>
                <w:rFonts w:ascii="仿宋_GB2312" w:eastAsia="仿宋_GB2312"/>
                <w:kern w:val="0"/>
                <w:lang w:eastAsia="zh-CN"/>
              </w:rPr>
            </w:pPr>
          </w:p>
        </w:tc>
        <w:tc>
          <w:tcPr>
            <w:tcW w:w="1983" w:type="dxa"/>
            <w:gridSpan w:val="2"/>
            <w:vAlign w:val="center"/>
          </w:tcPr>
          <w:p w14:paraId="65526BC9">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10.79</w:t>
            </w:r>
          </w:p>
        </w:tc>
      </w:tr>
      <w:tr w14:paraId="6726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6C0D4DA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2EC0F41A">
            <w:pPr>
              <w:spacing w:line="240" w:lineRule="auto"/>
              <w:ind w:firstLine="420" w:firstLineChars="0"/>
              <w:jc w:val="center"/>
              <w:rPr>
                <w:rFonts w:ascii="仿宋_GB2312" w:eastAsia="仿宋_GB2312"/>
                <w:kern w:val="0"/>
              </w:rPr>
            </w:pPr>
          </w:p>
        </w:tc>
        <w:tc>
          <w:tcPr>
            <w:tcW w:w="2039" w:type="dxa"/>
            <w:gridSpan w:val="2"/>
            <w:vAlign w:val="center"/>
          </w:tcPr>
          <w:p w14:paraId="695835FE">
            <w:pPr>
              <w:spacing w:line="240" w:lineRule="auto"/>
              <w:ind w:firstLine="420"/>
              <w:jc w:val="center"/>
              <w:rPr>
                <w:rFonts w:ascii="仿宋_GB2312" w:eastAsia="仿宋_GB2312"/>
                <w:kern w:val="0"/>
              </w:rPr>
            </w:pPr>
          </w:p>
        </w:tc>
        <w:tc>
          <w:tcPr>
            <w:tcW w:w="1983" w:type="dxa"/>
            <w:gridSpan w:val="2"/>
            <w:vAlign w:val="center"/>
          </w:tcPr>
          <w:p w14:paraId="599A3E3B">
            <w:pPr>
              <w:spacing w:line="240" w:lineRule="auto"/>
              <w:ind w:firstLine="420"/>
              <w:jc w:val="center"/>
              <w:rPr>
                <w:rFonts w:ascii="仿宋_GB2312" w:eastAsia="仿宋_GB2312"/>
                <w:kern w:val="0"/>
              </w:rPr>
            </w:pPr>
          </w:p>
        </w:tc>
      </w:tr>
      <w:tr w14:paraId="08C46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E68A3ED">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59D741E0">
            <w:pPr>
              <w:spacing w:line="240" w:lineRule="auto"/>
              <w:ind w:firstLine="420" w:firstLineChars="0"/>
              <w:jc w:val="center"/>
              <w:rPr>
                <w:rFonts w:hint="default" w:ascii="仿宋_GB2312" w:eastAsia="仿宋_GB2312"/>
                <w:kern w:val="0"/>
                <w:lang w:val="en-US" w:eastAsia="zh-CN"/>
              </w:rPr>
            </w:pPr>
          </w:p>
        </w:tc>
        <w:tc>
          <w:tcPr>
            <w:tcW w:w="2039" w:type="dxa"/>
            <w:gridSpan w:val="2"/>
            <w:vAlign w:val="center"/>
          </w:tcPr>
          <w:p w14:paraId="77074A75">
            <w:pPr>
              <w:spacing w:line="240" w:lineRule="auto"/>
              <w:ind w:firstLine="420"/>
              <w:jc w:val="center"/>
              <w:rPr>
                <w:rFonts w:ascii="仿宋_GB2312" w:eastAsia="仿宋_GB2312"/>
                <w:kern w:val="0"/>
              </w:rPr>
            </w:pPr>
          </w:p>
        </w:tc>
        <w:tc>
          <w:tcPr>
            <w:tcW w:w="1983" w:type="dxa"/>
            <w:gridSpan w:val="2"/>
            <w:vAlign w:val="center"/>
          </w:tcPr>
          <w:p w14:paraId="55B02E43">
            <w:pPr>
              <w:spacing w:line="240" w:lineRule="auto"/>
              <w:ind w:firstLine="420"/>
              <w:jc w:val="center"/>
              <w:rPr>
                <w:rFonts w:ascii="仿宋_GB2312" w:eastAsia="仿宋_GB2312"/>
                <w:kern w:val="0"/>
              </w:rPr>
            </w:pPr>
          </w:p>
        </w:tc>
      </w:tr>
      <w:tr w14:paraId="3B44E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E50763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44F53CE9">
            <w:pPr>
              <w:spacing w:line="240" w:lineRule="auto"/>
              <w:ind w:firstLine="420" w:firstLineChars="0"/>
              <w:jc w:val="center"/>
              <w:rPr>
                <w:rFonts w:ascii="仿宋_GB2312" w:eastAsia="仿宋_GB2312"/>
                <w:kern w:val="0"/>
              </w:rPr>
            </w:pPr>
          </w:p>
        </w:tc>
        <w:tc>
          <w:tcPr>
            <w:tcW w:w="2039" w:type="dxa"/>
            <w:gridSpan w:val="2"/>
            <w:vAlign w:val="center"/>
          </w:tcPr>
          <w:p w14:paraId="4F643E3E">
            <w:pPr>
              <w:spacing w:line="240" w:lineRule="auto"/>
              <w:ind w:firstLine="420"/>
              <w:jc w:val="center"/>
              <w:rPr>
                <w:rFonts w:ascii="仿宋_GB2312" w:eastAsia="仿宋_GB2312"/>
                <w:kern w:val="0"/>
              </w:rPr>
            </w:pPr>
          </w:p>
        </w:tc>
        <w:tc>
          <w:tcPr>
            <w:tcW w:w="1983" w:type="dxa"/>
            <w:gridSpan w:val="2"/>
            <w:vAlign w:val="center"/>
          </w:tcPr>
          <w:p w14:paraId="2006A374">
            <w:pPr>
              <w:spacing w:line="240" w:lineRule="auto"/>
              <w:ind w:firstLine="420"/>
              <w:jc w:val="center"/>
              <w:rPr>
                <w:rFonts w:ascii="仿宋_GB2312" w:eastAsia="仿宋_GB2312"/>
                <w:kern w:val="0"/>
              </w:rPr>
            </w:pPr>
          </w:p>
        </w:tc>
      </w:tr>
      <w:tr w14:paraId="7C7C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746310F2">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41A2CC19">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3.74</w:t>
            </w:r>
          </w:p>
        </w:tc>
        <w:tc>
          <w:tcPr>
            <w:tcW w:w="2039" w:type="dxa"/>
            <w:gridSpan w:val="2"/>
            <w:vAlign w:val="center"/>
          </w:tcPr>
          <w:p w14:paraId="5A3870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5904E25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w:t>
            </w:r>
          </w:p>
        </w:tc>
      </w:tr>
      <w:tr w14:paraId="5B42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51BEA9C">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119F8562">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 7062.83  </w:t>
            </w:r>
          </w:p>
        </w:tc>
        <w:tc>
          <w:tcPr>
            <w:tcW w:w="2039" w:type="dxa"/>
            <w:gridSpan w:val="2"/>
            <w:vAlign w:val="center"/>
          </w:tcPr>
          <w:p w14:paraId="0F1F00B4">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7153.04</w:t>
            </w:r>
          </w:p>
        </w:tc>
        <w:tc>
          <w:tcPr>
            <w:tcW w:w="1983" w:type="dxa"/>
            <w:gridSpan w:val="2"/>
            <w:vAlign w:val="center"/>
          </w:tcPr>
          <w:p w14:paraId="284B763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 7299.78  </w:t>
            </w:r>
          </w:p>
        </w:tc>
      </w:tr>
      <w:tr w14:paraId="4E69D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A39FB93">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0C0EC221">
            <w:pPr>
              <w:spacing w:line="240" w:lineRule="auto"/>
              <w:ind w:firstLine="420" w:firstLineChars="0"/>
              <w:jc w:val="center"/>
              <w:rPr>
                <w:rFonts w:ascii="仿宋_GB2312" w:eastAsia="仿宋_GB2312"/>
                <w:kern w:val="0"/>
              </w:rPr>
            </w:pPr>
          </w:p>
        </w:tc>
        <w:tc>
          <w:tcPr>
            <w:tcW w:w="2039" w:type="dxa"/>
            <w:gridSpan w:val="2"/>
            <w:vAlign w:val="center"/>
          </w:tcPr>
          <w:p w14:paraId="74259178">
            <w:pPr>
              <w:spacing w:line="240" w:lineRule="auto"/>
              <w:ind w:firstLine="420"/>
              <w:jc w:val="center"/>
              <w:rPr>
                <w:rFonts w:ascii="仿宋_GB2312" w:eastAsia="仿宋_GB2312"/>
                <w:kern w:val="0"/>
              </w:rPr>
            </w:pPr>
          </w:p>
        </w:tc>
        <w:tc>
          <w:tcPr>
            <w:tcW w:w="1983" w:type="dxa"/>
            <w:gridSpan w:val="2"/>
            <w:vAlign w:val="center"/>
          </w:tcPr>
          <w:p w14:paraId="5434311C">
            <w:pPr>
              <w:spacing w:line="240" w:lineRule="auto"/>
              <w:ind w:firstLine="420"/>
              <w:jc w:val="center"/>
              <w:rPr>
                <w:rFonts w:ascii="仿宋_GB2312" w:eastAsia="仿宋_GB2312"/>
                <w:kern w:val="0"/>
              </w:rPr>
            </w:pPr>
          </w:p>
        </w:tc>
      </w:tr>
      <w:tr w14:paraId="3E28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54FB460">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2BECA0D1">
            <w:pPr>
              <w:spacing w:line="240" w:lineRule="auto"/>
              <w:ind w:firstLine="420" w:firstLineChars="0"/>
              <w:jc w:val="center"/>
              <w:rPr>
                <w:rFonts w:ascii="仿宋_GB2312" w:eastAsia="仿宋_GB2312"/>
                <w:kern w:val="0"/>
              </w:rPr>
            </w:pPr>
          </w:p>
        </w:tc>
        <w:tc>
          <w:tcPr>
            <w:tcW w:w="2039" w:type="dxa"/>
            <w:gridSpan w:val="2"/>
            <w:vAlign w:val="center"/>
          </w:tcPr>
          <w:p w14:paraId="20E38B43">
            <w:pPr>
              <w:spacing w:line="240" w:lineRule="auto"/>
              <w:ind w:firstLine="420"/>
              <w:jc w:val="center"/>
              <w:rPr>
                <w:rFonts w:ascii="仿宋_GB2312" w:eastAsia="仿宋_GB2312"/>
                <w:kern w:val="0"/>
              </w:rPr>
            </w:pPr>
          </w:p>
        </w:tc>
        <w:tc>
          <w:tcPr>
            <w:tcW w:w="1983" w:type="dxa"/>
            <w:gridSpan w:val="2"/>
            <w:vAlign w:val="center"/>
          </w:tcPr>
          <w:p w14:paraId="08741375">
            <w:pPr>
              <w:spacing w:line="240" w:lineRule="auto"/>
              <w:ind w:firstLine="420"/>
              <w:jc w:val="center"/>
              <w:rPr>
                <w:rFonts w:ascii="仿宋_GB2312" w:eastAsia="仿宋_GB2312"/>
                <w:kern w:val="0"/>
              </w:rPr>
            </w:pPr>
          </w:p>
        </w:tc>
      </w:tr>
      <w:tr w14:paraId="20D9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524AE4A1">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5964E496">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229B9698">
            <w:pPr>
              <w:spacing w:line="240" w:lineRule="auto"/>
              <w:ind w:firstLine="420" w:firstLineChars="0"/>
              <w:jc w:val="center"/>
              <w:rPr>
                <w:rFonts w:ascii="仿宋_GB2312" w:eastAsia="仿宋_GB2312"/>
                <w:kern w:val="0"/>
                <w:lang w:eastAsia="zh-CN"/>
              </w:rPr>
            </w:pPr>
          </w:p>
        </w:tc>
        <w:tc>
          <w:tcPr>
            <w:tcW w:w="2039" w:type="dxa"/>
            <w:gridSpan w:val="2"/>
            <w:vAlign w:val="center"/>
          </w:tcPr>
          <w:p w14:paraId="4D7CD50F">
            <w:pPr>
              <w:spacing w:line="240" w:lineRule="auto"/>
              <w:ind w:firstLine="420"/>
              <w:jc w:val="center"/>
              <w:rPr>
                <w:rFonts w:ascii="仿宋_GB2312" w:eastAsia="仿宋_GB2312"/>
                <w:kern w:val="0"/>
                <w:lang w:eastAsia="zh-CN"/>
              </w:rPr>
            </w:pPr>
          </w:p>
        </w:tc>
        <w:tc>
          <w:tcPr>
            <w:tcW w:w="1983" w:type="dxa"/>
            <w:gridSpan w:val="2"/>
            <w:vAlign w:val="center"/>
          </w:tcPr>
          <w:p w14:paraId="0CF46FC8">
            <w:pPr>
              <w:spacing w:line="240" w:lineRule="auto"/>
              <w:ind w:firstLine="420"/>
              <w:jc w:val="center"/>
              <w:rPr>
                <w:rFonts w:ascii="仿宋_GB2312" w:eastAsia="仿宋_GB2312"/>
                <w:kern w:val="0"/>
                <w:lang w:eastAsia="zh-CN"/>
              </w:rPr>
            </w:pPr>
          </w:p>
        </w:tc>
      </w:tr>
      <w:tr w14:paraId="4ECD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9659823">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垃圾分类、城乡垃圾清运一体化市场化经费</w:t>
            </w:r>
          </w:p>
        </w:tc>
        <w:tc>
          <w:tcPr>
            <w:tcW w:w="2116" w:type="dxa"/>
            <w:gridSpan w:val="2"/>
            <w:vAlign w:val="center"/>
          </w:tcPr>
          <w:p w14:paraId="17FDE796">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2039" w:type="dxa"/>
            <w:gridSpan w:val="2"/>
            <w:vAlign w:val="center"/>
          </w:tcPr>
          <w:p w14:paraId="2AE2948E">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1983" w:type="dxa"/>
            <w:gridSpan w:val="2"/>
            <w:vAlign w:val="center"/>
          </w:tcPr>
          <w:p w14:paraId="29DA3842">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r>
      <w:tr w14:paraId="5F64E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3ECFA4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办公楼租赁</w:t>
            </w:r>
          </w:p>
        </w:tc>
        <w:tc>
          <w:tcPr>
            <w:tcW w:w="2116" w:type="dxa"/>
            <w:gridSpan w:val="2"/>
            <w:vAlign w:val="center"/>
          </w:tcPr>
          <w:p w14:paraId="628BDA9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24</w:t>
            </w:r>
          </w:p>
        </w:tc>
        <w:tc>
          <w:tcPr>
            <w:tcW w:w="2039" w:type="dxa"/>
            <w:gridSpan w:val="2"/>
            <w:vAlign w:val="center"/>
          </w:tcPr>
          <w:p w14:paraId="0ED5E9A0">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24</w:t>
            </w:r>
          </w:p>
        </w:tc>
        <w:tc>
          <w:tcPr>
            <w:tcW w:w="1983" w:type="dxa"/>
            <w:gridSpan w:val="2"/>
            <w:vAlign w:val="center"/>
          </w:tcPr>
          <w:p w14:paraId="57C2F1FA">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24</w:t>
            </w:r>
          </w:p>
        </w:tc>
      </w:tr>
      <w:tr w14:paraId="55D1A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0A7EF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创国家园林城市建设经费</w:t>
            </w:r>
          </w:p>
        </w:tc>
        <w:tc>
          <w:tcPr>
            <w:tcW w:w="2116" w:type="dxa"/>
            <w:gridSpan w:val="2"/>
            <w:vAlign w:val="center"/>
          </w:tcPr>
          <w:p w14:paraId="77E889C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2039" w:type="dxa"/>
            <w:gridSpan w:val="2"/>
            <w:vAlign w:val="center"/>
          </w:tcPr>
          <w:p w14:paraId="6E3ADE26">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15</w:t>
            </w:r>
          </w:p>
        </w:tc>
        <w:tc>
          <w:tcPr>
            <w:tcW w:w="1983" w:type="dxa"/>
            <w:gridSpan w:val="2"/>
            <w:vAlign w:val="center"/>
          </w:tcPr>
          <w:p w14:paraId="2FF54B49">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15</w:t>
            </w:r>
          </w:p>
        </w:tc>
      </w:tr>
      <w:tr w14:paraId="1C06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5DB4BB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排水防涝经费</w:t>
            </w:r>
          </w:p>
        </w:tc>
        <w:tc>
          <w:tcPr>
            <w:tcW w:w="2116" w:type="dxa"/>
            <w:gridSpan w:val="2"/>
            <w:vAlign w:val="center"/>
          </w:tcPr>
          <w:p w14:paraId="7F34B8F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w:t>
            </w:r>
          </w:p>
        </w:tc>
        <w:tc>
          <w:tcPr>
            <w:tcW w:w="2039" w:type="dxa"/>
            <w:gridSpan w:val="2"/>
            <w:vAlign w:val="center"/>
          </w:tcPr>
          <w:p w14:paraId="21E7C8F7">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20</w:t>
            </w:r>
          </w:p>
        </w:tc>
        <w:tc>
          <w:tcPr>
            <w:tcW w:w="1983" w:type="dxa"/>
            <w:gridSpan w:val="2"/>
            <w:vAlign w:val="center"/>
          </w:tcPr>
          <w:p w14:paraId="08A81E44">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20</w:t>
            </w:r>
          </w:p>
        </w:tc>
      </w:tr>
      <w:tr w14:paraId="22A8A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4BEBCF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城市管理综合协调费</w:t>
            </w:r>
          </w:p>
        </w:tc>
        <w:tc>
          <w:tcPr>
            <w:tcW w:w="2116" w:type="dxa"/>
            <w:gridSpan w:val="2"/>
            <w:vAlign w:val="center"/>
          </w:tcPr>
          <w:p w14:paraId="382B374E">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7</w:t>
            </w:r>
          </w:p>
        </w:tc>
        <w:tc>
          <w:tcPr>
            <w:tcW w:w="2039" w:type="dxa"/>
            <w:gridSpan w:val="2"/>
            <w:vAlign w:val="center"/>
          </w:tcPr>
          <w:p w14:paraId="31840863">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466AF0E5">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10</w:t>
            </w:r>
          </w:p>
        </w:tc>
      </w:tr>
      <w:tr w14:paraId="6292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9B22EE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数字化城市管理平台建设</w:t>
            </w:r>
          </w:p>
        </w:tc>
        <w:tc>
          <w:tcPr>
            <w:tcW w:w="2116" w:type="dxa"/>
            <w:gridSpan w:val="2"/>
            <w:vAlign w:val="center"/>
          </w:tcPr>
          <w:p w14:paraId="42922A3A">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85</w:t>
            </w:r>
          </w:p>
        </w:tc>
        <w:tc>
          <w:tcPr>
            <w:tcW w:w="2039" w:type="dxa"/>
            <w:gridSpan w:val="2"/>
            <w:vAlign w:val="center"/>
          </w:tcPr>
          <w:p w14:paraId="326458CD">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220</w:t>
            </w:r>
          </w:p>
        </w:tc>
        <w:tc>
          <w:tcPr>
            <w:tcW w:w="1983" w:type="dxa"/>
            <w:gridSpan w:val="2"/>
            <w:vAlign w:val="center"/>
          </w:tcPr>
          <w:p w14:paraId="6DA91959">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220</w:t>
            </w:r>
          </w:p>
        </w:tc>
      </w:tr>
      <w:tr w14:paraId="02FFD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20DAF7C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节日氛围营造专项经费</w:t>
            </w:r>
          </w:p>
        </w:tc>
        <w:tc>
          <w:tcPr>
            <w:tcW w:w="2116" w:type="dxa"/>
            <w:gridSpan w:val="2"/>
            <w:vAlign w:val="center"/>
          </w:tcPr>
          <w:p w14:paraId="0CB2AD79">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50</w:t>
            </w:r>
          </w:p>
        </w:tc>
        <w:tc>
          <w:tcPr>
            <w:tcW w:w="2039" w:type="dxa"/>
            <w:gridSpan w:val="2"/>
            <w:vAlign w:val="center"/>
          </w:tcPr>
          <w:p w14:paraId="342C84AA">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20</w:t>
            </w:r>
          </w:p>
        </w:tc>
        <w:tc>
          <w:tcPr>
            <w:tcW w:w="1983" w:type="dxa"/>
            <w:gridSpan w:val="2"/>
            <w:vAlign w:val="center"/>
          </w:tcPr>
          <w:p w14:paraId="04E7ACA3">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20</w:t>
            </w:r>
          </w:p>
        </w:tc>
      </w:tr>
      <w:tr w14:paraId="1ED52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42922E8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污水处理设施及生活垃圾项目</w:t>
            </w:r>
          </w:p>
        </w:tc>
        <w:tc>
          <w:tcPr>
            <w:tcW w:w="2116" w:type="dxa"/>
            <w:gridSpan w:val="2"/>
            <w:vAlign w:val="center"/>
          </w:tcPr>
          <w:p w14:paraId="760D02BF">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2039" w:type="dxa"/>
            <w:gridSpan w:val="2"/>
            <w:vAlign w:val="center"/>
          </w:tcPr>
          <w:p w14:paraId="2B885E4B">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28F3612E">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10</w:t>
            </w:r>
          </w:p>
        </w:tc>
      </w:tr>
      <w:tr w14:paraId="0A36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AA121D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关爱一线环卫工人项目经费</w:t>
            </w:r>
          </w:p>
        </w:tc>
        <w:tc>
          <w:tcPr>
            <w:tcW w:w="2116" w:type="dxa"/>
            <w:gridSpan w:val="2"/>
            <w:vAlign w:val="center"/>
          </w:tcPr>
          <w:p w14:paraId="45243401">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39.5</w:t>
            </w:r>
          </w:p>
        </w:tc>
        <w:tc>
          <w:tcPr>
            <w:tcW w:w="2039" w:type="dxa"/>
            <w:gridSpan w:val="2"/>
            <w:vAlign w:val="center"/>
          </w:tcPr>
          <w:p w14:paraId="54B48E79">
            <w:pPr>
              <w:jc w:val="center"/>
              <w:rPr>
                <w:rFonts w:ascii="仿宋_GB2312" w:eastAsia="仿宋_GB2312"/>
                <w:kern w:val="0"/>
                <w:lang w:eastAsia="zh-CN"/>
              </w:rPr>
            </w:pPr>
          </w:p>
        </w:tc>
        <w:tc>
          <w:tcPr>
            <w:tcW w:w="1983" w:type="dxa"/>
            <w:gridSpan w:val="2"/>
            <w:vAlign w:val="center"/>
          </w:tcPr>
          <w:p w14:paraId="1561132B">
            <w:pPr>
              <w:jc w:val="center"/>
              <w:rPr>
                <w:rFonts w:hint="default" w:ascii="仿宋_GB2312" w:eastAsia="仿宋_GB2312"/>
                <w:kern w:val="0"/>
                <w:lang w:val="en-US" w:eastAsia="zh-CN"/>
              </w:rPr>
            </w:pPr>
          </w:p>
        </w:tc>
      </w:tr>
      <w:tr w14:paraId="50291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029BA3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市政设施普查项目</w:t>
            </w:r>
          </w:p>
        </w:tc>
        <w:tc>
          <w:tcPr>
            <w:tcW w:w="2116" w:type="dxa"/>
            <w:gridSpan w:val="2"/>
            <w:vAlign w:val="center"/>
          </w:tcPr>
          <w:p w14:paraId="392BC5DE">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20</w:t>
            </w:r>
          </w:p>
        </w:tc>
        <w:tc>
          <w:tcPr>
            <w:tcW w:w="2039" w:type="dxa"/>
            <w:gridSpan w:val="2"/>
            <w:vAlign w:val="center"/>
          </w:tcPr>
          <w:p w14:paraId="1AD11DA3">
            <w:pPr>
              <w:jc w:val="center"/>
              <w:rPr>
                <w:rFonts w:ascii="仿宋_GB2312" w:eastAsia="仿宋_GB2312"/>
                <w:kern w:val="0"/>
                <w:lang w:eastAsia="zh-CN"/>
              </w:rPr>
            </w:pPr>
          </w:p>
        </w:tc>
        <w:tc>
          <w:tcPr>
            <w:tcW w:w="1983" w:type="dxa"/>
            <w:gridSpan w:val="2"/>
            <w:vAlign w:val="center"/>
          </w:tcPr>
          <w:p w14:paraId="32A4BDD8">
            <w:pPr>
              <w:jc w:val="center"/>
              <w:rPr>
                <w:rFonts w:ascii="仿宋_GB2312" w:eastAsia="仿宋_GB2312"/>
                <w:kern w:val="0"/>
                <w:lang w:eastAsia="zh-CN"/>
              </w:rPr>
            </w:pPr>
          </w:p>
        </w:tc>
      </w:tr>
      <w:tr w14:paraId="2626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F83446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城市基础设施维护维修专项</w:t>
            </w:r>
          </w:p>
        </w:tc>
        <w:tc>
          <w:tcPr>
            <w:tcW w:w="2116" w:type="dxa"/>
            <w:gridSpan w:val="2"/>
            <w:vAlign w:val="center"/>
          </w:tcPr>
          <w:p w14:paraId="69581CAF">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830</w:t>
            </w:r>
          </w:p>
        </w:tc>
        <w:tc>
          <w:tcPr>
            <w:tcW w:w="2039" w:type="dxa"/>
            <w:gridSpan w:val="2"/>
            <w:vAlign w:val="center"/>
          </w:tcPr>
          <w:p w14:paraId="140E0EE1">
            <w:pPr>
              <w:jc w:val="center"/>
              <w:rPr>
                <w:rFonts w:ascii="仿宋_GB2312" w:eastAsia="仿宋_GB2312"/>
                <w:kern w:val="0"/>
                <w:lang w:eastAsia="zh-CN"/>
              </w:rPr>
            </w:pPr>
          </w:p>
        </w:tc>
        <w:tc>
          <w:tcPr>
            <w:tcW w:w="1983" w:type="dxa"/>
            <w:gridSpan w:val="2"/>
            <w:vAlign w:val="center"/>
          </w:tcPr>
          <w:p w14:paraId="62A2822A">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650</w:t>
            </w:r>
          </w:p>
        </w:tc>
      </w:tr>
      <w:tr w14:paraId="47283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D4476F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2021年第二批洞庭湖生态环境专项整治工作奖补资金（上级专项）</w:t>
            </w:r>
          </w:p>
        </w:tc>
        <w:tc>
          <w:tcPr>
            <w:tcW w:w="2116" w:type="dxa"/>
            <w:gridSpan w:val="2"/>
            <w:vAlign w:val="center"/>
          </w:tcPr>
          <w:p w14:paraId="297CC987">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897.53</w:t>
            </w:r>
          </w:p>
        </w:tc>
        <w:tc>
          <w:tcPr>
            <w:tcW w:w="2039" w:type="dxa"/>
            <w:gridSpan w:val="2"/>
            <w:vAlign w:val="center"/>
          </w:tcPr>
          <w:p w14:paraId="3C9FF3B0">
            <w:pPr>
              <w:jc w:val="center"/>
              <w:rPr>
                <w:rFonts w:ascii="仿宋_GB2312" w:eastAsia="仿宋_GB2312"/>
                <w:kern w:val="0"/>
                <w:lang w:eastAsia="zh-CN"/>
              </w:rPr>
            </w:pPr>
          </w:p>
        </w:tc>
        <w:tc>
          <w:tcPr>
            <w:tcW w:w="1983" w:type="dxa"/>
            <w:gridSpan w:val="2"/>
            <w:vAlign w:val="center"/>
          </w:tcPr>
          <w:p w14:paraId="7F95732A">
            <w:pPr>
              <w:jc w:val="center"/>
              <w:rPr>
                <w:rFonts w:hint="default" w:ascii="仿宋_GB2312" w:eastAsia="仿宋_GB2312"/>
                <w:kern w:val="0"/>
                <w:lang w:val="en-US" w:eastAsia="zh-CN"/>
              </w:rPr>
            </w:pPr>
          </w:p>
        </w:tc>
      </w:tr>
      <w:tr w14:paraId="34BE1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E73730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2022年住房城乡建设引导专项资金</w:t>
            </w:r>
          </w:p>
        </w:tc>
        <w:tc>
          <w:tcPr>
            <w:tcW w:w="2116" w:type="dxa"/>
            <w:gridSpan w:val="2"/>
            <w:vAlign w:val="center"/>
          </w:tcPr>
          <w:p w14:paraId="15D99A4A">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135</w:t>
            </w:r>
          </w:p>
        </w:tc>
        <w:tc>
          <w:tcPr>
            <w:tcW w:w="2039" w:type="dxa"/>
            <w:gridSpan w:val="2"/>
            <w:vAlign w:val="center"/>
          </w:tcPr>
          <w:p w14:paraId="70752D95">
            <w:pPr>
              <w:jc w:val="center"/>
              <w:rPr>
                <w:rFonts w:ascii="仿宋_GB2312" w:eastAsia="仿宋_GB2312"/>
                <w:kern w:val="0"/>
                <w:lang w:eastAsia="zh-CN"/>
              </w:rPr>
            </w:pPr>
          </w:p>
        </w:tc>
        <w:tc>
          <w:tcPr>
            <w:tcW w:w="1983" w:type="dxa"/>
            <w:gridSpan w:val="2"/>
            <w:vAlign w:val="center"/>
          </w:tcPr>
          <w:p w14:paraId="32C2F202">
            <w:pPr>
              <w:jc w:val="center"/>
              <w:rPr>
                <w:rFonts w:hint="default" w:ascii="仿宋_GB2312" w:eastAsia="仿宋_GB2312"/>
                <w:kern w:val="0"/>
                <w:lang w:val="en-US" w:eastAsia="zh-CN"/>
              </w:rPr>
            </w:pPr>
          </w:p>
        </w:tc>
      </w:tr>
      <w:tr w14:paraId="3DEF9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C1A1B4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新桥垃圾填埋场渗滤液污水处理项目变压器增容费用</w:t>
            </w:r>
          </w:p>
        </w:tc>
        <w:tc>
          <w:tcPr>
            <w:tcW w:w="2116" w:type="dxa"/>
            <w:gridSpan w:val="2"/>
            <w:vAlign w:val="center"/>
          </w:tcPr>
          <w:p w14:paraId="41E9DE9B">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28.31</w:t>
            </w:r>
          </w:p>
        </w:tc>
        <w:tc>
          <w:tcPr>
            <w:tcW w:w="2039" w:type="dxa"/>
            <w:gridSpan w:val="2"/>
            <w:vAlign w:val="center"/>
          </w:tcPr>
          <w:p w14:paraId="6086A2CF">
            <w:pPr>
              <w:jc w:val="center"/>
              <w:rPr>
                <w:rFonts w:ascii="仿宋_GB2312" w:eastAsia="仿宋_GB2312"/>
                <w:kern w:val="0"/>
                <w:lang w:eastAsia="zh-CN"/>
              </w:rPr>
            </w:pPr>
          </w:p>
        </w:tc>
        <w:tc>
          <w:tcPr>
            <w:tcW w:w="1983" w:type="dxa"/>
            <w:gridSpan w:val="2"/>
            <w:shd w:val="clear" w:color="auto" w:fill="auto"/>
            <w:vAlign w:val="center"/>
          </w:tcPr>
          <w:p w14:paraId="77DCFD7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p>
        </w:tc>
      </w:tr>
      <w:tr w14:paraId="5E45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1B0FF6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屈原桥交通顽瘴痼疾整治专项资金</w:t>
            </w:r>
          </w:p>
        </w:tc>
        <w:tc>
          <w:tcPr>
            <w:tcW w:w="2116" w:type="dxa"/>
            <w:gridSpan w:val="2"/>
            <w:vAlign w:val="center"/>
          </w:tcPr>
          <w:p w14:paraId="6C832491">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49.5</w:t>
            </w:r>
          </w:p>
        </w:tc>
        <w:tc>
          <w:tcPr>
            <w:tcW w:w="2039" w:type="dxa"/>
            <w:gridSpan w:val="2"/>
            <w:vAlign w:val="center"/>
          </w:tcPr>
          <w:p w14:paraId="728624FC">
            <w:pPr>
              <w:jc w:val="center"/>
              <w:rPr>
                <w:rFonts w:ascii="仿宋_GB2312" w:eastAsia="仿宋_GB2312"/>
                <w:kern w:val="0"/>
                <w:lang w:eastAsia="zh-CN"/>
              </w:rPr>
            </w:pPr>
          </w:p>
        </w:tc>
        <w:tc>
          <w:tcPr>
            <w:tcW w:w="1983" w:type="dxa"/>
            <w:gridSpan w:val="2"/>
            <w:shd w:val="clear" w:color="auto" w:fill="auto"/>
            <w:vAlign w:val="center"/>
          </w:tcPr>
          <w:p w14:paraId="5263035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p>
        </w:tc>
      </w:tr>
      <w:tr w14:paraId="4E24A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AF18CD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城市管理综合协调费</w:t>
            </w:r>
          </w:p>
        </w:tc>
        <w:tc>
          <w:tcPr>
            <w:tcW w:w="2116" w:type="dxa"/>
            <w:gridSpan w:val="2"/>
            <w:vAlign w:val="center"/>
          </w:tcPr>
          <w:p w14:paraId="263D1E09">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10.19</w:t>
            </w:r>
          </w:p>
        </w:tc>
        <w:tc>
          <w:tcPr>
            <w:tcW w:w="2039" w:type="dxa"/>
            <w:gridSpan w:val="2"/>
            <w:vAlign w:val="center"/>
          </w:tcPr>
          <w:p w14:paraId="5029792C">
            <w:pPr>
              <w:jc w:val="center"/>
              <w:rPr>
                <w:rFonts w:ascii="仿宋_GB2312" w:eastAsia="仿宋_GB2312"/>
                <w:kern w:val="0"/>
                <w:lang w:eastAsia="zh-CN"/>
              </w:rPr>
            </w:pPr>
          </w:p>
        </w:tc>
        <w:tc>
          <w:tcPr>
            <w:tcW w:w="1983" w:type="dxa"/>
            <w:gridSpan w:val="2"/>
            <w:vAlign w:val="center"/>
          </w:tcPr>
          <w:p w14:paraId="70DF2011">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29.77</w:t>
            </w:r>
          </w:p>
        </w:tc>
      </w:tr>
      <w:tr w14:paraId="3351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271" w:type="dxa"/>
            <w:vAlign w:val="center"/>
          </w:tcPr>
          <w:p w14:paraId="71F4C3D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燃气管道安装工程资金</w:t>
            </w:r>
          </w:p>
        </w:tc>
        <w:tc>
          <w:tcPr>
            <w:tcW w:w="2116" w:type="dxa"/>
            <w:gridSpan w:val="2"/>
            <w:vAlign w:val="center"/>
          </w:tcPr>
          <w:p w14:paraId="5208BE8C">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100</w:t>
            </w:r>
          </w:p>
        </w:tc>
        <w:tc>
          <w:tcPr>
            <w:tcW w:w="2039" w:type="dxa"/>
            <w:gridSpan w:val="2"/>
            <w:vAlign w:val="center"/>
          </w:tcPr>
          <w:p w14:paraId="78A6FF6E">
            <w:pPr>
              <w:jc w:val="center"/>
              <w:rPr>
                <w:rFonts w:ascii="仿宋_GB2312" w:eastAsia="仿宋_GB2312"/>
                <w:kern w:val="0"/>
                <w:lang w:eastAsia="zh-CN"/>
              </w:rPr>
            </w:pPr>
          </w:p>
        </w:tc>
        <w:tc>
          <w:tcPr>
            <w:tcW w:w="1983" w:type="dxa"/>
            <w:gridSpan w:val="2"/>
            <w:vAlign w:val="center"/>
          </w:tcPr>
          <w:p w14:paraId="24356C62">
            <w:pPr>
              <w:jc w:val="center"/>
              <w:rPr>
                <w:rFonts w:ascii="仿宋_GB2312" w:eastAsia="仿宋_GB2312"/>
                <w:kern w:val="0"/>
                <w:lang w:eastAsia="zh-CN"/>
              </w:rPr>
            </w:pPr>
          </w:p>
        </w:tc>
      </w:tr>
      <w:tr w14:paraId="66FE0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90313B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城市生活垃圾分类项目费用</w:t>
            </w:r>
          </w:p>
        </w:tc>
        <w:tc>
          <w:tcPr>
            <w:tcW w:w="2116" w:type="dxa"/>
            <w:gridSpan w:val="2"/>
            <w:vAlign w:val="center"/>
          </w:tcPr>
          <w:p w14:paraId="09DC3F63">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122.35</w:t>
            </w:r>
          </w:p>
        </w:tc>
        <w:tc>
          <w:tcPr>
            <w:tcW w:w="2039" w:type="dxa"/>
            <w:gridSpan w:val="2"/>
            <w:vAlign w:val="center"/>
          </w:tcPr>
          <w:p w14:paraId="7C2C9508">
            <w:pPr>
              <w:jc w:val="center"/>
              <w:rPr>
                <w:rFonts w:ascii="仿宋_GB2312" w:eastAsia="仿宋_GB2312"/>
                <w:kern w:val="0"/>
                <w:lang w:eastAsia="zh-CN"/>
              </w:rPr>
            </w:pPr>
          </w:p>
        </w:tc>
        <w:tc>
          <w:tcPr>
            <w:tcW w:w="1983" w:type="dxa"/>
            <w:gridSpan w:val="2"/>
            <w:vAlign w:val="center"/>
          </w:tcPr>
          <w:p w14:paraId="4CC539FC">
            <w:pPr>
              <w:jc w:val="center"/>
              <w:rPr>
                <w:rFonts w:hint="default" w:ascii="仿宋_GB2312" w:eastAsia="仿宋_GB2312"/>
                <w:kern w:val="0"/>
                <w:lang w:val="en-US" w:eastAsia="zh-CN"/>
              </w:rPr>
            </w:pPr>
          </w:p>
        </w:tc>
      </w:tr>
      <w:tr w14:paraId="0D3EA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CCA23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城区绿植抗旱保苗经费</w:t>
            </w:r>
          </w:p>
        </w:tc>
        <w:tc>
          <w:tcPr>
            <w:tcW w:w="2116" w:type="dxa"/>
            <w:gridSpan w:val="2"/>
            <w:vAlign w:val="center"/>
          </w:tcPr>
          <w:p w14:paraId="21CEA673">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190</w:t>
            </w:r>
          </w:p>
        </w:tc>
        <w:tc>
          <w:tcPr>
            <w:tcW w:w="2039" w:type="dxa"/>
            <w:gridSpan w:val="2"/>
            <w:vAlign w:val="center"/>
          </w:tcPr>
          <w:p w14:paraId="4565F39B">
            <w:pPr>
              <w:jc w:val="center"/>
              <w:rPr>
                <w:rFonts w:hint="default" w:ascii="仿宋_GB2312" w:eastAsia="仿宋_GB2312"/>
                <w:kern w:val="0"/>
                <w:lang w:val="en-US" w:eastAsia="zh-CN"/>
              </w:rPr>
            </w:pPr>
          </w:p>
        </w:tc>
        <w:tc>
          <w:tcPr>
            <w:tcW w:w="1983" w:type="dxa"/>
            <w:gridSpan w:val="2"/>
            <w:vAlign w:val="center"/>
          </w:tcPr>
          <w:p w14:paraId="329B4D90">
            <w:pPr>
              <w:jc w:val="center"/>
              <w:rPr>
                <w:rFonts w:hint="default" w:ascii="仿宋_GB2312" w:eastAsia="仿宋_GB2312"/>
                <w:kern w:val="0"/>
                <w:lang w:val="en-US" w:eastAsia="zh-CN"/>
              </w:rPr>
            </w:pPr>
          </w:p>
        </w:tc>
      </w:tr>
      <w:tr w14:paraId="66680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947713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天然气入户政府统筹资金</w:t>
            </w:r>
          </w:p>
        </w:tc>
        <w:tc>
          <w:tcPr>
            <w:tcW w:w="2116" w:type="dxa"/>
            <w:gridSpan w:val="2"/>
            <w:vAlign w:val="center"/>
          </w:tcPr>
          <w:p w14:paraId="2E97410C">
            <w:pPr>
              <w:jc w:val="center"/>
              <w:rPr>
                <w:rFonts w:hint="eastAsia" w:ascii="仿宋_GB2312" w:eastAsia="仿宋_GB2312"/>
                <w:kern w:val="0"/>
                <w:lang w:val="en-US" w:eastAsia="zh-CN"/>
              </w:rPr>
            </w:pPr>
          </w:p>
        </w:tc>
        <w:tc>
          <w:tcPr>
            <w:tcW w:w="2039" w:type="dxa"/>
            <w:gridSpan w:val="2"/>
            <w:vAlign w:val="center"/>
          </w:tcPr>
          <w:p w14:paraId="7E7A0844">
            <w:pPr>
              <w:jc w:val="center"/>
              <w:rPr>
                <w:rFonts w:hint="default" w:ascii="仿宋_GB2312" w:eastAsia="仿宋_GB2312"/>
                <w:kern w:val="0"/>
                <w:lang w:val="en-US" w:eastAsia="zh-CN"/>
              </w:rPr>
            </w:pPr>
          </w:p>
        </w:tc>
        <w:tc>
          <w:tcPr>
            <w:tcW w:w="1983" w:type="dxa"/>
            <w:gridSpan w:val="2"/>
            <w:vAlign w:val="center"/>
          </w:tcPr>
          <w:p w14:paraId="19E26B09">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75</w:t>
            </w:r>
          </w:p>
        </w:tc>
      </w:tr>
      <w:tr w14:paraId="5C977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CC87CA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重大项目前期工作专项经费</w:t>
            </w:r>
          </w:p>
        </w:tc>
        <w:tc>
          <w:tcPr>
            <w:tcW w:w="2116" w:type="dxa"/>
            <w:gridSpan w:val="2"/>
            <w:vAlign w:val="center"/>
          </w:tcPr>
          <w:p w14:paraId="2AA83F5D">
            <w:pPr>
              <w:jc w:val="center"/>
              <w:rPr>
                <w:rFonts w:hint="eastAsia" w:ascii="仿宋_GB2312" w:eastAsia="仿宋_GB2312"/>
                <w:kern w:val="0"/>
                <w:lang w:val="en-US" w:eastAsia="zh-CN"/>
              </w:rPr>
            </w:pPr>
          </w:p>
        </w:tc>
        <w:tc>
          <w:tcPr>
            <w:tcW w:w="2039" w:type="dxa"/>
            <w:gridSpan w:val="2"/>
            <w:vAlign w:val="center"/>
          </w:tcPr>
          <w:p w14:paraId="6C410F69">
            <w:pPr>
              <w:jc w:val="center"/>
              <w:rPr>
                <w:rFonts w:hint="default" w:ascii="仿宋_GB2312" w:eastAsia="仿宋_GB2312"/>
                <w:kern w:val="0"/>
                <w:lang w:val="en-US" w:eastAsia="zh-CN"/>
              </w:rPr>
            </w:pPr>
          </w:p>
        </w:tc>
        <w:tc>
          <w:tcPr>
            <w:tcW w:w="1983" w:type="dxa"/>
            <w:gridSpan w:val="2"/>
            <w:vAlign w:val="center"/>
          </w:tcPr>
          <w:p w14:paraId="1B0A482D">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87.8</w:t>
            </w:r>
          </w:p>
        </w:tc>
      </w:tr>
      <w:tr w14:paraId="1599B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46DE13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城市燃气管道等老化更新改造和保障性安居工程专项（上级专项）</w:t>
            </w:r>
          </w:p>
        </w:tc>
        <w:tc>
          <w:tcPr>
            <w:tcW w:w="2116" w:type="dxa"/>
            <w:gridSpan w:val="2"/>
            <w:vAlign w:val="center"/>
          </w:tcPr>
          <w:p w14:paraId="7D6A4AC0">
            <w:pPr>
              <w:jc w:val="center"/>
              <w:rPr>
                <w:rFonts w:hint="eastAsia" w:ascii="仿宋_GB2312" w:eastAsia="仿宋_GB2312"/>
                <w:kern w:val="0"/>
                <w:lang w:val="en-US" w:eastAsia="zh-CN"/>
              </w:rPr>
            </w:pPr>
          </w:p>
        </w:tc>
        <w:tc>
          <w:tcPr>
            <w:tcW w:w="2039" w:type="dxa"/>
            <w:gridSpan w:val="2"/>
            <w:vAlign w:val="center"/>
          </w:tcPr>
          <w:p w14:paraId="768192C1">
            <w:pPr>
              <w:jc w:val="center"/>
              <w:rPr>
                <w:rFonts w:hint="default" w:ascii="仿宋_GB2312" w:eastAsia="仿宋_GB2312"/>
                <w:kern w:val="0"/>
                <w:lang w:val="en-US" w:eastAsia="zh-CN"/>
              </w:rPr>
            </w:pPr>
          </w:p>
        </w:tc>
        <w:tc>
          <w:tcPr>
            <w:tcW w:w="1983" w:type="dxa"/>
            <w:gridSpan w:val="2"/>
            <w:vAlign w:val="center"/>
          </w:tcPr>
          <w:p w14:paraId="251B69CE">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995.43</w:t>
            </w:r>
          </w:p>
        </w:tc>
      </w:tr>
      <w:tr w14:paraId="7CF5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FD5F8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路灯专变维保经费</w:t>
            </w:r>
          </w:p>
        </w:tc>
        <w:tc>
          <w:tcPr>
            <w:tcW w:w="2116" w:type="dxa"/>
            <w:gridSpan w:val="2"/>
            <w:vAlign w:val="center"/>
          </w:tcPr>
          <w:p w14:paraId="5B03FB66">
            <w:pPr>
              <w:jc w:val="center"/>
              <w:rPr>
                <w:rFonts w:hint="eastAsia" w:ascii="仿宋_GB2312" w:eastAsia="仿宋_GB2312"/>
                <w:kern w:val="0"/>
                <w:lang w:val="en-US" w:eastAsia="zh-CN"/>
              </w:rPr>
            </w:pPr>
          </w:p>
        </w:tc>
        <w:tc>
          <w:tcPr>
            <w:tcW w:w="2039" w:type="dxa"/>
            <w:gridSpan w:val="2"/>
            <w:vAlign w:val="center"/>
          </w:tcPr>
          <w:p w14:paraId="007D290E">
            <w:pPr>
              <w:jc w:val="center"/>
              <w:rPr>
                <w:rFonts w:hint="eastAsia" w:ascii="仿宋_GB2312" w:eastAsia="仿宋_GB2312"/>
                <w:kern w:val="0"/>
                <w:lang w:val="en-US" w:eastAsia="zh-CN"/>
              </w:rPr>
            </w:pPr>
          </w:p>
        </w:tc>
        <w:tc>
          <w:tcPr>
            <w:tcW w:w="1983" w:type="dxa"/>
            <w:gridSpan w:val="2"/>
            <w:vAlign w:val="center"/>
          </w:tcPr>
          <w:p w14:paraId="6009E8C7">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20</w:t>
            </w:r>
          </w:p>
        </w:tc>
      </w:tr>
      <w:tr w14:paraId="18469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9BFDD7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三资运作改革工作经费</w:t>
            </w:r>
          </w:p>
        </w:tc>
        <w:tc>
          <w:tcPr>
            <w:tcW w:w="2116" w:type="dxa"/>
            <w:gridSpan w:val="2"/>
            <w:vAlign w:val="center"/>
          </w:tcPr>
          <w:p w14:paraId="68D6C6B5">
            <w:pPr>
              <w:jc w:val="center"/>
              <w:rPr>
                <w:rFonts w:hint="eastAsia" w:ascii="仿宋_GB2312" w:eastAsia="仿宋_GB2312"/>
                <w:kern w:val="0"/>
                <w:lang w:val="en-US" w:eastAsia="zh-CN"/>
              </w:rPr>
            </w:pPr>
          </w:p>
        </w:tc>
        <w:tc>
          <w:tcPr>
            <w:tcW w:w="2039" w:type="dxa"/>
            <w:gridSpan w:val="2"/>
            <w:vAlign w:val="center"/>
          </w:tcPr>
          <w:p w14:paraId="63CE5642">
            <w:pPr>
              <w:jc w:val="center"/>
              <w:rPr>
                <w:rFonts w:hint="eastAsia" w:ascii="仿宋_GB2312" w:eastAsia="仿宋_GB2312"/>
                <w:kern w:val="0"/>
                <w:lang w:val="en-US" w:eastAsia="zh-CN"/>
              </w:rPr>
            </w:pPr>
          </w:p>
        </w:tc>
        <w:tc>
          <w:tcPr>
            <w:tcW w:w="1983" w:type="dxa"/>
            <w:gridSpan w:val="2"/>
            <w:vAlign w:val="center"/>
          </w:tcPr>
          <w:p w14:paraId="17564FAE">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r>
      <w:tr w14:paraId="117A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E8D67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省级园林城市复查专项工作经费</w:t>
            </w:r>
          </w:p>
        </w:tc>
        <w:tc>
          <w:tcPr>
            <w:tcW w:w="2116" w:type="dxa"/>
            <w:gridSpan w:val="2"/>
            <w:vAlign w:val="center"/>
          </w:tcPr>
          <w:p w14:paraId="2F8BDFD8">
            <w:pPr>
              <w:jc w:val="center"/>
              <w:rPr>
                <w:rFonts w:hint="eastAsia" w:ascii="仿宋_GB2312" w:eastAsia="仿宋_GB2312"/>
                <w:kern w:val="0"/>
                <w:lang w:val="en-US" w:eastAsia="zh-CN"/>
              </w:rPr>
            </w:pPr>
          </w:p>
        </w:tc>
        <w:tc>
          <w:tcPr>
            <w:tcW w:w="2039" w:type="dxa"/>
            <w:gridSpan w:val="2"/>
            <w:vAlign w:val="center"/>
          </w:tcPr>
          <w:p w14:paraId="04F7511B">
            <w:pPr>
              <w:jc w:val="center"/>
              <w:rPr>
                <w:rFonts w:hint="eastAsia" w:ascii="仿宋_GB2312" w:eastAsia="仿宋_GB2312"/>
                <w:kern w:val="0"/>
                <w:lang w:val="en-US" w:eastAsia="zh-CN"/>
              </w:rPr>
            </w:pPr>
          </w:p>
        </w:tc>
        <w:tc>
          <w:tcPr>
            <w:tcW w:w="1983" w:type="dxa"/>
            <w:gridSpan w:val="2"/>
            <w:vAlign w:val="center"/>
          </w:tcPr>
          <w:p w14:paraId="457790B3">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45</w:t>
            </w:r>
          </w:p>
        </w:tc>
      </w:tr>
      <w:tr w14:paraId="6F39D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8AAA9D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垃圾分类、城乡垃圾清运一体化市场化经费</w:t>
            </w:r>
          </w:p>
        </w:tc>
        <w:tc>
          <w:tcPr>
            <w:tcW w:w="2116" w:type="dxa"/>
            <w:gridSpan w:val="2"/>
            <w:vAlign w:val="center"/>
          </w:tcPr>
          <w:p w14:paraId="52A63DD9">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2039" w:type="dxa"/>
            <w:gridSpan w:val="2"/>
            <w:vAlign w:val="center"/>
          </w:tcPr>
          <w:p w14:paraId="000CF7D8">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1983" w:type="dxa"/>
            <w:gridSpan w:val="2"/>
            <w:vAlign w:val="center"/>
          </w:tcPr>
          <w:p w14:paraId="305E4EFC">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r>
      <w:tr w14:paraId="676A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BD2C9B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办公楼租赁</w:t>
            </w:r>
          </w:p>
        </w:tc>
        <w:tc>
          <w:tcPr>
            <w:tcW w:w="2116" w:type="dxa"/>
            <w:gridSpan w:val="2"/>
            <w:vAlign w:val="center"/>
          </w:tcPr>
          <w:p w14:paraId="04B4BD8A">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24</w:t>
            </w:r>
          </w:p>
        </w:tc>
        <w:tc>
          <w:tcPr>
            <w:tcW w:w="2039" w:type="dxa"/>
            <w:gridSpan w:val="2"/>
            <w:vAlign w:val="center"/>
          </w:tcPr>
          <w:p w14:paraId="25AB5F5F">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24</w:t>
            </w:r>
          </w:p>
        </w:tc>
        <w:tc>
          <w:tcPr>
            <w:tcW w:w="1983" w:type="dxa"/>
            <w:gridSpan w:val="2"/>
            <w:vAlign w:val="center"/>
          </w:tcPr>
          <w:p w14:paraId="542A2BF0">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24</w:t>
            </w:r>
          </w:p>
        </w:tc>
      </w:tr>
      <w:tr w14:paraId="285C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7789DD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创国家园林城市建设经费</w:t>
            </w:r>
          </w:p>
        </w:tc>
        <w:tc>
          <w:tcPr>
            <w:tcW w:w="2116" w:type="dxa"/>
            <w:gridSpan w:val="2"/>
            <w:vAlign w:val="center"/>
          </w:tcPr>
          <w:p w14:paraId="46DE2280">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15</w:t>
            </w:r>
          </w:p>
        </w:tc>
        <w:tc>
          <w:tcPr>
            <w:tcW w:w="2039" w:type="dxa"/>
            <w:gridSpan w:val="2"/>
            <w:vAlign w:val="center"/>
          </w:tcPr>
          <w:p w14:paraId="4BB0466C">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15</w:t>
            </w:r>
          </w:p>
        </w:tc>
        <w:tc>
          <w:tcPr>
            <w:tcW w:w="1983" w:type="dxa"/>
            <w:gridSpan w:val="2"/>
            <w:vAlign w:val="center"/>
          </w:tcPr>
          <w:p w14:paraId="20CDBF1D">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15</w:t>
            </w:r>
          </w:p>
        </w:tc>
      </w:tr>
      <w:tr w14:paraId="3ECDB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ADE4FC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综合整治管理费用</w:t>
            </w:r>
          </w:p>
        </w:tc>
        <w:tc>
          <w:tcPr>
            <w:tcW w:w="2116" w:type="dxa"/>
            <w:gridSpan w:val="2"/>
            <w:vAlign w:val="center"/>
          </w:tcPr>
          <w:p w14:paraId="1EADD4D4">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117.42</w:t>
            </w:r>
          </w:p>
        </w:tc>
        <w:tc>
          <w:tcPr>
            <w:tcW w:w="2039" w:type="dxa"/>
            <w:gridSpan w:val="2"/>
            <w:vAlign w:val="center"/>
          </w:tcPr>
          <w:p w14:paraId="66F23E90">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60</w:t>
            </w:r>
          </w:p>
        </w:tc>
        <w:tc>
          <w:tcPr>
            <w:tcW w:w="1983" w:type="dxa"/>
            <w:gridSpan w:val="2"/>
            <w:vAlign w:val="center"/>
          </w:tcPr>
          <w:p w14:paraId="138DF678">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78.93</w:t>
            </w:r>
          </w:p>
        </w:tc>
      </w:tr>
      <w:tr w14:paraId="711E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7C8DAE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绿化管养</w:t>
            </w:r>
          </w:p>
        </w:tc>
        <w:tc>
          <w:tcPr>
            <w:tcW w:w="2116" w:type="dxa"/>
            <w:gridSpan w:val="2"/>
            <w:vAlign w:val="center"/>
          </w:tcPr>
          <w:p w14:paraId="2F39A9A8">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170</w:t>
            </w:r>
          </w:p>
        </w:tc>
        <w:tc>
          <w:tcPr>
            <w:tcW w:w="2039" w:type="dxa"/>
            <w:gridSpan w:val="2"/>
            <w:vAlign w:val="center"/>
          </w:tcPr>
          <w:p w14:paraId="590189EB">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150</w:t>
            </w:r>
          </w:p>
        </w:tc>
        <w:tc>
          <w:tcPr>
            <w:tcW w:w="1983" w:type="dxa"/>
            <w:gridSpan w:val="2"/>
            <w:vAlign w:val="center"/>
          </w:tcPr>
          <w:p w14:paraId="0AD0F520">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150</w:t>
            </w:r>
          </w:p>
        </w:tc>
      </w:tr>
      <w:tr w14:paraId="4051C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07EA4A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管道燃气企业中期评估费</w:t>
            </w:r>
          </w:p>
        </w:tc>
        <w:tc>
          <w:tcPr>
            <w:tcW w:w="2116" w:type="dxa"/>
            <w:gridSpan w:val="2"/>
            <w:vAlign w:val="center"/>
          </w:tcPr>
          <w:p w14:paraId="69E17F98">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5</w:t>
            </w:r>
          </w:p>
        </w:tc>
        <w:tc>
          <w:tcPr>
            <w:tcW w:w="2039" w:type="dxa"/>
            <w:gridSpan w:val="2"/>
            <w:vAlign w:val="center"/>
          </w:tcPr>
          <w:p w14:paraId="62B17C68">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7.5</w:t>
            </w:r>
          </w:p>
        </w:tc>
        <w:tc>
          <w:tcPr>
            <w:tcW w:w="1983" w:type="dxa"/>
            <w:gridSpan w:val="2"/>
            <w:vAlign w:val="center"/>
          </w:tcPr>
          <w:p w14:paraId="63A464C6">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7.5</w:t>
            </w:r>
          </w:p>
        </w:tc>
      </w:tr>
      <w:tr w14:paraId="4040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D1AB7B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城镇燃气发展规划编制服务费</w:t>
            </w:r>
          </w:p>
        </w:tc>
        <w:tc>
          <w:tcPr>
            <w:tcW w:w="2116" w:type="dxa"/>
            <w:gridSpan w:val="2"/>
            <w:vAlign w:val="center"/>
          </w:tcPr>
          <w:p w14:paraId="0497704E">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p>
        </w:tc>
        <w:tc>
          <w:tcPr>
            <w:tcW w:w="2039" w:type="dxa"/>
            <w:gridSpan w:val="2"/>
            <w:vAlign w:val="center"/>
          </w:tcPr>
          <w:p w14:paraId="31A9E273">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28.5</w:t>
            </w:r>
          </w:p>
        </w:tc>
        <w:tc>
          <w:tcPr>
            <w:tcW w:w="1983" w:type="dxa"/>
            <w:gridSpan w:val="2"/>
            <w:vAlign w:val="center"/>
          </w:tcPr>
          <w:p w14:paraId="6A985F83">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28.5</w:t>
            </w:r>
          </w:p>
        </w:tc>
      </w:tr>
      <w:tr w14:paraId="7BEC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0D0298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天然气入户统筹资金</w:t>
            </w:r>
          </w:p>
        </w:tc>
        <w:tc>
          <w:tcPr>
            <w:tcW w:w="2116" w:type="dxa"/>
            <w:gridSpan w:val="2"/>
            <w:vAlign w:val="center"/>
          </w:tcPr>
          <w:p w14:paraId="58E8260F">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75</w:t>
            </w:r>
          </w:p>
        </w:tc>
        <w:tc>
          <w:tcPr>
            <w:tcW w:w="2039" w:type="dxa"/>
            <w:gridSpan w:val="2"/>
            <w:vAlign w:val="center"/>
          </w:tcPr>
          <w:p w14:paraId="66AE6A1C">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p>
        </w:tc>
        <w:tc>
          <w:tcPr>
            <w:tcW w:w="1983" w:type="dxa"/>
            <w:gridSpan w:val="2"/>
            <w:vAlign w:val="center"/>
          </w:tcPr>
          <w:p w14:paraId="340B3785">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p>
        </w:tc>
      </w:tr>
      <w:tr w14:paraId="5924F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4A5415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燃气日常监管经费</w:t>
            </w:r>
          </w:p>
        </w:tc>
        <w:tc>
          <w:tcPr>
            <w:tcW w:w="2116" w:type="dxa"/>
            <w:gridSpan w:val="2"/>
            <w:vAlign w:val="center"/>
          </w:tcPr>
          <w:p w14:paraId="357C7ED1">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lang w:val="en-US" w:eastAsia="zh-CN"/>
              </w:rPr>
              <w:t>5</w:t>
            </w:r>
          </w:p>
        </w:tc>
        <w:tc>
          <w:tcPr>
            <w:tcW w:w="2039" w:type="dxa"/>
            <w:gridSpan w:val="2"/>
            <w:vAlign w:val="center"/>
          </w:tcPr>
          <w:p w14:paraId="38D900B3">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p>
        </w:tc>
        <w:tc>
          <w:tcPr>
            <w:tcW w:w="1983" w:type="dxa"/>
            <w:gridSpan w:val="2"/>
            <w:vAlign w:val="center"/>
          </w:tcPr>
          <w:p w14:paraId="44C89560">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p>
        </w:tc>
      </w:tr>
      <w:tr w14:paraId="7E7C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803D2B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路灯中心</w:t>
            </w:r>
          </w:p>
        </w:tc>
        <w:tc>
          <w:tcPr>
            <w:tcW w:w="2116" w:type="dxa"/>
            <w:gridSpan w:val="2"/>
            <w:vAlign w:val="center"/>
          </w:tcPr>
          <w:p w14:paraId="652E439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470.88</w:t>
            </w:r>
          </w:p>
        </w:tc>
        <w:tc>
          <w:tcPr>
            <w:tcW w:w="2039" w:type="dxa"/>
            <w:gridSpan w:val="2"/>
            <w:vAlign w:val="center"/>
          </w:tcPr>
          <w:p w14:paraId="60F5169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457</w:t>
            </w:r>
          </w:p>
        </w:tc>
        <w:tc>
          <w:tcPr>
            <w:tcW w:w="1983" w:type="dxa"/>
            <w:gridSpan w:val="2"/>
            <w:vAlign w:val="center"/>
          </w:tcPr>
          <w:p w14:paraId="5ACA601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536.52</w:t>
            </w:r>
          </w:p>
        </w:tc>
      </w:tr>
      <w:tr w14:paraId="35FC9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06B69A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公用事业</w:t>
            </w:r>
          </w:p>
        </w:tc>
        <w:tc>
          <w:tcPr>
            <w:tcW w:w="2116" w:type="dxa"/>
            <w:gridSpan w:val="2"/>
            <w:vAlign w:val="center"/>
          </w:tcPr>
          <w:p w14:paraId="10CBF30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w:t>
            </w:r>
          </w:p>
        </w:tc>
        <w:tc>
          <w:tcPr>
            <w:tcW w:w="2039" w:type="dxa"/>
            <w:gridSpan w:val="2"/>
            <w:vAlign w:val="center"/>
          </w:tcPr>
          <w:p w14:paraId="6B0F289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140</w:t>
            </w:r>
          </w:p>
        </w:tc>
        <w:tc>
          <w:tcPr>
            <w:tcW w:w="1983" w:type="dxa"/>
            <w:gridSpan w:val="2"/>
            <w:vAlign w:val="center"/>
          </w:tcPr>
          <w:p w14:paraId="2A72891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140</w:t>
            </w:r>
          </w:p>
        </w:tc>
      </w:tr>
      <w:tr w14:paraId="03107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77A460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环卫中心</w:t>
            </w:r>
          </w:p>
        </w:tc>
        <w:tc>
          <w:tcPr>
            <w:tcW w:w="2116" w:type="dxa"/>
            <w:gridSpan w:val="2"/>
            <w:vAlign w:val="center"/>
          </w:tcPr>
          <w:p w14:paraId="2E764622">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rPr>
              <w:t>3316.15</w:t>
            </w:r>
          </w:p>
        </w:tc>
        <w:tc>
          <w:tcPr>
            <w:tcW w:w="2039" w:type="dxa"/>
            <w:gridSpan w:val="2"/>
            <w:vAlign w:val="center"/>
          </w:tcPr>
          <w:p w14:paraId="50AC175D">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rPr>
              <w:t>5546.04</w:t>
            </w:r>
          </w:p>
        </w:tc>
        <w:tc>
          <w:tcPr>
            <w:tcW w:w="1983" w:type="dxa"/>
            <w:gridSpan w:val="2"/>
            <w:vAlign w:val="center"/>
          </w:tcPr>
          <w:p w14:paraId="4DF8694F">
            <w:pPr>
              <w:spacing w:line="240" w:lineRule="auto"/>
              <w:ind w:firstLine="420" w:firstLineChars="0"/>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eastAsia="仿宋_GB2312"/>
                <w:kern w:val="0"/>
              </w:rPr>
              <w:t>3688.33</w:t>
            </w:r>
          </w:p>
        </w:tc>
      </w:tr>
      <w:tr w14:paraId="5FE49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14D6B4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屈子公园、风光带公园维护费</w:t>
            </w:r>
          </w:p>
        </w:tc>
        <w:tc>
          <w:tcPr>
            <w:tcW w:w="2116" w:type="dxa"/>
            <w:gridSpan w:val="2"/>
            <w:vAlign w:val="center"/>
          </w:tcPr>
          <w:p w14:paraId="071222C1">
            <w:pPr>
              <w:jc w:val="center"/>
              <w:rPr>
                <w:rFonts w:hint="eastAsia" w:ascii="宋体" w:hAnsi="宋体" w:eastAsia="宋体" w:cs="宋体"/>
                <w:i w:val="0"/>
                <w:iCs w:val="0"/>
                <w:snapToGrid w:val="0"/>
                <w:color w:val="000000"/>
                <w:kern w:val="0"/>
                <w:sz w:val="22"/>
                <w:szCs w:val="22"/>
                <w:u w:val="none"/>
                <w:lang w:val="en-US" w:eastAsia="zh-CN" w:bidi="ar"/>
              </w:rPr>
            </w:pPr>
          </w:p>
        </w:tc>
        <w:tc>
          <w:tcPr>
            <w:tcW w:w="2039" w:type="dxa"/>
            <w:gridSpan w:val="2"/>
            <w:vAlign w:val="center"/>
          </w:tcPr>
          <w:p w14:paraId="0F27A7B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130</w:t>
            </w:r>
          </w:p>
        </w:tc>
        <w:tc>
          <w:tcPr>
            <w:tcW w:w="1983" w:type="dxa"/>
            <w:gridSpan w:val="2"/>
            <w:vAlign w:val="center"/>
          </w:tcPr>
          <w:p w14:paraId="2F7287C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130</w:t>
            </w:r>
          </w:p>
        </w:tc>
      </w:tr>
      <w:tr w14:paraId="4451C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0DB30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城市公园管养维护费</w:t>
            </w:r>
          </w:p>
        </w:tc>
        <w:tc>
          <w:tcPr>
            <w:tcW w:w="2116" w:type="dxa"/>
            <w:gridSpan w:val="2"/>
            <w:vAlign w:val="center"/>
          </w:tcPr>
          <w:p w14:paraId="2095E44C">
            <w:pPr>
              <w:jc w:val="center"/>
              <w:rPr>
                <w:rFonts w:hint="eastAsia" w:ascii="宋体" w:hAnsi="宋体" w:eastAsia="宋体" w:cs="宋体"/>
                <w:i w:val="0"/>
                <w:iCs w:val="0"/>
                <w:snapToGrid w:val="0"/>
                <w:color w:val="000000"/>
                <w:kern w:val="0"/>
                <w:sz w:val="22"/>
                <w:szCs w:val="22"/>
                <w:u w:val="none"/>
                <w:lang w:val="en-US" w:eastAsia="zh-CN" w:bidi="ar"/>
              </w:rPr>
            </w:pPr>
          </w:p>
        </w:tc>
        <w:tc>
          <w:tcPr>
            <w:tcW w:w="2039" w:type="dxa"/>
            <w:gridSpan w:val="2"/>
            <w:vAlign w:val="center"/>
          </w:tcPr>
          <w:p w14:paraId="7DCC207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65</w:t>
            </w:r>
          </w:p>
        </w:tc>
        <w:tc>
          <w:tcPr>
            <w:tcW w:w="1983" w:type="dxa"/>
            <w:gridSpan w:val="2"/>
            <w:vAlign w:val="center"/>
          </w:tcPr>
          <w:p w14:paraId="06EAE86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65</w:t>
            </w:r>
          </w:p>
        </w:tc>
      </w:tr>
      <w:tr w14:paraId="5F851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BDECD4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高泉山公园维护费</w:t>
            </w:r>
          </w:p>
        </w:tc>
        <w:tc>
          <w:tcPr>
            <w:tcW w:w="2116" w:type="dxa"/>
            <w:gridSpan w:val="2"/>
            <w:vAlign w:val="center"/>
          </w:tcPr>
          <w:p w14:paraId="0A3D565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205</w:t>
            </w:r>
          </w:p>
        </w:tc>
        <w:tc>
          <w:tcPr>
            <w:tcW w:w="2039" w:type="dxa"/>
            <w:gridSpan w:val="2"/>
            <w:vAlign w:val="center"/>
          </w:tcPr>
          <w:p w14:paraId="0FDF1A42">
            <w:pPr>
              <w:jc w:val="center"/>
              <w:rPr>
                <w:rFonts w:hint="eastAsia" w:ascii="宋体" w:hAnsi="宋体" w:eastAsia="宋体" w:cs="宋体"/>
                <w:i w:val="0"/>
                <w:iCs w:val="0"/>
                <w:snapToGrid w:val="0"/>
                <w:color w:val="000000"/>
                <w:kern w:val="0"/>
                <w:sz w:val="22"/>
                <w:szCs w:val="22"/>
                <w:u w:val="none"/>
                <w:lang w:val="en-US" w:eastAsia="zh-CN" w:bidi="ar"/>
              </w:rPr>
            </w:pPr>
          </w:p>
        </w:tc>
        <w:tc>
          <w:tcPr>
            <w:tcW w:w="1983" w:type="dxa"/>
            <w:gridSpan w:val="2"/>
            <w:vAlign w:val="center"/>
          </w:tcPr>
          <w:p w14:paraId="4D9CC340">
            <w:pPr>
              <w:jc w:val="center"/>
              <w:rPr>
                <w:rFonts w:hint="eastAsia" w:ascii="宋体" w:hAnsi="宋体" w:eastAsia="宋体" w:cs="宋体"/>
                <w:i w:val="0"/>
                <w:iCs w:val="0"/>
                <w:snapToGrid w:val="0"/>
                <w:color w:val="000000"/>
                <w:kern w:val="0"/>
                <w:sz w:val="22"/>
                <w:szCs w:val="22"/>
                <w:u w:val="none"/>
                <w:lang w:val="en-US" w:eastAsia="zh-CN" w:bidi="ar"/>
              </w:rPr>
            </w:pPr>
          </w:p>
        </w:tc>
      </w:tr>
      <w:tr w14:paraId="201E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CAF36B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友谊河公园维护费</w:t>
            </w:r>
          </w:p>
        </w:tc>
        <w:tc>
          <w:tcPr>
            <w:tcW w:w="2116" w:type="dxa"/>
            <w:gridSpan w:val="2"/>
            <w:vAlign w:val="center"/>
          </w:tcPr>
          <w:p w14:paraId="6CC7FB61">
            <w:pPr>
              <w:jc w:val="center"/>
              <w:rPr>
                <w:rFonts w:hint="eastAsia" w:ascii="宋体" w:hAnsi="宋体" w:eastAsia="宋体" w:cs="宋体"/>
                <w:i w:val="0"/>
                <w:iCs w:val="0"/>
                <w:snapToGrid w:val="0"/>
                <w:color w:val="000000"/>
                <w:kern w:val="0"/>
                <w:sz w:val="22"/>
                <w:szCs w:val="22"/>
                <w:u w:val="none"/>
                <w:lang w:val="en-US" w:eastAsia="zh-CN" w:bidi="ar"/>
              </w:rPr>
            </w:pPr>
          </w:p>
        </w:tc>
        <w:tc>
          <w:tcPr>
            <w:tcW w:w="2039" w:type="dxa"/>
            <w:gridSpan w:val="2"/>
            <w:vAlign w:val="center"/>
          </w:tcPr>
          <w:p w14:paraId="47E73EC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7755178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r>
      <w:tr w14:paraId="5F909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BE043A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屈子公园、风光带公园维护费</w:t>
            </w:r>
          </w:p>
        </w:tc>
        <w:tc>
          <w:tcPr>
            <w:tcW w:w="2116" w:type="dxa"/>
            <w:gridSpan w:val="2"/>
            <w:vAlign w:val="center"/>
          </w:tcPr>
          <w:p w14:paraId="3D7E7F5F">
            <w:pPr>
              <w:jc w:val="center"/>
              <w:rPr>
                <w:rFonts w:hint="eastAsia" w:ascii="宋体" w:hAnsi="宋体" w:eastAsia="宋体" w:cs="宋体"/>
                <w:i w:val="0"/>
                <w:iCs w:val="0"/>
                <w:snapToGrid w:val="0"/>
                <w:color w:val="000000"/>
                <w:kern w:val="0"/>
                <w:sz w:val="22"/>
                <w:szCs w:val="22"/>
                <w:u w:val="none"/>
                <w:lang w:val="en-US" w:eastAsia="zh-CN" w:bidi="ar"/>
              </w:rPr>
            </w:pPr>
          </w:p>
        </w:tc>
        <w:tc>
          <w:tcPr>
            <w:tcW w:w="2039" w:type="dxa"/>
            <w:gridSpan w:val="2"/>
            <w:vAlign w:val="center"/>
          </w:tcPr>
          <w:p w14:paraId="516C006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130</w:t>
            </w:r>
          </w:p>
        </w:tc>
        <w:tc>
          <w:tcPr>
            <w:tcW w:w="1983" w:type="dxa"/>
            <w:gridSpan w:val="2"/>
            <w:vAlign w:val="center"/>
          </w:tcPr>
          <w:p w14:paraId="7FE7015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130</w:t>
            </w:r>
          </w:p>
        </w:tc>
      </w:tr>
      <w:tr w14:paraId="44CDF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E497A4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城市公园管养维护费</w:t>
            </w:r>
          </w:p>
        </w:tc>
        <w:tc>
          <w:tcPr>
            <w:tcW w:w="2116" w:type="dxa"/>
            <w:gridSpan w:val="2"/>
            <w:vAlign w:val="center"/>
          </w:tcPr>
          <w:p w14:paraId="250A9344">
            <w:pPr>
              <w:jc w:val="center"/>
              <w:rPr>
                <w:rFonts w:hint="eastAsia" w:ascii="宋体" w:hAnsi="宋体" w:eastAsia="宋体" w:cs="宋体"/>
                <w:i w:val="0"/>
                <w:iCs w:val="0"/>
                <w:snapToGrid w:val="0"/>
                <w:color w:val="000000"/>
                <w:kern w:val="0"/>
                <w:sz w:val="22"/>
                <w:szCs w:val="22"/>
                <w:u w:val="none"/>
                <w:lang w:val="en-US" w:eastAsia="zh-CN" w:bidi="ar"/>
              </w:rPr>
            </w:pPr>
          </w:p>
        </w:tc>
        <w:tc>
          <w:tcPr>
            <w:tcW w:w="2039" w:type="dxa"/>
            <w:gridSpan w:val="2"/>
            <w:vAlign w:val="center"/>
          </w:tcPr>
          <w:p w14:paraId="1858D3D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65</w:t>
            </w:r>
          </w:p>
        </w:tc>
        <w:tc>
          <w:tcPr>
            <w:tcW w:w="1983" w:type="dxa"/>
            <w:gridSpan w:val="2"/>
            <w:vAlign w:val="center"/>
          </w:tcPr>
          <w:p w14:paraId="4BBAF70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65</w:t>
            </w:r>
          </w:p>
        </w:tc>
      </w:tr>
      <w:tr w14:paraId="14C64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271" w:type="dxa"/>
            <w:vAlign w:val="center"/>
          </w:tcPr>
          <w:p w14:paraId="2E391558">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公用经费</w:t>
            </w:r>
          </w:p>
        </w:tc>
        <w:tc>
          <w:tcPr>
            <w:tcW w:w="2116" w:type="dxa"/>
            <w:gridSpan w:val="2"/>
            <w:vAlign w:val="center"/>
          </w:tcPr>
          <w:p w14:paraId="57F391D4">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757.92</w:t>
            </w:r>
          </w:p>
        </w:tc>
        <w:tc>
          <w:tcPr>
            <w:tcW w:w="2039" w:type="dxa"/>
            <w:gridSpan w:val="2"/>
            <w:vAlign w:val="center"/>
          </w:tcPr>
          <w:p w14:paraId="397E1AD5">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580.79</w:t>
            </w:r>
          </w:p>
        </w:tc>
        <w:tc>
          <w:tcPr>
            <w:tcW w:w="1983" w:type="dxa"/>
            <w:gridSpan w:val="2"/>
            <w:vAlign w:val="center"/>
          </w:tcPr>
          <w:p w14:paraId="55062F48">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1068.12</w:t>
            </w:r>
          </w:p>
        </w:tc>
      </w:tr>
      <w:tr w14:paraId="28A6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F2F7B4">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其中：办公经费</w:t>
            </w:r>
          </w:p>
        </w:tc>
        <w:tc>
          <w:tcPr>
            <w:tcW w:w="2116" w:type="dxa"/>
            <w:gridSpan w:val="2"/>
            <w:vAlign w:val="center"/>
          </w:tcPr>
          <w:p w14:paraId="44709C17">
            <w:pPr>
              <w:keepNext w:val="0"/>
              <w:keepLines w:val="0"/>
              <w:widowControl/>
              <w:suppressLineNumbers w:val="0"/>
              <w:jc w:val="center"/>
              <w:textAlignment w:val="center"/>
              <w:rPr>
                <w:rFonts w:hint="eastAsia" w:ascii="仿宋_GB2312" w:eastAsia="仿宋_GB2312"/>
                <w:kern w:val="0"/>
                <w:lang w:val="en-US" w:eastAsia="zh-CN"/>
              </w:rPr>
            </w:pPr>
          </w:p>
        </w:tc>
        <w:tc>
          <w:tcPr>
            <w:tcW w:w="2039" w:type="dxa"/>
            <w:gridSpan w:val="2"/>
            <w:vAlign w:val="center"/>
          </w:tcPr>
          <w:p w14:paraId="7F596CDE">
            <w:pPr>
              <w:keepNext w:val="0"/>
              <w:keepLines w:val="0"/>
              <w:widowControl/>
              <w:suppressLineNumbers w:val="0"/>
              <w:jc w:val="center"/>
              <w:textAlignment w:val="center"/>
              <w:rPr>
                <w:rFonts w:hint="eastAsia" w:ascii="仿宋_GB2312" w:eastAsia="仿宋_GB2312"/>
                <w:kern w:val="0"/>
                <w:lang w:val="en-US" w:eastAsia="zh-CN"/>
              </w:rPr>
            </w:pPr>
          </w:p>
        </w:tc>
        <w:tc>
          <w:tcPr>
            <w:tcW w:w="1983" w:type="dxa"/>
            <w:gridSpan w:val="2"/>
            <w:vAlign w:val="center"/>
          </w:tcPr>
          <w:p w14:paraId="4E8E4CCE">
            <w:pPr>
              <w:keepNext w:val="0"/>
              <w:keepLines w:val="0"/>
              <w:widowControl/>
              <w:suppressLineNumbers w:val="0"/>
              <w:jc w:val="center"/>
              <w:textAlignment w:val="center"/>
              <w:rPr>
                <w:rFonts w:hint="eastAsia" w:ascii="仿宋_GB2312" w:eastAsia="仿宋_GB2312"/>
                <w:kern w:val="0"/>
                <w:lang w:val="en-US" w:eastAsia="zh-CN"/>
              </w:rPr>
            </w:pPr>
          </w:p>
        </w:tc>
      </w:tr>
      <w:tr w14:paraId="7356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5F0533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57DECEB5">
            <w:pPr>
              <w:keepNext w:val="0"/>
              <w:keepLines w:val="0"/>
              <w:widowControl/>
              <w:suppressLineNumbers w:val="0"/>
              <w:jc w:val="center"/>
              <w:textAlignment w:val="center"/>
              <w:rPr>
                <w:rFonts w:hint="eastAsia" w:ascii="仿宋_GB2312" w:eastAsia="仿宋_GB2312"/>
                <w:kern w:val="0"/>
                <w:lang w:val="en-US" w:eastAsia="zh-CN"/>
              </w:rPr>
            </w:pPr>
          </w:p>
        </w:tc>
        <w:tc>
          <w:tcPr>
            <w:tcW w:w="2039" w:type="dxa"/>
            <w:gridSpan w:val="2"/>
            <w:vAlign w:val="center"/>
          </w:tcPr>
          <w:p w14:paraId="0E45F3EC">
            <w:pPr>
              <w:keepNext w:val="0"/>
              <w:keepLines w:val="0"/>
              <w:widowControl/>
              <w:suppressLineNumbers w:val="0"/>
              <w:jc w:val="center"/>
              <w:textAlignment w:val="center"/>
              <w:rPr>
                <w:rFonts w:hint="eastAsia" w:ascii="仿宋_GB2312" w:eastAsia="仿宋_GB2312"/>
                <w:kern w:val="0"/>
                <w:lang w:val="en-US" w:eastAsia="zh-CN"/>
              </w:rPr>
            </w:pPr>
          </w:p>
        </w:tc>
        <w:tc>
          <w:tcPr>
            <w:tcW w:w="1983" w:type="dxa"/>
            <w:gridSpan w:val="2"/>
            <w:vAlign w:val="center"/>
          </w:tcPr>
          <w:p w14:paraId="6600DE91">
            <w:pPr>
              <w:keepNext w:val="0"/>
              <w:keepLines w:val="0"/>
              <w:widowControl/>
              <w:suppressLineNumbers w:val="0"/>
              <w:jc w:val="center"/>
              <w:textAlignment w:val="center"/>
              <w:rPr>
                <w:rFonts w:hint="eastAsia" w:ascii="仿宋_GB2312" w:eastAsia="仿宋_GB2312"/>
                <w:kern w:val="0"/>
                <w:lang w:val="en-US" w:eastAsia="zh-CN"/>
              </w:rPr>
            </w:pPr>
          </w:p>
        </w:tc>
      </w:tr>
      <w:tr w14:paraId="51DB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D13E5C6">
            <w:pPr>
              <w:spacing w:line="240" w:lineRule="auto"/>
              <w:ind w:firstLine="1050" w:firstLineChars="500"/>
              <w:jc w:val="both"/>
              <w:rPr>
                <w:rFonts w:hint="eastAsia" w:ascii="仿宋_GB2312" w:hAnsi="宋体" w:eastAsia="仿宋_GB2312" w:cs="宋体"/>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6D618F49">
            <w:pPr>
              <w:keepNext w:val="0"/>
              <w:keepLines w:val="0"/>
              <w:widowControl/>
              <w:suppressLineNumbers w:val="0"/>
              <w:tabs>
                <w:tab w:val="center" w:pos="1113"/>
                <w:tab w:val="right" w:pos="2106"/>
              </w:tabs>
              <w:jc w:val="center"/>
              <w:textAlignment w:val="center"/>
              <w:rPr>
                <w:rFonts w:hint="eastAsia" w:ascii="仿宋_GB2312" w:hAnsi="Arial" w:eastAsia="仿宋_GB2312" w:cs="Arial"/>
                <w:snapToGrid w:val="0"/>
                <w:color w:val="000000"/>
                <w:kern w:val="0"/>
                <w:sz w:val="21"/>
                <w:szCs w:val="21"/>
                <w:lang w:val="en-US" w:eastAsia="zh-CN" w:bidi="ar-SA"/>
              </w:rPr>
            </w:pPr>
          </w:p>
        </w:tc>
        <w:tc>
          <w:tcPr>
            <w:tcW w:w="2039" w:type="dxa"/>
            <w:gridSpan w:val="2"/>
            <w:vAlign w:val="center"/>
          </w:tcPr>
          <w:p w14:paraId="6AFAEB45">
            <w:pPr>
              <w:keepNext w:val="0"/>
              <w:keepLines w:val="0"/>
              <w:widowControl/>
              <w:suppressLineNumbers w:val="0"/>
              <w:jc w:val="center"/>
              <w:textAlignment w:val="center"/>
              <w:rPr>
                <w:rFonts w:hint="eastAsia" w:ascii="仿宋_GB2312" w:eastAsia="仿宋_GB2312"/>
                <w:kern w:val="0"/>
                <w:lang w:val="en-US" w:eastAsia="zh-CN"/>
              </w:rPr>
            </w:pPr>
          </w:p>
        </w:tc>
        <w:tc>
          <w:tcPr>
            <w:tcW w:w="1983" w:type="dxa"/>
            <w:gridSpan w:val="2"/>
            <w:vAlign w:val="center"/>
          </w:tcPr>
          <w:p w14:paraId="01EACBAE">
            <w:pPr>
              <w:keepNext w:val="0"/>
              <w:keepLines w:val="0"/>
              <w:widowControl/>
              <w:suppressLineNumbers w:val="0"/>
              <w:jc w:val="center"/>
              <w:textAlignment w:val="center"/>
              <w:rPr>
                <w:rFonts w:hint="eastAsia" w:ascii="仿宋_GB2312" w:eastAsia="仿宋_GB2312"/>
                <w:kern w:val="0"/>
                <w:lang w:val="en-US" w:eastAsia="zh-CN"/>
              </w:rPr>
            </w:pPr>
          </w:p>
        </w:tc>
      </w:tr>
      <w:tr w14:paraId="571DB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A42E7BB">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2327A79E">
            <w:pPr>
              <w:keepNext w:val="0"/>
              <w:keepLines w:val="0"/>
              <w:widowControl/>
              <w:suppressLineNumbers w:val="0"/>
              <w:ind w:firstLine="630" w:firstLineChars="300"/>
              <w:jc w:val="center"/>
              <w:textAlignment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3351.73</w:t>
            </w:r>
          </w:p>
        </w:tc>
        <w:tc>
          <w:tcPr>
            <w:tcW w:w="2039" w:type="dxa"/>
            <w:gridSpan w:val="2"/>
            <w:vAlign w:val="center"/>
          </w:tcPr>
          <w:p w14:paraId="5BA95614">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6301.26</w:t>
            </w:r>
          </w:p>
        </w:tc>
        <w:tc>
          <w:tcPr>
            <w:tcW w:w="1983" w:type="dxa"/>
            <w:gridSpan w:val="2"/>
            <w:vAlign w:val="center"/>
          </w:tcPr>
          <w:p w14:paraId="0117BDE9">
            <w:pPr>
              <w:keepNext w:val="0"/>
              <w:keepLines w:val="0"/>
              <w:widowControl/>
              <w:suppressLineNumbers w:val="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22"/>
                <w:szCs w:val="22"/>
                <w:u w:val="none"/>
                <w:lang w:val="en-US" w:eastAsia="zh-CN" w:bidi="ar"/>
              </w:rPr>
              <w:t>4741.11</w:t>
            </w:r>
          </w:p>
        </w:tc>
      </w:tr>
      <w:tr w14:paraId="3E13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F674852">
            <w:pPr>
              <w:spacing w:line="240" w:lineRule="auto"/>
              <w:jc w:val="left"/>
              <w:rPr>
                <w:rFonts w:hint="eastAsia" w:ascii="仿宋_GB2312" w:hAnsi="宋体" w:eastAsia="仿宋_GB2312" w:cs="宋体"/>
                <w:kern w:val="0"/>
              </w:rPr>
            </w:pPr>
            <w:r>
              <w:rPr>
                <w:rFonts w:hint="eastAsia" w:ascii="仿宋_GB2312" w:hAnsi="宋体" w:eastAsia="仿宋_GB2312" w:cs="宋体"/>
                <w:kern w:val="0"/>
                <w:lang w:eastAsia="zh-CN"/>
              </w:rPr>
              <w:t>部门基本支出预算调整</w:t>
            </w:r>
          </w:p>
        </w:tc>
        <w:tc>
          <w:tcPr>
            <w:tcW w:w="2116" w:type="dxa"/>
            <w:gridSpan w:val="2"/>
            <w:shd w:val="clear" w:color="auto" w:fill="auto"/>
            <w:vAlign w:val="center"/>
          </w:tcPr>
          <w:p w14:paraId="36E7F68D">
            <w:pPr>
              <w:keepNext w:val="0"/>
              <w:keepLines w:val="0"/>
              <w:widowControl/>
              <w:suppressLineNumbers w:val="0"/>
              <w:jc w:val="both"/>
              <w:textAlignment w:val="center"/>
              <w:rPr>
                <w:rFonts w:hint="eastAsia" w:ascii="仿宋_GB2312" w:hAnsi="Arial" w:eastAsia="仿宋_GB2312" w:cs="Arial"/>
                <w:snapToGrid w:val="0"/>
                <w:color w:val="000000"/>
                <w:kern w:val="0"/>
                <w:sz w:val="21"/>
                <w:szCs w:val="21"/>
                <w:lang w:val="en-US" w:eastAsia="zh-CN" w:bidi="ar-SA"/>
              </w:rPr>
            </w:pPr>
          </w:p>
        </w:tc>
        <w:tc>
          <w:tcPr>
            <w:tcW w:w="2039" w:type="dxa"/>
            <w:gridSpan w:val="2"/>
            <w:vAlign w:val="center"/>
          </w:tcPr>
          <w:p w14:paraId="156E5AD3">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041EDF2A">
            <w:pPr>
              <w:spacing w:line="240" w:lineRule="auto"/>
              <w:ind w:firstLine="420"/>
              <w:jc w:val="center"/>
              <w:rPr>
                <w:rFonts w:hint="eastAsia" w:ascii="仿宋_GB2312" w:eastAsia="仿宋_GB2312"/>
                <w:kern w:val="0"/>
                <w:lang w:val="en-US" w:eastAsia="zh-CN"/>
              </w:rPr>
            </w:pPr>
          </w:p>
        </w:tc>
      </w:tr>
      <w:tr w14:paraId="6C664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tcBorders>
              <w:bottom w:val="nil"/>
            </w:tcBorders>
            <w:vAlign w:val="center"/>
          </w:tcPr>
          <w:p w14:paraId="6B90349B">
            <w:pPr>
              <w:spacing w:line="240" w:lineRule="auto"/>
              <w:ind w:firstLine="420"/>
              <w:jc w:val="center"/>
              <w:rPr>
                <w:rFonts w:ascii="仿宋_GB2312" w:eastAsia="仿宋_GB2312"/>
                <w:kern w:val="0"/>
                <w:lang w:eastAsia="zh-CN"/>
              </w:rPr>
            </w:pPr>
          </w:p>
          <w:p w14:paraId="00C35567">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425D7D4">
            <w:pPr>
              <w:spacing w:line="240" w:lineRule="auto"/>
              <w:ind w:firstLine="420"/>
              <w:jc w:val="center"/>
              <w:rPr>
                <w:rFonts w:hint="eastAsia" w:ascii="仿宋_GB2312" w:hAnsi="宋体" w:eastAsia="仿宋_GB2312" w:cs="宋体"/>
                <w:kern w:val="0"/>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2116" w:type="dxa"/>
            <w:gridSpan w:val="2"/>
            <w:vAlign w:val="center"/>
          </w:tcPr>
          <w:p w14:paraId="78EBC60A">
            <w:pPr>
              <w:spacing w:line="240" w:lineRule="auto"/>
              <w:jc w:val="center"/>
              <w:rPr>
                <w:rFonts w:hint="eastAsia" w:ascii="仿宋_GB2312" w:eastAsia="仿宋_GB2312"/>
                <w:kern w:val="0"/>
                <w:lang w:val="en-US" w:eastAsia="zh-CN"/>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2039" w:type="dxa"/>
            <w:gridSpan w:val="2"/>
            <w:vAlign w:val="center"/>
          </w:tcPr>
          <w:p w14:paraId="69CF4C60">
            <w:pPr>
              <w:spacing w:line="240" w:lineRule="auto"/>
              <w:jc w:val="center"/>
              <w:rPr>
                <w:rFonts w:hint="eastAsia" w:ascii="仿宋_GB2312" w:eastAsia="仿宋_GB2312"/>
                <w:kern w:val="0"/>
                <w:lang w:val="en-US" w:eastAsia="zh-CN"/>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1983" w:type="dxa"/>
            <w:gridSpan w:val="2"/>
            <w:vAlign w:val="center"/>
          </w:tcPr>
          <w:p w14:paraId="5D5CDAFD">
            <w:pPr>
              <w:spacing w:line="240" w:lineRule="auto"/>
              <w:jc w:val="center"/>
              <w:rPr>
                <w:rFonts w:hint="eastAsia" w:ascii="仿宋_GB2312" w:eastAsia="仿宋_GB2312"/>
                <w:kern w:val="0"/>
                <w:lang w:val="en-US" w:eastAsia="zh-CN"/>
              </w:rPr>
            </w:pPr>
            <w:r>
              <w:rPr>
                <w:rFonts w:hint="eastAsia" w:ascii="仿宋_GB2312" w:hAnsi="宋体" w:eastAsia="仿宋_GB2312" w:cs="宋体"/>
                <w:kern w:val="0"/>
              </w:rPr>
              <w:t>规模控制率</w:t>
            </w:r>
          </w:p>
        </w:tc>
      </w:tr>
      <w:tr w14:paraId="0FBF4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tcBorders>
              <w:top w:val="nil"/>
            </w:tcBorders>
            <w:vAlign w:val="center"/>
          </w:tcPr>
          <w:p w14:paraId="275C23AF">
            <w:pPr>
              <w:kinsoku w:val="0"/>
              <w:autoSpaceDE w:val="0"/>
              <w:autoSpaceDN w:val="0"/>
              <w:adjustRightInd w:val="0"/>
              <w:snapToGrid w:val="0"/>
              <w:ind w:firstLine="420"/>
              <w:jc w:val="center"/>
              <w:textAlignment w:val="baseline"/>
              <w:rPr>
                <w:rFonts w:hint="eastAsia" w:ascii="仿宋_GB2312" w:hAnsi="宋体" w:eastAsia="仿宋_GB2312" w:cs="宋体"/>
                <w:kern w:val="0"/>
              </w:rPr>
            </w:pPr>
          </w:p>
        </w:tc>
        <w:tc>
          <w:tcPr>
            <w:tcW w:w="2116" w:type="dxa"/>
            <w:gridSpan w:val="2"/>
            <w:vAlign w:val="center"/>
          </w:tcPr>
          <w:p w14:paraId="6DCAA47B">
            <w:pPr>
              <w:kinsoku w:val="0"/>
              <w:autoSpaceDE w:val="0"/>
              <w:autoSpaceDN w:val="0"/>
              <w:adjustRightInd w:val="0"/>
              <w:snapToGrid w:val="0"/>
              <w:ind w:firstLine="420"/>
              <w:jc w:val="center"/>
              <w:textAlignment w:val="baseline"/>
              <w:rPr>
                <w:rFonts w:hint="eastAsia" w:ascii="仿宋_GB2312" w:eastAsia="仿宋_GB2312"/>
                <w:kern w:val="0"/>
                <w:lang w:val="en-US" w:eastAsia="zh-CN"/>
              </w:rPr>
            </w:pPr>
          </w:p>
        </w:tc>
        <w:tc>
          <w:tcPr>
            <w:tcW w:w="2039" w:type="dxa"/>
            <w:gridSpan w:val="2"/>
            <w:vAlign w:val="center"/>
          </w:tcPr>
          <w:p w14:paraId="07577546">
            <w:pPr>
              <w:kinsoku w:val="0"/>
              <w:autoSpaceDE w:val="0"/>
              <w:autoSpaceDN w:val="0"/>
              <w:adjustRightInd w:val="0"/>
              <w:snapToGrid w:val="0"/>
              <w:ind w:firstLine="420"/>
              <w:jc w:val="center"/>
              <w:textAlignment w:val="baseline"/>
              <w:rPr>
                <w:rFonts w:hint="eastAsia" w:ascii="仿宋_GB2312" w:eastAsia="仿宋_GB2312"/>
                <w:kern w:val="0"/>
                <w:lang w:val="en-US" w:eastAsia="zh-CN"/>
              </w:rPr>
            </w:pPr>
          </w:p>
        </w:tc>
        <w:tc>
          <w:tcPr>
            <w:tcW w:w="1983" w:type="dxa"/>
            <w:gridSpan w:val="2"/>
            <w:vAlign w:val="center"/>
          </w:tcPr>
          <w:p w14:paraId="57BA1CF5">
            <w:pPr>
              <w:kinsoku w:val="0"/>
              <w:autoSpaceDE w:val="0"/>
              <w:autoSpaceDN w:val="0"/>
              <w:adjustRightInd w:val="0"/>
              <w:snapToGrid w:val="0"/>
              <w:ind w:firstLine="420"/>
              <w:jc w:val="center"/>
              <w:textAlignment w:val="baseline"/>
              <w:rPr>
                <w:rFonts w:hint="eastAsia" w:ascii="仿宋_GB2312" w:eastAsia="仿宋_GB2312"/>
                <w:kern w:val="0"/>
                <w:lang w:val="en-US" w:eastAsia="zh-CN"/>
              </w:rPr>
            </w:pPr>
          </w:p>
        </w:tc>
      </w:tr>
      <w:tr w14:paraId="53BD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4" w:hRule="atLeast"/>
        </w:trPr>
        <w:tc>
          <w:tcPr>
            <w:tcW w:w="3271" w:type="dxa"/>
            <w:vAlign w:val="center"/>
          </w:tcPr>
          <w:p w14:paraId="322C76AE">
            <w:pPr>
              <w:spacing w:before="128" w:line="201" w:lineRule="auto"/>
              <w:ind w:firstLine="420"/>
              <w:jc w:val="center"/>
              <w:rPr>
                <w:rFonts w:hint="eastAsia" w:ascii="仿宋_GB2312" w:hAnsi="宋体" w:eastAsia="仿宋_GB2312" w:cs="宋体"/>
                <w:kern w:val="0"/>
              </w:rPr>
            </w:pPr>
            <w:r>
              <w:rPr>
                <w:rFonts w:ascii="仿宋_GB2312" w:hAnsi="宋体" w:eastAsia="仿宋_GB2312" w:cs="宋体"/>
                <w:kern w:val="0"/>
                <w:lang w:eastAsia="zh-CN"/>
              </w:rPr>
              <w:t>厉行节约保障措施</w:t>
            </w:r>
          </w:p>
        </w:tc>
        <w:tc>
          <w:tcPr>
            <w:tcW w:w="6138" w:type="dxa"/>
            <w:gridSpan w:val="6"/>
            <w:vAlign w:val="center"/>
          </w:tcPr>
          <w:p w14:paraId="754C0F08">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p>
          <w:p w14:paraId="7A1AE5C4">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一</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严格加强“三公”经费管理。对“三公”经费实施更加严格的限额管理。行政和参公事业单位不得使用非财政拨款安排因公出国(境)费;对公务用车严禁超标准租赁高档豪华车辆，降低车辆运行维护费用;公务接待中严禁以虚报人数、违规增加陪同人数等方式多开支公务接待费。</w:t>
            </w:r>
          </w:p>
          <w:p w14:paraId="7294727E">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二</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严格控制一般性支出。强调中央部门带头大幅压缩论坛、节庆、展会等活动。举办活动不得讲求排场，尽量节约支出。会议、培训等公务活动要优先使用单位内部会议室、礼堂等场所，鼓励采取视频、电话、网络等线上方式开展公务活动。</w:t>
            </w:r>
          </w:p>
          <w:p w14:paraId="39E0C143">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三</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强化预算约束和执行监督。进一步开展预算评审，遏制项目申报高估冒算、掺杂无关内容等问题;对违规、异常列支费用和突击花钱的行为加大线上监控的力度，对发现的疑点进行日常核查;坚持常态化开展财政资金清理，将闲置资金用于保民生、促发展。</w:t>
            </w:r>
          </w:p>
          <w:p w14:paraId="45DDD582">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四</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严格支出管理，兜牢“三保”底线。强调对基层“三保”健全分级责任体系，要求各地坚持优先使用稳定财力用于“三保”，硬化执行约束，严禁挤占挪用“三保”资金，对“三保”存在风险的地区财政支出及库款拨付实施严格监管。</w:t>
            </w:r>
          </w:p>
          <w:p w14:paraId="275A6FD3">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五</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强化预算绩效管理。强调要对重大政策、项目继续开展事前评估，从源头上严格立项管理;加强绩效目标管理，进一步发挥绩效目标对财政资金使用的引导约束作用;通过绩效监控发现预算执行中的偏差和漏洞，及时采取措施予以纠正;高质量开展绩效评价，健全绩效评价结果运用机制。</w:t>
            </w:r>
          </w:p>
          <w:p w14:paraId="02936635">
            <w:pPr>
              <w:kinsoku w:val="0"/>
              <w:autoSpaceDE w:val="0"/>
              <w:autoSpaceDN w:val="0"/>
              <w:adjustRightInd w:val="0"/>
              <w:snapToGrid w:val="0"/>
              <w:jc w:val="both"/>
              <w:textAlignment w:val="baseline"/>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六</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严肃财经纪律。强调严肃查处违反财经纪律的行为，明确要求各单位贯彻落实“三重一大”决策制度，将预算管理的各个环节责任明确到人;持续保持财会监督高压态势，防范和查处违规记账、擅自截留、非法挪用等问题，加大通报和处理力度，充分发挥警示震慑作用。</w:t>
            </w:r>
          </w:p>
          <w:p w14:paraId="252FBA2B">
            <w:pPr>
              <w:tabs>
                <w:tab w:val="center" w:pos="986"/>
              </w:tabs>
              <w:spacing w:line="240" w:lineRule="auto"/>
              <w:ind w:firstLine="420" w:firstLineChars="0"/>
              <w:jc w:val="both"/>
              <w:rPr>
                <w:rFonts w:hint="eastAsia" w:ascii="仿宋_GB2312" w:eastAsia="仿宋_GB2312"/>
                <w:kern w:val="0"/>
                <w:lang w:val="en-US" w:eastAsia="zh-CN"/>
              </w:rPr>
            </w:pPr>
          </w:p>
        </w:tc>
      </w:tr>
      <w:tr w14:paraId="31AC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271" w:type="dxa"/>
            <w:vMerge w:val="restart"/>
            <w:tcBorders>
              <w:bottom w:val="nil"/>
            </w:tcBorders>
            <w:vAlign w:val="center"/>
          </w:tcPr>
          <w:p w14:paraId="3D180171">
            <w:pPr>
              <w:spacing w:line="240" w:lineRule="auto"/>
              <w:ind w:firstLine="420"/>
              <w:jc w:val="center"/>
              <w:rPr>
                <w:rFonts w:ascii="仿宋_GB2312" w:eastAsia="仿宋_GB2312"/>
                <w:kern w:val="0"/>
                <w:lang w:eastAsia="zh-CN"/>
              </w:rPr>
            </w:pPr>
          </w:p>
        </w:tc>
        <w:tc>
          <w:tcPr>
            <w:tcW w:w="1158" w:type="dxa"/>
            <w:vAlign w:val="center"/>
          </w:tcPr>
          <w:p w14:paraId="11725A6B">
            <w:pPr>
              <w:spacing w:line="240" w:lineRule="auto"/>
              <w:jc w:val="center"/>
              <w:rPr>
                <w:rFonts w:ascii="仿宋_GB2312" w:eastAsia="仿宋_GB2312"/>
                <w:kern w:val="0"/>
              </w:rPr>
            </w:pPr>
          </w:p>
        </w:tc>
        <w:tc>
          <w:tcPr>
            <w:tcW w:w="958" w:type="dxa"/>
            <w:vAlign w:val="center"/>
          </w:tcPr>
          <w:p w14:paraId="53F30930">
            <w:pPr>
              <w:spacing w:line="240" w:lineRule="auto"/>
              <w:jc w:val="center"/>
              <w:rPr>
                <w:rFonts w:ascii="仿宋_GB2312" w:eastAsia="仿宋_GB2312"/>
                <w:kern w:val="0"/>
              </w:rPr>
            </w:pPr>
          </w:p>
        </w:tc>
        <w:tc>
          <w:tcPr>
            <w:tcW w:w="960" w:type="dxa"/>
            <w:vAlign w:val="center"/>
          </w:tcPr>
          <w:p w14:paraId="7B5D2A15">
            <w:pPr>
              <w:spacing w:line="240" w:lineRule="auto"/>
              <w:jc w:val="center"/>
              <w:rPr>
                <w:rFonts w:ascii="仿宋_GB2312" w:eastAsia="仿宋_GB2312"/>
                <w:kern w:val="0"/>
              </w:rPr>
            </w:pPr>
          </w:p>
        </w:tc>
        <w:tc>
          <w:tcPr>
            <w:tcW w:w="1079" w:type="dxa"/>
            <w:vAlign w:val="center"/>
          </w:tcPr>
          <w:p w14:paraId="1CD22B6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30236FD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6CA01BE6">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2E3A5948">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06CF0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6B24D0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7066246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4A974AF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0C90AE3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shd w:val="clear" w:color="auto" w:fill="auto"/>
            <w:vAlign w:val="center"/>
          </w:tcPr>
          <w:p w14:paraId="09007D80">
            <w:pPr>
              <w:kinsoku w:val="0"/>
              <w:autoSpaceDE w:val="0"/>
              <w:autoSpaceDN w:val="0"/>
              <w:adjustRightInd w:val="0"/>
              <w:snapToGrid w:val="0"/>
              <w:ind w:firstLine="420" w:firstLineChars="0"/>
              <w:jc w:val="center"/>
              <w:textAlignment w:val="baseline"/>
              <w:rPr>
                <w:rFonts w:ascii="Arial" w:hAnsi="Arial" w:eastAsia="Arial" w:cs="Arial"/>
                <w:snapToGrid w:val="0"/>
                <w:color w:val="000000"/>
                <w:kern w:val="0"/>
                <w:sz w:val="21"/>
                <w:szCs w:val="21"/>
                <w:lang w:val="en-US" w:eastAsia="en-US" w:bidi="ar-SA"/>
              </w:rPr>
            </w:pPr>
          </w:p>
        </w:tc>
        <w:tc>
          <w:tcPr>
            <w:tcW w:w="1039" w:type="dxa"/>
            <w:shd w:val="clear" w:color="auto" w:fill="auto"/>
            <w:vAlign w:val="center"/>
          </w:tcPr>
          <w:p w14:paraId="2F28B806">
            <w:pPr>
              <w:kinsoku w:val="0"/>
              <w:autoSpaceDE w:val="0"/>
              <w:autoSpaceDN w:val="0"/>
              <w:adjustRightInd w:val="0"/>
              <w:snapToGrid w:val="0"/>
              <w:ind w:firstLine="420" w:firstLineChars="0"/>
              <w:jc w:val="center"/>
              <w:textAlignment w:val="baseline"/>
              <w:rPr>
                <w:rFonts w:ascii="Arial" w:hAnsi="Arial" w:eastAsia="Arial" w:cs="Arial"/>
                <w:snapToGrid w:val="0"/>
                <w:color w:val="000000"/>
                <w:kern w:val="0"/>
                <w:sz w:val="21"/>
                <w:szCs w:val="21"/>
                <w:lang w:val="en-US" w:eastAsia="en-US" w:bidi="ar-SA"/>
              </w:rPr>
            </w:pPr>
          </w:p>
        </w:tc>
        <w:tc>
          <w:tcPr>
            <w:tcW w:w="944" w:type="dxa"/>
            <w:vAlign w:val="center"/>
          </w:tcPr>
          <w:p w14:paraId="3FE7ED0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280EF5DF">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28B28FB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bookmarkStart w:id="0" w:name="OLE_LINK1"/>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bookmarkEnd w:id="0"/>
    <w:p w14:paraId="26EF7ACB">
      <w:pPr>
        <w:spacing w:line="228" w:lineRule="auto"/>
        <w:ind w:firstLine="400"/>
        <w:rPr>
          <w:rFonts w:eastAsiaTheme="minorEastAsia"/>
          <w:sz w:val="20"/>
          <w:szCs w:val="20"/>
          <w:lang w:eastAsia="zh-CN"/>
        </w:rPr>
      </w:pPr>
    </w:p>
    <w:p w14:paraId="78BFFCA7">
      <w:pPr>
        <w:spacing w:line="228" w:lineRule="auto"/>
        <w:ind w:firstLine="400"/>
        <w:rPr>
          <w:rFonts w:eastAsiaTheme="minorEastAsia"/>
          <w:sz w:val="20"/>
          <w:szCs w:val="20"/>
          <w:lang w:eastAsia="zh-CN"/>
        </w:rPr>
      </w:pPr>
    </w:p>
    <w:p w14:paraId="65451C68">
      <w:pPr>
        <w:spacing w:line="228" w:lineRule="auto"/>
        <w:ind w:firstLine="400"/>
        <w:rPr>
          <w:rFonts w:eastAsiaTheme="minorEastAsia"/>
          <w:sz w:val="20"/>
          <w:szCs w:val="20"/>
          <w:lang w:eastAsia="zh-CN"/>
        </w:rPr>
      </w:pPr>
    </w:p>
    <w:p w14:paraId="31D8439C">
      <w:pPr>
        <w:spacing w:line="228" w:lineRule="auto"/>
        <w:ind w:firstLine="400"/>
        <w:rPr>
          <w:rFonts w:eastAsiaTheme="minorEastAsia"/>
          <w:sz w:val="20"/>
          <w:szCs w:val="20"/>
          <w:lang w:eastAsia="zh-CN"/>
        </w:rPr>
      </w:pPr>
    </w:p>
    <w:p w14:paraId="6CFA970A">
      <w:pPr>
        <w:spacing w:line="228" w:lineRule="auto"/>
        <w:ind w:firstLine="400"/>
        <w:rPr>
          <w:rFonts w:eastAsiaTheme="minorEastAsia"/>
          <w:sz w:val="20"/>
          <w:szCs w:val="20"/>
          <w:lang w:eastAsia="zh-CN"/>
        </w:rPr>
      </w:pPr>
    </w:p>
    <w:p w14:paraId="7B6A1021">
      <w:pPr>
        <w:spacing w:line="228" w:lineRule="auto"/>
        <w:ind w:firstLine="400"/>
        <w:rPr>
          <w:rFonts w:eastAsiaTheme="minorEastAsia"/>
          <w:sz w:val="20"/>
          <w:szCs w:val="20"/>
          <w:lang w:eastAsia="zh-CN"/>
        </w:rPr>
      </w:pPr>
    </w:p>
    <w:p w14:paraId="749AD8EE">
      <w:pPr>
        <w:spacing w:line="228" w:lineRule="auto"/>
        <w:ind w:firstLine="400"/>
        <w:rPr>
          <w:rFonts w:eastAsiaTheme="minorEastAsia"/>
          <w:sz w:val="20"/>
          <w:szCs w:val="20"/>
          <w:lang w:eastAsia="zh-CN"/>
        </w:rPr>
      </w:pPr>
    </w:p>
    <w:p w14:paraId="65D81EE9">
      <w:pPr>
        <w:spacing w:line="228" w:lineRule="auto"/>
        <w:ind w:firstLine="400"/>
        <w:rPr>
          <w:rFonts w:eastAsiaTheme="minorEastAsia"/>
          <w:sz w:val="20"/>
          <w:szCs w:val="20"/>
          <w:lang w:eastAsia="zh-CN"/>
        </w:rPr>
      </w:pPr>
    </w:p>
    <w:p w14:paraId="7B637D48">
      <w:pPr>
        <w:spacing w:line="228" w:lineRule="auto"/>
        <w:ind w:firstLine="400"/>
        <w:rPr>
          <w:rFonts w:eastAsiaTheme="minorEastAsia"/>
          <w:sz w:val="20"/>
          <w:szCs w:val="20"/>
          <w:lang w:eastAsia="zh-CN"/>
        </w:rPr>
      </w:pPr>
    </w:p>
    <w:p w14:paraId="2CEAFEAB">
      <w:pPr>
        <w:spacing w:line="228" w:lineRule="auto"/>
        <w:ind w:firstLine="400"/>
        <w:rPr>
          <w:rFonts w:eastAsiaTheme="minorEastAsia"/>
          <w:sz w:val="20"/>
          <w:szCs w:val="20"/>
          <w:lang w:eastAsia="zh-CN"/>
        </w:rPr>
      </w:pPr>
    </w:p>
    <w:p w14:paraId="13FA5FA9">
      <w:pPr>
        <w:spacing w:line="228" w:lineRule="auto"/>
        <w:ind w:firstLine="400"/>
        <w:rPr>
          <w:rFonts w:eastAsiaTheme="minorEastAsia"/>
          <w:sz w:val="20"/>
          <w:szCs w:val="20"/>
          <w:lang w:eastAsia="zh-CN"/>
        </w:rPr>
      </w:pPr>
    </w:p>
    <w:p w14:paraId="1F7CD5D9">
      <w:pPr>
        <w:spacing w:line="228" w:lineRule="auto"/>
        <w:ind w:firstLine="400"/>
        <w:rPr>
          <w:rFonts w:eastAsiaTheme="minorEastAsia"/>
          <w:sz w:val="20"/>
          <w:szCs w:val="20"/>
          <w:lang w:eastAsia="zh-CN"/>
        </w:rPr>
      </w:pPr>
    </w:p>
    <w:p w14:paraId="2839E1D2">
      <w:pPr>
        <w:spacing w:line="228" w:lineRule="auto"/>
        <w:ind w:firstLine="400"/>
        <w:rPr>
          <w:rFonts w:eastAsiaTheme="minorEastAsia"/>
          <w:sz w:val="20"/>
          <w:szCs w:val="20"/>
          <w:lang w:eastAsia="zh-CN"/>
        </w:rPr>
      </w:pPr>
    </w:p>
    <w:p w14:paraId="41D5CAA2">
      <w:pPr>
        <w:spacing w:line="228" w:lineRule="auto"/>
        <w:ind w:firstLine="400"/>
        <w:rPr>
          <w:rFonts w:eastAsiaTheme="minorEastAsia"/>
          <w:sz w:val="20"/>
          <w:szCs w:val="20"/>
          <w:lang w:eastAsia="zh-CN"/>
        </w:rPr>
      </w:pPr>
    </w:p>
    <w:p w14:paraId="5789E61C">
      <w:pPr>
        <w:spacing w:line="228" w:lineRule="auto"/>
        <w:ind w:firstLine="400"/>
        <w:rPr>
          <w:rFonts w:eastAsiaTheme="minorEastAsia"/>
          <w:sz w:val="20"/>
          <w:szCs w:val="20"/>
          <w:lang w:eastAsia="zh-CN"/>
        </w:rPr>
      </w:pPr>
    </w:p>
    <w:p w14:paraId="5D44FD89">
      <w:pPr>
        <w:spacing w:line="228" w:lineRule="auto"/>
        <w:ind w:firstLine="400"/>
        <w:rPr>
          <w:rFonts w:eastAsiaTheme="minorEastAsia"/>
          <w:sz w:val="20"/>
          <w:szCs w:val="20"/>
          <w:lang w:eastAsia="zh-CN"/>
        </w:rPr>
      </w:pPr>
    </w:p>
    <w:p w14:paraId="786BBD82">
      <w:pPr>
        <w:spacing w:line="228" w:lineRule="auto"/>
        <w:ind w:firstLine="400"/>
        <w:rPr>
          <w:rFonts w:eastAsiaTheme="minorEastAsia"/>
          <w:sz w:val="20"/>
          <w:szCs w:val="20"/>
          <w:lang w:eastAsia="zh-CN"/>
        </w:rPr>
      </w:pPr>
    </w:p>
    <w:p w14:paraId="2213FE11">
      <w:pPr>
        <w:spacing w:line="228" w:lineRule="auto"/>
        <w:ind w:firstLine="400"/>
        <w:rPr>
          <w:rFonts w:eastAsiaTheme="minorEastAsia"/>
          <w:sz w:val="20"/>
          <w:szCs w:val="20"/>
          <w:lang w:eastAsia="zh-CN"/>
        </w:rPr>
      </w:pPr>
    </w:p>
    <w:p w14:paraId="382CA656">
      <w:pPr>
        <w:spacing w:line="228" w:lineRule="auto"/>
        <w:ind w:firstLine="400"/>
        <w:rPr>
          <w:rFonts w:eastAsiaTheme="minorEastAsia"/>
          <w:sz w:val="20"/>
          <w:szCs w:val="20"/>
          <w:lang w:eastAsia="zh-CN"/>
        </w:rPr>
      </w:pPr>
    </w:p>
    <w:p w14:paraId="0010E75C">
      <w:pPr>
        <w:spacing w:line="228" w:lineRule="auto"/>
        <w:ind w:firstLine="400"/>
        <w:rPr>
          <w:rFonts w:eastAsiaTheme="minorEastAsia"/>
          <w:sz w:val="20"/>
          <w:szCs w:val="20"/>
          <w:lang w:eastAsia="zh-CN"/>
        </w:rPr>
      </w:pPr>
    </w:p>
    <w:p w14:paraId="1E912402">
      <w:pPr>
        <w:spacing w:line="228" w:lineRule="auto"/>
        <w:ind w:firstLine="400"/>
        <w:rPr>
          <w:rFonts w:eastAsiaTheme="minorEastAsia"/>
          <w:sz w:val="20"/>
          <w:szCs w:val="20"/>
          <w:lang w:eastAsia="zh-CN"/>
        </w:rPr>
      </w:pPr>
    </w:p>
    <w:p w14:paraId="34100685">
      <w:pPr>
        <w:spacing w:line="228" w:lineRule="auto"/>
        <w:ind w:firstLine="400"/>
        <w:rPr>
          <w:rFonts w:eastAsiaTheme="minorEastAsia"/>
          <w:sz w:val="20"/>
          <w:szCs w:val="20"/>
          <w:lang w:eastAsia="zh-CN"/>
        </w:rPr>
      </w:pPr>
    </w:p>
    <w:p w14:paraId="21A816C1">
      <w:pPr>
        <w:spacing w:line="228" w:lineRule="auto"/>
        <w:ind w:firstLine="400"/>
        <w:rPr>
          <w:rFonts w:eastAsiaTheme="minorEastAsia"/>
          <w:sz w:val="20"/>
          <w:szCs w:val="20"/>
          <w:lang w:eastAsia="zh-CN"/>
        </w:rPr>
      </w:pPr>
    </w:p>
    <w:p w14:paraId="7B8161BD">
      <w:pPr>
        <w:spacing w:line="228" w:lineRule="auto"/>
        <w:ind w:firstLine="400"/>
        <w:rPr>
          <w:rFonts w:eastAsiaTheme="minorEastAsia"/>
          <w:sz w:val="20"/>
          <w:szCs w:val="20"/>
          <w:lang w:eastAsia="zh-CN"/>
        </w:rPr>
      </w:pPr>
    </w:p>
    <w:p w14:paraId="7FACC566">
      <w:pPr>
        <w:spacing w:line="228" w:lineRule="auto"/>
        <w:ind w:firstLine="400"/>
        <w:rPr>
          <w:rFonts w:eastAsiaTheme="minorEastAsia"/>
          <w:sz w:val="20"/>
          <w:szCs w:val="20"/>
          <w:lang w:eastAsia="zh-CN"/>
        </w:rPr>
      </w:pPr>
    </w:p>
    <w:p w14:paraId="631D120C">
      <w:pPr>
        <w:spacing w:line="228" w:lineRule="auto"/>
        <w:ind w:firstLine="400"/>
        <w:rPr>
          <w:rFonts w:eastAsiaTheme="minorEastAsia"/>
          <w:sz w:val="20"/>
          <w:szCs w:val="20"/>
          <w:lang w:eastAsia="zh-CN"/>
        </w:rPr>
      </w:pPr>
    </w:p>
    <w:p w14:paraId="25A4981E">
      <w:pPr>
        <w:spacing w:line="228" w:lineRule="auto"/>
        <w:ind w:firstLine="400"/>
        <w:rPr>
          <w:rFonts w:eastAsiaTheme="minorEastAsia"/>
          <w:sz w:val="20"/>
          <w:szCs w:val="20"/>
          <w:lang w:eastAsia="zh-CN"/>
        </w:rPr>
      </w:pPr>
    </w:p>
    <w:p w14:paraId="2B5D9F96">
      <w:pPr>
        <w:spacing w:line="228" w:lineRule="auto"/>
        <w:ind w:firstLine="400"/>
        <w:rPr>
          <w:rFonts w:eastAsiaTheme="minorEastAsia"/>
          <w:sz w:val="20"/>
          <w:szCs w:val="20"/>
          <w:lang w:eastAsia="zh-CN"/>
        </w:rPr>
      </w:pPr>
    </w:p>
    <w:p w14:paraId="0818D176">
      <w:pPr>
        <w:spacing w:line="228" w:lineRule="auto"/>
        <w:ind w:firstLine="400"/>
        <w:rPr>
          <w:rFonts w:eastAsiaTheme="minorEastAsia"/>
          <w:sz w:val="20"/>
          <w:szCs w:val="20"/>
          <w:lang w:eastAsia="zh-CN"/>
        </w:rPr>
      </w:pPr>
    </w:p>
    <w:p w14:paraId="505CC288">
      <w:pPr>
        <w:spacing w:line="228" w:lineRule="auto"/>
        <w:ind w:firstLine="400"/>
        <w:rPr>
          <w:rFonts w:eastAsiaTheme="minorEastAsia"/>
          <w:sz w:val="20"/>
          <w:szCs w:val="20"/>
          <w:lang w:eastAsia="zh-CN"/>
        </w:rPr>
      </w:pPr>
    </w:p>
    <w:p w14:paraId="6C385A4C">
      <w:pPr>
        <w:spacing w:line="228" w:lineRule="auto"/>
        <w:ind w:firstLine="400"/>
        <w:rPr>
          <w:rFonts w:eastAsiaTheme="minorEastAsia"/>
          <w:sz w:val="20"/>
          <w:szCs w:val="20"/>
          <w:lang w:eastAsia="zh-CN"/>
        </w:rPr>
      </w:pPr>
    </w:p>
    <w:p w14:paraId="22F73E2A">
      <w:pPr>
        <w:spacing w:line="228" w:lineRule="auto"/>
        <w:ind w:firstLine="400"/>
        <w:rPr>
          <w:rFonts w:eastAsiaTheme="minorEastAsia"/>
          <w:sz w:val="20"/>
          <w:szCs w:val="20"/>
          <w:lang w:eastAsia="zh-CN"/>
        </w:rPr>
      </w:pPr>
    </w:p>
    <w:p w14:paraId="1DFDB215">
      <w:pPr>
        <w:spacing w:line="228" w:lineRule="auto"/>
        <w:ind w:firstLine="400"/>
        <w:rPr>
          <w:rFonts w:eastAsiaTheme="minorEastAsia"/>
          <w:sz w:val="20"/>
          <w:szCs w:val="20"/>
          <w:lang w:eastAsia="zh-CN"/>
        </w:rPr>
      </w:pPr>
    </w:p>
    <w:p w14:paraId="4129A91B">
      <w:pPr>
        <w:spacing w:line="228" w:lineRule="auto"/>
        <w:ind w:firstLine="400"/>
        <w:rPr>
          <w:rFonts w:eastAsiaTheme="minorEastAsia"/>
          <w:sz w:val="20"/>
          <w:szCs w:val="20"/>
          <w:lang w:eastAsia="zh-CN"/>
        </w:rPr>
      </w:pPr>
    </w:p>
    <w:p w14:paraId="7BF4A2B8">
      <w:pPr>
        <w:spacing w:line="228" w:lineRule="auto"/>
        <w:ind w:firstLine="400"/>
        <w:rPr>
          <w:rFonts w:eastAsiaTheme="minorEastAsia"/>
          <w:sz w:val="20"/>
          <w:szCs w:val="20"/>
          <w:lang w:eastAsia="zh-CN"/>
        </w:rPr>
      </w:pPr>
    </w:p>
    <w:p w14:paraId="07C69F07">
      <w:pPr>
        <w:spacing w:line="228" w:lineRule="auto"/>
        <w:ind w:firstLine="400"/>
        <w:rPr>
          <w:rFonts w:eastAsiaTheme="minorEastAsia"/>
          <w:sz w:val="20"/>
          <w:szCs w:val="20"/>
          <w:lang w:eastAsia="zh-CN"/>
        </w:rPr>
      </w:pPr>
    </w:p>
    <w:p w14:paraId="52769EAF">
      <w:pPr>
        <w:spacing w:line="228" w:lineRule="auto"/>
        <w:ind w:firstLine="400"/>
        <w:rPr>
          <w:rFonts w:eastAsiaTheme="minorEastAsia"/>
          <w:sz w:val="20"/>
          <w:szCs w:val="20"/>
          <w:lang w:eastAsia="zh-CN"/>
        </w:rPr>
      </w:pPr>
    </w:p>
    <w:p w14:paraId="4A66F8B5">
      <w:pPr>
        <w:spacing w:line="228" w:lineRule="auto"/>
        <w:ind w:firstLine="400"/>
        <w:rPr>
          <w:rFonts w:eastAsiaTheme="minorEastAsia"/>
          <w:sz w:val="20"/>
          <w:szCs w:val="20"/>
          <w:lang w:eastAsia="zh-CN"/>
        </w:rPr>
      </w:pPr>
    </w:p>
    <w:p w14:paraId="1A889E7B">
      <w:pPr>
        <w:spacing w:line="228" w:lineRule="auto"/>
        <w:ind w:firstLine="400"/>
        <w:rPr>
          <w:rFonts w:eastAsiaTheme="minorEastAsia"/>
          <w:sz w:val="20"/>
          <w:szCs w:val="20"/>
          <w:lang w:eastAsia="zh-CN"/>
        </w:rPr>
      </w:pPr>
    </w:p>
    <w:p w14:paraId="486CF586">
      <w:pPr>
        <w:spacing w:line="228" w:lineRule="auto"/>
        <w:ind w:firstLine="400"/>
        <w:rPr>
          <w:rFonts w:eastAsiaTheme="minorEastAsia"/>
          <w:sz w:val="20"/>
          <w:szCs w:val="20"/>
          <w:lang w:eastAsia="zh-CN"/>
        </w:rPr>
      </w:pPr>
    </w:p>
    <w:p w14:paraId="49062237">
      <w:pPr>
        <w:spacing w:line="228" w:lineRule="auto"/>
        <w:ind w:firstLine="400"/>
        <w:rPr>
          <w:rFonts w:eastAsiaTheme="minorEastAsia"/>
          <w:sz w:val="20"/>
          <w:szCs w:val="20"/>
          <w:lang w:eastAsia="zh-CN"/>
        </w:rPr>
      </w:pPr>
    </w:p>
    <w:p w14:paraId="09C51937">
      <w:pPr>
        <w:spacing w:line="228" w:lineRule="auto"/>
        <w:ind w:firstLine="400"/>
        <w:rPr>
          <w:rFonts w:eastAsiaTheme="minorEastAsia"/>
          <w:sz w:val="20"/>
          <w:szCs w:val="20"/>
          <w:lang w:eastAsia="zh-CN"/>
        </w:rPr>
      </w:pPr>
    </w:p>
    <w:p w14:paraId="04F4A03C">
      <w:pPr>
        <w:spacing w:line="228" w:lineRule="auto"/>
        <w:ind w:firstLine="400"/>
        <w:rPr>
          <w:rFonts w:eastAsiaTheme="minorEastAsia"/>
          <w:sz w:val="20"/>
          <w:szCs w:val="20"/>
          <w:lang w:eastAsia="zh-CN"/>
        </w:rPr>
      </w:pPr>
    </w:p>
    <w:p w14:paraId="16105851">
      <w:pPr>
        <w:spacing w:line="228" w:lineRule="auto"/>
        <w:ind w:firstLine="400"/>
        <w:rPr>
          <w:rFonts w:eastAsiaTheme="minorEastAsia"/>
          <w:sz w:val="20"/>
          <w:szCs w:val="20"/>
          <w:lang w:eastAsia="zh-CN"/>
        </w:rPr>
      </w:pPr>
    </w:p>
    <w:p w14:paraId="43379AC6">
      <w:pPr>
        <w:spacing w:line="228" w:lineRule="auto"/>
        <w:ind w:firstLine="400"/>
        <w:rPr>
          <w:rFonts w:eastAsiaTheme="minorEastAsia"/>
          <w:sz w:val="20"/>
          <w:szCs w:val="20"/>
          <w:lang w:eastAsia="zh-CN"/>
        </w:rPr>
      </w:pPr>
    </w:p>
    <w:p w14:paraId="0B5D1B15">
      <w:pPr>
        <w:kinsoku w:val="0"/>
        <w:autoSpaceDE w:val="0"/>
        <w:autoSpaceDN w:val="0"/>
        <w:adjustRightInd w:val="0"/>
        <w:snapToGrid w:val="0"/>
        <w:spacing w:before="211" w:line="224" w:lineRule="auto"/>
        <w:jc w:val="both"/>
        <w:textAlignment w:val="baseline"/>
        <w:rPr>
          <w:rFonts w:ascii="仿宋" w:hAnsi="仿宋" w:eastAsia="仿宋" w:cs="仿宋"/>
          <w:b/>
          <w:bCs/>
          <w:snapToGrid w:val="0"/>
          <w:color w:val="000000"/>
          <w:spacing w:val="18"/>
          <w:sz w:val="30"/>
          <w:szCs w:val="30"/>
          <w:lang w:val="en-US" w:eastAsia="zh-CN" w:bidi="ar-SA"/>
        </w:rPr>
      </w:pPr>
    </w:p>
    <w:p w14:paraId="584437D4">
      <w:pPr>
        <w:kinsoku w:val="0"/>
        <w:autoSpaceDE w:val="0"/>
        <w:autoSpaceDN w:val="0"/>
        <w:adjustRightInd w:val="0"/>
        <w:snapToGrid w:val="0"/>
        <w:spacing w:before="211" w:line="224" w:lineRule="auto"/>
        <w:jc w:val="both"/>
        <w:textAlignment w:val="baseline"/>
        <w:rPr>
          <w:rFonts w:ascii="仿宋" w:hAnsi="仿宋" w:eastAsia="仿宋" w:cs="仿宋"/>
          <w:b/>
          <w:bCs/>
          <w:snapToGrid w:val="0"/>
          <w:color w:val="000000"/>
          <w:spacing w:val="18"/>
          <w:sz w:val="30"/>
          <w:szCs w:val="30"/>
          <w:lang w:val="en-US" w:eastAsia="zh-CN" w:bidi="ar-SA"/>
        </w:rPr>
      </w:pPr>
    </w:p>
    <w:p w14:paraId="61E53555">
      <w:pPr>
        <w:spacing w:line="228" w:lineRule="auto"/>
        <w:rPr>
          <w:rFonts w:eastAsiaTheme="minorEastAsia"/>
          <w:sz w:val="20"/>
          <w:szCs w:val="20"/>
          <w:lang w:eastAsia="zh-CN"/>
        </w:rPr>
        <w:sectPr>
          <w:footerReference r:id="rId5" w:type="default"/>
          <w:footerReference r:id="rId6" w:type="even"/>
          <w:pgSz w:w="11907" w:h="16839"/>
          <w:pgMar w:top="2098" w:right="973" w:bottom="1985" w:left="1474" w:header="0" w:footer="1588" w:gutter="0"/>
          <w:pgNumType w:fmt="numberInDash"/>
          <w:cols w:space="720" w:num="1"/>
          <w:titlePg/>
          <w:docGrid w:linePitch="286" w:charSpace="0"/>
        </w:sectPr>
      </w:pPr>
    </w:p>
    <w:tbl>
      <w:tblPr>
        <w:tblStyle w:val="8"/>
        <w:tblW w:w="10501"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563"/>
        <w:gridCol w:w="1266"/>
        <w:gridCol w:w="987"/>
        <w:gridCol w:w="1024"/>
        <w:gridCol w:w="735"/>
        <w:gridCol w:w="1754"/>
      </w:tblGrid>
      <w:tr w14:paraId="0697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7CE91F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003BAD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9427" w:type="dxa"/>
            <w:gridSpan w:val="8"/>
            <w:vAlign w:val="center"/>
          </w:tcPr>
          <w:p w14:paraId="660C241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汨罗市城市管理和综合执法局系统</w:t>
            </w:r>
          </w:p>
        </w:tc>
      </w:tr>
      <w:tr w14:paraId="300B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5472A9A5">
            <w:pPr>
              <w:spacing w:line="240" w:lineRule="auto"/>
              <w:ind w:firstLine="420"/>
              <w:jc w:val="center"/>
              <w:rPr>
                <w:rFonts w:ascii="仿宋_GB2312" w:eastAsia="仿宋_GB2312"/>
                <w:kern w:val="0"/>
              </w:rPr>
            </w:pPr>
          </w:p>
          <w:p w14:paraId="526501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08E019CD">
            <w:pPr>
              <w:spacing w:line="240" w:lineRule="auto"/>
              <w:ind w:firstLine="420"/>
              <w:jc w:val="center"/>
              <w:rPr>
                <w:rFonts w:ascii="仿宋_GB2312" w:eastAsia="仿宋_GB2312"/>
                <w:kern w:val="0"/>
              </w:rPr>
            </w:pPr>
          </w:p>
        </w:tc>
        <w:tc>
          <w:tcPr>
            <w:tcW w:w="1563" w:type="dxa"/>
            <w:vAlign w:val="center"/>
          </w:tcPr>
          <w:p w14:paraId="5409340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324ADD91">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6" w:type="dxa"/>
            <w:vAlign w:val="center"/>
          </w:tcPr>
          <w:p w14:paraId="6744455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07F8A0E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87" w:type="dxa"/>
            <w:vAlign w:val="center"/>
          </w:tcPr>
          <w:p w14:paraId="72CE679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F98C0E8">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1024" w:type="dxa"/>
            <w:vAlign w:val="center"/>
          </w:tcPr>
          <w:p w14:paraId="23F26F60">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35" w:type="dxa"/>
            <w:vAlign w:val="center"/>
          </w:tcPr>
          <w:p w14:paraId="5AE56D19">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754" w:type="dxa"/>
            <w:vAlign w:val="center"/>
          </w:tcPr>
          <w:p w14:paraId="16A64DDA">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5FBE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94EF27E">
            <w:pPr>
              <w:spacing w:line="240" w:lineRule="auto"/>
              <w:ind w:firstLine="420"/>
              <w:jc w:val="center"/>
              <w:rPr>
                <w:rFonts w:ascii="仿宋_GB2312" w:eastAsia="仿宋_GB2312"/>
                <w:kern w:val="0"/>
              </w:rPr>
            </w:pPr>
          </w:p>
        </w:tc>
        <w:tc>
          <w:tcPr>
            <w:tcW w:w="2098" w:type="dxa"/>
            <w:gridSpan w:val="2"/>
            <w:vAlign w:val="center"/>
          </w:tcPr>
          <w:p w14:paraId="505EC62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563" w:type="dxa"/>
            <w:vAlign w:val="center"/>
          </w:tcPr>
          <w:p w14:paraId="0C9E9B4A">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10318.89</w:t>
            </w:r>
          </w:p>
        </w:tc>
        <w:tc>
          <w:tcPr>
            <w:tcW w:w="1266" w:type="dxa"/>
            <w:vAlign w:val="center"/>
          </w:tcPr>
          <w:p w14:paraId="3B3BDB46">
            <w:pPr>
              <w:spacing w:line="240" w:lineRule="auto"/>
              <w:jc w:val="center"/>
              <w:rPr>
                <w:rFonts w:hint="default" w:ascii="仿宋_GB2312" w:eastAsia="仿宋_GB2312"/>
                <w:kern w:val="0"/>
                <w:lang w:val="en-US" w:eastAsia="zh-CN"/>
              </w:rPr>
            </w:pPr>
            <w:r>
              <w:rPr>
                <w:rFonts w:hint="eastAsia" w:ascii="仿宋_GB2312" w:eastAsia="仿宋_GB2312"/>
                <w:kern w:val="0"/>
              </w:rPr>
              <w:t>11354.09</w:t>
            </w:r>
          </w:p>
        </w:tc>
        <w:tc>
          <w:tcPr>
            <w:tcW w:w="987" w:type="dxa"/>
            <w:vAlign w:val="center"/>
          </w:tcPr>
          <w:p w14:paraId="25252E43">
            <w:pPr>
              <w:spacing w:line="240" w:lineRule="auto"/>
              <w:jc w:val="center"/>
              <w:rPr>
                <w:rFonts w:hint="default" w:ascii="仿宋_GB2312" w:eastAsia="仿宋_GB2312"/>
                <w:kern w:val="0"/>
                <w:lang w:val="en-US" w:eastAsia="zh-CN"/>
              </w:rPr>
            </w:pPr>
            <w:r>
              <w:rPr>
                <w:rFonts w:hint="eastAsia" w:ascii="仿宋_GB2312" w:eastAsia="仿宋_GB2312"/>
                <w:kern w:val="0"/>
              </w:rPr>
              <w:t>11354.09</w:t>
            </w:r>
          </w:p>
        </w:tc>
        <w:tc>
          <w:tcPr>
            <w:tcW w:w="1024" w:type="dxa"/>
            <w:vAlign w:val="center"/>
          </w:tcPr>
          <w:p w14:paraId="73B4EC4B">
            <w:pPr>
              <w:spacing w:line="240" w:lineRule="auto"/>
              <w:jc w:val="center"/>
              <w:rPr>
                <w:rFonts w:ascii="仿宋_GB2312" w:eastAsia="仿宋_GB2312"/>
                <w:kern w:val="0"/>
              </w:rPr>
            </w:pPr>
            <w:r>
              <w:rPr>
                <w:rFonts w:hint="eastAsia" w:ascii="仿宋_GB2312" w:eastAsia="仿宋_GB2312"/>
                <w:kern w:val="0"/>
              </w:rPr>
              <w:t>10</w:t>
            </w:r>
          </w:p>
        </w:tc>
        <w:tc>
          <w:tcPr>
            <w:tcW w:w="735" w:type="dxa"/>
            <w:vAlign w:val="center"/>
          </w:tcPr>
          <w:p w14:paraId="5078E2F8">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754" w:type="dxa"/>
            <w:vAlign w:val="center"/>
          </w:tcPr>
          <w:p w14:paraId="598BE65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205E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0A696DA8">
            <w:pPr>
              <w:spacing w:line="240" w:lineRule="auto"/>
              <w:ind w:firstLine="420"/>
              <w:jc w:val="center"/>
              <w:rPr>
                <w:rFonts w:ascii="仿宋_GB2312" w:eastAsia="仿宋_GB2312"/>
                <w:kern w:val="0"/>
              </w:rPr>
            </w:pPr>
          </w:p>
        </w:tc>
        <w:tc>
          <w:tcPr>
            <w:tcW w:w="4927" w:type="dxa"/>
            <w:gridSpan w:val="4"/>
            <w:vAlign w:val="center"/>
          </w:tcPr>
          <w:p w14:paraId="5DB4A023">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11354.09</w:t>
            </w:r>
          </w:p>
        </w:tc>
        <w:tc>
          <w:tcPr>
            <w:tcW w:w="4500" w:type="dxa"/>
            <w:gridSpan w:val="4"/>
            <w:vAlign w:val="center"/>
          </w:tcPr>
          <w:p w14:paraId="3337003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11354.09</w:t>
            </w:r>
          </w:p>
        </w:tc>
      </w:tr>
      <w:tr w14:paraId="0ECE6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4BEDC141">
            <w:pPr>
              <w:spacing w:line="240" w:lineRule="auto"/>
              <w:ind w:firstLine="420"/>
              <w:jc w:val="center"/>
              <w:rPr>
                <w:rFonts w:ascii="仿宋_GB2312" w:eastAsia="仿宋_GB2312"/>
                <w:kern w:val="0"/>
              </w:rPr>
            </w:pPr>
          </w:p>
        </w:tc>
        <w:tc>
          <w:tcPr>
            <w:tcW w:w="4927" w:type="dxa"/>
            <w:gridSpan w:val="4"/>
            <w:vAlign w:val="center"/>
          </w:tcPr>
          <w:p w14:paraId="7131FBB7">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10704.09</w:t>
            </w:r>
          </w:p>
        </w:tc>
        <w:tc>
          <w:tcPr>
            <w:tcW w:w="4500" w:type="dxa"/>
            <w:gridSpan w:val="4"/>
            <w:vAlign w:val="center"/>
          </w:tcPr>
          <w:p w14:paraId="0C45A515">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其中：基本支出：4291.31</w:t>
            </w:r>
          </w:p>
        </w:tc>
      </w:tr>
      <w:tr w14:paraId="2A67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FF436A8">
            <w:pPr>
              <w:spacing w:line="240" w:lineRule="auto"/>
              <w:ind w:firstLine="420"/>
              <w:jc w:val="center"/>
              <w:rPr>
                <w:rFonts w:ascii="仿宋_GB2312" w:eastAsia="仿宋_GB2312"/>
                <w:kern w:val="0"/>
              </w:rPr>
            </w:pPr>
          </w:p>
        </w:tc>
        <w:tc>
          <w:tcPr>
            <w:tcW w:w="4927" w:type="dxa"/>
            <w:gridSpan w:val="4"/>
            <w:vAlign w:val="center"/>
          </w:tcPr>
          <w:p w14:paraId="39FFF7E1">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650</w:t>
            </w:r>
          </w:p>
        </w:tc>
        <w:tc>
          <w:tcPr>
            <w:tcW w:w="4500" w:type="dxa"/>
            <w:gridSpan w:val="4"/>
            <w:vAlign w:val="center"/>
          </w:tcPr>
          <w:p w14:paraId="71FF459A">
            <w:pPr>
              <w:tabs>
                <w:tab w:val="center" w:pos="2125"/>
              </w:tabs>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项目支出：7062.78</w:t>
            </w:r>
          </w:p>
        </w:tc>
      </w:tr>
      <w:tr w14:paraId="7B70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5CCF4B5">
            <w:pPr>
              <w:spacing w:line="240" w:lineRule="auto"/>
              <w:ind w:firstLine="420"/>
              <w:jc w:val="center"/>
              <w:rPr>
                <w:rFonts w:ascii="仿宋_GB2312" w:eastAsia="仿宋_GB2312"/>
                <w:kern w:val="0"/>
              </w:rPr>
            </w:pPr>
          </w:p>
        </w:tc>
        <w:tc>
          <w:tcPr>
            <w:tcW w:w="4927" w:type="dxa"/>
            <w:gridSpan w:val="4"/>
            <w:vAlign w:val="center"/>
          </w:tcPr>
          <w:p w14:paraId="07B76D18">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500" w:type="dxa"/>
            <w:gridSpan w:val="4"/>
            <w:vAlign w:val="center"/>
          </w:tcPr>
          <w:p w14:paraId="68C4656A">
            <w:pPr>
              <w:spacing w:line="240" w:lineRule="auto"/>
              <w:ind w:firstLine="420"/>
              <w:jc w:val="left"/>
              <w:rPr>
                <w:rFonts w:ascii="仿宋_GB2312" w:eastAsia="仿宋_GB2312"/>
                <w:kern w:val="0"/>
                <w:lang w:eastAsia="zh-CN"/>
              </w:rPr>
            </w:pPr>
          </w:p>
        </w:tc>
      </w:tr>
      <w:tr w14:paraId="44CB7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F1D1F05">
            <w:pPr>
              <w:spacing w:line="240" w:lineRule="auto"/>
              <w:ind w:firstLine="420"/>
              <w:jc w:val="center"/>
              <w:rPr>
                <w:rFonts w:ascii="仿宋_GB2312" w:eastAsia="仿宋_GB2312"/>
                <w:kern w:val="0"/>
                <w:lang w:eastAsia="zh-CN"/>
              </w:rPr>
            </w:pPr>
          </w:p>
        </w:tc>
        <w:tc>
          <w:tcPr>
            <w:tcW w:w="4927" w:type="dxa"/>
            <w:gridSpan w:val="4"/>
            <w:vAlign w:val="center"/>
          </w:tcPr>
          <w:p w14:paraId="1B7218C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500" w:type="dxa"/>
            <w:gridSpan w:val="4"/>
            <w:vAlign w:val="center"/>
          </w:tcPr>
          <w:p w14:paraId="4F6F2875">
            <w:pPr>
              <w:spacing w:line="240" w:lineRule="auto"/>
              <w:ind w:firstLine="420"/>
              <w:jc w:val="center"/>
              <w:rPr>
                <w:rFonts w:ascii="仿宋_GB2312" w:eastAsia="仿宋_GB2312"/>
                <w:kern w:val="0"/>
              </w:rPr>
            </w:pPr>
          </w:p>
        </w:tc>
      </w:tr>
      <w:tr w14:paraId="63E7F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2E373D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927" w:type="dxa"/>
            <w:gridSpan w:val="4"/>
            <w:vAlign w:val="center"/>
          </w:tcPr>
          <w:p w14:paraId="0BC36DC3">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500" w:type="dxa"/>
            <w:gridSpan w:val="4"/>
            <w:vAlign w:val="center"/>
          </w:tcPr>
          <w:p w14:paraId="2CC84164">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21EB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074" w:type="dxa"/>
            <w:vMerge w:val="continue"/>
            <w:tcBorders>
              <w:top w:val="nil"/>
            </w:tcBorders>
            <w:vAlign w:val="center"/>
          </w:tcPr>
          <w:p w14:paraId="372FA4CF">
            <w:pPr>
              <w:spacing w:line="240" w:lineRule="auto"/>
              <w:ind w:firstLine="420"/>
              <w:jc w:val="center"/>
              <w:rPr>
                <w:rFonts w:ascii="仿宋_GB2312" w:eastAsia="仿宋_GB2312"/>
                <w:kern w:val="0"/>
              </w:rPr>
            </w:pPr>
          </w:p>
        </w:tc>
        <w:tc>
          <w:tcPr>
            <w:tcW w:w="4927" w:type="dxa"/>
            <w:gridSpan w:val="4"/>
            <w:vAlign w:val="center"/>
          </w:tcPr>
          <w:p w14:paraId="1EA475E7">
            <w:pPr>
              <w:spacing w:line="240" w:lineRule="auto"/>
              <w:jc w:val="left"/>
              <w:rPr>
                <w:rFonts w:hint="eastAsia" w:ascii="仿宋_GB2312" w:eastAsia="仿宋_GB2312"/>
                <w:kern w:val="0"/>
              </w:rPr>
            </w:pPr>
            <w:r>
              <w:rPr>
                <w:rFonts w:hint="eastAsia" w:ascii="仿宋_GB2312" w:eastAsia="仿宋_GB2312"/>
                <w:kern w:val="0"/>
              </w:rPr>
              <w:t>目标1：保障在职人员经费正常发放及单位日常工作的正常运转；满意率达100%</w:t>
            </w:r>
          </w:p>
          <w:p w14:paraId="563BFCB2">
            <w:pPr>
              <w:spacing w:line="240" w:lineRule="auto"/>
              <w:jc w:val="left"/>
              <w:rPr>
                <w:rFonts w:hint="default" w:ascii="仿宋_GB2312" w:eastAsia="仿宋_GB2312"/>
                <w:kern w:val="0"/>
                <w:lang w:val="en-US" w:eastAsia="zh-CN"/>
              </w:rPr>
            </w:pPr>
            <w:r>
              <w:rPr>
                <w:rFonts w:hint="default" w:ascii="仿宋_GB2312" w:eastAsia="仿宋_GB2312"/>
                <w:kern w:val="0"/>
                <w:lang w:val="en-US" w:eastAsia="zh-CN"/>
              </w:rPr>
              <w:t>目标2：保障本级及二级机构共计33个项目收支管理，低于30万元以下单个项目共计15个（其中机关5个、城管大队1个、燃气2个、公用事业1个、路灯1个、环卫5个），确保项目各项工作正常运转</w:t>
            </w:r>
          </w:p>
          <w:p w14:paraId="79886B8F">
            <w:pPr>
              <w:spacing w:line="240" w:lineRule="auto"/>
              <w:jc w:val="left"/>
              <w:rPr>
                <w:rFonts w:hint="default" w:ascii="仿宋_GB2312" w:eastAsia="仿宋_GB2312"/>
                <w:kern w:val="0"/>
                <w:lang w:val="en-US" w:eastAsia="zh-CN"/>
              </w:rPr>
            </w:pPr>
            <w:r>
              <w:rPr>
                <w:rFonts w:hint="default" w:ascii="仿宋_GB2312" w:eastAsia="仿宋_GB2312"/>
                <w:kern w:val="0"/>
                <w:lang w:val="en-US" w:eastAsia="zh-CN"/>
              </w:rPr>
              <w:t>目标3：完成部门智慧化城市管理系统的建设和日常维护管理工作；完成市城区智慧化城市监督、指挥、调度和考核的事务；</w:t>
            </w:r>
          </w:p>
          <w:p w14:paraId="14D0CA5B">
            <w:pPr>
              <w:spacing w:line="240" w:lineRule="auto"/>
              <w:jc w:val="left"/>
              <w:rPr>
                <w:rFonts w:hint="default" w:ascii="仿宋_GB2312" w:eastAsia="仿宋_GB2312"/>
                <w:kern w:val="0"/>
                <w:lang w:val="en-US" w:eastAsia="zh-CN"/>
              </w:rPr>
            </w:pPr>
            <w:r>
              <w:rPr>
                <w:rFonts w:hint="default" w:ascii="仿宋_GB2312" w:eastAsia="仿宋_GB2312"/>
                <w:kern w:val="0"/>
                <w:lang w:val="en-US" w:eastAsia="zh-CN"/>
              </w:rPr>
              <w:t>目标4：完成办理城市管理问题投诉、举报和12345公众服务热线转办件的行政辅助性工作；</w:t>
            </w:r>
          </w:p>
          <w:p w14:paraId="2BC87D9D">
            <w:pPr>
              <w:spacing w:line="240" w:lineRule="auto"/>
              <w:jc w:val="left"/>
              <w:rPr>
                <w:rFonts w:hint="default" w:ascii="仿宋_GB2312" w:eastAsia="仿宋_GB2312"/>
                <w:kern w:val="0"/>
                <w:lang w:val="en-US" w:eastAsia="zh-CN"/>
              </w:rPr>
            </w:pPr>
            <w:r>
              <w:rPr>
                <w:rFonts w:hint="default" w:ascii="仿宋_GB2312" w:eastAsia="仿宋_GB2312"/>
                <w:kern w:val="0"/>
                <w:lang w:val="en-US" w:eastAsia="zh-CN"/>
              </w:rPr>
              <w:t>目标5：根据城市精细化管理要求，进一步提升城市形象，给市民营造了一个干净、舒适的工作和生活环境，应当不断开展市容秩序整治、烟花炮竹鞭炮禁存、禁售、禁燃管理、门店经营、户外广告等管理工作；加强绿化管养工作，保证全市绿化管理日常维护工作按质按量完成，达到县级绿化环境不断改善的目标；加快推进城区天然气入户工作，开展行业安全用气专项检查，确保无燃气安全事故；加强对城市街道路灯设施管理维护保障，背街小巷路灯设施维护管理，对城区道路及背街小巷路灯新建、改建及景观照明工程施工和监管；加强对风光带、屈子生态湿地公园、友谊河城市公园的保障工作；为市民朋友们营造一个美好的休闲场所；加强环境卫生管理，主次街道、城乡结合部的清扫、垃圾清运、垃圾粪便无害化处理和垃圾容器的清晰工作；加强城区道路、人行道、桥梁、下水道等市政公用设施的日常管理和维修养护工作；</w:t>
            </w:r>
          </w:p>
        </w:tc>
        <w:tc>
          <w:tcPr>
            <w:tcW w:w="4500" w:type="dxa"/>
            <w:gridSpan w:val="4"/>
            <w:vAlign w:val="center"/>
          </w:tcPr>
          <w:p w14:paraId="33C5A196">
            <w:pPr>
              <w:spacing w:line="240" w:lineRule="auto"/>
              <w:jc w:val="left"/>
              <w:rPr>
                <w:rFonts w:ascii="仿宋_GB2312" w:eastAsia="仿宋_GB2312"/>
                <w:kern w:val="0"/>
              </w:rPr>
            </w:pPr>
            <w:r>
              <w:rPr>
                <w:rFonts w:hint="eastAsia" w:ascii="仿宋_GB2312" w:eastAsia="仿宋_GB2312"/>
                <w:kern w:val="0"/>
              </w:rPr>
              <w:t>标1：保障在职人员</w:t>
            </w:r>
            <w:r>
              <w:rPr>
                <w:rFonts w:hint="eastAsia" w:ascii="仿宋_GB2312" w:eastAsia="仿宋_GB2312"/>
                <w:kern w:val="0"/>
                <w:lang w:val="en-US" w:eastAsia="zh-CN"/>
              </w:rPr>
              <w:t>313</w:t>
            </w:r>
            <w:r>
              <w:rPr>
                <w:rFonts w:hint="eastAsia" w:ascii="仿宋_GB2312" w:eastAsia="仿宋_GB2312"/>
                <w:kern w:val="0"/>
              </w:rPr>
              <w:t>人经费正常发放及单位日常工作的正常运转；满意率达100%                                          目标2：保障本级及二级机构共计3</w:t>
            </w:r>
            <w:r>
              <w:rPr>
                <w:rFonts w:hint="eastAsia" w:ascii="仿宋_GB2312" w:eastAsia="仿宋_GB2312"/>
                <w:kern w:val="0"/>
                <w:lang w:val="en-US" w:eastAsia="zh-CN"/>
              </w:rPr>
              <w:t>4</w:t>
            </w:r>
            <w:r>
              <w:rPr>
                <w:rFonts w:hint="eastAsia" w:ascii="仿宋_GB2312" w:eastAsia="仿宋_GB2312"/>
                <w:kern w:val="0"/>
              </w:rPr>
              <w:t>个项目收支管理，低于30万元以下单个项目共计15个（其中机关5个、城管大队1个、燃气2个、公用事业1个、路灯1个、环卫5个），确保项目各项工作正常运转；                                                  目标3：完成部门智慧化城市管理系统的建设和日常维护管理工作；完成市城区智慧化城市监督、指挥、调度和考核的事务；取得较好成绩；                                                      目标4：完成办理城市管理问题投诉、举报和12345公众服务热线转办件的行政辅助性工作；处理热线结办率达到96%以上                                                                             目标5：根据城市精细化管理要求，进一步提升城市形象，给市民营造了一个干净、舒适的工作和生活环境，应当不断开展市容秩序整治、烟花炮竹鞭炮禁存、禁售、禁燃管理、门店经营、户外广告等管理工作；加强绿化管养工作，保证全市绿化管理日常维护工作按质按量完成，达到县级绿化环境不断改善的目标；加快推进城区天然气入户工作，开展行业安全用气专项检查，确保无燃气安全事故；加强对城市街道路灯设施管理维护保障，背街小巷路灯设施维护管理，对城区道路及背街小巷路灯新建、改建及景观照明工程施工和监管；加强对风光带、屈子生态湿地公园、友谊河城市公园的保障工作；为市民朋友们营造一个美好的休闲场所；加强环境卫生管理，主次街道、城乡结合部的清扫、垃圾清运、垃圾粪便无害化处理和垃圾容器的清晰工作；加强城区道路、人行道、桥梁、下水道等市政公用设施的日常管理和维修养护工作；各项工作取得较好成绩。</w:t>
            </w:r>
          </w:p>
        </w:tc>
      </w:tr>
      <w:tr w14:paraId="2551E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1F12C04B">
            <w:pPr>
              <w:spacing w:line="240" w:lineRule="auto"/>
              <w:ind w:firstLine="420"/>
              <w:jc w:val="center"/>
              <w:rPr>
                <w:rFonts w:ascii="仿宋_GB2312" w:eastAsia="仿宋_GB2312"/>
                <w:kern w:val="0"/>
              </w:rPr>
            </w:pPr>
          </w:p>
          <w:p w14:paraId="66142B5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18894CB4">
            <w:pPr>
              <w:spacing w:line="240" w:lineRule="auto"/>
              <w:ind w:firstLine="420"/>
              <w:jc w:val="center"/>
              <w:rPr>
                <w:rFonts w:ascii="仿宋_GB2312" w:eastAsia="仿宋_GB2312"/>
                <w:kern w:val="0"/>
              </w:rPr>
            </w:pPr>
          </w:p>
          <w:p w14:paraId="606C0A4D">
            <w:pPr>
              <w:spacing w:line="240" w:lineRule="auto"/>
              <w:ind w:firstLine="420"/>
              <w:jc w:val="center"/>
              <w:rPr>
                <w:rFonts w:ascii="仿宋_GB2312" w:eastAsia="仿宋_GB2312"/>
                <w:kern w:val="0"/>
              </w:rPr>
            </w:pPr>
          </w:p>
        </w:tc>
        <w:tc>
          <w:tcPr>
            <w:tcW w:w="1069" w:type="dxa"/>
            <w:vAlign w:val="center"/>
          </w:tcPr>
          <w:p w14:paraId="37E72D1D">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227A242F">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563" w:type="dxa"/>
            <w:vAlign w:val="center"/>
          </w:tcPr>
          <w:p w14:paraId="425E9A3B">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66" w:type="dxa"/>
            <w:vAlign w:val="center"/>
          </w:tcPr>
          <w:p w14:paraId="30395310">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987" w:type="dxa"/>
            <w:vAlign w:val="center"/>
          </w:tcPr>
          <w:p w14:paraId="67FE6EA3">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1024" w:type="dxa"/>
            <w:vAlign w:val="center"/>
          </w:tcPr>
          <w:p w14:paraId="5C79FB1B">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35" w:type="dxa"/>
            <w:vAlign w:val="center"/>
          </w:tcPr>
          <w:p w14:paraId="13623B82">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754" w:type="dxa"/>
            <w:vAlign w:val="center"/>
          </w:tcPr>
          <w:p w14:paraId="5317A2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2D67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1046F349">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77D55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95C31BC">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60CF8CA5">
            <w:pPr>
              <w:spacing w:line="240" w:lineRule="auto"/>
              <w:jc w:val="center"/>
              <w:rPr>
                <w:rFonts w:ascii="仿宋_GB2312" w:eastAsia="仿宋_GB2312"/>
                <w:kern w:val="0"/>
              </w:rPr>
            </w:pPr>
            <w:r>
              <w:rPr>
                <w:rFonts w:hint="eastAsia" w:ascii="仿宋_GB2312" w:hAnsi="宋体" w:eastAsia="仿宋_GB2312" w:cs="宋体"/>
                <w:kern w:val="0"/>
              </w:rPr>
              <w:t>产出指标</w:t>
            </w:r>
          </w:p>
          <w:p w14:paraId="2E18AAAB">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5C285E2D">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563" w:type="dxa"/>
            <w:vAlign w:val="center"/>
          </w:tcPr>
          <w:p w14:paraId="5FE4EB50">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保障在职人数、专项个数</w:t>
            </w:r>
          </w:p>
        </w:tc>
        <w:tc>
          <w:tcPr>
            <w:tcW w:w="1266" w:type="dxa"/>
            <w:vAlign w:val="center"/>
          </w:tcPr>
          <w:p w14:paraId="73409349">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w:t>
            </w:r>
            <w:r>
              <w:rPr>
                <w:rFonts w:hint="eastAsia" w:ascii="仿宋_GB2312" w:hAnsi="宋体" w:eastAsia="仿宋_GB2312" w:cs="仿宋_GB2312"/>
                <w:i w:val="0"/>
                <w:iCs w:val="0"/>
                <w:snapToGrid w:val="0"/>
                <w:color w:val="000000"/>
                <w:kern w:val="0"/>
                <w:sz w:val="20"/>
                <w:szCs w:val="20"/>
                <w:u w:val="none"/>
                <w:lang w:val="en-US" w:eastAsia="zh-CN" w:bidi="ar"/>
              </w:rPr>
              <w:t>06</w:t>
            </w:r>
            <w:r>
              <w:rPr>
                <w:rFonts w:hint="default" w:ascii="仿宋_GB2312" w:hAnsi="宋体" w:eastAsia="仿宋_GB2312" w:cs="仿宋_GB2312"/>
                <w:i w:val="0"/>
                <w:iCs w:val="0"/>
                <w:snapToGrid w:val="0"/>
                <w:color w:val="000000"/>
                <w:kern w:val="0"/>
                <w:sz w:val="20"/>
                <w:szCs w:val="20"/>
                <w:u w:val="none"/>
                <w:lang w:val="en-US" w:eastAsia="zh-CN" w:bidi="ar"/>
              </w:rPr>
              <w:t>人、≤33个</w:t>
            </w:r>
          </w:p>
        </w:tc>
        <w:tc>
          <w:tcPr>
            <w:tcW w:w="987" w:type="dxa"/>
            <w:vAlign w:val="center"/>
          </w:tcPr>
          <w:p w14:paraId="1BD4261B">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w:t>
            </w:r>
            <w:r>
              <w:rPr>
                <w:rFonts w:hint="eastAsia" w:ascii="仿宋_GB2312" w:hAnsi="宋体" w:eastAsia="仿宋_GB2312" w:cs="仿宋_GB2312"/>
                <w:i w:val="0"/>
                <w:iCs w:val="0"/>
                <w:snapToGrid w:val="0"/>
                <w:color w:val="000000"/>
                <w:kern w:val="0"/>
                <w:sz w:val="20"/>
                <w:szCs w:val="20"/>
                <w:u w:val="none"/>
                <w:lang w:val="en-US" w:eastAsia="zh-CN" w:bidi="ar"/>
              </w:rPr>
              <w:t>06</w:t>
            </w:r>
            <w:r>
              <w:rPr>
                <w:rFonts w:hint="default" w:ascii="仿宋_GB2312" w:hAnsi="宋体" w:eastAsia="仿宋_GB2312" w:cs="仿宋_GB2312"/>
                <w:i w:val="0"/>
                <w:iCs w:val="0"/>
                <w:snapToGrid w:val="0"/>
                <w:color w:val="000000"/>
                <w:kern w:val="0"/>
                <w:sz w:val="20"/>
                <w:szCs w:val="20"/>
                <w:u w:val="none"/>
                <w:lang w:val="en-US" w:eastAsia="zh-CN" w:bidi="ar"/>
              </w:rPr>
              <w:t>人、3</w:t>
            </w:r>
            <w:r>
              <w:rPr>
                <w:rFonts w:hint="eastAsia" w:ascii="仿宋_GB2312" w:hAnsi="宋体" w:eastAsia="仿宋_GB2312" w:cs="仿宋_GB2312"/>
                <w:i w:val="0"/>
                <w:iCs w:val="0"/>
                <w:snapToGrid w:val="0"/>
                <w:color w:val="000000"/>
                <w:kern w:val="0"/>
                <w:sz w:val="20"/>
                <w:szCs w:val="20"/>
                <w:u w:val="none"/>
                <w:lang w:val="en-US" w:eastAsia="zh-CN" w:bidi="ar"/>
              </w:rPr>
              <w:t>4</w:t>
            </w:r>
            <w:r>
              <w:rPr>
                <w:rFonts w:hint="default" w:ascii="仿宋_GB2312" w:hAnsi="宋体" w:eastAsia="仿宋_GB2312" w:cs="仿宋_GB2312"/>
                <w:i w:val="0"/>
                <w:iCs w:val="0"/>
                <w:snapToGrid w:val="0"/>
                <w:color w:val="000000"/>
                <w:kern w:val="0"/>
                <w:sz w:val="20"/>
                <w:szCs w:val="20"/>
                <w:u w:val="none"/>
                <w:lang w:val="en-US" w:eastAsia="zh-CN" w:bidi="ar"/>
              </w:rPr>
              <w:t>个</w:t>
            </w:r>
          </w:p>
        </w:tc>
        <w:tc>
          <w:tcPr>
            <w:tcW w:w="1024" w:type="dxa"/>
            <w:vAlign w:val="center"/>
          </w:tcPr>
          <w:p w14:paraId="0B4D915D">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5121DE0D">
            <w:pPr>
              <w:spacing w:line="240" w:lineRule="auto"/>
              <w:ind w:firstLine="420" w:firstLineChars="0"/>
              <w:jc w:val="both"/>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70E41D0D">
            <w:pPr>
              <w:spacing w:line="240" w:lineRule="auto"/>
              <w:ind w:firstLine="420"/>
              <w:jc w:val="center"/>
              <w:rPr>
                <w:rFonts w:ascii="仿宋_GB2312" w:eastAsia="仿宋_GB2312"/>
                <w:kern w:val="0"/>
              </w:rPr>
            </w:pPr>
          </w:p>
        </w:tc>
      </w:tr>
      <w:tr w14:paraId="47717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ED268A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F1CA305">
            <w:pPr>
              <w:spacing w:line="240" w:lineRule="auto"/>
              <w:ind w:firstLine="420"/>
              <w:jc w:val="center"/>
              <w:rPr>
                <w:rFonts w:ascii="仿宋_GB2312" w:eastAsia="仿宋_GB2312"/>
                <w:kern w:val="0"/>
              </w:rPr>
            </w:pPr>
          </w:p>
        </w:tc>
        <w:tc>
          <w:tcPr>
            <w:tcW w:w="1029" w:type="dxa"/>
            <w:vMerge w:val="continue"/>
            <w:vAlign w:val="center"/>
          </w:tcPr>
          <w:p w14:paraId="61AAE67F">
            <w:pPr>
              <w:spacing w:line="240" w:lineRule="auto"/>
              <w:ind w:firstLine="420"/>
              <w:jc w:val="center"/>
              <w:rPr>
                <w:rFonts w:ascii="仿宋_GB2312" w:eastAsia="仿宋_GB2312"/>
                <w:kern w:val="0"/>
              </w:rPr>
            </w:pPr>
          </w:p>
        </w:tc>
        <w:tc>
          <w:tcPr>
            <w:tcW w:w="1563" w:type="dxa"/>
            <w:vAlign w:val="center"/>
          </w:tcPr>
          <w:p w14:paraId="1A79C357">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城管工作考评</w:t>
            </w:r>
          </w:p>
        </w:tc>
        <w:tc>
          <w:tcPr>
            <w:tcW w:w="1266" w:type="dxa"/>
            <w:vAlign w:val="center"/>
          </w:tcPr>
          <w:p w14:paraId="096AC700">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≥24次</w:t>
            </w:r>
          </w:p>
        </w:tc>
        <w:tc>
          <w:tcPr>
            <w:tcW w:w="987" w:type="dxa"/>
            <w:vAlign w:val="center"/>
          </w:tcPr>
          <w:p w14:paraId="224C1636">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26次</w:t>
            </w:r>
          </w:p>
        </w:tc>
        <w:tc>
          <w:tcPr>
            <w:tcW w:w="1024" w:type="dxa"/>
            <w:vAlign w:val="center"/>
          </w:tcPr>
          <w:p w14:paraId="667219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175269A2">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756779D1">
            <w:pPr>
              <w:spacing w:line="240" w:lineRule="auto"/>
              <w:ind w:firstLine="420"/>
              <w:jc w:val="center"/>
              <w:rPr>
                <w:rFonts w:ascii="仿宋_GB2312" w:eastAsia="仿宋_GB2312"/>
                <w:kern w:val="0"/>
              </w:rPr>
            </w:pPr>
          </w:p>
        </w:tc>
      </w:tr>
      <w:tr w14:paraId="43C47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BF2D54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5825DFB">
            <w:pPr>
              <w:spacing w:line="240" w:lineRule="auto"/>
              <w:ind w:firstLine="420"/>
              <w:jc w:val="center"/>
              <w:rPr>
                <w:rFonts w:ascii="仿宋_GB2312" w:eastAsia="仿宋_GB2312"/>
                <w:kern w:val="0"/>
              </w:rPr>
            </w:pPr>
          </w:p>
        </w:tc>
        <w:tc>
          <w:tcPr>
            <w:tcW w:w="1029" w:type="dxa"/>
            <w:vMerge w:val="continue"/>
            <w:vAlign w:val="center"/>
          </w:tcPr>
          <w:p w14:paraId="5DB4DE84">
            <w:pPr>
              <w:spacing w:line="240" w:lineRule="auto"/>
              <w:ind w:firstLine="420"/>
              <w:jc w:val="center"/>
              <w:rPr>
                <w:rFonts w:ascii="仿宋_GB2312" w:eastAsia="仿宋_GB2312"/>
                <w:kern w:val="0"/>
              </w:rPr>
            </w:pPr>
          </w:p>
        </w:tc>
        <w:tc>
          <w:tcPr>
            <w:tcW w:w="1563" w:type="dxa"/>
            <w:vAlign w:val="center"/>
          </w:tcPr>
          <w:p w14:paraId="6AB2D2AD">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开展市容秩序整治</w:t>
            </w:r>
          </w:p>
        </w:tc>
        <w:tc>
          <w:tcPr>
            <w:tcW w:w="1266" w:type="dxa"/>
            <w:vAlign w:val="center"/>
          </w:tcPr>
          <w:p w14:paraId="2F9F8155">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≤120次</w:t>
            </w:r>
          </w:p>
        </w:tc>
        <w:tc>
          <w:tcPr>
            <w:tcW w:w="987" w:type="dxa"/>
            <w:vAlign w:val="center"/>
          </w:tcPr>
          <w:p w14:paraId="45ACF8D1">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123次</w:t>
            </w:r>
          </w:p>
        </w:tc>
        <w:tc>
          <w:tcPr>
            <w:tcW w:w="1024" w:type="dxa"/>
            <w:vAlign w:val="center"/>
          </w:tcPr>
          <w:p w14:paraId="70FE719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67202991">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631095BC">
            <w:pPr>
              <w:spacing w:line="240" w:lineRule="auto"/>
              <w:ind w:firstLine="420"/>
              <w:jc w:val="center"/>
              <w:rPr>
                <w:rFonts w:ascii="仿宋_GB2312" w:eastAsia="仿宋_GB2312"/>
                <w:kern w:val="0"/>
              </w:rPr>
            </w:pPr>
          </w:p>
        </w:tc>
      </w:tr>
      <w:tr w14:paraId="3734E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8020A4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399BFD4">
            <w:pPr>
              <w:spacing w:line="240" w:lineRule="auto"/>
              <w:ind w:firstLine="420"/>
              <w:jc w:val="center"/>
              <w:rPr>
                <w:rFonts w:ascii="仿宋_GB2312" w:eastAsia="仿宋_GB2312"/>
                <w:kern w:val="0"/>
              </w:rPr>
            </w:pPr>
          </w:p>
        </w:tc>
        <w:tc>
          <w:tcPr>
            <w:tcW w:w="1029" w:type="dxa"/>
            <w:vMerge w:val="continue"/>
            <w:vAlign w:val="center"/>
          </w:tcPr>
          <w:p w14:paraId="5322654F">
            <w:pPr>
              <w:spacing w:line="240" w:lineRule="auto"/>
              <w:ind w:firstLine="420"/>
              <w:jc w:val="center"/>
              <w:rPr>
                <w:rFonts w:ascii="仿宋_GB2312" w:eastAsia="仿宋_GB2312"/>
                <w:kern w:val="0"/>
              </w:rPr>
            </w:pPr>
          </w:p>
        </w:tc>
        <w:tc>
          <w:tcPr>
            <w:tcW w:w="1563" w:type="dxa"/>
            <w:vAlign w:val="center"/>
          </w:tcPr>
          <w:p w14:paraId="3E8E022D">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规范门店经营、户外广告牌及牛皮癣清理，禁炮等宣传工作</w:t>
            </w:r>
          </w:p>
        </w:tc>
        <w:tc>
          <w:tcPr>
            <w:tcW w:w="1266" w:type="dxa"/>
            <w:vAlign w:val="center"/>
          </w:tcPr>
          <w:p w14:paraId="0F4D40C0">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≥30次</w:t>
            </w:r>
          </w:p>
        </w:tc>
        <w:tc>
          <w:tcPr>
            <w:tcW w:w="987" w:type="dxa"/>
            <w:vAlign w:val="center"/>
          </w:tcPr>
          <w:p w14:paraId="4674ABE2">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35次</w:t>
            </w:r>
          </w:p>
        </w:tc>
        <w:tc>
          <w:tcPr>
            <w:tcW w:w="1024" w:type="dxa"/>
            <w:vAlign w:val="center"/>
          </w:tcPr>
          <w:p w14:paraId="2B678B4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69D082FD">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38184311">
            <w:pPr>
              <w:spacing w:line="240" w:lineRule="auto"/>
              <w:ind w:firstLine="420"/>
              <w:jc w:val="center"/>
              <w:rPr>
                <w:rFonts w:ascii="仿宋_GB2312" w:eastAsia="仿宋_GB2312"/>
                <w:kern w:val="0"/>
              </w:rPr>
            </w:pPr>
          </w:p>
        </w:tc>
      </w:tr>
      <w:tr w14:paraId="32582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C5E580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69F5063">
            <w:pPr>
              <w:spacing w:line="240" w:lineRule="auto"/>
              <w:ind w:firstLine="420"/>
              <w:jc w:val="center"/>
              <w:rPr>
                <w:rFonts w:ascii="仿宋_GB2312" w:eastAsia="仿宋_GB2312"/>
                <w:kern w:val="0"/>
              </w:rPr>
            </w:pPr>
          </w:p>
        </w:tc>
        <w:tc>
          <w:tcPr>
            <w:tcW w:w="1029" w:type="dxa"/>
            <w:vMerge w:val="continue"/>
            <w:vAlign w:val="center"/>
          </w:tcPr>
          <w:p w14:paraId="56E8E5DD">
            <w:pPr>
              <w:spacing w:line="240" w:lineRule="auto"/>
              <w:ind w:firstLine="420"/>
              <w:jc w:val="center"/>
              <w:rPr>
                <w:rFonts w:ascii="仿宋_GB2312" w:eastAsia="仿宋_GB2312"/>
                <w:kern w:val="0"/>
              </w:rPr>
            </w:pPr>
          </w:p>
        </w:tc>
        <w:tc>
          <w:tcPr>
            <w:tcW w:w="1563" w:type="dxa"/>
            <w:vAlign w:val="center"/>
          </w:tcPr>
          <w:p w14:paraId="73B070CB">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绿化管养、鲜花栽植面积</w:t>
            </w:r>
          </w:p>
        </w:tc>
        <w:tc>
          <w:tcPr>
            <w:tcW w:w="1266" w:type="dxa"/>
            <w:vAlign w:val="center"/>
          </w:tcPr>
          <w:p w14:paraId="76FE41B0">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≥750000㎡ 、≥4500㎡</w:t>
            </w:r>
          </w:p>
        </w:tc>
        <w:tc>
          <w:tcPr>
            <w:tcW w:w="987" w:type="dxa"/>
            <w:vAlign w:val="center"/>
          </w:tcPr>
          <w:p w14:paraId="559B297A">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755068㎡、4786㎡</w:t>
            </w:r>
          </w:p>
        </w:tc>
        <w:tc>
          <w:tcPr>
            <w:tcW w:w="1024" w:type="dxa"/>
            <w:vAlign w:val="center"/>
          </w:tcPr>
          <w:p w14:paraId="40DF2D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594D6D3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1B6A96D9">
            <w:pPr>
              <w:spacing w:line="240" w:lineRule="auto"/>
              <w:ind w:firstLine="420"/>
              <w:jc w:val="center"/>
              <w:rPr>
                <w:rFonts w:ascii="仿宋_GB2312" w:eastAsia="仿宋_GB2312"/>
                <w:kern w:val="0"/>
              </w:rPr>
            </w:pPr>
          </w:p>
        </w:tc>
      </w:tr>
      <w:tr w14:paraId="35BD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543B96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17256A5">
            <w:pPr>
              <w:spacing w:line="240" w:lineRule="auto"/>
              <w:ind w:firstLine="420"/>
              <w:jc w:val="center"/>
              <w:rPr>
                <w:rFonts w:ascii="仿宋_GB2312" w:eastAsia="仿宋_GB2312"/>
                <w:kern w:val="0"/>
              </w:rPr>
            </w:pPr>
          </w:p>
        </w:tc>
        <w:tc>
          <w:tcPr>
            <w:tcW w:w="1029" w:type="dxa"/>
            <w:vMerge w:val="continue"/>
            <w:vAlign w:val="center"/>
          </w:tcPr>
          <w:p w14:paraId="67F49376">
            <w:pPr>
              <w:spacing w:line="240" w:lineRule="auto"/>
              <w:ind w:firstLine="420"/>
              <w:jc w:val="center"/>
              <w:rPr>
                <w:rFonts w:ascii="仿宋_GB2312" w:eastAsia="仿宋_GB2312"/>
                <w:kern w:val="0"/>
              </w:rPr>
            </w:pPr>
          </w:p>
        </w:tc>
        <w:tc>
          <w:tcPr>
            <w:tcW w:w="1563" w:type="dxa"/>
            <w:vAlign w:val="center"/>
          </w:tcPr>
          <w:p w14:paraId="494C4C38">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城区清扫面积、渗漏液日处理</w:t>
            </w:r>
          </w:p>
        </w:tc>
        <w:tc>
          <w:tcPr>
            <w:tcW w:w="1266" w:type="dxa"/>
            <w:vAlign w:val="center"/>
          </w:tcPr>
          <w:p w14:paraId="57E86729">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≥365.2万㎡、≥200吨</w:t>
            </w:r>
          </w:p>
        </w:tc>
        <w:tc>
          <w:tcPr>
            <w:tcW w:w="987" w:type="dxa"/>
            <w:vAlign w:val="center"/>
          </w:tcPr>
          <w:p w14:paraId="6C464A05">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365.2万㎡、200吨</w:t>
            </w:r>
          </w:p>
        </w:tc>
        <w:tc>
          <w:tcPr>
            <w:tcW w:w="1024" w:type="dxa"/>
            <w:vAlign w:val="center"/>
          </w:tcPr>
          <w:p w14:paraId="5332E3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0B24958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1BF1BFF5">
            <w:pPr>
              <w:spacing w:line="240" w:lineRule="auto"/>
              <w:ind w:firstLine="420"/>
              <w:jc w:val="center"/>
              <w:rPr>
                <w:rFonts w:ascii="仿宋_GB2312" w:eastAsia="仿宋_GB2312"/>
                <w:kern w:val="0"/>
              </w:rPr>
            </w:pPr>
          </w:p>
        </w:tc>
      </w:tr>
      <w:tr w14:paraId="2AFC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F7AF5C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64B4079">
            <w:pPr>
              <w:spacing w:line="240" w:lineRule="auto"/>
              <w:ind w:firstLine="420"/>
              <w:jc w:val="center"/>
              <w:rPr>
                <w:rFonts w:ascii="仿宋_GB2312" w:eastAsia="仿宋_GB2312"/>
                <w:kern w:val="0"/>
              </w:rPr>
            </w:pPr>
          </w:p>
        </w:tc>
        <w:tc>
          <w:tcPr>
            <w:tcW w:w="1029" w:type="dxa"/>
            <w:vMerge w:val="continue"/>
            <w:vAlign w:val="center"/>
          </w:tcPr>
          <w:p w14:paraId="64C21535">
            <w:pPr>
              <w:spacing w:line="240" w:lineRule="auto"/>
              <w:ind w:firstLine="420"/>
              <w:jc w:val="center"/>
              <w:rPr>
                <w:rFonts w:ascii="仿宋_GB2312" w:eastAsia="仿宋_GB2312"/>
                <w:kern w:val="0"/>
              </w:rPr>
            </w:pPr>
          </w:p>
        </w:tc>
        <w:tc>
          <w:tcPr>
            <w:tcW w:w="1563" w:type="dxa"/>
            <w:vAlign w:val="center"/>
          </w:tcPr>
          <w:p w14:paraId="7CE042B0">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处理12345公众热线督办单</w:t>
            </w:r>
          </w:p>
        </w:tc>
        <w:tc>
          <w:tcPr>
            <w:tcW w:w="1266" w:type="dxa"/>
            <w:vAlign w:val="center"/>
          </w:tcPr>
          <w:p w14:paraId="5AE15A27">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987" w:type="dxa"/>
            <w:vAlign w:val="center"/>
          </w:tcPr>
          <w:p w14:paraId="3FB10CCC">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97%</w:t>
            </w:r>
          </w:p>
        </w:tc>
        <w:tc>
          <w:tcPr>
            <w:tcW w:w="1024" w:type="dxa"/>
            <w:vAlign w:val="center"/>
          </w:tcPr>
          <w:p w14:paraId="324F440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5700545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1F155B90">
            <w:pPr>
              <w:spacing w:line="240" w:lineRule="auto"/>
              <w:ind w:firstLine="420"/>
              <w:jc w:val="center"/>
              <w:rPr>
                <w:rFonts w:ascii="仿宋_GB2312" w:eastAsia="仿宋_GB2312"/>
                <w:kern w:val="0"/>
              </w:rPr>
            </w:pPr>
          </w:p>
        </w:tc>
      </w:tr>
      <w:tr w14:paraId="3CDC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FDB0F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965F9E5">
            <w:pPr>
              <w:spacing w:line="240" w:lineRule="auto"/>
              <w:ind w:firstLine="420"/>
              <w:jc w:val="center"/>
              <w:rPr>
                <w:rFonts w:ascii="仿宋_GB2312" w:eastAsia="仿宋_GB2312"/>
                <w:kern w:val="0"/>
              </w:rPr>
            </w:pPr>
          </w:p>
        </w:tc>
        <w:tc>
          <w:tcPr>
            <w:tcW w:w="1029" w:type="dxa"/>
            <w:vMerge w:val="continue"/>
            <w:vAlign w:val="center"/>
          </w:tcPr>
          <w:p w14:paraId="4BBD1B56">
            <w:pPr>
              <w:spacing w:line="240" w:lineRule="auto"/>
              <w:ind w:firstLine="420"/>
              <w:jc w:val="center"/>
              <w:rPr>
                <w:rFonts w:ascii="仿宋_GB2312" w:eastAsia="仿宋_GB2312"/>
                <w:kern w:val="0"/>
              </w:rPr>
            </w:pPr>
          </w:p>
        </w:tc>
        <w:tc>
          <w:tcPr>
            <w:tcW w:w="1563" w:type="dxa"/>
            <w:vAlign w:val="center"/>
          </w:tcPr>
          <w:p w14:paraId="6A4E813F">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燃气行业安全用气专项检查次</w:t>
            </w:r>
          </w:p>
        </w:tc>
        <w:tc>
          <w:tcPr>
            <w:tcW w:w="1266" w:type="dxa"/>
            <w:vAlign w:val="center"/>
          </w:tcPr>
          <w:p w14:paraId="747FD1C0">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≥20次</w:t>
            </w:r>
          </w:p>
        </w:tc>
        <w:tc>
          <w:tcPr>
            <w:tcW w:w="987" w:type="dxa"/>
            <w:vAlign w:val="center"/>
          </w:tcPr>
          <w:p w14:paraId="63C02E90">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22次</w:t>
            </w:r>
          </w:p>
        </w:tc>
        <w:tc>
          <w:tcPr>
            <w:tcW w:w="1024" w:type="dxa"/>
            <w:vAlign w:val="center"/>
          </w:tcPr>
          <w:p w14:paraId="0EB539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25D2A7C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3E9CF693">
            <w:pPr>
              <w:spacing w:line="240" w:lineRule="auto"/>
              <w:ind w:firstLine="420"/>
              <w:jc w:val="center"/>
              <w:rPr>
                <w:rFonts w:ascii="仿宋_GB2312" w:eastAsia="仿宋_GB2312"/>
                <w:kern w:val="0"/>
              </w:rPr>
            </w:pPr>
          </w:p>
        </w:tc>
      </w:tr>
      <w:tr w14:paraId="3198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F769E2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58DE79">
            <w:pPr>
              <w:spacing w:line="240" w:lineRule="auto"/>
              <w:ind w:firstLine="420"/>
              <w:jc w:val="center"/>
              <w:rPr>
                <w:rFonts w:ascii="仿宋_GB2312" w:eastAsia="仿宋_GB2312"/>
                <w:kern w:val="0"/>
              </w:rPr>
            </w:pPr>
          </w:p>
        </w:tc>
        <w:tc>
          <w:tcPr>
            <w:tcW w:w="1029" w:type="dxa"/>
            <w:vMerge w:val="continue"/>
            <w:vAlign w:val="center"/>
          </w:tcPr>
          <w:p w14:paraId="4438FE54">
            <w:pPr>
              <w:spacing w:line="240" w:lineRule="auto"/>
              <w:ind w:firstLine="420"/>
              <w:jc w:val="center"/>
              <w:rPr>
                <w:rFonts w:ascii="仿宋_GB2312" w:eastAsia="仿宋_GB2312"/>
                <w:kern w:val="0"/>
              </w:rPr>
            </w:pPr>
          </w:p>
        </w:tc>
        <w:tc>
          <w:tcPr>
            <w:tcW w:w="1563" w:type="dxa"/>
            <w:vAlign w:val="center"/>
          </w:tcPr>
          <w:p w14:paraId="4A0F7971">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排水防涝巡查</w:t>
            </w:r>
          </w:p>
        </w:tc>
        <w:tc>
          <w:tcPr>
            <w:tcW w:w="1266" w:type="dxa"/>
            <w:vAlign w:val="center"/>
          </w:tcPr>
          <w:p w14:paraId="77AB4767">
            <w:pPr>
              <w:keepNext w:val="0"/>
              <w:keepLines w:val="0"/>
              <w:widowControl/>
              <w:suppressLineNumbers w:val="0"/>
              <w:jc w:val="left"/>
              <w:textAlignment w:val="center"/>
              <w:rPr>
                <w:rFonts w:hint="eastAsia"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日常≥2次/日、雨水天气≥4次/日</w:t>
            </w:r>
          </w:p>
        </w:tc>
        <w:tc>
          <w:tcPr>
            <w:tcW w:w="987" w:type="dxa"/>
            <w:vAlign w:val="center"/>
          </w:tcPr>
          <w:p w14:paraId="4B0EA873">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24" w:type="dxa"/>
            <w:vAlign w:val="center"/>
          </w:tcPr>
          <w:p w14:paraId="4E8ED0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735" w:type="dxa"/>
            <w:vAlign w:val="center"/>
          </w:tcPr>
          <w:p w14:paraId="22D658C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754" w:type="dxa"/>
            <w:vAlign w:val="center"/>
          </w:tcPr>
          <w:p w14:paraId="668383A6">
            <w:pPr>
              <w:spacing w:line="240" w:lineRule="auto"/>
              <w:ind w:firstLine="420"/>
              <w:jc w:val="center"/>
              <w:rPr>
                <w:rFonts w:ascii="仿宋_GB2312" w:eastAsia="仿宋_GB2312"/>
                <w:kern w:val="0"/>
              </w:rPr>
            </w:pPr>
          </w:p>
        </w:tc>
      </w:tr>
      <w:tr w14:paraId="0538C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74" w:type="dxa"/>
            <w:vMerge w:val="continue"/>
            <w:textDirection w:val="tbRlV"/>
            <w:vAlign w:val="center"/>
          </w:tcPr>
          <w:p w14:paraId="31C0C78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D26E540">
            <w:pPr>
              <w:spacing w:line="240" w:lineRule="auto"/>
              <w:ind w:firstLine="420"/>
              <w:jc w:val="center"/>
              <w:rPr>
                <w:rFonts w:ascii="仿宋_GB2312" w:eastAsia="仿宋_GB2312"/>
                <w:kern w:val="0"/>
              </w:rPr>
            </w:pPr>
          </w:p>
        </w:tc>
        <w:tc>
          <w:tcPr>
            <w:tcW w:w="1029" w:type="dxa"/>
            <w:vMerge w:val="restart"/>
            <w:vAlign w:val="center"/>
          </w:tcPr>
          <w:p w14:paraId="6CFBD062">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563" w:type="dxa"/>
            <w:vAlign w:val="center"/>
          </w:tcPr>
          <w:p w14:paraId="246135FC">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人员经费、项目经费保障率</w:t>
            </w:r>
          </w:p>
        </w:tc>
        <w:tc>
          <w:tcPr>
            <w:tcW w:w="1266" w:type="dxa"/>
            <w:vAlign w:val="center"/>
          </w:tcPr>
          <w:p w14:paraId="2E2CD0B0">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987" w:type="dxa"/>
            <w:vAlign w:val="center"/>
          </w:tcPr>
          <w:p w14:paraId="347556CD">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24" w:type="dxa"/>
            <w:vAlign w:val="center"/>
          </w:tcPr>
          <w:p w14:paraId="2979AC7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4875550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293DB2D8">
            <w:pPr>
              <w:spacing w:line="240" w:lineRule="auto"/>
              <w:ind w:firstLine="420"/>
              <w:jc w:val="center"/>
              <w:rPr>
                <w:rFonts w:ascii="仿宋_GB2312" w:eastAsia="仿宋_GB2312"/>
                <w:kern w:val="0"/>
              </w:rPr>
            </w:pPr>
          </w:p>
        </w:tc>
      </w:tr>
      <w:tr w14:paraId="10848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074" w:type="dxa"/>
            <w:vMerge w:val="continue"/>
            <w:textDirection w:val="tbRlV"/>
            <w:vAlign w:val="center"/>
          </w:tcPr>
          <w:p w14:paraId="17F3C6F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C04C995">
            <w:pPr>
              <w:spacing w:line="240" w:lineRule="auto"/>
              <w:ind w:firstLine="420"/>
              <w:jc w:val="center"/>
              <w:rPr>
                <w:rFonts w:ascii="仿宋_GB2312" w:eastAsia="仿宋_GB2312"/>
                <w:kern w:val="0"/>
              </w:rPr>
            </w:pPr>
          </w:p>
        </w:tc>
        <w:tc>
          <w:tcPr>
            <w:tcW w:w="1029" w:type="dxa"/>
            <w:vMerge w:val="continue"/>
            <w:vAlign w:val="center"/>
          </w:tcPr>
          <w:p w14:paraId="08320E0A">
            <w:pPr>
              <w:spacing w:line="240" w:lineRule="auto"/>
              <w:ind w:firstLine="420"/>
              <w:jc w:val="center"/>
              <w:rPr>
                <w:rFonts w:ascii="仿宋_GB2312" w:eastAsia="仿宋_GB2312"/>
                <w:kern w:val="0"/>
              </w:rPr>
            </w:pPr>
          </w:p>
        </w:tc>
        <w:tc>
          <w:tcPr>
            <w:tcW w:w="1563" w:type="dxa"/>
            <w:vAlign w:val="center"/>
          </w:tcPr>
          <w:p w14:paraId="1979AEFF">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城管工作考评合格率</w:t>
            </w:r>
          </w:p>
        </w:tc>
        <w:tc>
          <w:tcPr>
            <w:tcW w:w="1266" w:type="dxa"/>
            <w:vAlign w:val="center"/>
          </w:tcPr>
          <w:p w14:paraId="15D78379">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≥90%</w:t>
            </w:r>
          </w:p>
        </w:tc>
        <w:tc>
          <w:tcPr>
            <w:tcW w:w="987" w:type="dxa"/>
            <w:vAlign w:val="center"/>
          </w:tcPr>
          <w:p w14:paraId="1EEAAF2D">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96%</w:t>
            </w:r>
          </w:p>
        </w:tc>
        <w:tc>
          <w:tcPr>
            <w:tcW w:w="1024" w:type="dxa"/>
            <w:vAlign w:val="center"/>
          </w:tcPr>
          <w:p w14:paraId="67D3090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456F9809">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7B28CE50">
            <w:pPr>
              <w:spacing w:line="240" w:lineRule="auto"/>
              <w:ind w:firstLine="420"/>
              <w:jc w:val="center"/>
              <w:rPr>
                <w:rFonts w:ascii="仿宋_GB2312" w:eastAsia="仿宋_GB2312"/>
                <w:kern w:val="0"/>
              </w:rPr>
            </w:pPr>
          </w:p>
        </w:tc>
      </w:tr>
      <w:tr w14:paraId="2FB6E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074" w:type="dxa"/>
            <w:vMerge w:val="continue"/>
            <w:textDirection w:val="tbRlV"/>
            <w:vAlign w:val="center"/>
          </w:tcPr>
          <w:p w14:paraId="10A77B1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9D289F5">
            <w:pPr>
              <w:spacing w:line="240" w:lineRule="auto"/>
              <w:ind w:firstLine="420"/>
              <w:jc w:val="center"/>
              <w:rPr>
                <w:rFonts w:ascii="仿宋_GB2312" w:eastAsia="仿宋_GB2312"/>
                <w:kern w:val="0"/>
              </w:rPr>
            </w:pPr>
          </w:p>
        </w:tc>
        <w:tc>
          <w:tcPr>
            <w:tcW w:w="1029" w:type="dxa"/>
            <w:vMerge w:val="continue"/>
            <w:vAlign w:val="center"/>
          </w:tcPr>
          <w:p w14:paraId="2919E993">
            <w:pPr>
              <w:spacing w:line="240" w:lineRule="auto"/>
              <w:ind w:firstLine="420"/>
              <w:jc w:val="center"/>
              <w:rPr>
                <w:rFonts w:ascii="仿宋_GB2312" w:eastAsia="仿宋_GB2312"/>
                <w:kern w:val="0"/>
              </w:rPr>
            </w:pPr>
          </w:p>
        </w:tc>
        <w:tc>
          <w:tcPr>
            <w:tcW w:w="1563" w:type="dxa"/>
            <w:vAlign w:val="center"/>
          </w:tcPr>
          <w:p w14:paraId="090D1130">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城管热线办结率</w:t>
            </w:r>
          </w:p>
        </w:tc>
        <w:tc>
          <w:tcPr>
            <w:tcW w:w="1266" w:type="dxa"/>
            <w:vAlign w:val="center"/>
          </w:tcPr>
          <w:p w14:paraId="66A67FAF">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987" w:type="dxa"/>
            <w:vAlign w:val="center"/>
          </w:tcPr>
          <w:p w14:paraId="792D2D6E">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96%</w:t>
            </w:r>
          </w:p>
        </w:tc>
        <w:tc>
          <w:tcPr>
            <w:tcW w:w="1024" w:type="dxa"/>
            <w:vAlign w:val="center"/>
          </w:tcPr>
          <w:p w14:paraId="529BA3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546A5391">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64585E23">
            <w:pPr>
              <w:spacing w:line="240" w:lineRule="auto"/>
              <w:ind w:firstLine="420"/>
              <w:jc w:val="center"/>
              <w:rPr>
                <w:rFonts w:ascii="仿宋_GB2312" w:eastAsia="仿宋_GB2312"/>
                <w:kern w:val="0"/>
              </w:rPr>
            </w:pPr>
          </w:p>
        </w:tc>
      </w:tr>
      <w:tr w14:paraId="084E6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074" w:type="dxa"/>
            <w:vMerge w:val="continue"/>
            <w:textDirection w:val="tbRlV"/>
            <w:vAlign w:val="center"/>
          </w:tcPr>
          <w:p w14:paraId="19FE2C3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7FDAC7C">
            <w:pPr>
              <w:spacing w:line="240" w:lineRule="auto"/>
              <w:ind w:firstLine="420"/>
              <w:jc w:val="center"/>
              <w:rPr>
                <w:rFonts w:ascii="仿宋_GB2312" w:eastAsia="仿宋_GB2312"/>
                <w:kern w:val="0"/>
              </w:rPr>
            </w:pPr>
          </w:p>
        </w:tc>
        <w:tc>
          <w:tcPr>
            <w:tcW w:w="1029" w:type="dxa"/>
            <w:vMerge w:val="continue"/>
            <w:vAlign w:val="center"/>
          </w:tcPr>
          <w:p w14:paraId="34B20C59">
            <w:pPr>
              <w:spacing w:line="240" w:lineRule="auto"/>
              <w:ind w:firstLine="420"/>
              <w:jc w:val="center"/>
              <w:rPr>
                <w:rFonts w:ascii="仿宋_GB2312" w:eastAsia="仿宋_GB2312"/>
                <w:kern w:val="0"/>
              </w:rPr>
            </w:pPr>
          </w:p>
        </w:tc>
        <w:tc>
          <w:tcPr>
            <w:tcW w:w="1563" w:type="dxa"/>
            <w:vAlign w:val="center"/>
          </w:tcPr>
          <w:p w14:paraId="260CF49F">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重大活动保障率</w:t>
            </w:r>
          </w:p>
        </w:tc>
        <w:tc>
          <w:tcPr>
            <w:tcW w:w="1266" w:type="dxa"/>
            <w:vAlign w:val="center"/>
          </w:tcPr>
          <w:p w14:paraId="673A5212">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987" w:type="dxa"/>
            <w:vAlign w:val="center"/>
          </w:tcPr>
          <w:p w14:paraId="67953F7F">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24" w:type="dxa"/>
            <w:vAlign w:val="center"/>
          </w:tcPr>
          <w:p w14:paraId="0A964A4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735" w:type="dxa"/>
            <w:vAlign w:val="center"/>
          </w:tcPr>
          <w:p w14:paraId="231FC76D">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754" w:type="dxa"/>
            <w:vAlign w:val="center"/>
          </w:tcPr>
          <w:p w14:paraId="48EB7D03">
            <w:pPr>
              <w:spacing w:line="240" w:lineRule="auto"/>
              <w:ind w:firstLine="420"/>
              <w:jc w:val="center"/>
              <w:rPr>
                <w:rFonts w:ascii="仿宋_GB2312" w:eastAsia="仿宋_GB2312"/>
                <w:kern w:val="0"/>
              </w:rPr>
            </w:pPr>
          </w:p>
        </w:tc>
      </w:tr>
      <w:tr w14:paraId="5F1C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074" w:type="dxa"/>
            <w:vMerge w:val="continue"/>
            <w:textDirection w:val="tbRlV"/>
            <w:vAlign w:val="center"/>
          </w:tcPr>
          <w:p w14:paraId="5EAFC0C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71973A2">
            <w:pPr>
              <w:spacing w:line="240" w:lineRule="auto"/>
              <w:ind w:firstLine="420"/>
              <w:jc w:val="center"/>
              <w:rPr>
                <w:rFonts w:ascii="仿宋_GB2312" w:eastAsia="仿宋_GB2312"/>
                <w:kern w:val="0"/>
              </w:rPr>
            </w:pPr>
          </w:p>
        </w:tc>
        <w:tc>
          <w:tcPr>
            <w:tcW w:w="1029" w:type="dxa"/>
            <w:vMerge w:val="continue"/>
            <w:vAlign w:val="center"/>
          </w:tcPr>
          <w:p w14:paraId="46AFE8AA">
            <w:pPr>
              <w:spacing w:line="240" w:lineRule="auto"/>
              <w:ind w:firstLine="420"/>
              <w:jc w:val="center"/>
              <w:rPr>
                <w:rFonts w:ascii="仿宋_GB2312" w:eastAsia="仿宋_GB2312"/>
                <w:kern w:val="0"/>
              </w:rPr>
            </w:pPr>
          </w:p>
        </w:tc>
        <w:tc>
          <w:tcPr>
            <w:tcW w:w="1563" w:type="dxa"/>
            <w:vAlign w:val="center"/>
          </w:tcPr>
          <w:p w14:paraId="00DFB488">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城管执法、行政审批公平公正率</w:t>
            </w:r>
          </w:p>
        </w:tc>
        <w:tc>
          <w:tcPr>
            <w:tcW w:w="1266" w:type="dxa"/>
            <w:vAlign w:val="center"/>
          </w:tcPr>
          <w:p w14:paraId="3F63D648">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987" w:type="dxa"/>
            <w:vAlign w:val="center"/>
          </w:tcPr>
          <w:p w14:paraId="459BCFBE">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24" w:type="dxa"/>
            <w:vAlign w:val="center"/>
          </w:tcPr>
          <w:p w14:paraId="306F6BD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735" w:type="dxa"/>
            <w:vAlign w:val="center"/>
          </w:tcPr>
          <w:p w14:paraId="4267D2B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754" w:type="dxa"/>
            <w:vAlign w:val="center"/>
          </w:tcPr>
          <w:p w14:paraId="5AFBD59C">
            <w:pPr>
              <w:spacing w:line="240" w:lineRule="auto"/>
              <w:ind w:firstLine="420"/>
              <w:jc w:val="center"/>
              <w:rPr>
                <w:rFonts w:ascii="仿宋_GB2312" w:eastAsia="仿宋_GB2312"/>
                <w:kern w:val="0"/>
              </w:rPr>
            </w:pPr>
          </w:p>
        </w:tc>
      </w:tr>
      <w:tr w14:paraId="0DAD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074" w:type="dxa"/>
            <w:vMerge w:val="continue"/>
            <w:textDirection w:val="tbRlV"/>
            <w:vAlign w:val="center"/>
          </w:tcPr>
          <w:p w14:paraId="55EDFB9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814CFB1">
            <w:pPr>
              <w:spacing w:line="240" w:lineRule="auto"/>
              <w:ind w:firstLine="420"/>
              <w:jc w:val="center"/>
              <w:rPr>
                <w:rFonts w:ascii="仿宋_GB2312" w:eastAsia="仿宋_GB2312"/>
                <w:kern w:val="0"/>
              </w:rPr>
            </w:pPr>
          </w:p>
        </w:tc>
        <w:tc>
          <w:tcPr>
            <w:tcW w:w="1029" w:type="dxa"/>
            <w:vMerge w:val="continue"/>
            <w:vAlign w:val="center"/>
          </w:tcPr>
          <w:p w14:paraId="53BD121F">
            <w:pPr>
              <w:spacing w:line="240" w:lineRule="auto"/>
              <w:ind w:firstLine="420"/>
              <w:jc w:val="center"/>
              <w:rPr>
                <w:rFonts w:ascii="仿宋_GB2312" w:eastAsia="仿宋_GB2312"/>
                <w:kern w:val="0"/>
              </w:rPr>
            </w:pPr>
          </w:p>
        </w:tc>
        <w:tc>
          <w:tcPr>
            <w:tcW w:w="1563" w:type="dxa"/>
            <w:vAlign w:val="center"/>
          </w:tcPr>
          <w:p w14:paraId="177D7764">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非税应收尽收率</w:t>
            </w:r>
          </w:p>
        </w:tc>
        <w:tc>
          <w:tcPr>
            <w:tcW w:w="1266" w:type="dxa"/>
            <w:vAlign w:val="center"/>
          </w:tcPr>
          <w:p w14:paraId="3612A6F6">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987" w:type="dxa"/>
            <w:vAlign w:val="center"/>
          </w:tcPr>
          <w:p w14:paraId="6ABD74B7">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24" w:type="dxa"/>
            <w:vAlign w:val="center"/>
          </w:tcPr>
          <w:p w14:paraId="671CBF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735" w:type="dxa"/>
            <w:vAlign w:val="center"/>
          </w:tcPr>
          <w:p w14:paraId="2B62477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754" w:type="dxa"/>
            <w:vAlign w:val="center"/>
          </w:tcPr>
          <w:p w14:paraId="1166662D">
            <w:pPr>
              <w:spacing w:line="240" w:lineRule="auto"/>
              <w:ind w:firstLine="420"/>
              <w:jc w:val="center"/>
              <w:rPr>
                <w:rFonts w:ascii="仿宋_GB2312" w:eastAsia="仿宋_GB2312"/>
                <w:kern w:val="0"/>
              </w:rPr>
            </w:pPr>
          </w:p>
        </w:tc>
      </w:tr>
      <w:tr w14:paraId="41821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074" w:type="dxa"/>
            <w:vMerge w:val="continue"/>
            <w:textDirection w:val="tbRlV"/>
            <w:vAlign w:val="center"/>
          </w:tcPr>
          <w:p w14:paraId="6A7A719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F06FDAD">
            <w:pPr>
              <w:spacing w:line="240" w:lineRule="auto"/>
              <w:ind w:firstLine="420"/>
              <w:jc w:val="center"/>
              <w:rPr>
                <w:rFonts w:ascii="仿宋_GB2312" w:eastAsia="仿宋_GB2312"/>
                <w:kern w:val="0"/>
              </w:rPr>
            </w:pPr>
          </w:p>
        </w:tc>
        <w:tc>
          <w:tcPr>
            <w:tcW w:w="1029" w:type="dxa"/>
            <w:vMerge w:val="continue"/>
            <w:vAlign w:val="center"/>
          </w:tcPr>
          <w:p w14:paraId="6B879E94">
            <w:pPr>
              <w:spacing w:line="240" w:lineRule="auto"/>
              <w:ind w:firstLine="420"/>
              <w:jc w:val="center"/>
              <w:rPr>
                <w:rFonts w:ascii="仿宋_GB2312" w:eastAsia="仿宋_GB2312"/>
                <w:kern w:val="0"/>
              </w:rPr>
            </w:pPr>
          </w:p>
        </w:tc>
        <w:tc>
          <w:tcPr>
            <w:tcW w:w="1563" w:type="dxa"/>
            <w:vAlign w:val="center"/>
          </w:tcPr>
          <w:p w14:paraId="4FFEF466">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绿化管养、路灯亮化、公园美化面积达标率</w:t>
            </w:r>
          </w:p>
        </w:tc>
        <w:tc>
          <w:tcPr>
            <w:tcW w:w="1266" w:type="dxa"/>
            <w:vAlign w:val="center"/>
          </w:tcPr>
          <w:p w14:paraId="7F6247AD">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987" w:type="dxa"/>
            <w:vAlign w:val="center"/>
          </w:tcPr>
          <w:p w14:paraId="70733746">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24" w:type="dxa"/>
            <w:vAlign w:val="center"/>
          </w:tcPr>
          <w:p w14:paraId="64D359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735" w:type="dxa"/>
            <w:vAlign w:val="center"/>
          </w:tcPr>
          <w:p w14:paraId="1A36AA94">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754" w:type="dxa"/>
            <w:vAlign w:val="center"/>
          </w:tcPr>
          <w:p w14:paraId="5003558C">
            <w:pPr>
              <w:spacing w:line="240" w:lineRule="auto"/>
              <w:ind w:firstLine="420"/>
              <w:jc w:val="center"/>
              <w:rPr>
                <w:rFonts w:ascii="仿宋_GB2312" w:eastAsia="仿宋_GB2312"/>
                <w:kern w:val="0"/>
              </w:rPr>
            </w:pPr>
          </w:p>
        </w:tc>
      </w:tr>
      <w:tr w14:paraId="28DA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85FCDC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188373A">
            <w:pPr>
              <w:spacing w:line="240" w:lineRule="auto"/>
              <w:ind w:firstLine="420"/>
              <w:jc w:val="center"/>
              <w:rPr>
                <w:rFonts w:ascii="仿宋_GB2312" w:eastAsia="仿宋_GB2312"/>
                <w:kern w:val="0"/>
              </w:rPr>
            </w:pPr>
          </w:p>
        </w:tc>
        <w:tc>
          <w:tcPr>
            <w:tcW w:w="1029" w:type="dxa"/>
            <w:vMerge w:val="restart"/>
            <w:vAlign w:val="center"/>
          </w:tcPr>
          <w:p w14:paraId="0FF277EC">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563" w:type="dxa"/>
            <w:vAlign w:val="center"/>
          </w:tcPr>
          <w:p w14:paraId="15988723">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各项工作完成时间</w:t>
            </w:r>
          </w:p>
        </w:tc>
        <w:tc>
          <w:tcPr>
            <w:tcW w:w="1266" w:type="dxa"/>
            <w:vAlign w:val="center"/>
          </w:tcPr>
          <w:p w14:paraId="355F3AD1">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202</w:t>
            </w:r>
            <w:r>
              <w:rPr>
                <w:rFonts w:hint="eastAsia" w:ascii="仿宋_GB2312" w:hAnsi="宋体" w:eastAsia="仿宋_GB2312" w:cs="仿宋_GB2312"/>
                <w:i w:val="0"/>
                <w:iCs w:val="0"/>
                <w:snapToGrid w:val="0"/>
                <w:color w:val="000000"/>
                <w:kern w:val="0"/>
                <w:sz w:val="20"/>
                <w:szCs w:val="20"/>
                <w:u w:val="none"/>
                <w:lang w:val="en-US" w:eastAsia="zh-CN" w:bidi="ar"/>
              </w:rPr>
              <w:t>3</w:t>
            </w:r>
            <w:r>
              <w:rPr>
                <w:rFonts w:hint="default" w:ascii="仿宋_GB2312" w:hAnsi="宋体" w:eastAsia="仿宋_GB2312" w:cs="仿宋_GB2312"/>
                <w:i w:val="0"/>
                <w:iCs w:val="0"/>
                <w:snapToGrid w:val="0"/>
                <w:color w:val="000000"/>
                <w:kern w:val="0"/>
                <w:sz w:val="20"/>
                <w:szCs w:val="20"/>
                <w:u w:val="none"/>
                <w:lang w:val="en-US" w:eastAsia="zh-CN" w:bidi="ar"/>
              </w:rPr>
              <w:t>.1.1-202</w:t>
            </w:r>
            <w:r>
              <w:rPr>
                <w:rFonts w:hint="eastAsia" w:ascii="仿宋_GB2312" w:hAnsi="宋体" w:eastAsia="仿宋_GB2312" w:cs="仿宋_GB2312"/>
                <w:i w:val="0"/>
                <w:iCs w:val="0"/>
                <w:snapToGrid w:val="0"/>
                <w:color w:val="000000"/>
                <w:kern w:val="0"/>
                <w:sz w:val="20"/>
                <w:szCs w:val="20"/>
                <w:u w:val="none"/>
                <w:lang w:val="en-US" w:eastAsia="zh-CN" w:bidi="ar"/>
              </w:rPr>
              <w:t>3</w:t>
            </w:r>
            <w:r>
              <w:rPr>
                <w:rFonts w:hint="default" w:ascii="仿宋_GB2312" w:hAnsi="宋体" w:eastAsia="仿宋_GB2312" w:cs="仿宋_GB2312"/>
                <w:i w:val="0"/>
                <w:iCs w:val="0"/>
                <w:snapToGrid w:val="0"/>
                <w:color w:val="000000"/>
                <w:kern w:val="0"/>
                <w:sz w:val="20"/>
                <w:szCs w:val="20"/>
                <w:u w:val="none"/>
                <w:lang w:val="en-US" w:eastAsia="zh-CN" w:bidi="ar"/>
              </w:rPr>
              <w:t>.12.31</w:t>
            </w:r>
          </w:p>
        </w:tc>
        <w:tc>
          <w:tcPr>
            <w:tcW w:w="987" w:type="dxa"/>
            <w:vAlign w:val="center"/>
          </w:tcPr>
          <w:p w14:paraId="3B3F3D72">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202</w:t>
            </w:r>
            <w:r>
              <w:rPr>
                <w:rFonts w:hint="eastAsia" w:ascii="仿宋_GB2312" w:hAnsi="宋体" w:eastAsia="仿宋_GB2312" w:cs="仿宋_GB2312"/>
                <w:i w:val="0"/>
                <w:iCs w:val="0"/>
                <w:snapToGrid w:val="0"/>
                <w:color w:val="000000"/>
                <w:kern w:val="0"/>
                <w:sz w:val="20"/>
                <w:szCs w:val="20"/>
                <w:u w:val="none"/>
                <w:lang w:val="en-US" w:eastAsia="zh-CN" w:bidi="ar"/>
              </w:rPr>
              <w:t>3</w:t>
            </w:r>
            <w:r>
              <w:rPr>
                <w:rFonts w:hint="default" w:ascii="仿宋_GB2312" w:hAnsi="宋体" w:eastAsia="仿宋_GB2312" w:cs="仿宋_GB2312"/>
                <w:i w:val="0"/>
                <w:iCs w:val="0"/>
                <w:snapToGrid w:val="0"/>
                <w:color w:val="000000"/>
                <w:kern w:val="0"/>
                <w:sz w:val="20"/>
                <w:szCs w:val="20"/>
                <w:u w:val="none"/>
                <w:lang w:val="en-US" w:eastAsia="zh-CN" w:bidi="ar"/>
              </w:rPr>
              <w:t>.1.1-202</w:t>
            </w:r>
            <w:r>
              <w:rPr>
                <w:rFonts w:hint="eastAsia" w:ascii="仿宋_GB2312" w:hAnsi="宋体" w:eastAsia="仿宋_GB2312" w:cs="仿宋_GB2312"/>
                <w:i w:val="0"/>
                <w:iCs w:val="0"/>
                <w:snapToGrid w:val="0"/>
                <w:color w:val="000000"/>
                <w:kern w:val="0"/>
                <w:sz w:val="20"/>
                <w:szCs w:val="20"/>
                <w:u w:val="none"/>
                <w:lang w:val="en-US" w:eastAsia="zh-CN" w:bidi="ar"/>
              </w:rPr>
              <w:t>3</w:t>
            </w:r>
            <w:r>
              <w:rPr>
                <w:rFonts w:hint="default" w:ascii="仿宋_GB2312" w:hAnsi="宋体" w:eastAsia="仿宋_GB2312" w:cs="仿宋_GB2312"/>
                <w:i w:val="0"/>
                <w:iCs w:val="0"/>
                <w:snapToGrid w:val="0"/>
                <w:color w:val="000000"/>
                <w:kern w:val="0"/>
                <w:sz w:val="20"/>
                <w:szCs w:val="20"/>
                <w:u w:val="none"/>
                <w:lang w:val="en-US" w:eastAsia="zh-CN" w:bidi="ar"/>
              </w:rPr>
              <w:t>.12.31</w:t>
            </w:r>
          </w:p>
        </w:tc>
        <w:tc>
          <w:tcPr>
            <w:tcW w:w="1024" w:type="dxa"/>
            <w:vAlign w:val="center"/>
          </w:tcPr>
          <w:p w14:paraId="17655AEC">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5</w:t>
            </w:r>
          </w:p>
        </w:tc>
        <w:tc>
          <w:tcPr>
            <w:tcW w:w="735" w:type="dxa"/>
            <w:vAlign w:val="center"/>
          </w:tcPr>
          <w:p w14:paraId="4A5AAD6F">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5</w:t>
            </w:r>
          </w:p>
        </w:tc>
        <w:tc>
          <w:tcPr>
            <w:tcW w:w="1754" w:type="dxa"/>
            <w:vAlign w:val="center"/>
          </w:tcPr>
          <w:p w14:paraId="6293D4B7">
            <w:pPr>
              <w:spacing w:line="240" w:lineRule="auto"/>
              <w:ind w:firstLine="420"/>
              <w:jc w:val="center"/>
              <w:rPr>
                <w:rFonts w:ascii="仿宋_GB2312" w:eastAsia="仿宋_GB2312"/>
                <w:kern w:val="0"/>
              </w:rPr>
            </w:pPr>
          </w:p>
        </w:tc>
      </w:tr>
      <w:tr w14:paraId="2E3E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39818F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E60E02E">
            <w:pPr>
              <w:spacing w:line="240" w:lineRule="auto"/>
              <w:ind w:firstLine="420"/>
              <w:jc w:val="center"/>
              <w:rPr>
                <w:rFonts w:ascii="仿宋_GB2312" w:eastAsia="仿宋_GB2312"/>
                <w:kern w:val="0"/>
              </w:rPr>
            </w:pPr>
          </w:p>
        </w:tc>
        <w:tc>
          <w:tcPr>
            <w:tcW w:w="1029" w:type="dxa"/>
            <w:vMerge w:val="continue"/>
            <w:vAlign w:val="center"/>
          </w:tcPr>
          <w:p w14:paraId="77074E2F">
            <w:pPr>
              <w:spacing w:line="240" w:lineRule="auto"/>
              <w:ind w:firstLine="420"/>
              <w:jc w:val="center"/>
              <w:rPr>
                <w:rFonts w:ascii="仿宋_GB2312" w:eastAsia="仿宋_GB2312"/>
                <w:kern w:val="0"/>
              </w:rPr>
            </w:pPr>
          </w:p>
        </w:tc>
        <w:tc>
          <w:tcPr>
            <w:tcW w:w="1563" w:type="dxa"/>
            <w:vAlign w:val="center"/>
          </w:tcPr>
          <w:p w14:paraId="51229608">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各项工作按期完成率</w:t>
            </w:r>
          </w:p>
        </w:tc>
        <w:tc>
          <w:tcPr>
            <w:tcW w:w="1266" w:type="dxa"/>
            <w:vAlign w:val="center"/>
          </w:tcPr>
          <w:p w14:paraId="36078EAE">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987" w:type="dxa"/>
            <w:vAlign w:val="center"/>
          </w:tcPr>
          <w:p w14:paraId="021B6443">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24" w:type="dxa"/>
            <w:vAlign w:val="center"/>
          </w:tcPr>
          <w:p w14:paraId="39C11C1C">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5</w:t>
            </w:r>
          </w:p>
        </w:tc>
        <w:tc>
          <w:tcPr>
            <w:tcW w:w="735" w:type="dxa"/>
            <w:vAlign w:val="center"/>
          </w:tcPr>
          <w:p w14:paraId="3DF17BEA">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5</w:t>
            </w:r>
          </w:p>
        </w:tc>
        <w:tc>
          <w:tcPr>
            <w:tcW w:w="1754" w:type="dxa"/>
            <w:vAlign w:val="center"/>
          </w:tcPr>
          <w:p w14:paraId="6E1EED63">
            <w:pPr>
              <w:spacing w:line="240" w:lineRule="auto"/>
              <w:ind w:firstLine="420"/>
              <w:jc w:val="center"/>
              <w:rPr>
                <w:rFonts w:ascii="仿宋_GB2312" w:eastAsia="仿宋_GB2312"/>
                <w:kern w:val="0"/>
              </w:rPr>
            </w:pPr>
          </w:p>
        </w:tc>
      </w:tr>
      <w:tr w14:paraId="07301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074" w:type="dxa"/>
            <w:vMerge w:val="continue"/>
            <w:textDirection w:val="tbRlV"/>
            <w:vAlign w:val="center"/>
          </w:tcPr>
          <w:p w14:paraId="0B48DCF9">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5CC0EBEB">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Align w:val="center"/>
          </w:tcPr>
          <w:p w14:paraId="231015B2">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563" w:type="dxa"/>
            <w:vAlign w:val="center"/>
          </w:tcPr>
          <w:p w14:paraId="2692D53C">
            <w:pPr>
              <w:spacing w:line="240" w:lineRule="auto"/>
              <w:jc w:val="left"/>
              <w:rPr>
                <w:rFonts w:ascii="仿宋_GB2312" w:eastAsia="仿宋_GB2312"/>
                <w:kern w:val="0"/>
              </w:rPr>
            </w:pPr>
            <w:r>
              <w:rPr>
                <w:rFonts w:hint="eastAsia" w:ascii="仿宋_GB2312" w:eastAsia="仿宋_GB2312"/>
                <w:kern w:val="0"/>
              </w:rPr>
              <w:t>提升生活品质，为市民营造宜居</w:t>
            </w:r>
            <w:r>
              <w:rPr>
                <w:rFonts w:hint="eastAsia" w:ascii="仿宋_GB2312" w:eastAsia="仿宋_GB2312"/>
                <w:kern w:val="0"/>
                <w:lang w:eastAsia="zh-CN"/>
              </w:rPr>
              <w:t>环</w:t>
            </w:r>
            <w:r>
              <w:rPr>
                <w:rFonts w:hint="eastAsia" w:ascii="仿宋_GB2312" w:eastAsia="仿宋_GB2312"/>
                <w:kern w:val="0"/>
              </w:rPr>
              <w:t>境                           提高整体城市形象，对外留下良好印象</w:t>
            </w:r>
          </w:p>
        </w:tc>
        <w:tc>
          <w:tcPr>
            <w:tcW w:w="1266" w:type="dxa"/>
            <w:vAlign w:val="center"/>
          </w:tcPr>
          <w:p w14:paraId="55B70F29">
            <w:pPr>
              <w:spacing w:line="240" w:lineRule="auto"/>
              <w:ind w:firstLine="210" w:firstLineChars="100"/>
              <w:jc w:val="both"/>
              <w:rPr>
                <w:rFonts w:ascii="仿宋_GB2312" w:eastAsia="仿宋_GB2312"/>
                <w:kern w:val="0"/>
              </w:rPr>
            </w:pPr>
            <w:r>
              <w:rPr>
                <w:rFonts w:hint="eastAsia" w:ascii="仿宋_GB2312" w:eastAsia="仿宋_GB2312"/>
                <w:kern w:val="0"/>
              </w:rPr>
              <w:t>有效提升</w:t>
            </w:r>
          </w:p>
        </w:tc>
        <w:tc>
          <w:tcPr>
            <w:tcW w:w="987" w:type="dxa"/>
            <w:vAlign w:val="center"/>
          </w:tcPr>
          <w:p w14:paraId="0AF27AC2">
            <w:pPr>
              <w:spacing w:line="240" w:lineRule="auto"/>
              <w:ind w:firstLine="420"/>
              <w:jc w:val="both"/>
              <w:rPr>
                <w:rFonts w:ascii="仿宋_GB2312" w:eastAsia="仿宋_GB2312"/>
                <w:kern w:val="0"/>
              </w:rPr>
            </w:pPr>
            <w:r>
              <w:rPr>
                <w:rFonts w:hint="eastAsia" w:ascii="仿宋_GB2312" w:eastAsia="仿宋_GB2312"/>
                <w:kern w:val="0"/>
              </w:rPr>
              <w:t>提升</w:t>
            </w:r>
          </w:p>
        </w:tc>
        <w:tc>
          <w:tcPr>
            <w:tcW w:w="1024" w:type="dxa"/>
            <w:vAlign w:val="center"/>
          </w:tcPr>
          <w:p w14:paraId="5AAD7D6C">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735" w:type="dxa"/>
            <w:vAlign w:val="center"/>
          </w:tcPr>
          <w:p w14:paraId="34229B6C">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754" w:type="dxa"/>
            <w:vAlign w:val="center"/>
          </w:tcPr>
          <w:p w14:paraId="29EEBA82">
            <w:pPr>
              <w:spacing w:line="240" w:lineRule="auto"/>
              <w:ind w:firstLine="420"/>
              <w:jc w:val="center"/>
              <w:rPr>
                <w:rFonts w:ascii="仿宋_GB2312" w:eastAsia="仿宋_GB2312"/>
                <w:kern w:val="0"/>
              </w:rPr>
            </w:pPr>
          </w:p>
        </w:tc>
      </w:tr>
      <w:tr w14:paraId="29FAD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56AD58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FC60218">
            <w:pPr>
              <w:spacing w:line="240" w:lineRule="auto"/>
              <w:ind w:firstLine="420"/>
              <w:jc w:val="center"/>
              <w:rPr>
                <w:rFonts w:ascii="仿宋_GB2312" w:eastAsia="仿宋_GB2312"/>
                <w:kern w:val="0"/>
              </w:rPr>
            </w:pPr>
          </w:p>
        </w:tc>
        <w:tc>
          <w:tcPr>
            <w:tcW w:w="1029" w:type="dxa"/>
            <w:tcBorders>
              <w:bottom w:val="nil"/>
            </w:tcBorders>
            <w:vAlign w:val="center"/>
          </w:tcPr>
          <w:p w14:paraId="15B6422F">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563" w:type="dxa"/>
            <w:vAlign w:val="center"/>
          </w:tcPr>
          <w:p w14:paraId="41FABAF5">
            <w:pPr>
              <w:spacing w:line="240" w:lineRule="auto"/>
              <w:jc w:val="both"/>
              <w:rPr>
                <w:rFonts w:ascii="仿宋_GB2312" w:eastAsia="仿宋_GB2312"/>
                <w:kern w:val="0"/>
              </w:rPr>
            </w:pPr>
            <w:r>
              <w:rPr>
                <w:rFonts w:hint="eastAsia" w:ascii="仿宋_GB2312" w:eastAsia="仿宋_GB2312"/>
                <w:kern w:val="0"/>
              </w:rPr>
              <w:t>无直接经济效益，可促进城市的经济发展</w:t>
            </w:r>
          </w:p>
        </w:tc>
        <w:tc>
          <w:tcPr>
            <w:tcW w:w="1266" w:type="dxa"/>
            <w:vAlign w:val="center"/>
          </w:tcPr>
          <w:p w14:paraId="5E8D639E">
            <w:pPr>
              <w:spacing w:line="240" w:lineRule="auto"/>
              <w:ind w:firstLine="210" w:firstLineChars="100"/>
              <w:jc w:val="both"/>
              <w:rPr>
                <w:rFonts w:ascii="仿宋_GB2312" w:eastAsia="仿宋_GB2312"/>
                <w:kern w:val="0"/>
              </w:rPr>
            </w:pPr>
            <w:r>
              <w:rPr>
                <w:rFonts w:hint="eastAsia" w:ascii="仿宋_GB2312" w:eastAsia="仿宋_GB2312"/>
                <w:kern w:val="0"/>
              </w:rPr>
              <w:t>间接效益</w:t>
            </w:r>
          </w:p>
        </w:tc>
        <w:tc>
          <w:tcPr>
            <w:tcW w:w="987" w:type="dxa"/>
            <w:vAlign w:val="center"/>
          </w:tcPr>
          <w:p w14:paraId="23C49EAB">
            <w:pPr>
              <w:spacing w:line="240" w:lineRule="auto"/>
              <w:ind w:firstLine="210" w:firstLineChars="100"/>
              <w:jc w:val="both"/>
              <w:rPr>
                <w:rFonts w:ascii="仿宋_GB2312" w:eastAsia="仿宋_GB2312"/>
                <w:kern w:val="0"/>
              </w:rPr>
            </w:pPr>
            <w:r>
              <w:rPr>
                <w:rFonts w:hint="eastAsia" w:ascii="仿宋_GB2312" w:eastAsia="仿宋_GB2312"/>
                <w:kern w:val="0"/>
              </w:rPr>
              <w:t>间接效益</w:t>
            </w:r>
          </w:p>
        </w:tc>
        <w:tc>
          <w:tcPr>
            <w:tcW w:w="1024" w:type="dxa"/>
            <w:vAlign w:val="center"/>
          </w:tcPr>
          <w:p w14:paraId="5752E2CB">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735" w:type="dxa"/>
            <w:vAlign w:val="center"/>
          </w:tcPr>
          <w:p w14:paraId="40C7983E">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10</w:t>
            </w:r>
          </w:p>
        </w:tc>
        <w:tc>
          <w:tcPr>
            <w:tcW w:w="1754" w:type="dxa"/>
            <w:vAlign w:val="center"/>
          </w:tcPr>
          <w:p w14:paraId="5E686AEA">
            <w:pPr>
              <w:spacing w:line="240" w:lineRule="auto"/>
              <w:ind w:firstLine="420"/>
              <w:jc w:val="center"/>
              <w:rPr>
                <w:rFonts w:ascii="仿宋_GB2312" w:eastAsia="仿宋_GB2312"/>
                <w:kern w:val="0"/>
              </w:rPr>
            </w:pPr>
          </w:p>
        </w:tc>
      </w:tr>
      <w:tr w14:paraId="4AF6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E1135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780FB3F">
            <w:pPr>
              <w:spacing w:line="240" w:lineRule="auto"/>
              <w:ind w:firstLine="420"/>
              <w:jc w:val="center"/>
              <w:rPr>
                <w:rFonts w:ascii="仿宋_GB2312" w:eastAsia="仿宋_GB2312"/>
                <w:kern w:val="0"/>
              </w:rPr>
            </w:pPr>
          </w:p>
        </w:tc>
        <w:tc>
          <w:tcPr>
            <w:tcW w:w="1029" w:type="dxa"/>
            <w:tcBorders>
              <w:bottom w:val="nil"/>
            </w:tcBorders>
            <w:vAlign w:val="center"/>
          </w:tcPr>
          <w:p w14:paraId="7B2E004C">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563" w:type="dxa"/>
            <w:vAlign w:val="center"/>
          </w:tcPr>
          <w:p w14:paraId="05D12342">
            <w:pPr>
              <w:spacing w:line="240" w:lineRule="auto"/>
              <w:jc w:val="both"/>
              <w:rPr>
                <w:rFonts w:hint="eastAsia" w:ascii="仿宋_GB2312" w:eastAsia="仿宋_GB2312"/>
                <w:kern w:val="0"/>
              </w:rPr>
            </w:pPr>
            <w:r>
              <w:rPr>
                <w:rFonts w:hint="eastAsia" w:ascii="仿宋_GB2312" w:eastAsia="仿宋_GB2312"/>
                <w:kern w:val="0"/>
              </w:rPr>
              <w:t xml:space="preserve">提升城市空气质量、气候           </w:t>
            </w:r>
          </w:p>
          <w:p w14:paraId="4CC3356A">
            <w:pPr>
              <w:spacing w:line="240" w:lineRule="auto"/>
              <w:jc w:val="both"/>
              <w:rPr>
                <w:rFonts w:ascii="仿宋_GB2312" w:eastAsia="仿宋_GB2312"/>
                <w:kern w:val="0"/>
              </w:rPr>
            </w:pPr>
            <w:r>
              <w:rPr>
                <w:rFonts w:hint="eastAsia" w:ascii="仿宋_GB2312" w:eastAsia="仿宋_GB2312"/>
                <w:kern w:val="0"/>
              </w:rPr>
              <w:t>提升城市绿化、亮化、美化</w:t>
            </w:r>
          </w:p>
        </w:tc>
        <w:tc>
          <w:tcPr>
            <w:tcW w:w="1266" w:type="dxa"/>
            <w:vAlign w:val="center"/>
          </w:tcPr>
          <w:p w14:paraId="55655C65">
            <w:pPr>
              <w:spacing w:line="240" w:lineRule="auto"/>
              <w:ind w:firstLine="210" w:firstLineChars="100"/>
              <w:jc w:val="both"/>
              <w:rPr>
                <w:rFonts w:ascii="仿宋_GB2312" w:eastAsia="仿宋_GB2312"/>
                <w:kern w:val="0"/>
              </w:rPr>
            </w:pPr>
            <w:r>
              <w:rPr>
                <w:rFonts w:hint="eastAsia" w:ascii="仿宋_GB2312" w:eastAsia="仿宋_GB2312"/>
                <w:kern w:val="0"/>
              </w:rPr>
              <w:t>有效提升</w:t>
            </w:r>
          </w:p>
        </w:tc>
        <w:tc>
          <w:tcPr>
            <w:tcW w:w="987" w:type="dxa"/>
            <w:vAlign w:val="center"/>
          </w:tcPr>
          <w:p w14:paraId="4182E7E1">
            <w:pPr>
              <w:spacing w:line="240" w:lineRule="auto"/>
              <w:ind w:firstLine="210" w:firstLineChars="100"/>
              <w:jc w:val="both"/>
              <w:rPr>
                <w:rFonts w:ascii="仿宋_GB2312" w:eastAsia="仿宋_GB2312"/>
                <w:kern w:val="0"/>
              </w:rPr>
            </w:pPr>
            <w:r>
              <w:rPr>
                <w:rFonts w:hint="eastAsia" w:ascii="仿宋_GB2312" w:eastAsia="仿宋_GB2312"/>
                <w:kern w:val="0"/>
              </w:rPr>
              <w:t>有效提升</w:t>
            </w:r>
          </w:p>
        </w:tc>
        <w:tc>
          <w:tcPr>
            <w:tcW w:w="1024" w:type="dxa"/>
            <w:vAlign w:val="center"/>
          </w:tcPr>
          <w:p w14:paraId="5606B925">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5</w:t>
            </w:r>
          </w:p>
        </w:tc>
        <w:tc>
          <w:tcPr>
            <w:tcW w:w="735" w:type="dxa"/>
            <w:vAlign w:val="center"/>
          </w:tcPr>
          <w:p w14:paraId="2200572D">
            <w:pPr>
              <w:spacing w:line="240" w:lineRule="auto"/>
              <w:ind w:firstLine="210" w:firstLineChars="100"/>
              <w:jc w:val="left"/>
              <w:rPr>
                <w:rFonts w:hint="default" w:ascii="仿宋_GB2312" w:eastAsia="仿宋_GB2312"/>
                <w:kern w:val="0"/>
                <w:lang w:val="en-US" w:eastAsia="zh-CN"/>
              </w:rPr>
            </w:pPr>
            <w:r>
              <w:rPr>
                <w:rFonts w:hint="eastAsia" w:ascii="仿宋_GB2312" w:eastAsia="仿宋_GB2312"/>
                <w:kern w:val="0"/>
                <w:lang w:val="en-US" w:eastAsia="zh-CN"/>
              </w:rPr>
              <w:t>5</w:t>
            </w:r>
          </w:p>
        </w:tc>
        <w:tc>
          <w:tcPr>
            <w:tcW w:w="1754" w:type="dxa"/>
            <w:vAlign w:val="center"/>
          </w:tcPr>
          <w:p w14:paraId="53EF3FEE">
            <w:pPr>
              <w:spacing w:line="240" w:lineRule="auto"/>
              <w:ind w:firstLine="420"/>
              <w:jc w:val="center"/>
              <w:rPr>
                <w:rFonts w:ascii="仿宋_GB2312" w:eastAsia="仿宋_GB2312"/>
                <w:kern w:val="0"/>
              </w:rPr>
            </w:pPr>
          </w:p>
        </w:tc>
      </w:tr>
      <w:tr w14:paraId="52008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1074" w:type="dxa"/>
            <w:vMerge w:val="continue"/>
            <w:textDirection w:val="tbRlV"/>
            <w:vAlign w:val="center"/>
          </w:tcPr>
          <w:p w14:paraId="42760DB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1FB722C">
            <w:pPr>
              <w:spacing w:line="240" w:lineRule="auto"/>
              <w:ind w:firstLine="420"/>
              <w:jc w:val="center"/>
              <w:rPr>
                <w:rFonts w:ascii="仿宋_GB2312" w:eastAsia="仿宋_GB2312"/>
                <w:kern w:val="0"/>
              </w:rPr>
            </w:pPr>
          </w:p>
        </w:tc>
        <w:tc>
          <w:tcPr>
            <w:tcW w:w="1029" w:type="dxa"/>
            <w:tcBorders>
              <w:bottom w:val="nil"/>
            </w:tcBorders>
            <w:vAlign w:val="center"/>
          </w:tcPr>
          <w:p w14:paraId="4ED6EA5C">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563" w:type="dxa"/>
            <w:vAlign w:val="center"/>
          </w:tcPr>
          <w:p w14:paraId="1204EF2D">
            <w:pPr>
              <w:spacing w:line="240" w:lineRule="auto"/>
              <w:jc w:val="both"/>
              <w:rPr>
                <w:rFonts w:hint="eastAsia" w:ascii="仿宋_GB2312" w:eastAsia="仿宋_GB2312"/>
                <w:kern w:val="0"/>
                <w:lang w:eastAsia="zh-CN"/>
              </w:rPr>
            </w:pPr>
            <w:r>
              <w:rPr>
                <w:rFonts w:hint="eastAsia" w:ascii="仿宋_GB2312" w:eastAsia="仿宋_GB2312"/>
                <w:kern w:val="0"/>
                <w:lang w:eastAsia="zh-CN"/>
              </w:rPr>
              <w:t>提升城市形象的持续影响；对创建国家卫生城市、文明城市、国家园林城市的影响</w:t>
            </w:r>
          </w:p>
        </w:tc>
        <w:tc>
          <w:tcPr>
            <w:tcW w:w="1266" w:type="dxa"/>
            <w:vAlign w:val="center"/>
          </w:tcPr>
          <w:p w14:paraId="6B8862DA">
            <w:pPr>
              <w:spacing w:line="240" w:lineRule="auto"/>
              <w:ind w:firstLine="210" w:firstLineChars="100"/>
              <w:jc w:val="both"/>
              <w:rPr>
                <w:rFonts w:hint="eastAsia" w:ascii="仿宋_GB2312" w:eastAsia="仿宋_GB2312"/>
                <w:kern w:val="0"/>
                <w:lang w:eastAsia="zh-CN"/>
              </w:rPr>
            </w:pPr>
            <w:r>
              <w:rPr>
                <w:rFonts w:hint="eastAsia" w:ascii="仿宋_GB2312" w:eastAsia="仿宋_GB2312"/>
                <w:kern w:val="0"/>
                <w:lang w:eastAsia="zh-CN"/>
              </w:rPr>
              <w:t>持续提高</w:t>
            </w:r>
          </w:p>
        </w:tc>
        <w:tc>
          <w:tcPr>
            <w:tcW w:w="987" w:type="dxa"/>
            <w:vAlign w:val="center"/>
          </w:tcPr>
          <w:p w14:paraId="509C168A">
            <w:pPr>
              <w:spacing w:line="240" w:lineRule="auto"/>
              <w:ind w:firstLine="210" w:firstLineChars="100"/>
              <w:jc w:val="both"/>
              <w:rPr>
                <w:rFonts w:ascii="仿宋_GB2312" w:eastAsia="仿宋_GB2312"/>
                <w:kern w:val="0"/>
              </w:rPr>
            </w:pPr>
            <w:r>
              <w:rPr>
                <w:rFonts w:hint="eastAsia" w:ascii="仿宋_GB2312" w:eastAsia="仿宋_GB2312"/>
                <w:kern w:val="0"/>
                <w:lang w:eastAsia="zh-CN"/>
              </w:rPr>
              <w:t>持续提高</w:t>
            </w:r>
          </w:p>
        </w:tc>
        <w:tc>
          <w:tcPr>
            <w:tcW w:w="1024" w:type="dxa"/>
            <w:vAlign w:val="center"/>
          </w:tcPr>
          <w:p w14:paraId="0B375AB6">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735" w:type="dxa"/>
            <w:vAlign w:val="center"/>
          </w:tcPr>
          <w:p w14:paraId="38769AFC">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754" w:type="dxa"/>
            <w:vAlign w:val="center"/>
          </w:tcPr>
          <w:p w14:paraId="4BA32D23">
            <w:pPr>
              <w:spacing w:line="240" w:lineRule="auto"/>
              <w:ind w:firstLine="420"/>
              <w:jc w:val="center"/>
              <w:rPr>
                <w:rFonts w:ascii="仿宋_GB2312" w:eastAsia="仿宋_GB2312"/>
                <w:kern w:val="0"/>
              </w:rPr>
            </w:pPr>
          </w:p>
        </w:tc>
      </w:tr>
      <w:tr w14:paraId="3830A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72316925">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4669C342">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2C07CE78">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4B166D88">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563" w:type="dxa"/>
            <w:vAlign w:val="center"/>
          </w:tcPr>
          <w:p w14:paraId="34CC0351">
            <w:pPr>
              <w:spacing w:line="240" w:lineRule="auto"/>
              <w:jc w:val="both"/>
              <w:rPr>
                <w:rFonts w:ascii="仿宋_GB2312" w:eastAsia="仿宋_GB2312"/>
                <w:kern w:val="0"/>
              </w:rPr>
            </w:pPr>
            <w:r>
              <w:rPr>
                <w:rFonts w:hint="eastAsia" w:ascii="仿宋_GB2312" w:eastAsia="仿宋_GB2312"/>
                <w:kern w:val="0"/>
              </w:rPr>
              <w:t xml:space="preserve">社会群众满意度  </w:t>
            </w:r>
          </w:p>
        </w:tc>
        <w:tc>
          <w:tcPr>
            <w:tcW w:w="1266" w:type="dxa"/>
            <w:vAlign w:val="center"/>
          </w:tcPr>
          <w:p w14:paraId="63305220">
            <w:pPr>
              <w:spacing w:line="240" w:lineRule="auto"/>
              <w:ind w:firstLine="420"/>
              <w:jc w:val="left"/>
              <w:rPr>
                <w:rFonts w:ascii="仿宋_GB2312" w:eastAsia="仿宋_GB2312"/>
                <w:kern w:val="0"/>
              </w:rPr>
            </w:pPr>
            <w:r>
              <w:rPr>
                <w:rFonts w:hint="eastAsia" w:ascii="仿宋_GB2312" w:eastAsia="仿宋_GB2312"/>
                <w:kern w:val="0"/>
              </w:rPr>
              <w:t>≥95%</w:t>
            </w:r>
          </w:p>
        </w:tc>
        <w:tc>
          <w:tcPr>
            <w:tcW w:w="987" w:type="dxa"/>
            <w:vAlign w:val="center"/>
          </w:tcPr>
          <w:p w14:paraId="4B1223AD">
            <w:pPr>
              <w:spacing w:line="240" w:lineRule="auto"/>
              <w:ind w:firstLine="420"/>
              <w:jc w:val="left"/>
              <w:rPr>
                <w:rFonts w:ascii="仿宋_GB2312" w:eastAsia="仿宋_GB2312"/>
                <w:kern w:val="0"/>
              </w:rPr>
            </w:pPr>
            <w:r>
              <w:rPr>
                <w:rFonts w:hint="eastAsia" w:ascii="仿宋_GB2312" w:eastAsia="仿宋_GB2312"/>
                <w:kern w:val="0"/>
              </w:rPr>
              <w:t xml:space="preserve">98%  </w:t>
            </w:r>
          </w:p>
        </w:tc>
        <w:tc>
          <w:tcPr>
            <w:tcW w:w="1024" w:type="dxa"/>
            <w:vAlign w:val="center"/>
          </w:tcPr>
          <w:p w14:paraId="7C83CA57">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4</w:t>
            </w:r>
          </w:p>
        </w:tc>
        <w:tc>
          <w:tcPr>
            <w:tcW w:w="735" w:type="dxa"/>
            <w:vAlign w:val="center"/>
          </w:tcPr>
          <w:p w14:paraId="6F9628DF">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4</w:t>
            </w:r>
          </w:p>
        </w:tc>
        <w:tc>
          <w:tcPr>
            <w:tcW w:w="1754" w:type="dxa"/>
            <w:vAlign w:val="center"/>
          </w:tcPr>
          <w:p w14:paraId="50693EF9">
            <w:pPr>
              <w:spacing w:line="240" w:lineRule="auto"/>
              <w:jc w:val="both"/>
              <w:rPr>
                <w:rFonts w:hint="eastAsia" w:ascii="仿宋_GB2312" w:eastAsia="仿宋_GB2312"/>
                <w:kern w:val="0"/>
                <w:lang w:eastAsia="zh-CN"/>
              </w:rPr>
            </w:pPr>
            <w:r>
              <w:rPr>
                <w:rFonts w:hint="eastAsia" w:ascii="仿宋_GB2312" w:eastAsia="仿宋_GB2312"/>
                <w:kern w:val="0"/>
                <w:lang w:eastAsia="zh-CN"/>
              </w:rPr>
              <w:t>各项管理工作需加强</w:t>
            </w:r>
          </w:p>
        </w:tc>
      </w:tr>
      <w:tr w14:paraId="3D6F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74" w:type="dxa"/>
            <w:vMerge w:val="continue"/>
            <w:textDirection w:val="tbRlV"/>
            <w:vAlign w:val="center"/>
          </w:tcPr>
          <w:p w14:paraId="37E2CB8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FDA1ECD">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58FA30F1">
            <w:pPr>
              <w:spacing w:line="240" w:lineRule="auto"/>
              <w:ind w:firstLine="420"/>
              <w:jc w:val="center"/>
              <w:rPr>
                <w:rFonts w:ascii="仿宋_GB2312" w:eastAsia="仿宋_GB2312"/>
                <w:kern w:val="0"/>
              </w:rPr>
            </w:pPr>
          </w:p>
        </w:tc>
        <w:tc>
          <w:tcPr>
            <w:tcW w:w="1563" w:type="dxa"/>
            <w:vAlign w:val="center"/>
          </w:tcPr>
          <w:p w14:paraId="51CDDD27">
            <w:pPr>
              <w:spacing w:line="240" w:lineRule="auto"/>
              <w:jc w:val="both"/>
              <w:rPr>
                <w:rFonts w:ascii="仿宋_GB2312" w:eastAsia="仿宋_GB2312"/>
                <w:kern w:val="0"/>
              </w:rPr>
            </w:pPr>
            <w:r>
              <w:rPr>
                <w:rFonts w:hint="eastAsia" w:ascii="仿宋_GB2312" w:eastAsia="仿宋_GB2312"/>
                <w:kern w:val="0"/>
              </w:rPr>
              <w:t>职工满意度</w:t>
            </w:r>
          </w:p>
        </w:tc>
        <w:tc>
          <w:tcPr>
            <w:tcW w:w="1266" w:type="dxa"/>
            <w:vAlign w:val="center"/>
          </w:tcPr>
          <w:p w14:paraId="08B7C597">
            <w:pPr>
              <w:spacing w:line="240" w:lineRule="auto"/>
              <w:ind w:firstLine="420"/>
              <w:jc w:val="left"/>
              <w:rPr>
                <w:rFonts w:ascii="仿宋_GB2312" w:eastAsia="仿宋_GB2312"/>
                <w:kern w:val="0"/>
              </w:rPr>
            </w:pPr>
            <w:r>
              <w:rPr>
                <w:rFonts w:hint="eastAsia" w:ascii="仿宋_GB2312" w:eastAsia="仿宋_GB2312"/>
                <w:kern w:val="0"/>
              </w:rPr>
              <w:t>≥98%</w:t>
            </w:r>
          </w:p>
        </w:tc>
        <w:tc>
          <w:tcPr>
            <w:tcW w:w="987" w:type="dxa"/>
            <w:vAlign w:val="center"/>
          </w:tcPr>
          <w:p w14:paraId="269A3061">
            <w:pPr>
              <w:spacing w:line="240" w:lineRule="auto"/>
              <w:ind w:firstLine="420"/>
              <w:jc w:val="left"/>
              <w:rPr>
                <w:rFonts w:ascii="仿宋_GB2312" w:eastAsia="仿宋_GB2312"/>
                <w:kern w:val="0"/>
              </w:rPr>
            </w:pPr>
            <w:r>
              <w:rPr>
                <w:rFonts w:hint="eastAsia" w:ascii="仿宋_GB2312" w:eastAsia="仿宋_GB2312"/>
                <w:kern w:val="0"/>
              </w:rPr>
              <w:t xml:space="preserve">99% </w:t>
            </w:r>
          </w:p>
        </w:tc>
        <w:tc>
          <w:tcPr>
            <w:tcW w:w="1024" w:type="dxa"/>
            <w:vAlign w:val="center"/>
          </w:tcPr>
          <w:p w14:paraId="4FC74B1C">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w:t>
            </w:r>
          </w:p>
        </w:tc>
        <w:tc>
          <w:tcPr>
            <w:tcW w:w="735" w:type="dxa"/>
            <w:vAlign w:val="center"/>
          </w:tcPr>
          <w:p w14:paraId="3A84B1F1">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w:t>
            </w:r>
          </w:p>
        </w:tc>
        <w:tc>
          <w:tcPr>
            <w:tcW w:w="1754" w:type="dxa"/>
            <w:vAlign w:val="center"/>
          </w:tcPr>
          <w:p w14:paraId="125CF0F1">
            <w:pPr>
              <w:spacing w:line="240" w:lineRule="auto"/>
              <w:ind w:firstLine="420"/>
              <w:jc w:val="center"/>
              <w:rPr>
                <w:rFonts w:ascii="仿宋_GB2312" w:eastAsia="仿宋_GB2312"/>
                <w:kern w:val="0"/>
              </w:rPr>
            </w:pPr>
          </w:p>
        </w:tc>
      </w:tr>
      <w:tr w14:paraId="2B99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88C045C">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62499CB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BA1268F">
            <w:pPr>
              <w:spacing w:line="240" w:lineRule="auto"/>
              <w:ind w:firstLine="420"/>
              <w:jc w:val="center"/>
              <w:rPr>
                <w:rFonts w:ascii="仿宋_GB2312" w:eastAsia="仿宋_GB2312"/>
                <w:kern w:val="0"/>
              </w:rPr>
            </w:pPr>
          </w:p>
        </w:tc>
        <w:tc>
          <w:tcPr>
            <w:tcW w:w="1563" w:type="dxa"/>
            <w:vAlign w:val="center"/>
          </w:tcPr>
          <w:p w14:paraId="30F7D0B8">
            <w:pPr>
              <w:spacing w:line="240" w:lineRule="auto"/>
              <w:jc w:val="both"/>
              <w:rPr>
                <w:rFonts w:ascii="仿宋_GB2312" w:eastAsia="仿宋_GB2312"/>
                <w:kern w:val="0"/>
              </w:rPr>
            </w:pPr>
            <w:r>
              <w:rPr>
                <w:rFonts w:hint="eastAsia" w:ascii="仿宋_GB2312" w:eastAsia="仿宋_GB2312"/>
                <w:kern w:val="0"/>
              </w:rPr>
              <w:t>上级部门满意度</w:t>
            </w:r>
          </w:p>
        </w:tc>
        <w:tc>
          <w:tcPr>
            <w:tcW w:w="1266" w:type="dxa"/>
            <w:vAlign w:val="center"/>
          </w:tcPr>
          <w:p w14:paraId="4381D9B0">
            <w:pPr>
              <w:spacing w:line="240" w:lineRule="auto"/>
              <w:ind w:firstLine="420"/>
              <w:jc w:val="left"/>
              <w:rPr>
                <w:rFonts w:ascii="仿宋_GB2312" w:eastAsia="仿宋_GB2312"/>
                <w:kern w:val="0"/>
              </w:rPr>
            </w:pPr>
            <w:r>
              <w:rPr>
                <w:rFonts w:hint="eastAsia" w:ascii="仿宋_GB2312" w:eastAsia="仿宋_GB2312"/>
                <w:kern w:val="0"/>
              </w:rPr>
              <w:t>≥98%</w:t>
            </w:r>
          </w:p>
        </w:tc>
        <w:tc>
          <w:tcPr>
            <w:tcW w:w="987" w:type="dxa"/>
            <w:vAlign w:val="center"/>
          </w:tcPr>
          <w:p w14:paraId="10957533">
            <w:pPr>
              <w:spacing w:line="240" w:lineRule="auto"/>
              <w:ind w:firstLine="420"/>
              <w:jc w:val="left"/>
              <w:rPr>
                <w:rFonts w:ascii="仿宋_GB2312" w:eastAsia="仿宋_GB2312"/>
                <w:kern w:val="0"/>
              </w:rPr>
            </w:pPr>
            <w:r>
              <w:rPr>
                <w:rFonts w:hint="eastAsia" w:ascii="仿宋_GB2312" w:eastAsia="仿宋_GB2312"/>
                <w:kern w:val="0"/>
              </w:rPr>
              <w:t xml:space="preserve">99% </w:t>
            </w:r>
          </w:p>
        </w:tc>
        <w:tc>
          <w:tcPr>
            <w:tcW w:w="1024" w:type="dxa"/>
            <w:vAlign w:val="center"/>
          </w:tcPr>
          <w:p w14:paraId="2A7CA60C">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w:t>
            </w:r>
          </w:p>
        </w:tc>
        <w:tc>
          <w:tcPr>
            <w:tcW w:w="735" w:type="dxa"/>
            <w:vAlign w:val="center"/>
          </w:tcPr>
          <w:p w14:paraId="5E9F6D46">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w:t>
            </w:r>
          </w:p>
        </w:tc>
        <w:tc>
          <w:tcPr>
            <w:tcW w:w="1754" w:type="dxa"/>
            <w:vAlign w:val="center"/>
          </w:tcPr>
          <w:p w14:paraId="37E8B4EF">
            <w:pPr>
              <w:spacing w:line="240" w:lineRule="auto"/>
              <w:jc w:val="both"/>
              <w:rPr>
                <w:rFonts w:hint="eastAsia" w:ascii="仿宋_GB2312" w:hAnsi="Arial" w:eastAsia="仿宋_GB2312" w:cs="Arial"/>
                <w:snapToGrid w:val="0"/>
                <w:color w:val="000000"/>
                <w:kern w:val="0"/>
                <w:sz w:val="21"/>
                <w:szCs w:val="21"/>
                <w:lang w:val="en-US" w:eastAsia="zh-CN" w:bidi="ar-SA"/>
              </w:rPr>
            </w:pPr>
          </w:p>
        </w:tc>
      </w:tr>
      <w:tr w14:paraId="471EE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1" w:hRule="atLeast"/>
        </w:trPr>
        <w:tc>
          <w:tcPr>
            <w:tcW w:w="1074" w:type="dxa"/>
            <w:vMerge w:val="continue"/>
            <w:textDirection w:val="tbRlV"/>
            <w:vAlign w:val="center"/>
          </w:tcPr>
          <w:p w14:paraId="6EA99AFE">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C4BD14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95A539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24CC5D2">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563" w:type="dxa"/>
            <w:vAlign w:val="center"/>
          </w:tcPr>
          <w:p w14:paraId="48A50891">
            <w:pPr>
              <w:spacing w:line="240" w:lineRule="auto"/>
              <w:jc w:val="both"/>
              <w:rPr>
                <w:rFonts w:ascii="仿宋_GB2312" w:eastAsia="仿宋_GB2312"/>
                <w:kern w:val="0"/>
              </w:rPr>
            </w:pPr>
            <w:r>
              <w:rPr>
                <w:rFonts w:hint="eastAsia" w:ascii="仿宋_GB2312" w:eastAsia="仿宋_GB2312"/>
                <w:kern w:val="0"/>
              </w:rPr>
              <w:t>严格控制在预算成本内</w:t>
            </w:r>
          </w:p>
        </w:tc>
        <w:tc>
          <w:tcPr>
            <w:tcW w:w="1266" w:type="dxa"/>
            <w:vAlign w:val="center"/>
          </w:tcPr>
          <w:p w14:paraId="721E1593">
            <w:pPr>
              <w:spacing w:line="240" w:lineRule="auto"/>
              <w:jc w:val="both"/>
              <w:rPr>
                <w:rFonts w:ascii="仿宋_GB2312" w:eastAsia="仿宋_GB2312"/>
                <w:kern w:val="0"/>
              </w:rPr>
            </w:pPr>
            <w:r>
              <w:rPr>
                <w:rFonts w:hint="eastAsia" w:ascii="仿宋_GB2312" w:eastAsia="仿宋_GB2312"/>
                <w:kern w:val="0"/>
              </w:rPr>
              <w:t>1.基本支出≤</w:t>
            </w:r>
            <w:r>
              <w:rPr>
                <w:rFonts w:hint="eastAsia" w:ascii="仿宋_GB2312" w:eastAsia="仿宋_GB2312"/>
                <w:kern w:val="0"/>
                <w:lang w:val="en-US" w:eastAsia="zh-CN"/>
              </w:rPr>
              <w:t>4291.31</w:t>
            </w:r>
            <w:r>
              <w:rPr>
                <w:rFonts w:hint="eastAsia" w:ascii="仿宋_GB2312" w:eastAsia="仿宋_GB2312"/>
                <w:kern w:val="0"/>
              </w:rPr>
              <w:t>万元                   2.项目支出</w:t>
            </w:r>
            <w:r>
              <w:rPr>
                <w:rFonts w:hint="eastAsia" w:ascii="仿宋_GB2312" w:eastAsia="仿宋_GB2312"/>
                <w:kern w:val="0"/>
                <w:lang w:val="en-US" w:eastAsia="zh-CN"/>
              </w:rPr>
              <w:t>7062.78</w:t>
            </w:r>
            <w:r>
              <w:rPr>
                <w:rFonts w:hint="eastAsia" w:ascii="仿宋_GB2312" w:eastAsia="仿宋_GB2312"/>
                <w:kern w:val="0"/>
              </w:rPr>
              <w:t>万元</w:t>
            </w:r>
          </w:p>
        </w:tc>
        <w:tc>
          <w:tcPr>
            <w:tcW w:w="987" w:type="dxa"/>
            <w:vAlign w:val="center"/>
          </w:tcPr>
          <w:p w14:paraId="5A74161A">
            <w:pPr>
              <w:spacing w:line="240" w:lineRule="auto"/>
              <w:ind w:firstLine="420"/>
              <w:jc w:val="left"/>
              <w:rPr>
                <w:rFonts w:ascii="仿宋_GB2312" w:eastAsia="仿宋_GB2312"/>
                <w:kern w:val="0"/>
              </w:rPr>
            </w:pPr>
            <w:r>
              <w:rPr>
                <w:rFonts w:hint="eastAsia" w:ascii="仿宋_GB2312" w:eastAsia="仿宋_GB2312"/>
                <w:kern w:val="0"/>
              </w:rPr>
              <w:t>100%</w:t>
            </w:r>
          </w:p>
        </w:tc>
        <w:tc>
          <w:tcPr>
            <w:tcW w:w="1024" w:type="dxa"/>
            <w:vAlign w:val="center"/>
          </w:tcPr>
          <w:p w14:paraId="207B76DF">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20</w:t>
            </w:r>
          </w:p>
        </w:tc>
        <w:tc>
          <w:tcPr>
            <w:tcW w:w="735" w:type="dxa"/>
            <w:vAlign w:val="center"/>
          </w:tcPr>
          <w:p w14:paraId="08C9CAF7">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16</w:t>
            </w:r>
          </w:p>
        </w:tc>
        <w:tc>
          <w:tcPr>
            <w:tcW w:w="1754" w:type="dxa"/>
            <w:vAlign w:val="center"/>
          </w:tcPr>
          <w:p w14:paraId="0876326B">
            <w:pPr>
              <w:spacing w:line="240" w:lineRule="auto"/>
              <w:ind w:firstLine="420"/>
              <w:jc w:val="center"/>
              <w:rPr>
                <w:rFonts w:ascii="仿宋_GB2312" w:eastAsia="仿宋_GB2312"/>
                <w:kern w:val="0"/>
              </w:rPr>
            </w:pPr>
          </w:p>
        </w:tc>
      </w:tr>
      <w:tr w14:paraId="6AEFB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A79879B">
            <w:pPr>
              <w:spacing w:line="240" w:lineRule="auto"/>
              <w:ind w:firstLine="420"/>
              <w:jc w:val="center"/>
              <w:rPr>
                <w:rFonts w:ascii="仿宋_GB2312" w:eastAsia="仿宋_GB2312"/>
                <w:kern w:val="0"/>
              </w:rPr>
            </w:pPr>
          </w:p>
        </w:tc>
        <w:tc>
          <w:tcPr>
            <w:tcW w:w="1069" w:type="dxa"/>
            <w:vMerge w:val="continue"/>
            <w:vAlign w:val="center"/>
          </w:tcPr>
          <w:p w14:paraId="16A08421">
            <w:pPr>
              <w:spacing w:line="240" w:lineRule="auto"/>
              <w:ind w:firstLine="420"/>
              <w:jc w:val="center"/>
              <w:rPr>
                <w:rFonts w:ascii="仿宋_GB2312" w:eastAsia="仿宋_GB2312"/>
                <w:kern w:val="0"/>
              </w:rPr>
            </w:pPr>
          </w:p>
        </w:tc>
        <w:tc>
          <w:tcPr>
            <w:tcW w:w="1029" w:type="dxa"/>
            <w:tcBorders>
              <w:top w:val="nil"/>
            </w:tcBorders>
            <w:vAlign w:val="center"/>
          </w:tcPr>
          <w:p w14:paraId="39B00F99">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563" w:type="dxa"/>
            <w:vAlign w:val="center"/>
          </w:tcPr>
          <w:p w14:paraId="0C8EBB35">
            <w:pPr>
              <w:spacing w:line="240" w:lineRule="auto"/>
              <w:ind w:firstLine="420"/>
              <w:jc w:val="center"/>
              <w:rPr>
                <w:rFonts w:ascii="仿宋_GB2312" w:eastAsia="仿宋_GB2312"/>
                <w:kern w:val="0"/>
              </w:rPr>
            </w:pPr>
          </w:p>
        </w:tc>
        <w:tc>
          <w:tcPr>
            <w:tcW w:w="1266" w:type="dxa"/>
            <w:vAlign w:val="center"/>
          </w:tcPr>
          <w:p w14:paraId="56135285">
            <w:pPr>
              <w:spacing w:line="240" w:lineRule="auto"/>
              <w:ind w:firstLine="420"/>
              <w:jc w:val="center"/>
              <w:rPr>
                <w:rFonts w:ascii="仿宋_GB2312" w:eastAsia="仿宋_GB2312"/>
                <w:kern w:val="0"/>
              </w:rPr>
            </w:pPr>
          </w:p>
        </w:tc>
        <w:tc>
          <w:tcPr>
            <w:tcW w:w="987" w:type="dxa"/>
            <w:vAlign w:val="center"/>
          </w:tcPr>
          <w:p w14:paraId="42DA2853">
            <w:pPr>
              <w:spacing w:line="240" w:lineRule="auto"/>
              <w:ind w:firstLine="420"/>
              <w:jc w:val="center"/>
              <w:rPr>
                <w:rFonts w:ascii="仿宋_GB2312" w:eastAsia="仿宋_GB2312"/>
                <w:kern w:val="0"/>
              </w:rPr>
            </w:pPr>
          </w:p>
        </w:tc>
        <w:tc>
          <w:tcPr>
            <w:tcW w:w="1024" w:type="dxa"/>
            <w:vAlign w:val="center"/>
          </w:tcPr>
          <w:p w14:paraId="58A2FCF8">
            <w:pPr>
              <w:spacing w:line="240" w:lineRule="auto"/>
              <w:ind w:firstLine="420"/>
              <w:jc w:val="center"/>
              <w:rPr>
                <w:rFonts w:ascii="仿宋_GB2312" w:eastAsia="仿宋_GB2312"/>
                <w:kern w:val="0"/>
              </w:rPr>
            </w:pPr>
          </w:p>
        </w:tc>
        <w:tc>
          <w:tcPr>
            <w:tcW w:w="735" w:type="dxa"/>
            <w:vAlign w:val="center"/>
          </w:tcPr>
          <w:p w14:paraId="74D37270">
            <w:pPr>
              <w:spacing w:line="240" w:lineRule="auto"/>
              <w:ind w:firstLine="420"/>
              <w:jc w:val="left"/>
              <w:rPr>
                <w:rFonts w:ascii="仿宋_GB2312" w:eastAsia="仿宋_GB2312"/>
                <w:kern w:val="0"/>
              </w:rPr>
            </w:pPr>
          </w:p>
        </w:tc>
        <w:tc>
          <w:tcPr>
            <w:tcW w:w="1754" w:type="dxa"/>
            <w:vAlign w:val="center"/>
          </w:tcPr>
          <w:p w14:paraId="1D50B0C3">
            <w:pPr>
              <w:spacing w:line="240" w:lineRule="auto"/>
              <w:ind w:firstLine="420"/>
              <w:jc w:val="center"/>
              <w:rPr>
                <w:rFonts w:ascii="仿宋_GB2312" w:eastAsia="仿宋_GB2312"/>
                <w:kern w:val="0"/>
              </w:rPr>
            </w:pPr>
          </w:p>
        </w:tc>
      </w:tr>
      <w:tr w14:paraId="6846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4B4D8E7">
            <w:pPr>
              <w:spacing w:line="240" w:lineRule="auto"/>
              <w:ind w:firstLine="420"/>
              <w:jc w:val="center"/>
              <w:rPr>
                <w:rFonts w:ascii="仿宋_GB2312" w:eastAsia="仿宋_GB2312"/>
                <w:kern w:val="0"/>
              </w:rPr>
            </w:pPr>
          </w:p>
        </w:tc>
        <w:tc>
          <w:tcPr>
            <w:tcW w:w="1069" w:type="dxa"/>
            <w:vMerge w:val="continue"/>
            <w:vAlign w:val="center"/>
          </w:tcPr>
          <w:p w14:paraId="65478E20">
            <w:pPr>
              <w:spacing w:line="240" w:lineRule="auto"/>
              <w:ind w:firstLine="420"/>
              <w:jc w:val="center"/>
              <w:rPr>
                <w:rFonts w:ascii="仿宋_GB2312" w:eastAsia="仿宋_GB2312"/>
                <w:kern w:val="0"/>
              </w:rPr>
            </w:pPr>
          </w:p>
        </w:tc>
        <w:tc>
          <w:tcPr>
            <w:tcW w:w="1029" w:type="dxa"/>
            <w:tcBorders>
              <w:top w:val="nil"/>
            </w:tcBorders>
            <w:vAlign w:val="center"/>
          </w:tcPr>
          <w:p w14:paraId="50DB519B">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563" w:type="dxa"/>
            <w:vAlign w:val="center"/>
          </w:tcPr>
          <w:p w14:paraId="5861375A">
            <w:pPr>
              <w:spacing w:line="240" w:lineRule="auto"/>
              <w:ind w:firstLine="420"/>
              <w:jc w:val="center"/>
              <w:rPr>
                <w:rFonts w:ascii="仿宋_GB2312" w:eastAsia="仿宋_GB2312"/>
                <w:kern w:val="0"/>
              </w:rPr>
            </w:pPr>
          </w:p>
        </w:tc>
        <w:tc>
          <w:tcPr>
            <w:tcW w:w="1266" w:type="dxa"/>
            <w:vAlign w:val="center"/>
          </w:tcPr>
          <w:p w14:paraId="30FB943C">
            <w:pPr>
              <w:spacing w:line="240" w:lineRule="auto"/>
              <w:ind w:firstLine="420"/>
              <w:jc w:val="center"/>
              <w:rPr>
                <w:rFonts w:ascii="仿宋_GB2312" w:eastAsia="仿宋_GB2312"/>
                <w:kern w:val="0"/>
              </w:rPr>
            </w:pPr>
          </w:p>
        </w:tc>
        <w:tc>
          <w:tcPr>
            <w:tcW w:w="987" w:type="dxa"/>
            <w:vAlign w:val="center"/>
          </w:tcPr>
          <w:p w14:paraId="7A69A46A">
            <w:pPr>
              <w:spacing w:line="240" w:lineRule="auto"/>
              <w:ind w:firstLine="420"/>
              <w:jc w:val="center"/>
              <w:rPr>
                <w:rFonts w:ascii="仿宋_GB2312" w:eastAsia="仿宋_GB2312"/>
                <w:kern w:val="0"/>
              </w:rPr>
            </w:pPr>
          </w:p>
        </w:tc>
        <w:tc>
          <w:tcPr>
            <w:tcW w:w="1024" w:type="dxa"/>
            <w:vAlign w:val="center"/>
          </w:tcPr>
          <w:p w14:paraId="4DDACD2F">
            <w:pPr>
              <w:spacing w:line="240" w:lineRule="auto"/>
              <w:ind w:firstLine="420"/>
              <w:jc w:val="center"/>
              <w:rPr>
                <w:rFonts w:ascii="仿宋_GB2312" w:eastAsia="仿宋_GB2312"/>
                <w:kern w:val="0"/>
              </w:rPr>
            </w:pPr>
          </w:p>
        </w:tc>
        <w:tc>
          <w:tcPr>
            <w:tcW w:w="735" w:type="dxa"/>
            <w:vAlign w:val="center"/>
          </w:tcPr>
          <w:p w14:paraId="2C44472C">
            <w:pPr>
              <w:spacing w:line="240" w:lineRule="auto"/>
              <w:ind w:firstLine="420"/>
              <w:jc w:val="left"/>
              <w:rPr>
                <w:rFonts w:ascii="仿宋_GB2312" w:eastAsia="仿宋_GB2312"/>
                <w:kern w:val="0"/>
              </w:rPr>
            </w:pPr>
          </w:p>
        </w:tc>
        <w:tc>
          <w:tcPr>
            <w:tcW w:w="1754" w:type="dxa"/>
            <w:vAlign w:val="center"/>
          </w:tcPr>
          <w:p w14:paraId="4B220E22">
            <w:pPr>
              <w:spacing w:line="240" w:lineRule="auto"/>
              <w:ind w:firstLine="420"/>
              <w:jc w:val="center"/>
              <w:rPr>
                <w:rFonts w:ascii="仿宋_GB2312" w:eastAsia="仿宋_GB2312"/>
                <w:kern w:val="0"/>
              </w:rPr>
            </w:pPr>
          </w:p>
        </w:tc>
      </w:tr>
      <w:tr w14:paraId="2979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988" w:type="dxa"/>
            <w:gridSpan w:val="6"/>
            <w:vAlign w:val="center"/>
          </w:tcPr>
          <w:p w14:paraId="3717D3BA">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1024" w:type="dxa"/>
            <w:vAlign w:val="center"/>
          </w:tcPr>
          <w:p w14:paraId="47BDB4BA">
            <w:pPr>
              <w:spacing w:line="240" w:lineRule="auto"/>
              <w:jc w:val="center"/>
              <w:rPr>
                <w:rFonts w:ascii="仿宋_GB2312" w:eastAsia="仿宋_GB2312"/>
                <w:kern w:val="0"/>
              </w:rPr>
            </w:pPr>
            <w:r>
              <w:rPr>
                <w:rFonts w:hint="eastAsia" w:ascii="仿宋_GB2312" w:eastAsia="仿宋_GB2312"/>
                <w:kern w:val="0"/>
              </w:rPr>
              <w:t>100</w:t>
            </w:r>
          </w:p>
        </w:tc>
        <w:tc>
          <w:tcPr>
            <w:tcW w:w="735" w:type="dxa"/>
            <w:vAlign w:val="center"/>
          </w:tcPr>
          <w:p w14:paraId="7FF70223">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96</w:t>
            </w:r>
          </w:p>
        </w:tc>
        <w:tc>
          <w:tcPr>
            <w:tcW w:w="1754" w:type="dxa"/>
            <w:vAlign w:val="center"/>
          </w:tcPr>
          <w:p w14:paraId="0490F0FB">
            <w:pPr>
              <w:spacing w:line="240" w:lineRule="auto"/>
              <w:ind w:firstLine="420"/>
              <w:jc w:val="center"/>
              <w:rPr>
                <w:rFonts w:ascii="仿宋_GB2312" w:eastAsia="仿宋_GB2312"/>
                <w:kern w:val="0"/>
              </w:rPr>
            </w:pPr>
          </w:p>
        </w:tc>
      </w:tr>
    </w:tbl>
    <w:p w14:paraId="49907771">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10E3FCF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4EB927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5178E5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8CAE36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E4DD4D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CFFD53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9294C0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77014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D3F458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199740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B4D73C1">
      <w:pPr>
        <w:spacing w:line="240" w:lineRule="auto"/>
        <w:ind w:firstLine="880"/>
        <w:jc w:val="center"/>
        <w:rPr>
          <w:rFonts w:hint="eastAsia" w:ascii="方正小标宋简体" w:eastAsia="方正小标宋简体"/>
          <w:kern w:val="0"/>
          <w:sz w:val="44"/>
          <w:szCs w:val="44"/>
          <w:lang w:eastAsia="zh-CN"/>
        </w:rPr>
      </w:pPr>
    </w:p>
    <w:p w14:paraId="5E88C40B">
      <w:pPr>
        <w:spacing w:line="240" w:lineRule="auto"/>
        <w:ind w:firstLine="880"/>
        <w:jc w:val="center"/>
        <w:rPr>
          <w:rFonts w:hint="eastAsia" w:ascii="方正小标宋简体" w:eastAsia="方正小标宋简体"/>
          <w:kern w:val="0"/>
          <w:sz w:val="44"/>
          <w:szCs w:val="44"/>
          <w:lang w:eastAsia="zh-CN"/>
        </w:rPr>
      </w:pPr>
    </w:p>
    <w:p w14:paraId="12754752">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汨罗市城市管理和综合执法局系统</w:t>
      </w:r>
      <w:r>
        <w:rPr>
          <w:rFonts w:hint="eastAsia" w:ascii="方正小标宋简体" w:hAnsi="宋体" w:eastAsia="方正小标宋简体" w:cs="宋体"/>
          <w:kern w:val="0"/>
          <w:sz w:val="44"/>
          <w:szCs w:val="44"/>
          <w:lang w:eastAsia="zh-CN"/>
        </w:rPr>
        <w:t>整体支出绩效自评报告</w:t>
      </w:r>
    </w:p>
    <w:p w14:paraId="4D2D5ED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AAD65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3D1F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02C9D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A10FAE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B42B01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A5F2B8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F75416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0B6263A">
      <w:pPr>
        <w:kinsoku w:val="0"/>
        <w:autoSpaceDE w:val="0"/>
        <w:autoSpaceDN w:val="0"/>
        <w:adjustRightInd w:val="0"/>
        <w:snapToGrid w:val="0"/>
        <w:spacing w:before="78" w:line="221" w:lineRule="auto"/>
        <w:ind w:firstLine="587"/>
        <w:jc w:val="both"/>
        <w:textAlignment w:val="baseline"/>
        <w:rPr>
          <w:rFonts w:ascii="楷体_GB2312" w:hAnsi="仿宋" w:eastAsia="楷体_GB2312" w:cs="仿宋"/>
          <w:b/>
          <w:bCs/>
          <w:snapToGrid w:val="0"/>
          <w:color w:val="000000"/>
          <w:spacing w:val="-28"/>
          <w:sz w:val="32"/>
          <w:szCs w:val="32"/>
          <w:lang w:val="en-US" w:eastAsia="zh-CN" w:bidi="ar-SA"/>
        </w:rPr>
      </w:pPr>
    </w:p>
    <w:p w14:paraId="1CE3E80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450F1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8EDDE9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C1954D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5494BF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D8EB2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FE1682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28067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EB66A7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部门(单位)名称：汨罗市城市管理和综合执法局</w:t>
      </w:r>
    </w:p>
    <w:p w14:paraId="2B6265E4">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17</w:t>
      </w:r>
      <w:r>
        <w:rPr>
          <w:rFonts w:hint="eastAsia" w:ascii="楷体_GB2312" w:hAnsi="楷体" w:eastAsia="楷体_GB2312" w:cs="楷体"/>
          <w:b/>
          <w:bCs/>
          <w:spacing w:val="-13"/>
          <w:kern w:val="0"/>
          <w:sz w:val="32"/>
          <w:szCs w:val="32"/>
          <w:lang w:eastAsia="zh-CN"/>
        </w:rPr>
        <w:t>日</w:t>
      </w:r>
    </w:p>
    <w:p w14:paraId="2325DF7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10CEB3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637823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75B706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DDB69F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CBC0CA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8866DE1">
      <w:pPr>
        <w:jc w:val="center"/>
        <w:rPr>
          <w:rFonts w:hint="eastAsia"/>
          <w:b/>
          <w:bCs/>
          <w:sz w:val="36"/>
          <w:szCs w:val="36"/>
          <w:lang w:val="en-US" w:eastAsia="zh-CN"/>
        </w:rPr>
      </w:pPr>
      <w:r>
        <w:rPr>
          <w:rFonts w:hint="eastAsia"/>
          <w:b/>
          <w:bCs/>
          <w:sz w:val="36"/>
          <w:szCs w:val="36"/>
          <w:lang w:val="en-US" w:eastAsia="zh-CN"/>
        </w:rPr>
        <w:t>2023年度汨罗城市管理和综合执法局部门本级                    整体支出效自评报告</w:t>
      </w:r>
    </w:p>
    <w:p w14:paraId="4BA97B71">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b/>
          <w:bCs/>
          <w:sz w:val="28"/>
          <w:szCs w:val="28"/>
          <w:lang w:val="en-US" w:eastAsia="zh-CN"/>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根据《汨罗市财政局关于做好2023年度部门整体支出和项目支出绩效自评工作的通知》，我单位认真负责、客观公正地展开2023年度部门整体支出绩效自评工作，现将相关情况报告如下:</w:t>
      </w:r>
    </w:p>
    <w:p w14:paraId="194E55E7">
      <w:pPr>
        <w:keepNext w:val="0"/>
        <w:keepLines w:val="0"/>
        <w:pageBreakBefore w:val="0"/>
        <w:numPr>
          <w:ilvl w:val="0"/>
          <w:numId w:val="1"/>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汨罗城市管理和综合执法局本级部门基本情况</w:t>
      </w:r>
    </w:p>
    <w:p w14:paraId="4456C5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2" w:firstLineChars="200"/>
        <w:textAlignment w:val="auto"/>
        <w:rPr>
          <w:rFonts w:hint="eastAsia" w:ascii="宋体" w:hAnsi="宋体" w:eastAsia="宋体" w:cs="宋体"/>
          <w:b/>
          <w:bCs/>
          <w:i w:val="0"/>
          <w:iCs w:val="0"/>
          <w:caps w:val="0"/>
          <w:color w:val="555555"/>
          <w:spacing w:val="0"/>
          <w:sz w:val="28"/>
          <w:szCs w:val="28"/>
          <w:highlight w:val="none"/>
          <w:shd w:val="clear" w:color="auto" w:fill="auto"/>
        </w:rPr>
      </w:pPr>
      <w:r>
        <w:rPr>
          <w:rFonts w:hint="eastAsia" w:ascii="宋体" w:hAnsi="宋体" w:eastAsia="宋体" w:cs="宋体"/>
          <w:b/>
          <w:bCs/>
          <w:i w:val="0"/>
          <w:iCs w:val="0"/>
          <w:caps w:val="0"/>
          <w:color w:val="555555"/>
          <w:spacing w:val="0"/>
          <w:sz w:val="28"/>
          <w:szCs w:val="28"/>
          <w:highlight w:val="none"/>
          <w:shd w:val="clear" w:color="auto" w:fill="auto"/>
        </w:rPr>
        <w:t>（一）职能职责</w:t>
      </w:r>
    </w:p>
    <w:p w14:paraId="45784106">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贯彻执行国家、省关于市政设施管理、市容环境卫生管理、园林绿化管理以及依法确定的与城市管理密切相关、需要纳入统一管理的其他城市管理（统称城市管理，下同）和综合执法方面的方针、政策和法律、法规、规章，起草相关规范性文件并组织实施。</w:t>
      </w:r>
    </w:p>
    <w:p w14:paraId="022A06F8">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2.负责制订市容市貌、环境卫生、园林绿化、路灯照明和景观亮化、城市道路、桥涵、供水、排水（含污水）、城镇燃气、供热等行业作业标准、操作规程等管理办法并指导监督实施。</w:t>
      </w:r>
    </w:p>
    <w:p w14:paraId="6BA7D930">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3.负责编制城市管理和综合执法工作的发展战略、中长期规划和年度目标计划并组织实施，负责编制市政、市容、环卫、园林绿化等设施年度维护计划和资金使用计划并指导监督实施；负责由政府投资的非经营性公用事业建设项目的维护改造工程可行性论证、立项和组织实施。</w:t>
      </w:r>
    </w:p>
    <w:p w14:paraId="27796E22">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4.负责深化城市管理和综合执法系统改革，开展城市管理和综合执法理论研究，加快城市管理数字化、精细化、智慧化的建设。</w:t>
      </w:r>
    </w:p>
    <w:p w14:paraId="348C9637">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5.负责市容市貌的监督管理；负责城市建筑物立面和色彩批后的监督管理；负责城市广场、人行道设置“城市家具”的监督管理；负责市城区户外广告设置的统一审批和监管。</w:t>
      </w:r>
    </w:p>
    <w:p w14:paraId="47B0D1F6">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6.负责环境卫生的监督管理，承担市城区生活垃圾的清扫保洁和生活垃圾的清运、处置；负责市城区河道、湖泊等水域及岸线的环卫管理和服务；组织开展全市环境卫生综合整治行动和生活垃圾分类；负责城区餐厨垃圾、建筑垃圾（含基建土石方）企业的经营性处置服务许可审批和监管。</w:t>
      </w:r>
    </w:p>
    <w:p w14:paraId="0FDEE08D">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7.负责城市道路、桥涵、照明亮化、供水、排水（含污水）、地下综合管网（含地下综合管廊）及其附属设施对等市政公用设施运行的监督管理；负责对单位和个人占用、挖掘城市道路以及桥涵、照明、供水、排水（含污水）的审批和监管。</w:t>
      </w:r>
    </w:p>
    <w:p w14:paraId="5C98EED1">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8.负责城市园林绿化砍伐、移植树木、占用绿地的审批和监督管理；负责城区公园、广场、雕塑管理及苗圃、花圃、植物园建设和管理；负责城市绿化“绿线”的划定和“绿线”控制、城区园林绿化建设和管理。</w:t>
      </w:r>
    </w:p>
    <w:p w14:paraId="0E57EC56">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9.负责市城区城市广场、机动车道和非机动车道以外公共区域静态停车秩序的管理；负责对城区静态停车秩序和社会停车场（含地下停车场）停车的监督管理。</w:t>
      </w:r>
    </w:p>
    <w:p w14:paraId="0D9C7C86">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10.负责全市城镇燃气和供热监督管理，承担市燃气企业经营许可和燃烧器具维修安装企业资质证的审批和监管；负责市管道燃气、汽车加气企业和燃气器具销售的日常监管。</w:t>
      </w:r>
    </w:p>
    <w:p w14:paraId="55DD791B">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11.负责全市城市管理综合执法工作，拟订城市管理综合执法工作规范和计划并组织实施，负责上级交办案件的查处工作。</w:t>
      </w:r>
    </w:p>
    <w:p w14:paraId="5837B23E">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12.负责市城区市政公用设施、市容环境卫生、园林绿化等方面法律法规、规章规定的行政执法工作，行使市住房城乡建设领域法律法规规章规定的全部行政处罚权。</w:t>
      </w:r>
    </w:p>
    <w:p w14:paraId="78AF3B68">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13.负责行使生态环境保护管理方面对在城区商业经营活动中使用高音喇叭或高噪声物品行为、露天焚烧枯枝落叶等产生烟尘污染、在临街占道、出店从事露天烧烤致使排放油烟对附近居民的居住环境造成污染的行政处罚权；行使市场监管方面对无照商贩以及不需要办理执照但未进入指定地点摆卖自产蔬菜、农副产品和虽已办理执照但不按规定地点经营乱摆摊担、店外经营、店外作业的商贩的行政处罚权；负责城区烟花爆竹禁放管理处罚工作；</w:t>
      </w:r>
    </w:p>
    <w:p w14:paraId="6057291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14.负责行使公安交通管理方面当路摆摊设点、堆物作业等占用城市道路行为，以及机动车道和非机动车道以外公共区域违法停放车辆的行政处罚权和《岳阳市机动车管理条例》所涉及的行政执法工作。</w:t>
      </w:r>
    </w:p>
    <w:p w14:paraId="484F9D61">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15.负责城市管理和综合执法的行政诉讼应诉工作。</w:t>
      </w:r>
    </w:p>
    <w:p w14:paraId="24D875B4">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16.负责城市管理行业工作人员的技术、业务培训、考核；负责指导、监督、检查、考核和协调全市城乡管理综合执法工作。</w:t>
      </w:r>
    </w:p>
    <w:p w14:paraId="2543E37B">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17.完成市委、市政府交办的其他任务。</w:t>
      </w:r>
    </w:p>
    <w:p w14:paraId="177B86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0" w:right="0" w:firstLine="562" w:firstLineChars="200"/>
        <w:textAlignment w:val="auto"/>
        <w:rPr>
          <w:rFonts w:hint="eastAsia" w:ascii="宋体" w:hAnsi="宋体" w:eastAsia="宋体" w:cs="宋体"/>
          <w:b/>
          <w:bCs/>
          <w:i w:val="0"/>
          <w:iCs w:val="0"/>
          <w:caps w:val="0"/>
          <w:color w:val="555555"/>
          <w:spacing w:val="0"/>
          <w:sz w:val="28"/>
          <w:szCs w:val="28"/>
          <w:highlight w:val="none"/>
          <w:shd w:val="clear" w:color="auto" w:fill="auto"/>
        </w:rPr>
      </w:pPr>
      <w:r>
        <w:rPr>
          <w:rFonts w:hint="eastAsia" w:ascii="宋体" w:hAnsi="宋体" w:eastAsia="宋体" w:cs="宋体"/>
          <w:b/>
          <w:bCs/>
          <w:i w:val="0"/>
          <w:iCs w:val="0"/>
          <w:caps w:val="0"/>
          <w:color w:val="555555"/>
          <w:spacing w:val="0"/>
          <w:sz w:val="28"/>
          <w:szCs w:val="28"/>
          <w:highlight w:val="none"/>
          <w:shd w:val="clear" w:color="auto" w:fill="auto"/>
        </w:rPr>
        <w:t>（二）机构设置</w:t>
      </w:r>
    </w:p>
    <w:p w14:paraId="7011642A">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汨罗市城市管理和综合执法局于2019年3月由汨罗市委机构编制委员会批准成立，是正科级行政单位。机关内设股室9个：办公室、城市管理指挥中心、财计股、行政法规审批股、综治维稳办公室、环境卫生股、园林绿化股、基础设施建设股、党建办公室。局属7个二级机构：城市管理综合行政执法大队、园林绿化服务中心、燃气事务中心、城市公用事业服务中心、城市路灯服务中心、市容环境卫生服务中心、城市公园管理服务中心；核定行政编制人数313人，2023年年末在职人数306人。</w:t>
      </w:r>
    </w:p>
    <w:p w14:paraId="569ED8B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leftChars="200" w:right="0" w:rightChars="0"/>
        <w:textAlignment w:val="auto"/>
        <w:rPr>
          <w:rFonts w:hint="eastAsia" w:ascii="宋体" w:hAnsi="宋体" w:eastAsia="宋体" w:cs="宋体"/>
          <w:b/>
          <w:bCs/>
          <w:i w:val="0"/>
          <w:iCs w:val="0"/>
          <w:caps w:val="0"/>
          <w:color w:val="555555"/>
          <w:spacing w:val="0"/>
          <w:sz w:val="28"/>
          <w:szCs w:val="28"/>
          <w:highlight w:val="none"/>
          <w:shd w:val="clear" w:color="auto" w:fill="auto"/>
        </w:rPr>
      </w:pPr>
      <w:r>
        <w:rPr>
          <w:rFonts w:hint="eastAsia" w:ascii="宋体" w:hAnsi="宋体" w:eastAsia="宋体" w:cs="宋体"/>
          <w:b/>
          <w:bCs/>
          <w:i w:val="0"/>
          <w:iCs w:val="0"/>
          <w:caps w:val="0"/>
          <w:color w:val="555555"/>
          <w:spacing w:val="0"/>
          <w:sz w:val="28"/>
          <w:szCs w:val="28"/>
          <w:highlight w:val="none"/>
          <w:shd w:val="clear" w:color="auto" w:fill="auto"/>
          <w:lang w:eastAsia="zh-CN"/>
        </w:rPr>
        <w:t>（三）部门绩效自评</w:t>
      </w:r>
      <w:r>
        <w:rPr>
          <w:rFonts w:hint="eastAsia" w:ascii="宋体" w:hAnsi="宋体" w:eastAsia="宋体" w:cs="宋体"/>
          <w:b/>
          <w:bCs/>
          <w:i w:val="0"/>
          <w:iCs w:val="0"/>
          <w:caps w:val="0"/>
          <w:color w:val="555555"/>
          <w:spacing w:val="0"/>
          <w:sz w:val="28"/>
          <w:szCs w:val="28"/>
          <w:highlight w:val="none"/>
          <w:shd w:val="clear" w:color="auto" w:fill="auto"/>
        </w:rPr>
        <w:t>单位构成</w:t>
      </w:r>
    </w:p>
    <w:p w14:paraId="734E96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600" w:lineRule="exact"/>
        <w:ind w:right="0" w:firstLine="560" w:firstLineChars="200"/>
        <w:textAlignment w:val="auto"/>
        <w:rPr>
          <w:rFonts w:hint="default" w:ascii="宋体" w:hAnsi="宋体" w:eastAsia="宋体" w:cs="宋体"/>
          <w:b/>
          <w:bCs/>
          <w:sz w:val="28"/>
          <w:szCs w:val="28"/>
          <w:lang w:val="en-US" w:eastAsia="zh-CN"/>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从部门绩效自评单位构成看，汨罗市城市管理和综合执法局属于一级绩效自评单位，为财政全额拨款单位，执行的是行政单位政府会计制度，其余7个二级机构为二级预算单位，执行的是事业单位政府会计制度。</w:t>
      </w:r>
    </w:p>
    <w:p w14:paraId="08B09050">
      <w:pPr>
        <w:keepNext w:val="0"/>
        <w:keepLines w:val="0"/>
        <w:pageBreakBefore w:val="0"/>
        <w:numPr>
          <w:ilvl w:val="0"/>
          <w:numId w:val="1"/>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一般公共预算支出情况</w:t>
      </w:r>
    </w:p>
    <w:p w14:paraId="22BB185F">
      <w:pPr>
        <w:pStyle w:val="11"/>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i w:val="0"/>
          <w:iCs w:val="0"/>
          <w:caps w:val="0"/>
          <w:snapToGrid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snapToGrid w:val="0"/>
          <w:color w:val="555555"/>
          <w:spacing w:val="0"/>
          <w:kern w:val="0"/>
          <w:sz w:val="28"/>
          <w:szCs w:val="28"/>
          <w:highlight w:val="none"/>
          <w:shd w:val="clear" w:color="auto" w:fill="auto"/>
          <w:lang w:val="en-US" w:eastAsia="zh-CN" w:bidi="ar"/>
        </w:rPr>
        <w:t>2023年度财政拨款支出10704.09万元，占本年支出合计的94.28%，与上年相比，财政拨款支出增加399.38万元，增长3.88%，主要是因为人员增加、本级项目费用增加。</w:t>
      </w:r>
    </w:p>
    <w:p w14:paraId="3C7E43E8">
      <w:pPr>
        <w:keepNext w:val="0"/>
        <w:keepLines w:val="0"/>
        <w:pageBreakBefore w:val="0"/>
        <w:numPr>
          <w:ilvl w:val="0"/>
          <w:numId w:val="2"/>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基本支出情况</w:t>
      </w:r>
    </w:p>
    <w:p w14:paraId="601CBA59">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snapToGrid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snapToGrid w:val="0"/>
          <w:color w:val="555555"/>
          <w:spacing w:val="0"/>
          <w:kern w:val="0"/>
          <w:sz w:val="28"/>
          <w:szCs w:val="28"/>
          <w:highlight w:val="none"/>
          <w:shd w:val="clear" w:color="auto" w:fill="auto"/>
          <w:lang w:val="en-US" w:eastAsia="zh-CN" w:bidi="ar"/>
        </w:rPr>
        <w:t>2023年度财政拨款基本支出4291.31万元，其中：</w:t>
      </w:r>
    </w:p>
    <w:p w14:paraId="623A6015">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宋体" w:hAnsi="宋体" w:eastAsia="宋体" w:cs="宋体"/>
          <w:i w:val="0"/>
          <w:iCs w:val="0"/>
          <w:caps w:val="0"/>
          <w:snapToGrid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snapToGrid w:val="0"/>
          <w:color w:val="555555"/>
          <w:spacing w:val="0"/>
          <w:kern w:val="0"/>
          <w:sz w:val="28"/>
          <w:szCs w:val="28"/>
          <w:highlight w:val="none"/>
          <w:shd w:val="clear" w:color="auto" w:fill="auto"/>
          <w:lang w:val="en-US" w:eastAsia="zh-CN" w:bidi="ar"/>
        </w:rPr>
        <w:t>人员经费3223.19万元，占基本支出的75.11%,主要包括基本基本工资1266.99万元、津贴补贴498.63万元、伙食补助费5.23万元、奖金295.01万元、绩效工资284.73万元、机关事业单位基本养老保险缴费302.64万元、职业年金缴费34.14万元、职工基本医疗保险缴费158.6万元、其他社会保障缴费65.14、住房公积金272.21万元、医疗费3.32万元、其他工资福利支出2.69万元、抚恤金8.04万元、生活补助23.82万元、救济费1.95万元、其他对个人和家庭的补助0.03万元。</w:t>
      </w:r>
    </w:p>
    <w:p w14:paraId="1FE1F42E">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snapToGrid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snapToGrid w:val="0"/>
          <w:color w:val="555555"/>
          <w:spacing w:val="0"/>
          <w:kern w:val="0"/>
          <w:sz w:val="28"/>
          <w:szCs w:val="28"/>
          <w:highlight w:val="none"/>
          <w:shd w:val="clear" w:color="auto" w:fill="auto"/>
          <w:lang w:val="en-US" w:eastAsia="zh-CN" w:bidi="ar"/>
        </w:rPr>
        <w:t>公用经费1068.12万元，占基本支出的24.89%，主要包括办公费37.75万元、印刷费25.87万元、咨询费2.1万元、水费1.08万元、电费13.31万元、邮电费14.06万元、差旅费5.63万元、维修（护）费27.29万元、租赁费19.66万元、会议费2.03万元、培训费8.52万元、公务接待费1万元、专用材料费61.59万元、专用燃料费3.5万元、劳务费119.65万元、委托业务费231.87万元、工会经费161.82万元、其他交通费165.65万元、其他商品和服务支出158.58万元、办公设备购置7.15万元。</w:t>
      </w:r>
    </w:p>
    <w:p w14:paraId="44CBFDA8">
      <w:pPr>
        <w:keepNext w:val="0"/>
        <w:keepLines w:val="0"/>
        <w:pageBreakBefore w:val="0"/>
        <w:numPr>
          <w:ilvl w:val="0"/>
          <w:numId w:val="2"/>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项目支出情况</w:t>
      </w:r>
    </w:p>
    <w:p w14:paraId="653FF877">
      <w:pPr>
        <w:keepNext w:val="0"/>
        <w:keepLines w:val="0"/>
        <w:pageBreakBefore w:val="0"/>
        <w:widowControl/>
        <w:kinsoku/>
        <w:wordWrap/>
        <w:overflowPunct/>
        <w:topLinePunct w:val="0"/>
        <w:bidi w:val="0"/>
        <w:adjustRightInd/>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shd w:val="clear" w:color="auto" w:fill="FFFFFF"/>
          <w:lang w:val="en-US" w:eastAsia="zh-CN" w:bidi="ar"/>
        </w:rPr>
      </w:pPr>
      <w:r>
        <w:rPr>
          <w:rFonts w:hint="eastAsia" w:ascii="宋体" w:hAnsi="宋体" w:eastAsia="宋体" w:cs="宋体"/>
          <w:i w:val="0"/>
          <w:iCs w:val="0"/>
          <w:caps w:val="0"/>
          <w:color w:val="555555"/>
          <w:spacing w:val="0"/>
          <w:kern w:val="0"/>
          <w:sz w:val="28"/>
          <w:szCs w:val="28"/>
          <w:shd w:val="clear" w:color="auto" w:fill="FFFFFF"/>
          <w:lang w:val="en-US" w:eastAsia="zh-CN" w:bidi="ar"/>
        </w:rPr>
        <w:t>项目支出：2023年项目支出年初预算数为7062.78万元，是指单位为完成特定行政工作任务或事业发展目标而发生的支出，包括有关业务工作经费和运行维护经费。包含：数字化城市管理平台建设，排水防涝经费，城市管理综合协调费，污水处理设施及生活垃圾项目，垃圾分类、城乡垃圾清运一体化市场化经费，节日氛围营造专项经费，创国家园林城市建设经费，办公楼租赁经费，综合整治管理费用，服装购置，绿化管护费及设备设施，城市防涝排渍专项万元，管道燃气企业中期评估费用，天然气入户政府统筹资金，燃气日常监管经费，路灯维护费，路灯电费，智慧路灯管理系统费用，新城区路段清扫承包费，工业园区环卫经费，新桥垃圾场渗漏液处理三方运营经费，浓缩液处理，垃圾焚烧发电厂，城乡结合部、背街小巷清扫清运费，设备设施维修及运营经费，垃圾场污水处理运营经费，环卫节经费，临聘人员工资，清退临聘人员补偿及保险费，一线环卫工人津补贴，沿江风光带、屈子生态湿地公园维护费，友谊河公园维护费等项目。</w:t>
      </w:r>
    </w:p>
    <w:p w14:paraId="022602D8">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政府性基金预算支出情况</w:t>
      </w:r>
    </w:p>
    <w:p w14:paraId="2DD65043">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2023年度政府性基金预算支出共计650万元，其中基本支出0万元，项目支出650万元；年末结转和结余0万元。政府性基金预算项目支出为《城市维护维修专项》，市里将此项目于2020年安排至我局进行专项管理，经费逐年逐步增加。</w:t>
      </w:r>
    </w:p>
    <w:p w14:paraId="12F79B1D">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国有资本经营预算支出情况</w:t>
      </w:r>
    </w:p>
    <w:p w14:paraId="2DF800AF">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b/>
          <w:bCs/>
          <w:sz w:val="28"/>
          <w:szCs w:val="28"/>
          <w:lang w:val="en-US" w:eastAsia="zh-CN"/>
        </w:rPr>
      </w:pPr>
      <w:r>
        <w:rPr>
          <w:rFonts w:hint="eastAsia" w:ascii="宋体" w:hAnsi="宋体" w:eastAsia="宋体" w:cs="宋体"/>
          <w:i w:val="0"/>
          <w:iCs w:val="0"/>
          <w:caps w:val="0"/>
          <w:snapToGrid/>
          <w:color w:val="555555"/>
          <w:spacing w:val="0"/>
          <w:kern w:val="0"/>
          <w:sz w:val="28"/>
          <w:szCs w:val="28"/>
          <w:highlight w:val="none"/>
          <w:shd w:val="clear" w:color="auto" w:fill="auto"/>
          <w:lang w:val="en-US" w:eastAsia="zh-CN" w:bidi="ar"/>
        </w:rPr>
        <w:t>2023年度我单位无国有资本经营预</w:t>
      </w: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算支出</w:t>
      </w:r>
      <w:r>
        <w:rPr>
          <w:rFonts w:hint="eastAsia" w:ascii="宋体" w:hAnsi="宋体" w:eastAsia="宋体" w:cs="宋体"/>
          <w:color w:val="000000"/>
          <w:kern w:val="0"/>
          <w:sz w:val="28"/>
          <w:szCs w:val="28"/>
          <w:lang w:val="en-US" w:eastAsia="zh-CN" w:bidi="ar-SA"/>
        </w:rPr>
        <w:t>。</w:t>
      </w:r>
    </w:p>
    <w:p w14:paraId="7906AC72">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社会保险基金预算支出情况</w:t>
      </w:r>
    </w:p>
    <w:p w14:paraId="29F8D7CA">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2023年度我单位无社会保险基金预算支出。</w:t>
      </w:r>
    </w:p>
    <w:p w14:paraId="720DD067">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color w:val="000000"/>
          <w:kern w:val="0"/>
          <w:sz w:val="28"/>
          <w:szCs w:val="28"/>
          <w:lang w:val="en-US" w:eastAsia="zh-CN" w:bidi="ar-SA"/>
        </w:rPr>
      </w:pPr>
      <w:r>
        <w:rPr>
          <w:rFonts w:hint="eastAsia" w:ascii="宋体" w:hAnsi="宋体" w:eastAsia="宋体" w:cs="宋体"/>
          <w:b/>
          <w:bCs/>
          <w:sz w:val="28"/>
          <w:szCs w:val="28"/>
          <w:lang w:val="en-US" w:eastAsia="zh-CN"/>
        </w:rPr>
        <w:t>部门整体支出绩效情况</w:t>
      </w:r>
    </w:p>
    <w:p w14:paraId="0A1F14DD">
      <w:pPr>
        <w:keepNext w:val="0"/>
        <w:keepLines w:val="0"/>
        <w:pageBreakBefore w:val="0"/>
        <w:numPr>
          <w:ilvl w:val="0"/>
          <w:numId w:val="0"/>
        </w:numPr>
        <w:wordWrap/>
        <w:overflowPunct/>
        <w:topLinePunct w:val="0"/>
        <w:bidi w:val="0"/>
        <w:spacing w:line="600" w:lineRule="exact"/>
        <w:ind w:firstLine="6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（一）预决算及信息公开情况</w:t>
      </w:r>
    </w:p>
    <w:p w14:paraId="2E8CC19B">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本局贯彻落实党中央关于城市管理和综合执法工作的方针政策和决策部署，全面落实省委、市委、县委会关于城市管理和综合执法工作的部署要求，在履行职责过程中坚持和加强党对城市管理和执法工作的集中统一领导。本年度根据职责，对各项指标和相关办法，严格管控整体支出，并在市政府、门户网公开了2023年度预决算情况。各项指标在市委、市政府的绩效考核中为良好单位。</w:t>
      </w:r>
    </w:p>
    <w:p w14:paraId="3E05CFCE">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（二）资产管理情况</w:t>
      </w:r>
    </w:p>
    <w:p w14:paraId="5E1735A4">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本局及7个二级单位资产都编制了资产卡片，对单位新采购的固定资产及时登记入账，对需要报废、划拨等处置资产及时办理清查，按照流程逐步上报处置，各单位每月按时上报资产月报，年底按时完成资产年报工作。对单位的固定资产进行了很好的把控。</w:t>
      </w:r>
    </w:p>
    <w:p w14:paraId="68C62527">
      <w:pPr>
        <w:keepNext w:val="0"/>
        <w:keepLines w:val="0"/>
        <w:pageBreakBefore w:val="0"/>
        <w:numPr>
          <w:ilvl w:val="0"/>
          <w:numId w:val="0"/>
        </w:numPr>
        <w:wordWrap/>
        <w:overflowPunct/>
        <w:topLinePunct w:val="0"/>
        <w:bidi w:val="0"/>
        <w:spacing w:line="600" w:lineRule="exact"/>
        <w:ind w:firstLine="6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（三）内部管理制度建设情况</w:t>
      </w:r>
    </w:p>
    <w:p w14:paraId="27F4FCA3">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为了进一步提高行政事业单位内部管理水平，规范内部控制，加强廉政风险防控机制建设，我们编制了《汨罗市城市管理和综合执法局内部控制手册》，作为单位建立、执行、评价及维护内控与风险管理体系的指导和依据。</w:t>
      </w:r>
    </w:p>
    <w:p w14:paraId="1E318CEC">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（四）三公经费控制情况</w:t>
      </w:r>
    </w:p>
    <w:p w14:paraId="69B0C30A">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我局贯彻落实上级有关精神，严格控制“三公经费”支出，取得了良好效果。具体情况如下:2023年度“三公”经费财政拨款支出预算为30万元，支出决算为11.79万元，完成预算的39.3%，其中：</w:t>
      </w:r>
    </w:p>
    <w:p w14:paraId="4187E2FE">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因公出国（境）费支出预算为0万元，支出决算为0万元，无因公出国（境）费支出预算与决算。</w:t>
      </w:r>
    </w:p>
    <w:p w14:paraId="325EE409">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公务接待费支出预算为30万元，支出决算为1万元，完成预算的3.3%，决算数小于预算数的主要原因是厉行节约保障措施，减少公务接待，与上年相比减少0.34万元，减少25.37%,减少的主要原因是各州市来公务接待相对减少。</w:t>
      </w:r>
    </w:p>
    <w:p w14:paraId="16D4558C">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 xml:space="preserve">公务用车购置费支出预算为0万元，支出决算为0万元，无公务用车购置费支出预算与决算。  </w:t>
      </w:r>
    </w:p>
    <w:p w14:paraId="3C6C5D44">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公务用车运行维护费支出预算为0万元，支出决算为10.79万元，因预算金额为0，无法计算百分百比。决算数大于预算数的主要原因是环卫中心2023年报废了12台车辆，新购11台环卫特殊作业车辆，燃料费和维护维修费增加。未超预算开支，整体厉行节约原则，三公经费支出控制较好。</w:t>
      </w:r>
    </w:p>
    <w:p w14:paraId="3B68059D">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（五）绩效总目标完成情况</w:t>
      </w:r>
    </w:p>
    <w:p w14:paraId="76DF0F2E">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从整体上看，2023年我局资金运行维护决策正确。资金管理较为规范，项目管理基本到位。政策执行迅速有力，有效发挥了财政资金的使用效率。我局各项项目资金其主要用途是优化城市市容市貌，保障城市工作的正常运转，法律服务及业务知识培训;在人员经费支出、公共基础支出、项目支出的使用上，在保证各项任务顺利完成的同时，严格落实厉行节约的原则;三公经费的使用严格控制在预算申报的范围内，总体来说我局2023年各项业务工作任务圆满完成，得到了上级的高度肯定。</w:t>
      </w:r>
    </w:p>
    <w:p w14:paraId="4AB77E29">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存在的问题及原因分析</w:t>
      </w:r>
    </w:p>
    <w:p w14:paraId="476DF3EE">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（一）部门预算编制不够精准，年初编制部门预算时编制考虑不全面，今后应综合考虑单位公用经费、项目经费情况，以支定收、统筹兼顾，确保单位正常运转。</w:t>
      </w:r>
    </w:p>
    <w:p w14:paraId="48719E85">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（二）增收节支和“开源节流”做得不够，开创性的计财措施乏善可陈，值得研究和加强。</w:t>
      </w:r>
    </w:p>
    <w:p w14:paraId="10F3F840">
      <w:pPr>
        <w:keepNext w:val="0"/>
        <w:keepLines w:val="0"/>
        <w:pageBreakBefore w:val="0"/>
        <w:numPr>
          <w:ilvl w:val="0"/>
          <w:numId w:val="0"/>
        </w:numPr>
        <w:wordWrap/>
        <w:overflowPunct/>
        <w:topLinePunct w:val="0"/>
        <w:bidi w:val="0"/>
        <w:spacing w:line="600" w:lineRule="exact"/>
        <w:ind w:firstLine="560" w:firstLineChars="200"/>
        <w:jc w:val="both"/>
        <w:rPr>
          <w:rFonts w:hint="default" w:ascii="宋体" w:hAnsi="宋体" w:eastAsia="宋体" w:cs="宋体"/>
          <w:b/>
          <w:bCs/>
          <w:sz w:val="28"/>
          <w:szCs w:val="28"/>
          <w:lang w:val="en-US" w:eastAsia="zh-CN"/>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（三）部门绩效管理不够科学。有的预算整体支出绩效目标与产出的数量指标、质量指标缺乏对应性，关联性和可操作性严不强。</w:t>
      </w:r>
    </w:p>
    <w:p w14:paraId="4432AF11">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下一步改进措施</w:t>
      </w:r>
    </w:p>
    <w:p w14:paraId="0E020F91">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一）进一步健全和完善财务管理制度及内部控制制度，规范和约束机关理财行为和程序，积极探索在新形势下部门预算、国库集中支付等财政支出改革的特点，不断更新管理思路，在规范财务收支和控制经费增长上，创新管理手段，用新思路、新方法，改进完善财务管理方法。</w:t>
      </w:r>
    </w:p>
    <w:p w14:paraId="34BB26D9">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（二）按照财政支出绩效管理的要求，建立科学的财政资金效益考评制度体系，牢固树立行政成本意识，不断提高财政资金使用管理</w:t>
      </w:r>
    </w:p>
    <w:p w14:paraId="1E07F6F6">
      <w:pPr>
        <w:keepNext w:val="0"/>
        <w:keepLines w:val="0"/>
        <w:pageBreakBefore w:val="0"/>
        <w:numPr>
          <w:ilvl w:val="0"/>
          <w:numId w:val="0"/>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的水平和效率。</w:t>
      </w:r>
    </w:p>
    <w:p w14:paraId="70328DAB">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（三）请财政根据城市管理事业发展的要求和实际情况，提高年初部门预算额度，增加相关项目支出预算;解决因人员包干预算与全</w:t>
      </w:r>
    </w:p>
    <w:p w14:paraId="3C4BF40F">
      <w:pPr>
        <w:keepNext w:val="0"/>
        <w:keepLines w:val="0"/>
        <w:pageBreakBefore w:val="0"/>
        <w:numPr>
          <w:ilvl w:val="0"/>
          <w:numId w:val="0"/>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额预算编制标准不同形成的缺口资金。</w:t>
      </w:r>
    </w:p>
    <w:p w14:paraId="24FAB7EC">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sz w:val="28"/>
          <w:szCs w:val="28"/>
          <w:lang w:val="en-US" w:eastAsia="zh-CN"/>
        </w:rPr>
        <w:t>部门整体支出绩效自评结果拟应用和公开情况</w:t>
      </w:r>
    </w:p>
    <w:p w14:paraId="737B0662">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(一)评价结论</w:t>
      </w:r>
    </w:p>
    <w:p w14:paraId="227EA89D">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 xml:space="preserve">(1)评分结果:通过认真总结分析自评和核查评价情况，形成了本部门的整体支出绩效评价结论：2023年我局部门整体支出绩效自评分为96分，为“优”等级，已达到预期绩效目标。                      </w:t>
      </w:r>
    </w:p>
    <w:p w14:paraId="6FA37BB1">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(2)主要结论</w:t>
      </w:r>
    </w:p>
    <w:p w14:paraId="32BAB5F5">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本年度财政资金支出符合国家的政策，与实际需求高度相关;各项工作具有明确的绩效目标，各项资金到位及时，项目实施过程中严格按实际需要实施，具有较好的经济效益和社会效益，项目实施效果较好;项目后期政策、资金、人员的落实，为项目可持续运行提供了较好的保障，具有高度可持续性。</w:t>
      </w:r>
    </w:p>
    <w:p w14:paraId="7462D3B3">
      <w:pPr>
        <w:keepNext w:val="0"/>
        <w:keepLines w:val="0"/>
        <w:pageBreakBefore w:val="0"/>
        <w:numPr>
          <w:ilvl w:val="0"/>
          <w:numId w:val="0"/>
        </w:numPr>
        <w:wordWrap/>
        <w:overflowPunct/>
        <w:topLinePunct w:val="0"/>
        <w:bidi w:val="0"/>
        <w:spacing w:line="600" w:lineRule="exact"/>
        <w:ind w:firstLine="562" w:firstLineChars="200"/>
        <w:jc w:val="both"/>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bCs/>
          <w:i w:val="0"/>
          <w:iCs w:val="0"/>
          <w:caps w:val="0"/>
          <w:color w:val="555555"/>
          <w:spacing w:val="0"/>
          <w:kern w:val="0"/>
          <w:sz w:val="28"/>
          <w:szCs w:val="28"/>
          <w:highlight w:val="none"/>
          <w:shd w:val="clear" w:color="auto" w:fill="auto"/>
          <w:lang w:val="en-US" w:eastAsia="zh-CN" w:bidi="ar"/>
        </w:rPr>
        <w:t>(二)评价工作</w:t>
      </w:r>
    </w:p>
    <w:p w14:paraId="73B1CA07">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为开展好本次自评工作，根据汨财绩[2024]1号《汨罗市财政局关于开展2023年部门整体支和项目支出绩效自评工作的通知》文件要求，我局按以下几个步骤开展部门整体支出绩效评价:</w:t>
      </w:r>
    </w:p>
    <w:p w14:paraId="140F1714">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1.根据绩效评价工作要求，我局成立了自评工作小组，由主管财务的副局长任组长，财务股负责落实本单位自评工作。</w:t>
      </w:r>
    </w:p>
    <w:p w14:paraId="6F53E95B">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组长：杨奇兵  分管财务负责人</w:t>
      </w:r>
    </w:p>
    <w:p w14:paraId="6FBBA044">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成员：二级单位负责人、伏志敏、黄伟、楚健、应南</w:t>
      </w:r>
    </w:p>
    <w:p w14:paraId="090AD327">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2、为检测项目进展与实施效果，根据评价指标对项目的实施结果进行测评，并对项目经费的资金落实、支出、监督、管理的跟踪问效，了解该项目资金使用的过程、结果，判断资金使用是否科学、合理和有效。</w:t>
      </w:r>
    </w:p>
    <w:p w14:paraId="67623593">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3、收集资料的基础上，根据《绩效评价工作方案》，在指标设置中通过定量和定性相结合、目标与结果比较、投入与效果比较等方</w:t>
      </w:r>
    </w:p>
    <w:p w14:paraId="6744C3A0">
      <w:pPr>
        <w:keepNext w:val="0"/>
        <w:keepLines w:val="0"/>
        <w:pageBreakBefore w:val="0"/>
        <w:numPr>
          <w:ilvl w:val="0"/>
          <w:numId w:val="0"/>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法设置指标体系。通过设置指标的实现值、标准值、权值和权值的记分方法的体系来评价每个指标的最终得分，以最终得分来综合评价项</w:t>
      </w:r>
    </w:p>
    <w:p w14:paraId="1C8212BE">
      <w:pPr>
        <w:keepNext w:val="0"/>
        <w:keepLines w:val="0"/>
        <w:pageBreakBefore w:val="0"/>
        <w:numPr>
          <w:ilvl w:val="0"/>
          <w:numId w:val="0"/>
        </w:numPr>
        <w:wordWrap/>
        <w:overflowPunct/>
        <w:topLinePunct w:val="0"/>
        <w:bidi w:val="0"/>
        <w:spacing w:line="600" w:lineRule="exact"/>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目的绩效，并形成绩效评价报告。</w:t>
      </w:r>
    </w:p>
    <w:p w14:paraId="670155D0">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4、征求意见。对我局履行职责情况的公众满意度征求了局属各单位同志意见。</w:t>
      </w:r>
    </w:p>
    <w:p w14:paraId="554E243E">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5、评价组对各项评价指标进行分析讨论。</w:t>
      </w:r>
    </w:p>
    <w:p w14:paraId="5BF689A1">
      <w:pPr>
        <w:keepNext w:val="0"/>
        <w:keepLines w:val="0"/>
        <w:pageBreakBefore w:val="0"/>
        <w:numPr>
          <w:ilvl w:val="0"/>
          <w:numId w:val="0"/>
        </w:numPr>
        <w:wordWrap/>
        <w:overflowPunct/>
        <w:topLinePunct w:val="0"/>
        <w:bidi w:val="0"/>
        <w:spacing w:line="600" w:lineRule="exact"/>
        <w:ind w:firstLine="560" w:firstLineChars="200"/>
        <w:jc w:val="both"/>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6、将此次绩效自评报告在本部门门户网上予以全文公布，向社会公开，广泛接收群众监督。</w:t>
      </w:r>
    </w:p>
    <w:p w14:paraId="7F9BB554">
      <w:pPr>
        <w:keepNext w:val="0"/>
        <w:keepLines w:val="0"/>
        <w:pageBreakBefore w:val="0"/>
        <w:numPr>
          <w:ilvl w:val="0"/>
          <w:numId w:val="3"/>
        </w:numPr>
        <w:wordWrap/>
        <w:overflowPunct/>
        <w:topLinePunct w:val="0"/>
        <w:bidi w:val="0"/>
        <w:spacing w:line="60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其他需要说的情况</w:t>
      </w:r>
    </w:p>
    <w:p w14:paraId="09205557">
      <w:pPr>
        <w:keepNext w:val="0"/>
        <w:keepLines w:val="0"/>
        <w:pageBreakBefore w:val="0"/>
        <w:wordWrap/>
        <w:overflowPunct/>
        <w:topLinePunct w:val="0"/>
        <w:bidi w:val="0"/>
        <w:spacing w:line="600" w:lineRule="exact"/>
        <w:ind w:firstLine="602" w:firstLineChars="200"/>
        <w:jc w:val="left"/>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pPr>
      <w:r>
        <w:rPr>
          <w:rFonts w:hint="eastAsia" w:ascii="宋体" w:hAnsi="宋体" w:eastAsia="宋体" w:cs="宋体"/>
          <w:b/>
          <w:sz w:val="30"/>
          <w:szCs w:val="30"/>
          <w:lang w:eastAsia="zh-CN"/>
        </w:rPr>
        <w:t>后续工作计划。</w:t>
      </w:r>
      <w:r>
        <w:rPr>
          <w:rFonts w:hint="eastAsia" w:ascii="宋体" w:hAnsi="宋体" w:eastAsia="宋体" w:cs="宋体"/>
          <w:i w:val="0"/>
          <w:iCs w:val="0"/>
          <w:caps w:val="0"/>
          <w:color w:val="555555"/>
          <w:spacing w:val="0"/>
          <w:kern w:val="0"/>
          <w:sz w:val="28"/>
          <w:szCs w:val="28"/>
          <w:highlight w:val="none"/>
          <w:shd w:val="clear" w:color="auto" w:fill="auto"/>
          <w:lang w:val="en-US" w:eastAsia="zh-CN" w:bidi="ar"/>
        </w:rPr>
        <w:t>1、通过本次自评工作的实施，从中认识到整体绩效管理中存在的不足，今后将树立起绩效目标责任意识，积极落实绩效目标，强化绩效管理，保证整体资金效率和效益。2、下一步，将本次绩效自评结果作为今后编制各项经费的重要参考依据，以确保财政资金发挥社会效益。</w:t>
      </w:r>
    </w:p>
    <w:p w14:paraId="3C8AA3F1">
      <w:pPr>
        <w:keepNext w:val="0"/>
        <w:keepLines w:val="0"/>
        <w:pageBreakBefore w:val="0"/>
        <w:numPr>
          <w:ilvl w:val="0"/>
          <w:numId w:val="0"/>
        </w:numPr>
        <w:wordWrap/>
        <w:overflowPunct/>
        <w:topLinePunct w:val="0"/>
        <w:bidi w:val="0"/>
        <w:spacing w:line="600" w:lineRule="exact"/>
        <w:jc w:val="both"/>
        <w:rPr>
          <w:rFonts w:hint="default"/>
          <w:b/>
          <w:bCs/>
          <w:sz w:val="28"/>
          <w:szCs w:val="28"/>
          <w:lang w:val="en-US" w:eastAsia="zh-CN"/>
        </w:rPr>
      </w:pPr>
    </w:p>
    <w:p w14:paraId="418BBF67">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14:paraId="15734617">
      <w:pPr>
        <w:keepNext w:val="0"/>
        <w:keepLines w:val="0"/>
        <w:pageBreakBefore w:val="0"/>
        <w:kinsoku w:val="0"/>
        <w:wordWrap/>
        <w:overflowPunct/>
        <w:topLinePunct w:val="0"/>
        <w:autoSpaceDE w:val="0"/>
        <w:autoSpaceDN w:val="0"/>
        <w:bidi w:val="0"/>
        <w:adjustRightInd w:val="0"/>
        <w:snapToGrid w:val="0"/>
        <w:spacing w:before="293" w:line="600" w:lineRule="exact"/>
        <w:textAlignment w:val="baseline"/>
        <w:rPr>
          <w:rFonts w:hint="eastAsia" w:ascii="宋体" w:hAnsi="宋体" w:eastAsia="宋体" w:cs="宋体"/>
          <w:bCs/>
          <w:snapToGrid w:val="0"/>
          <w:color w:val="000000"/>
          <w:spacing w:val="-4"/>
          <w:sz w:val="28"/>
          <w:szCs w:val="28"/>
          <w:lang w:val="en-US" w:eastAsia="zh-CN" w:bidi="ar-SA"/>
        </w:rPr>
      </w:pPr>
    </w:p>
    <w:p w14:paraId="74B12A0B">
      <w:pPr>
        <w:pStyle w:val="3"/>
        <w:tabs>
          <w:tab w:val="left" w:pos="3906"/>
          <w:tab w:val="clear" w:pos="4153"/>
        </w:tabs>
        <w:jc w:val="left"/>
        <w:rPr>
          <w:rFonts w:hint="eastAsia" w:ascii="仿宋_GB2312" w:hAnsi="宋体" w:eastAsia="仿宋_GB2312" w:cs="宋体"/>
          <w:bCs/>
          <w:spacing w:val="8"/>
          <w:kern w:val="0"/>
          <w:sz w:val="30"/>
          <w:szCs w:val="30"/>
          <w:lang w:eastAsia="zh-CN"/>
        </w:rPr>
      </w:pPr>
    </w:p>
    <w:p w14:paraId="289E0029">
      <w:pPr>
        <w:pStyle w:val="3"/>
        <w:jc w:val="left"/>
        <w:rPr>
          <w:rFonts w:hint="eastAsia" w:ascii="仿宋_GB2312" w:hAnsi="宋体" w:eastAsia="仿宋_GB2312" w:cs="宋体"/>
          <w:bCs/>
          <w:spacing w:val="8"/>
          <w:kern w:val="0"/>
          <w:sz w:val="30"/>
          <w:szCs w:val="30"/>
          <w:lang w:eastAsia="zh-CN"/>
        </w:rPr>
      </w:pPr>
    </w:p>
    <w:p w14:paraId="4C8ACEC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875FDB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71E66B4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EF59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7B3E4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374E5A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办公楼租赁经费</w:t>
            </w:r>
          </w:p>
        </w:tc>
      </w:tr>
      <w:tr w14:paraId="4777A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B5ACC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E5649B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209D97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66014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688D658">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7C3D6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672129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6AF78E0">
            <w:pPr>
              <w:spacing w:line="240" w:lineRule="auto"/>
              <w:ind w:firstLine="420"/>
              <w:jc w:val="center"/>
              <w:rPr>
                <w:rFonts w:ascii="仿宋_GB2312" w:hAnsi="宋体" w:eastAsia="仿宋_GB2312" w:cs="宋体"/>
                <w:kern w:val="0"/>
                <w:lang w:eastAsia="zh-CN"/>
              </w:rPr>
            </w:pPr>
          </w:p>
        </w:tc>
        <w:tc>
          <w:tcPr>
            <w:tcW w:w="1020" w:type="dxa"/>
            <w:vAlign w:val="center"/>
          </w:tcPr>
          <w:p w14:paraId="633B4B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C86CC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553C7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7F1B3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6F791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1B6AD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CDCA6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8C462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73FE4E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B6F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B85C0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63FB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9FDB91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1099" w:type="dxa"/>
            <w:vAlign w:val="center"/>
          </w:tcPr>
          <w:p w14:paraId="126CC1C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1099" w:type="dxa"/>
            <w:vAlign w:val="center"/>
          </w:tcPr>
          <w:p w14:paraId="4B86391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809" w:type="dxa"/>
            <w:vAlign w:val="center"/>
          </w:tcPr>
          <w:p w14:paraId="4DD848F4">
            <w:pPr>
              <w:jc w:val="center"/>
              <w:rPr>
                <w:rFonts w:ascii="仿宋_GB2312" w:hAnsi="宋体" w:eastAsia="仿宋_GB2312" w:cs="宋体"/>
                <w:kern w:val="0"/>
                <w:lang w:eastAsia="zh-CN"/>
              </w:rPr>
            </w:pPr>
          </w:p>
        </w:tc>
        <w:tc>
          <w:tcPr>
            <w:tcW w:w="849" w:type="dxa"/>
            <w:vAlign w:val="center"/>
          </w:tcPr>
          <w:p w14:paraId="5AF3C3AF">
            <w:pPr>
              <w:jc w:val="center"/>
              <w:rPr>
                <w:rFonts w:ascii="仿宋_GB2312" w:hAnsi="宋体" w:eastAsia="仿宋_GB2312" w:cs="宋体"/>
                <w:kern w:val="0"/>
                <w:lang w:eastAsia="zh-CN"/>
              </w:rPr>
            </w:pPr>
          </w:p>
        </w:tc>
        <w:tc>
          <w:tcPr>
            <w:tcW w:w="1383" w:type="dxa"/>
            <w:vAlign w:val="center"/>
          </w:tcPr>
          <w:p w14:paraId="7C3A8C4A">
            <w:pPr>
              <w:jc w:val="center"/>
              <w:rPr>
                <w:rFonts w:ascii="仿宋_GB2312" w:hAnsi="宋体" w:eastAsia="仿宋_GB2312" w:cs="宋体"/>
                <w:kern w:val="0"/>
                <w:lang w:eastAsia="zh-CN"/>
              </w:rPr>
            </w:pPr>
          </w:p>
        </w:tc>
      </w:tr>
      <w:tr w14:paraId="0490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C8757B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1730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710FB5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85C0DF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638339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008677B6">
            <w:pPr>
              <w:jc w:val="center"/>
              <w:rPr>
                <w:rFonts w:ascii="仿宋_GB2312" w:hAnsi="宋体" w:eastAsia="仿宋_GB2312" w:cs="宋体"/>
                <w:kern w:val="0"/>
                <w:lang w:eastAsia="zh-CN"/>
              </w:rPr>
            </w:pPr>
          </w:p>
        </w:tc>
        <w:tc>
          <w:tcPr>
            <w:tcW w:w="849" w:type="dxa"/>
            <w:vAlign w:val="center"/>
          </w:tcPr>
          <w:p w14:paraId="7E3CA1A5">
            <w:pPr>
              <w:jc w:val="center"/>
              <w:rPr>
                <w:rFonts w:ascii="仿宋_GB2312" w:hAnsi="宋体" w:eastAsia="仿宋_GB2312" w:cs="宋体"/>
                <w:kern w:val="0"/>
                <w:lang w:eastAsia="zh-CN"/>
              </w:rPr>
            </w:pPr>
          </w:p>
        </w:tc>
        <w:tc>
          <w:tcPr>
            <w:tcW w:w="1383" w:type="dxa"/>
            <w:vAlign w:val="center"/>
          </w:tcPr>
          <w:p w14:paraId="447FF2BB">
            <w:pPr>
              <w:jc w:val="center"/>
              <w:rPr>
                <w:rFonts w:ascii="仿宋_GB2312" w:hAnsi="宋体" w:eastAsia="仿宋_GB2312" w:cs="宋体"/>
                <w:kern w:val="0"/>
                <w:lang w:eastAsia="zh-CN"/>
              </w:rPr>
            </w:pPr>
          </w:p>
        </w:tc>
      </w:tr>
      <w:tr w14:paraId="7A22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C7740C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D6DBC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7FAB6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1D23B9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0F64D9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2B53DF0C">
            <w:pPr>
              <w:jc w:val="center"/>
              <w:rPr>
                <w:rFonts w:ascii="仿宋_GB2312" w:hAnsi="宋体" w:eastAsia="仿宋_GB2312" w:cs="宋体"/>
                <w:kern w:val="0"/>
                <w:lang w:eastAsia="zh-CN"/>
              </w:rPr>
            </w:pPr>
          </w:p>
        </w:tc>
        <w:tc>
          <w:tcPr>
            <w:tcW w:w="849" w:type="dxa"/>
            <w:vAlign w:val="center"/>
          </w:tcPr>
          <w:p w14:paraId="6C2B8E5D">
            <w:pPr>
              <w:jc w:val="center"/>
              <w:rPr>
                <w:rFonts w:ascii="仿宋_GB2312" w:hAnsi="宋体" w:eastAsia="仿宋_GB2312" w:cs="宋体"/>
                <w:kern w:val="0"/>
                <w:lang w:eastAsia="zh-CN"/>
              </w:rPr>
            </w:pPr>
          </w:p>
        </w:tc>
        <w:tc>
          <w:tcPr>
            <w:tcW w:w="1383" w:type="dxa"/>
            <w:vAlign w:val="center"/>
          </w:tcPr>
          <w:p w14:paraId="442CC015">
            <w:pPr>
              <w:jc w:val="center"/>
              <w:rPr>
                <w:rFonts w:ascii="仿宋_GB2312" w:hAnsi="宋体" w:eastAsia="仿宋_GB2312" w:cs="宋体"/>
                <w:kern w:val="0"/>
                <w:lang w:eastAsia="zh-CN"/>
              </w:rPr>
            </w:pPr>
          </w:p>
        </w:tc>
      </w:tr>
      <w:tr w14:paraId="12EF7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7E182C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41183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AFD019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1099" w:type="dxa"/>
            <w:vAlign w:val="center"/>
          </w:tcPr>
          <w:p w14:paraId="757414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1099" w:type="dxa"/>
            <w:vAlign w:val="center"/>
          </w:tcPr>
          <w:p w14:paraId="59F42D9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809" w:type="dxa"/>
            <w:vAlign w:val="center"/>
          </w:tcPr>
          <w:p w14:paraId="170ECA2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993B9A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0A44B8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2402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055F8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17844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6B65D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EA02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D4EE68">
            <w:pPr>
              <w:spacing w:line="240" w:lineRule="auto"/>
              <w:ind w:firstLine="420"/>
              <w:jc w:val="center"/>
              <w:rPr>
                <w:rFonts w:ascii="仿宋_GB2312" w:hAnsi="宋体" w:eastAsia="仿宋_GB2312" w:cs="宋体"/>
                <w:kern w:val="0"/>
              </w:rPr>
            </w:pPr>
          </w:p>
        </w:tc>
        <w:tc>
          <w:tcPr>
            <w:tcW w:w="4396" w:type="dxa"/>
            <w:gridSpan w:val="4"/>
            <w:vAlign w:val="center"/>
          </w:tcPr>
          <w:p w14:paraId="0F3688AD">
            <w:pPr>
              <w:spacing w:line="240" w:lineRule="auto"/>
              <w:jc w:val="left"/>
              <w:rPr>
                <w:rFonts w:ascii="仿宋_GB2312" w:hAnsi="宋体" w:eastAsia="仿宋_GB2312" w:cs="宋体"/>
                <w:kern w:val="0"/>
              </w:rPr>
            </w:pPr>
            <w:r>
              <w:rPr>
                <w:rFonts w:hint="eastAsia" w:ascii="仿宋_GB2312" w:hAnsi="宋体" w:eastAsia="仿宋_GB2312" w:cs="宋体"/>
                <w:kern w:val="0"/>
              </w:rPr>
              <w:t>根据党组研究决定租用佳湘实业有限公司名下高阳路处西北角房屋为办公用房，面积约1500平方，租赁合同签订期限为3年，2020.1.1-2023.12.1，根据合同要求每年租金为24万元。根据合同要求时限内完成租赁支付。</w:t>
            </w:r>
          </w:p>
        </w:tc>
        <w:tc>
          <w:tcPr>
            <w:tcW w:w="4140" w:type="dxa"/>
            <w:gridSpan w:val="4"/>
            <w:vAlign w:val="center"/>
          </w:tcPr>
          <w:p w14:paraId="509BCDAB">
            <w:pPr>
              <w:spacing w:line="240" w:lineRule="auto"/>
              <w:jc w:val="both"/>
              <w:rPr>
                <w:rFonts w:ascii="仿宋_GB2312" w:hAnsi="宋体" w:eastAsia="仿宋_GB2312" w:cs="宋体"/>
                <w:kern w:val="0"/>
              </w:rPr>
            </w:pPr>
            <w:r>
              <w:rPr>
                <w:rFonts w:hint="eastAsia" w:ascii="仿宋_GB2312" w:hAnsi="宋体" w:eastAsia="仿宋_GB2312" w:cs="宋体"/>
                <w:kern w:val="0"/>
              </w:rPr>
              <w:t>根据办公需要签订租赁合同，租赁期共3年，自2020年1月1日起至2023年1日止，每年租金为24万元，2023年根据合同要求时限已完成租赁支付。</w:t>
            </w:r>
          </w:p>
        </w:tc>
      </w:tr>
      <w:tr w14:paraId="1E2B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EA76466">
            <w:pPr>
              <w:spacing w:line="240" w:lineRule="auto"/>
              <w:ind w:firstLine="420"/>
              <w:jc w:val="center"/>
              <w:rPr>
                <w:rFonts w:ascii="仿宋_GB2312" w:hAnsi="宋体" w:eastAsia="仿宋_GB2312" w:cs="宋体"/>
                <w:kern w:val="0"/>
              </w:rPr>
            </w:pPr>
          </w:p>
          <w:p w14:paraId="02951E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FF5802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FDB315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651116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62DDB2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24C09D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2D86751">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40AA6D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6C0BA5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7F08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75CB7A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712353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8EE741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67B3B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数量指标</w:t>
            </w:r>
          </w:p>
        </w:tc>
        <w:tc>
          <w:tcPr>
            <w:tcW w:w="1020" w:type="dxa"/>
            <w:vAlign w:val="center"/>
          </w:tcPr>
          <w:p w14:paraId="4E189E4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租赁面积达到办公需求</w:t>
            </w:r>
          </w:p>
        </w:tc>
        <w:tc>
          <w:tcPr>
            <w:tcW w:w="1099" w:type="dxa"/>
            <w:vAlign w:val="center"/>
          </w:tcPr>
          <w:p w14:paraId="05010D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1500㎡  </w:t>
            </w:r>
          </w:p>
        </w:tc>
        <w:tc>
          <w:tcPr>
            <w:tcW w:w="1099" w:type="dxa"/>
            <w:vAlign w:val="center"/>
          </w:tcPr>
          <w:p w14:paraId="2358FE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1500㎡  </w:t>
            </w:r>
          </w:p>
        </w:tc>
        <w:tc>
          <w:tcPr>
            <w:tcW w:w="809" w:type="dxa"/>
            <w:vAlign w:val="center"/>
          </w:tcPr>
          <w:p w14:paraId="24AEF4A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14:paraId="6111F48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5.00</w:t>
            </w:r>
          </w:p>
        </w:tc>
        <w:tc>
          <w:tcPr>
            <w:tcW w:w="1383" w:type="dxa"/>
            <w:vAlign w:val="center"/>
          </w:tcPr>
          <w:p w14:paraId="3E84D9C0">
            <w:pPr>
              <w:jc w:val="center"/>
              <w:rPr>
                <w:rFonts w:hint="eastAsia" w:ascii="仿宋" w:hAnsi="仿宋" w:eastAsia="仿宋" w:cs="仿宋"/>
                <w:kern w:val="0"/>
                <w:sz w:val="21"/>
                <w:szCs w:val="21"/>
              </w:rPr>
            </w:pPr>
          </w:p>
        </w:tc>
      </w:tr>
      <w:tr w14:paraId="094E9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1935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17A5E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0802614">
            <w:pPr>
              <w:jc w:val="center"/>
              <w:rPr>
                <w:rFonts w:hint="eastAsia" w:ascii="仿宋" w:hAnsi="仿宋" w:eastAsia="仿宋" w:cs="仿宋"/>
                <w:kern w:val="0"/>
                <w:sz w:val="21"/>
                <w:szCs w:val="21"/>
              </w:rPr>
            </w:pPr>
          </w:p>
        </w:tc>
        <w:tc>
          <w:tcPr>
            <w:tcW w:w="1020" w:type="dxa"/>
            <w:vAlign w:val="center"/>
          </w:tcPr>
          <w:p w14:paraId="03F087F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租赁合同年限</w:t>
            </w:r>
          </w:p>
        </w:tc>
        <w:tc>
          <w:tcPr>
            <w:tcW w:w="1099" w:type="dxa"/>
            <w:vAlign w:val="center"/>
          </w:tcPr>
          <w:p w14:paraId="40E225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3年</w:t>
            </w:r>
          </w:p>
        </w:tc>
        <w:tc>
          <w:tcPr>
            <w:tcW w:w="1099" w:type="dxa"/>
            <w:vAlign w:val="center"/>
          </w:tcPr>
          <w:p w14:paraId="0865E8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3年</w:t>
            </w:r>
          </w:p>
        </w:tc>
        <w:tc>
          <w:tcPr>
            <w:tcW w:w="809" w:type="dxa"/>
            <w:vAlign w:val="center"/>
          </w:tcPr>
          <w:p w14:paraId="4F4AC1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14:paraId="6A70622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5.00</w:t>
            </w:r>
          </w:p>
        </w:tc>
        <w:tc>
          <w:tcPr>
            <w:tcW w:w="1383" w:type="dxa"/>
            <w:vAlign w:val="center"/>
          </w:tcPr>
          <w:p w14:paraId="514FBBC5">
            <w:pPr>
              <w:jc w:val="center"/>
              <w:rPr>
                <w:rFonts w:hint="eastAsia" w:ascii="仿宋" w:hAnsi="仿宋" w:eastAsia="仿宋" w:cs="仿宋"/>
                <w:kern w:val="0"/>
                <w:sz w:val="21"/>
                <w:szCs w:val="21"/>
              </w:rPr>
            </w:pPr>
          </w:p>
        </w:tc>
      </w:tr>
      <w:tr w14:paraId="5968D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C21303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48F15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B2DEA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质量指标</w:t>
            </w:r>
          </w:p>
        </w:tc>
        <w:tc>
          <w:tcPr>
            <w:tcW w:w="1020" w:type="dxa"/>
            <w:vAlign w:val="center"/>
          </w:tcPr>
          <w:p w14:paraId="6B8E820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租赁房屋质量达标</w:t>
            </w:r>
          </w:p>
        </w:tc>
        <w:tc>
          <w:tcPr>
            <w:tcW w:w="1099" w:type="dxa"/>
            <w:vAlign w:val="center"/>
          </w:tcPr>
          <w:p w14:paraId="151875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16E0BD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14:paraId="241A023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79B437F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5928FCBF">
            <w:pPr>
              <w:jc w:val="center"/>
              <w:rPr>
                <w:rFonts w:hint="eastAsia" w:ascii="仿宋" w:hAnsi="仿宋" w:eastAsia="仿宋" w:cs="仿宋"/>
                <w:kern w:val="0"/>
                <w:sz w:val="21"/>
                <w:szCs w:val="21"/>
              </w:rPr>
            </w:pPr>
          </w:p>
        </w:tc>
      </w:tr>
      <w:tr w14:paraId="01068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06E3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D1D081">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B519A6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时效指标</w:t>
            </w:r>
          </w:p>
        </w:tc>
        <w:tc>
          <w:tcPr>
            <w:tcW w:w="1020" w:type="dxa"/>
            <w:vAlign w:val="center"/>
          </w:tcPr>
          <w:p w14:paraId="74701E6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按照合同要求时效内支付办公租赁</w:t>
            </w:r>
          </w:p>
        </w:tc>
        <w:tc>
          <w:tcPr>
            <w:tcW w:w="1099" w:type="dxa"/>
            <w:vAlign w:val="center"/>
          </w:tcPr>
          <w:p w14:paraId="2F103B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按时支付</w:t>
            </w:r>
          </w:p>
        </w:tc>
        <w:tc>
          <w:tcPr>
            <w:tcW w:w="1099" w:type="dxa"/>
            <w:vAlign w:val="center"/>
          </w:tcPr>
          <w:p w14:paraId="0CE4340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按时支付</w:t>
            </w:r>
          </w:p>
        </w:tc>
        <w:tc>
          <w:tcPr>
            <w:tcW w:w="809" w:type="dxa"/>
            <w:vAlign w:val="center"/>
          </w:tcPr>
          <w:p w14:paraId="6E72BB1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094B3F4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0CA97B36">
            <w:pPr>
              <w:jc w:val="center"/>
              <w:rPr>
                <w:rFonts w:hint="eastAsia" w:ascii="仿宋" w:hAnsi="仿宋" w:eastAsia="仿宋" w:cs="仿宋"/>
                <w:kern w:val="0"/>
                <w:sz w:val="21"/>
                <w:szCs w:val="21"/>
              </w:rPr>
            </w:pPr>
          </w:p>
        </w:tc>
      </w:tr>
      <w:tr w14:paraId="08D89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0EB7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13D0D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6EDE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经济效益指标</w:t>
            </w:r>
          </w:p>
        </w:tc>
        <w:tc>
          <w:tcPr>
            <w:tcW w:w="1020" w:type="dxa"/>
            <w:vAlign w:val="center"/>
          </w:tcPr>
          <w:p w14:paraId="53148BF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无直接经济效益，可促进单位职工工作发展</w:t>
            </w:r>
          </w:p>
        </w:tc>
        <w:tc>
          <w:tcPr>
            <w:tcW w:w="1099" w:type="dxa"/>
            <w:vAlign w:val="center"/>
          </w:tcPr>
          <w:p w14:paraId="7595910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间接效益</w:t>
            </w:r>
          </w:p>
        </w:tc>
        <w:tc>
          <w:tcPr>
            <w:tcW w:w="1099" w:type="dxa"/>
            <w:vAlign w:val="center"/>
          </w:tcPr>
          <w:p w14:paraId="58AE6D9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间接效益</w:t>
            </w:r>
          </w:p>
        </w:tc>
        <w:tc>
          <w:tcPr>
            <w:tcW w:w="809" w:type="dxa"/>
            <w:vAlign w:val="center"/>
          </w:tcPr>
          <w:p w14:paraId="1A23347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30</w:t>
            </w:r>
          </w:p>
        </w:tc>
        <w:tc>
          <w:tcPr>
            <w:tcW w:w="849" w:type="dxa"/>
            <w:vAlign w:val="center"/>
          </w:tcPr>
          <w:p w14:paraId="10E904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30.00</w:t>
            </w:r>
          </w:p>
        </w:tc>
        <w:tc>
          <w:tcPr>
            <w:tcW w:w="1383" w:type="dxa"/>
            <w:vAlign w:val="center"/>
          </w:tcPr>
          <w:p w14:paraId="3D42BF98">
            <w:pPr>
              <w:jc w:val="center"/>
              <w:rPr>
                <w:rFonts w:hint="eastAsia" w:ascii="仿宋" w:hAnsi="仿宋" w:eastAsia="仿宋" w:cs="仿宋"/>
                <w:kern w:val="0"/>
                <w:sz w:val="21"/>
                <w:szCs w:val="21"/>
              </w:rPr>
            </w:pPr>
          </w:p>
        </w:tc>
      </w:tr>
      <w:tr w14:paraId="49B8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18420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246163">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46C4F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社会效益指标</w:t>
            </w:r>
          </w:p>
        </w:tc>
        <w:tc>
          <w:tcPr>
            <w:tcW w:w="1020" w:type="dxa"/>
            <w:vAlign w:val="center"/>
          </w:tcPr>
          <w:p w14:paraId="742E833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5A01493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1D56F5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7B76635A">
            <w:pPr>
              <w:jc w:val="center"/>
              <w:rPr>
                <w:rFonts w:hint="eastAsia" w:ascii="仿宋" w:hAnsi="仿宋" w:eastAsia="仿宋" w:cs="仿宋"/>
                <w:kern w:val="0"/>
                <w:sz w:val="21"/>
                <w:szCs w:val="21"/>
              </w:rPr>
            </w:pPr>
          </w:p>
        </w:tc>
        <w:tc>
          <w:tcPr>
            <w:tcW w:w="849" w:type="dxa"/>
            <w:vAlign w:val="center"/>
          </w:tcPr>
          <w:p w14:paraId="498E6412">
            <w:pPr>
              <w:jc w:val="center"/>
              <w:rPr>
                <w:rFonts w:hint="eastAsia" w:ascii="仿宋" w:hAnsi="仿宋" w:eastAsia="仿宋" w:cs="仿宋"/>
                <w:kern w:val="0"/>
                <w:sz w:val="21"/>
                <w:szCs w:val="21"/>
              </w:rPr>
            </w:pPr>
          </w:p>
        </w:tc>
        <w:tc>
          <w:tcPr>
            <w:tcW w:w="1383" w:type="dxa"/>
            <w:vAlign w:val="center"/>
          </w:tcPr>
          <w:p w14:paraId="4A2292BC">
            <w:pPr>
              <w:jc w:val="center"/>
              <w:rPr>
                <w:rFonts w:hint="eastAsia" w:ascii="仿宋" w:hAnsi="仿宋" w:eastAsia="仿宋" w:cs="仿宋"/>
                <w:kern w:val="0"/>
                <w:sz w:val="21"/>
                <w:szCs w:val="21"/>
              </w:rPr>
            </w:pPr>
          </w:p>
        </w:tc>
      </w:tr>
      <w:tr w14:paraId="189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1D92E4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84084E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1059C9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D2CA0C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生态效益指标</w:t>
            </w:r>
          </w:p>
        </w:tc>
        <w:tc>
          <w:tcPr>
            <w:tcW w:w="1020" w:type="dxa"/>
            <w:vAlign w:val="center"/>
          </w:tcPr>
          <w:p w14:paraId="4AEA225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0E760A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3D9D29A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6C097A3C">
            <w:pPr>
              <w:jc w:val="center"/>
              <w:rPr>
                <w:rFonts w:hint="eastAsia" w:ascii="仿宋" w:hAnsi="仿宋" w:eastAsia="仿宋" w:cs="仿宋"/>
                <w:kern w:val="0"/>
                <w:sz w:val="21"/>
                <w:szCs w:val="21"/>
              </w:rPr>
            </w:pPr>
          </w:p>
        </w:tc>
        <w:tc>
          <w:tcPr>
            <w:tcW w:w="849" w:type="dxa"/>
            <w:vAlign w:val="center"/>
          </w:tcPr>
          <w:p w14:paraId="2129A7B1">
            <w:pPr>
              <w:jc w:val="center"/>
              <w:rPr>
                <w:rFonts w:hint="eastAsia" w:ascii="仿宋" w:hAnsi="仿宋" w:eastAsia="仿宋" w:cs="仿宋"/>
                <w:kern w:val="0"/>
                <w:sz w:val="21"/>
                <w:szCs w:val="21"/>
              </w:rPr>
            </w:pPr>
          </w:p>
        </w:tc>
        <w:tc>
          <w:tcPr>
            <w:tcW w:w="1383" w:type="dxa"/>
            <w:vAlign w:val="center"/>
          </w:tcPr>
          <w:p w14:paraId="3419F073">
            <w:pPr>
              <w:jc w:val="center"/>
              <w:rPr>
                <w:rFonts w:hint="eastAsia" w:ascii="仿宋" w:hAnsi="仿宋" w:eastAsia="仿宋" w:cs="仿宋"/>
                <w:kern w:val="0"/>
                <w:sz w:val="21"/>
                <w:szCs w:val="21"/>
              </w:rPr>
            </w:pPr>
          </w:p>
        </w:tc>
      </w:tr>
      <w:tr w14:paraId="6E3F1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EBD590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CD17FD">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B9761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可持续影响指标</w:t>
            </w:r>
          </w:p>
        </w:tc>
        <w:tc>
          <w:tcPr>
            <w:tcW w:w="1020" w:type="dxa"/>
            <w:vAlign w:val="center"/>
          </w:tcPr>
          <w:p w14:paraId="3586B64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4A6C3C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6E210B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36892A71">
            <w:pPr>
              <w:jc w:val="center"/>
              <w:rPr>
                <w:rFonts w:hint="eastAsia" w:ascii="仿宋" w:hAnsi="仿宋" w:eastAsia="仿宋" w:cs="仿宋"/>
                <w:kern w:val="0"/>
                <w:sz w:val="21"/>
                <w:szCs w:val="21"/>
              </w:rPr>
            </w:pPr>
          </w:p>
        </w:tc>
        <w:tc>
          <w:tcPr>
            <w:tcW w:w="849" w:type="dxa"/>
            <w:vAlign w:val="center"/>
          </w:tcPr>
          <w:p w14:paraId="429C3173">
            <w:pPr>
              <w:jc w:val="center"/>
              <w:rPr>
                <w:rFonts w:hint="eastAsia" w:ascii="仿宋" w:hAnsi="仿宋" w:eastAsia="仿宋" w:cs="仿宋"/>
                <w:kern w:val="0"/>
                <w:sz w:val="21"/>
                <w:szCs w:val="21"/>
              </w:rPr>
            </w:pPr>
          </w:p>
        </w:tc>
        <w:tc>
          <w:tcPr>
            <w:tcW w:w="1383" w:type="dxa"/>
            <w:vAlign w:val="center"/>
          </w:tcPr>
          <w:p w14:paraId="03BE746F">
            <w:pPr>
              <w:jc w:val="center"/>
              <w:rPr>
                <w:rFonts w:hint="eastAsia" w:ascii="仿宋" w:hAnsi="仿宋" w:eastAsia="仿宋" w:cs="仿宋"/>
                <w:kern w:val="0"/>
                <w:sz w:val="21"/>
                <w:szCs w:val="21"/>
              </w:rPr>
            </w:pPr>
          </w:p>
        </w:tc>
      </w:tr>
      <w:tr w14:paraId="020E9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05531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641EFD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EB2A4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服务对象满意度指标</w:t>
            </w:r>
          </w:p>
        </w:tc>
        <w:tc>
          <w:tcPr>
            <w:tcW w:w="1020" w:type="dxa"/>
            <w:vAlign w:val="center"/>
          </w:tcPr>
          <w:p w14:paraId="0ABBDD0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干部职工满意度</w:t>
            </w:r>
          </w:p>
        </w:tc>
        <w:tc>
          <w:tcPr>
            <w:tcW w:w="1099" w:type="dxa"/>
            <w:vAlign w:val="center"/>
          </w:tcPr>
          <w:p w14:paraId="38F51A8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32734BA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14:paraId="0A06F4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208A480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55949D3C">
            <w:pPr>
              <w:jc w:val="center"/>
              <w:rPr>
                <w:rFonts w:hint="eastAsia" w:ascii="仿宋" w:hAnsi="仿宋" w:eastAsia="仿宋" w:cs="仿宋"/>
                <w:kern w:val="0"/>
                <w:sz w:val="21"/>
                <w:szCs w:val="21"/>
              </w:rPr>
            </w:pPr>
          </w:p>
        </w:tc>
      </w:tr>
      <w:tr w14:paraId="54A8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97741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FDEFB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03E79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经济成本指标</w:t>
            </w:r>
          </w:p>
        </w:tc>
        <w:tc>
          <w:tcPr>
            <w:tcW w:w="1020" w:type="dxa"/>
            <w:vAlign w:val="center"/>
          </w:tcPr>
          <w:p w14:paraId="678642E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严格控制在预算内</w:t>
            </w:r>
          </w:p>
        </w:tc>
        <w:tc>
          <w:tcPr>
            <w:tcW w:w="1099" w:type="dxa"/>
            <w:vAlign w:val="center"/>
          </w:tcPr>
          <w:p w14:paraId="107EB1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≤24万元</w:t>
            </w:r>
          </w:p>
        </w:tc>
        <w:tc>
          <w:tcPr>
            <w:tcW w:w="1099" w:type="dxa"/>
            <w:vAlign w:val="center"/>
          </w:tcPr>
          <w:p w14:paraId="711D92F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24万元</w:t>
            </w:r>
          </w:p>
        </w:tc>
        <w:tc>
          <w:tcPr>
            <w:tcW w:w="809" w:type="dxa"/>
            <w:vAlign w:val="center"/>
          </w:tcPr>
          <w:p w14:paraId="6B43364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20</w:t>
            </w:r>
          </w:p>
        </w:tc>
        <w:tc>
          <w:tcPr>
            <w:tcW w:w="849" w:type="dxa"/>
            <w:vAlign w:val="center"/>
          </w:tcPr>
          <w:p w14:paraId="52A2070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20.00</w:t>
            </w:r>
          </w:p>
        </w:tc>
        <w:tc>
          <w:tcPr>
            <w:tcW w:w="1383" w:type="dxa"/>
            <w:vAlign w:val="center"/>
          </w:tcPr>
          <w:p w14:paraId="2465521F">
            <w:pPr>
              <w:jc w:val="center"/>
              <w:rPr>
                <w:rFonts w:hint="eastAsia" w:ascii="仿宋" w:hAnsi="仿宋" w:eastAsia="仿宋" w:cs="仿宋"/>
                <w:kern w:val="0"/>
                <w:sz w:val="21"/>
                <w:szCs w:val="21"/>
              </w:rPr>
            </w:pPr>
          </w:p>
        </w:tc>
      </w:tr>
      <w:tr w14:paraId="6A65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5F9A3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9C33E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82EF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社会成本指标</w:t>
            </w:r>
          </w:p>
        </w:tc>
        <w:tc>
          <w:tcPr>
            <w:tcW w:w="1020" w:type="dxa"/>
            <w:vAlign w:val="center"/>
          </w:tcPr>
          <w:p w14:paraId="49CBC9C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1A8683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1EEB6D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6687B3BA">
            <w:pPr>
              <w:jc w:val="center"/>
              <w:rPr>
                <w:rFonts w:hint="eastAsia" w:ascii="仿宋" w:hAnsi="仿宋" w:eastAsia="仿宋" w:cs="仿宋"/>
                <w:kern w:val="0"/>
                <w:sz w:val="21"/>
                <w:szCs w:val="21"/>
              </w:rPr>
            </w:pPr>
          </w:p>
        </w:tc>
        <w:tc>
          <w:tcPr>
            <w:tcW w:w="849" w:type="dxa"/>
            <w:vAlign w:val="center"/>
          </w:tcPr>
          <w:p w14:paraId="48A40994">
            <w:pPr>
              <w:jc w:val="center"/>
              <w:rPr>
                <w:rFonts w:hint="eastAsia" w:ascii="仿宋" w:hAnsi="仿宋" w:eastAsia="仿宋" w:cs="仿宋"/>
                <w:kern w:val="0"/>
                <w:sz w:val="21"/>
                <w:szCs w:val="21"/>
              </w:rPr>
            </w:pPr>
          </w:p>
        </w:tc>
        <w:tc>
          <w:tcPr>
            <w:tcW w:w="1383" w:type="dxa"/>
            <w:vAlign w:val="center"/>
          </w:tcPr>
          <w:p w14:paraId="09DEFAA7">
            <w:pPr>
              <w:jc w:val="center"/>
              <w:rPr>
                <w:rFonts w:hint="eastAsia" w:ascii="仿宋" w:hAnsi="仿宋" w:eastAsia="仿宋" w:cs="仿宋"/>
                <w:kern w:val="0"/>
                <w:sz w:val="21"/>
                <w:szCs w:val="21"/>
              </w:rPr>
            </w:pPr>
          </w:p>
        </w:tc>
      </w:tr>
      <w:tr w14:paraId="4EAD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6E35D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9D955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70F545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生态环境成本指标</w:t>
            </w:r>
          </w:p>
        </w:tc>
        <w:tc>
          <w:tcPr>
            <w:tcW w:w="1020" w:type="dxa"/>
            <w:vAlign w:val="center"/>
          </w:tcPr>
          <w:p w14:paraId="0BC41CA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0DA97BC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2678868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0C1D81F7">
            <w:pPr>
              <w:jc w:val="center"/>
              <w:rPr>
                <w:rFonts w:hint="eastAsia" w:ascii="仿宋" w:hAnsi="仿宋" w:eastAsia="仿宋" w:cs="仿宋"/>
                <w:kern w:val="0"/>
                <w:sz w:val="21"/>
                <w:szCs w:val="21"/>
              </w:rPr>
            </w:pPr>
          </w:p>
        </w:tc>
        <w:tc>
          <w:tcPr>
            <w:tcW w:w="849" w:type="dxa"/>
            <w:vAlign w:val="center"/>
          </w:tcPr>
          <w:p w14:paraId="5CD14EC9">
            <w:pPr>
              <w:jc w:val="center"/>
              <w:rPr>
                <w:rFonts w:hint="eastAsia" w:ascii="仿宋" w:hAnsi="仿宋" w:eastAsia="仿宋" w:cs="仿宋"/>
                <w:kern w:val="0"/>
                <w:sz w:val="21"/>
                <w:szCs w:val="21"/>
              </w:rPr>
            </w:pPr>
          </w:p>
        </w:tc>
        <w:tc>
          <w:tcPr>
            <w:tcW w:w="1383" w:type="dxa"/>
            <w:vAlign w:val="center"/>
          </w:tcPr>
          <w:p w14:paraId="69BEB544">
            <w:pPr>
              <w:jc w:val="center"/>
              <w:rPr>
                <w:rFonts w:hint="eastAsia" w:ascii="仿宋" w:hAnsi="仿宋" w:eastAsia="仿宋" w:cs="仿宋"/>
                <w:kern w:val="0"/>
                <w:sz w:val="21"/>
                <w:szCs w:val="21"/>
              </w:rPr>
            </w:pPr>
          </w:p>
        </w:tc>
      </w:tr>
      <w:tr w14:paraId="49E0D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417E2B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335A3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5F562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数量指标</w:t>
            </w:r>
          </w:p>
        </w:tc>
        <w:tc>
          <w:tcPr>
            <w:tcW w:w="1020" w:type="dxa"/>
            <w:vAlign w:val="center"/>
          </w:tcPr>
          <w:p w14:paraId="4B1CD83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租赁面积达到办公需求</w:t>
            </w:r>
          </w:p>
        </w:tc>
        <w:tc>
          <w:tcPr>
            <w:tcW w:w="1099" w:type="dxa"/>
            <w:vAlign w:val="center"/>
          </w:tcPr>
          <w:p w14:paraId="5C0CDAB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1500㎡  </w:t>
            </w:r>
          </w:p>
        </w:tc>
        <w:tc>
          <w:tcPr>
            <w:tcW w:w="1099" w:type="dxa"/>
            <w:vAlign w:val="center"/>
          </w:tcPr>
          <w:p w14:paraId="51B83E4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1500㎡  </w:t>
            </w:r>
          </w:p>
        </w:tc>
        <w:tc>
          <w:tcPr>
            <w:tcW w:w="809" w:type="dxa"/>
            <w:vAlign w:val="center"/>
          </w:tcPr>
          <w:p w14:paraId="5ED966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14:paraId="7604D05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5.00</w:t>
            </w:r>
          </w:p>
        </w:tc>
        <w:tc>
          <w:tcPr>
            <w:tcW w:w="1383" w:type="dxa"/>
            <w:vAlign w:val="center"/>
          </w:tcPr>
          <w:p w14:paraId="1CFB3D96">
            <w:pPr>
              <w:jc w:val="center"/>
              <w:rPr>
                <w:rFonts w:hint="eastAsia" w:ascii="仿宋" w:hAnsi="仿宋" w:eastAsia="仿宋" w:cs="仿宋"/>
                <w:kern w:val="0"/>
                <w:sz w:val="21"/>
                <w:szCs w:val="21"/>
              </w:rPr>
            </w:pPr>
          </w:p>
        </w:tc>
      </w:tr>
      <w:tr w14:paraId="457D3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52BAC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801165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B66F995">
            <w:pPr>
              <w:jc w:val="center"/>
              <w:rPr>
                <w:rFonts w:hint="eastAsia" w:ascii="仿宋" w:hAnsi="仿宋" w:eastAsia="仿宋" w:cs="仿宋"/>
                <w:kern w:val="0"/>
                <w:sz w:val="21"/>
                <w:szCs w:val="21"/>
              </w:rPr>
            </w:pPr>
          </w:p>
        </w:tc>
        <w:tc>
          <w:tcPr>
            <w:tcW w:w="1020" w:type="dxa"/>
            <w:vAlign w:val="center"/>
          </w:tcPr>
          <w:p w14:paraId="56C31FA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租赁合同年限</w:t>
            </w:r>
          </w:p>
        </w:tc>
        <w:tc>
          <w:tcPr>
            <w:tcW w:w="1099" w:type="dxa"/>
            <w:vAlign w:val="center"/>
          </w:tcPr>
          <w:p w14:paraId="6C481D4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3年</w:t>
            </w:r>
          </w:p>
        </w:tc>
        <w:tc>
          <w:tcPr>
            <w:tcW w:w="1099" w:type="dxa"/>
            <w:vAlign w:val="center"/>
          </w:tcPr>
          <w:p w14:paraId="15084F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3年</w:t>
            </w:r>
          </w:p>
        </w:tc>
        <w:tc>
          <w:tcPr>
            <w:tcW w:w="809" w:type="dxa"/>
            <w:vAlign w:val="center"/>
          </w:tcPr>
          <w:p w14:paraId="608246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849" w:type="dxa"/>
            <w:vAlign w:val="center"/>
          </w:tcPr>
          <w:p w14:paraId="482198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5.00</w:t>
            </w:r>
          </w:p>
        </w:tc>
        <w:tc>
          <w:tcPr>
            <w:tcW w:w="1383" w:type="dxa"/>
            <w:vAlign w:val="center"/>
          </w:tcPr>
          <w:p w14:paraId="6EFFA542">
            <w:pPr>
              <w:jc w:val="center"/>
              <w:rPr>
                <w:rFonts w:hint="eastAsia" w:ascii="仿宋" w:hAnsi="仿宋" w:eastAsia="仿宋" w:cs="仿宋"/>
                <w:kern w:val="0"/>
                <w:sz w:val="21"/>
                <w:szCs w:val="21"/>
              </w:rPr>
            </w:pPr>
          </w:p>
        </w:tc>
      </w:tr>
      <w:tr w14:paraId="2091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D82875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20B340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7B76F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质量指标</w:t>
            </w:r>
          </w:p>
        </w:tc>
        <w:tc>
          <w:tcPr>
            <w:tcW w:w="1020" w:type="dxa"/>
            <w:vAlign w:val="center"/>
          </w:tcPr>
          <w:p w14:paraId="5079941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租赁房屋质量达标</w:t>
            </w:r>
          </w:p>
        </w:tc>
        <w:tc>
          <w:tcPr>
            <w:tcW w:w="1099" w:type="dxa"/>
            <w:vAlign w:val="center"/>
          </w:tcPr>
          <w:p w14:paraId="689FD6A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99" w:type="dxa"/>
            <w:vAlign w:val="center"/>
          </w:tcPr>
          <w:p w14:paraId="67D3029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809" w:type="dxa"/>
            <w:vAlign w:val="center"/>
          </w:tcPr>
          <w:p w14:paraId="1DCF3D0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105379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4936591A">
            <w:pPr>
              <w:jc w:val="center"/>
              <w:rPr>
                <w:rFonts w:hint="eastAsia" w:ascii="仿宋" w:hAnsi="仿宋" w:eastAsia="仿宋" w:cs="仿宋"/>
                <w:kern w:val="0"/>
                <w:sz w:val="21"/>
                <w:szCs w:val="21"/>
              </w:rPr>
            </w:pPr>
          </w:p>
        </w:tc>
      </w:tr>
      <w:tr w14:paraId="37185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408F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F3CF7D">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6156A13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时效指标</w:t>
            </w:r>
          </w:p>
        </w:tc>
        <w:tc>
          <w:tcPr>
            <w:tcW w:w="1020" w:type="dxa"/>
            <w:vAlign w:val="center"/>
          </w:tcPr>
          <w:p w14:paraId="43EB3D4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按照合同要求时效内支付办公租赁</w:t>
            </w:r>
          </w:p>
        </w:tc>
        <w:tc>
          <w:tcPr>
            <w:tcW w:w="1099" w:type="dxa"/>
            <w:vAlign w:val="center"/>
          </w:tcPr>
          <w:p w14:paraId="591088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按时支付</w:t>
            </w:r>
          </w:p>
        </w:tc>
        <w:tc>
          <w:tcPr>
            <w:tcW w:w="1099" w:type="dxa"/>
            <w:vAlign w:val="center"/>
          </w:tcPr>
          <w:p w14:paraId="77A8B3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按时支付</w:t>
            </w:r>
          </w:p>
        </w:tc>
        <w:tc>
          <w:tcPr>
            <w:tcW w:w="809" w:type="dxa"/>
            <w:vAlign w:val="center"/>
          </w:tcPr>
          <w:p w14:paraId="5CD096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14:paraId="19403C1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14:paraId="723416DF">
            <w:pPr>
              <w:jc w:val="center"/>
              <w:rPr>
                <w:rFonts w:hint="eastAsia" w:ascii="仿宋" w:hAnsi="仿宋" w:eastAsia="仿宋" w:cs="仿宋"/>
                <w:kern w:val="0"/>
                <w:sz w:val="21"/>
                <w:szCs w:val="21"/>
              </w:rPr>
            </w:pPr>
          </w:p>
        </w:tc>
      </w:tr>
      <w:tr w14:paraId="0391E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278BE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B84DAB3">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DC82A9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经济效益指标</w:t>
            </w:r>
          </w:p>
        </w:tc>
        <w:tc>
          <w:tcPr>
            <w:tcW w:w="1020" w:type="dxa"/>
            <w:vAlign w:val="center"/>
          </w:tcPr>
          <w:p w14:paraId="611717D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无直接经济效益，可促进单位职工工作发展</w:t>
            </w:r>
          </w:p>
        </w:tc>
        <w:tc>
          <w:tcPr>
            <w:tcW w:w="1099" w:type="dxa"/>
            <w:vAlign w:val="center"/>
          </w:tcPr>
          <w:p w14:paraId="69EE318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间接效益</w:t>
            </w:r>
          </w:p>
        </w:tc>
        <w:tc>
          <w:tcPr>
            <w:tcW w:w="1099" w:type="dxa"/>
            <w:vAlign w:val="center"/>
          </w:tcPr>
          <w:p w14:paraId="602FF9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间接效益</w:t>
            </w:r>
          </w:p>
        </w:tc>
        <w:tc>
          <w:tcPr>
            <w:tcW w:w="809" w:type="dxa"/>
            <w:vAlign w:val="center"/>
          </w:tcPr>
          <w:p w14:paraId="3AFF5A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30</w:t>
            </w:r>
          </w:p>
        </w:tc>
        <w:tc>
          <w:tcPr>
            <w:tcW w:w="849" w:type="dxa"/>
            <w:vAlign w:val="center"/>
          </w:tcPr>
          <w:p w14:paraId="7E4D117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30.00</w:t>
            </w:r>
          </w:p>
        </w:tc>
        <w:tc>
          <w:tcPr>
            <w:tcW w:w="1383" w:type="dxa"/>
            <w:vAlign w:val="center"/>
          </w:tcPr>
          <w:p w14:paraId="124431A6">
            <w:pPr>
              <w:jc w:val="center"/>
              <w:rPr>
                <w:rFonts w:hint="eastAsia" w:ascii="仿宋" w:hAnsi="仿宋" w:eastAsia="仿宋" w:cs="仿宋"/>
                <w:kern w:val="0"/>
                <w:sz w:val="21"/>
                <w:szCs w:val="21"/>
              </w:rPr>
            </w:pPr>
          </w:p>
        </w:tc>
      </w:tr>
      <w:tr w14:paraId="7CE2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282B7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6DB34D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1C7FFD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FC8AED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社会效益指标</w:t>
            </w:r>
          </w:p>
        </w:tc>
        <w:tc>
          <w:tcPr>
            <w:tcW w:w="1020" w:type="dxa"/>
            <w:vAlign w:val="center"/>
          </w:tcPr>
          <w:p w14:paraId="42EFDFA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6B4962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48B1614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1EC7D2DF">
            <w:pPr>
              <w:jc w:val="center"/>
              <w:rPr>
                <w:rFonts w:hint="eastAsia" w:ascii="仿宋" w:hAnsi="仿宋" w:eastAsia="仿宋" w:cs="仿宋"/>
                <w:kern w:val="0"/>
                <w:sz w:val="21"/>
                <w:szCs w:val="21"/>
              </w:rPr>
            </w:pPr>
          </w:p>
        </w:tc>
        <w:tc>
          <w:tcPr>
            <w:tcW w:w="849" w:type="dxa"/>
            <w:vAlign w:val="center"/>
          </w:tcPr>
          <w:p w14:paraId="5934EF6F">
            <w:pPr>
              <w:jc w:val="center"/>
              <w:rPr>
                <w:rFonts w:hint="eastAsia" w:ascii="仿宋" w:hAnsi="仿宋" w:eastAsia="仿宋" w:cs="仿宋"/>
                <w:kern w:val="0"/>
                <w:sz w:val="21"/>
                <w:szCs w:val="21"/>
              </w:rPr>
            </w:pPr>
          </w:p>
        </w:tc>
        <w:tc>
          <w:tcPr>
            <w:tcW w:w="1383" w:type="dxa"/>
            <w:vAlign w:val="center"/>
          </w:tcPr>
          <w:p w14:paraId="62429502">
            <w:pPr>
              <w:jc w:val="center"/>
              <w:rPr>
                <w:rFonts w:hint="eastAsia" w:ascii="仿宋" w:hAnsi="仿宋" w:eastAsia="仿宋" w:cs="仿宋"/>
                <w:kern w:val="0"/>
                <w:sz w:val="21"/>
                <w:szCs w:val="21"/>
              </w:rPr>
            </w:pPr>
          </w:p>
        </w:tc>
      </w:tr>
      <w:tr w14:paraId="1A29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D5D49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E49AFC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7F2F6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生态效益指标</w:t>
            </w:r>
          </w:p>
        </w:tc>
        <w:tc>
          <w:tcPr>
            <w:tcW w:w="1020" w:type="dxa"/>
            <w:vAlign w:val="center"/>
          </w:tcPr>
          <w:p w14:paraId="0E271E0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62C563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0C79CB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04C116B1">
            <w:pPr>
              <w:jc w:val="center"/>
              <w:rPr>
                <w:rFonts w:hint="eastAsia" w:ascii="仿宋" w:hAnsi="仿宋" w:eastAsia="仿宋" w:cs="仿宋"/>
                <w:kern w:val="0"/>
                <w:sz w:val="21"/>
                <w:szCs w:val="21"/>
              </w:rPr>
            </w:pPr>
          </w:p>
        </w:tc>
        <w:tc>
          <w:tcPr>
            <w:tcW w:w="849" w:type="dxa"/>
            <w:vAlign w:val="center"/>
          </w:tcPr>
          <w:p w14:paraId="0437A898">
            <w:pPr>
              <w:jc w:val="center"/>
              <w:rPr>
                <w:rFonts w:hint="eastAsia" w:ascii="仿宋" w:hAnsi="仿宋" w:eastAsia="仿宋" w:cs="仿宋"/>
                <w:kern w:val="0"/>
                <w:sz w:val="21"/>
                <w:szCs w:val="21"/>
              </w:rPr>
            </w:pPr>
          </w:p>
        </w:tc>
        <w:tc>
          <w:tcPr>
            <w:tcW w:w="1383" w:type="dxa"/>
            <w:vAlign w:val="center"/>
          </w:tcPr>
          <w:p w14:paraId="0CAB71A1">
            <w:pPr>
              <w:jc w:val="center"/>
              <w:rPr>
                <w:rFonts w:hint="eastAsia" w:ascii="仿宋" w:hAnsi="仿宋" w:eastAsia="仿宋" w:cs="仿宋"/>
                <w:kern w:val="0"/>
                <w:sz w:val="21"/>
                <w:szCs w:val="21"/>
              </w:rPr>
            </w:pPr>
          </w:p>
        </w:tc>
      </w:tr>
      <w:tr w14:paraId="0E042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FBD47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AAE073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29ECA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可持续影响指标</w:t>
            </w:r>
          </w:p>
        </w:tc>
        <w:tc>
          <w:tcPr>
            <w:tcW w:w="1020" w:type="dxa"/>
            <w:vAlign w:val="center"/>
          </w:tcPr>
          <w:p w14:paraId="19687A1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110001</w:t>
            </w:r>
          </w:p>
        </w:tc>
        <w:tc>
          <w:tcPr>
            <w:tcW w:w="1099" w:type="dxa"/>
            <w:vAlign w:val="center"/>
          </w:tcPr>
          <w:p w14:paraId="58275EF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1099" w:type="dxa"/>
            <w:vAlign w:val="center"/>
          </w:tcPr>
          <w:p w14:paraId="7C484D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无</w:t>
            </w:r>
          </w:p>
        </w:tc>
        <w:tc>
          <w:tcPr>
            <w:tcW w:w="809" w:type="dxa"/>
            <w:vAlign w:val="center"/>
          </w:tcPr>
          <w:p w14:paraId="6A7EEA82">
            <w:pPr>
              <w:jc w:val="center"/>
              <w:rPr>
                <w:rFonts w:hint="eastAsia" w:ascii="仿宋" w:hAnsi="仿宋" w:eastAsia="仿宋" w:cs="仿宋"/>
                <w:kern w:val="0"/>
                <w:sz w:val="21"/>
                <w:szCs w:val="21"/>
              </w:rPr>
            </w:pPr>
          </w:p>
        </w:tc>
        <w:tc>
          <w:tcPr>
            <w:tcW w:w="849" w:type="dxa"/>
            <w:vAlign w:val="center"/>
          </w:tcPr>
          <w:p w14:paraId="04535C0A">
            <w:pPr>
              <w:jc w:val="center"/>
              <w:rPr>
                <w:rFonts w:hint="eastAsia" w:ascii="仿宋" w:hAnsi="仿宋" w:eastAsia="仿宋" w:cs="仿宋"/>
                <w:kern w:val="0"/>
                <w:sz w:val="21"/>
                <w:szCs w:val="21"/>
              </w:rPr>
            </w:pPr>
          </w:p>
        </w:tc>
        <w:tc>
          <w:tcPr>
            <w:tcW w:w="1383" w:type="dxa"/>
            <w:vAlign w:val="center"/>
          </w:tcPr>
          <w:p w14:paraId="2EE0648F">
            <w:pPr>
              <w:jc w:val="center"/>
              <w:rPr>
                <w:rFonts w:hint="eastAsia" w:ascii="仿宋" w:hAnsi="仿宋" w:eastAsia="仿宋" w:cs="仿宋"/>
                <w:kern w:val="0"/>
                <w:sz w:val="21"/>
                <w:szCs w:val="21"/>
              </w:rPr>
            </w:pPr>
          </w:p>
        </w:tc>
      </w:tr>
      <w:tr w14:paraId="40AF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BDDDE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436753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049B70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1A517E1">
            <w:pPr>
              <w:spacing w:line="240" w:lineRule="auto"/>
              <w:ind w:firstLine="420"/>
              <w:jc w:val="center"/>
              <w:rPr>
                <w:rFonts w:ascii="仿宋_GB2312" w:hAnsi="宋体" w:eastAsia="仿宋_GB2312" w:cs="宋体"/>
                <w:kern w:val="0"/>
              </w:rPr>
            </w:pPr>
          </w:p>
        </w:tc>
      </w:tr>
    </w:tbl>
    <w:p w14:paraId="5DE762A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76179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68A1133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65152C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0BB625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3A391C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E04758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BAAFB7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C00990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690668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37F9D16">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DC25134">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办公楼租赁经费</w:t>
      </w:r>
      <w:r>
        <w:rPr>
          <w:rFonts w:ascii="Times New Roman" w:hAnsi="Times New Roman" w:eastAsia="Times New Roman" w:cs="Times New Roman"/>
          <w:b/>
          <w:bCs/>
          <w:spacing w:val="15"/>
          <w:position w:val="10"/>
          <w:sz w:val="42"/>
          <w:szCs w:val="42"/>
        </w:rPr>
        <w:t>项目支出</w:t>
      </w:r>
      <w:r>
        <w:rPr>
          <w:rFonts w:hint="eastAsia" w:ascii="Times New Roman" w:hAnsi="Times New Roman" w:eastAsia="宋体" w:cs="Times New Roman"/>
          <w:b/>
          <w:bCs/>
          <w:spacing w:val="15"/>
          <w:position w:val="10"/>
          <w:sz w:val="42"/>
          <w:szCs w:val="42"/>
          <w:lang w:val="en-US" w:eastAsia="zh-CN"/>
        </w:rPr>
        <w:t xml:space="preserve">          </w:t>
      </w:r>
      <w:r>
        <w:rPr>
          <w:rFonts w:ascii="Times New Roman" w:hAnsi="Times New Roman" w:eastAsia="Times New Roman" w:cs="Times New Roman"/>
          <w:b/>
          <w:bCs/>
          <w:spacing w:val="15"/>
          <w:position w:val="10"/>
          <w:sz w:val="42"/>
          <w:szCs w:val="42"/>
        </w:rPr>
        <w:t>绩效自评报告</w:t>
      </w:r>
    </w:p>
    <w:p w14:paraId="6A7B228A">
      <w:pPr>
        <w:spacing w:line="246" w:lineRule="auto"/>
        <w:rPr>
          <w:rFonts w:ascii="Arial"/>
          <w:sz w:val="21"/>
        </w:rPr>
      </w:pPr>
    </w:p>
    <w:p w14:paraId="5F2DEBFA">
      <w:pPr>
        <w:spacing w:line="246" w:lineRule="auto"/>
        <w:rPr>
          <w:rFonts w:ascii="Arial"/>
          <w:sz w:val="21"/>
        </w:rPr>
      </w:pPr>
    </w:p>
    <w:p w14:paraId="3E02C713">
      <w:pPr>
        <w:spacing w:line="246" w:lineRule="auto"/>
        <w:rPr>
          <w:rFonts w:ascii="Arial"/>
          <w:sz w:val="21"/>
        </w:rPr>
      </w:pPr>
    </w:p>
    <w:p w14:paraId="380258C1">
      <w:pPr>
        <w:spacing w:line="246" w:lineRule="auto"/>
        <w:rPr>
          <w:rFonts w:ascii="Arial"/>
          <w:sz w:val="21"/>
        </w:rPr>
      </w:pPr>
    </w:p>
    <w:p w14:paraId="551AB8B4">
      <w:pPr>
        <w:spacing w:line="246" w:lineRule="auto"/>
        <w:rPr>
          <w:rFonts w:ascii="Arial"/>
          <w:sz w:val="21"/>
        </w:rPr>
      </w:pPr>
    </w:p>
    <w:p w14:paraId="25D3CBE9">
      <w:pPr>
        <w:spacing w:line="246" w:lineRule="auto"/>
        <w:rPr>
          <w:rFonts w:ascii="Arial"/>
          <w:sz w:val="21"/>
        </w:rPr>
      </w:pPr>
    </w:p>
    <w:p w14:paraId="4A419F1D">
      <w:pPr>
        <w:spacing w:line="246" w:lineRule="auto"/>
        <w:rPr>
          <w:rFonts w:ascii="Arial"/>
          <w:sz w:val="21"/>
        </w:rPr>
      </w:pPr>
    </w:p>
    <w:p w14:paraId="1307DD1A">
      <w:pPr>
        <w:spacing w:line="246" w:lineRule="auto"/>
        <w:rPr>
          <w:rFonts w:ascii="Arial"/>
          <w:sz w:val="21"/>
        </w:rPr>
      </w:pPr>
    </w:p>
    <w:p w14:paraId="49F7BE79">
      <w:pPr>
        <w:spacing w:line="246" w:lineRule="auto"/>
        <w:rPr>
          <w:rFonts w:ascii="Arial"/>
          <w:sz w:val="21"/>
        </w:rPr>
      </w:pPr>
    </w:p>
    <w:p w14:paraId="1DB31C77">
      <w:pPr>
        <w:spacing w:line="246" w:lineRule="auto"/>
        <w:rPr>
          <w:rFonts w:ascii="Arial"/>
          <w:sz w:val="21"/>
        </w:rPr>
      </w:pPr>
    </w:p>
    <w:p w14:paraId="580E38D9">
      <w:pPr>
        <w:spacing w:line="246" w:lineRule="auto"/>
        <w:rPr>
          <w:rFonts w:ascii="Arial"/>
          <w:sz w:val="21"/>
        </w:rPr>
      </w:pPr>
    </w:p>
    <w:p w14:paraId="124E15A3">
      <w:pPr>
        <w:spacing w:line="246" w:lineRule="auto"/>
        <w:rPr>
          <w:rFonts w:ascii="Arial"/>
          <w:sz w:val="21"/>
        </w:rPr>
      </w:pPr>
    </w:p>
    <w:p w14:paraId="7A689CB2">
      <w:pPr>
        <w:spacing w:line="246" w:lineRule="auto"/>
        <w:rPr>
          <w:rFonts w:ascii="Arial"/>
          <w:sz w:val="21"/>
        </w:rPr>
      </w:pPr>
    </w:p>
    <w:p w14:paraId="7B23D44E">
      <w:pPr>
        <w:spacing w:line="246" w:lineRule="auto"/>
        <w:rPr>
          <w:rFonts w:ascii="Arial"/>
          <w:sz w:val="21"/>
        </w:rPr>
      </w:pPr>
    </w:p>
    <w:p w14:paraId="7A58ABCD">
      <w:pPr>
        <w:spacing w:line="246" w:lineRule="auto"/>
        <w:rPr>
          <w:rFonts w:ascii="Arial"/>
          <w:sz w:val="21"/>
        </w:rPr>
      </w:pPr>
    </w:p>
    <w:p w14:paraId="24499E54">
      <w:pPr>
        <w:spacing w:line="246" w:lineRule="auto"/>
        <w:rPr>
          <w:rFonts w:ascii="Arial"/>
          <w:sz w:val="21"/>
        </w:rPr>
      </w:pPr>
    </w:p>
    <w:p w14:paraId="2E545DA0">
      <w:pPr>
        <w:spacing w:line="246" w:lineRule="auto"/>
        <w:rPr>
          <w:rFonts w:ascii="Arial"/>
          <w:sz w:val="21"/>
        </w:rPr>
      </w:pPr>
    </w:p>
    <w:p w14:paraId="60598055">
      <w:pPr>
        <w:spacing w:line="247" w:lineRule="auto"/>
        <w:rPr>
          <w:rFonts w:ascii="Arial"/>
          <w:sz w:val="21"/>
        </w:rPr>
      </w:pPr>
    </w:p>
    <w:p w14:paraId="0680BD65">
      <w:pPr>
        <w:spacing w:line="247" w:lineRule="auto"/>
        <w:rPr>
          <w:rFonts w:ascii="Arial"/>
          <w:sz w:val="21"/>
        </w:rPr>
      </w:pPr>
    </w:p>
    <w:p w14:paraId="23BC14BC">
      <w:pPr>
        <w:spacing w:line="247" w:lineRule="auto"/>
        <w:rPr>
          <w:rFonts w:ascii="Arial"/>
          <w:sz w:val="21"/>
        </w:rPr>
      </w:pPr>
    </w:p>
    <w:p w14:paraId="6A436CEA">
      <w:pPr>
        <w:spacing w:line="247" w:lineRule="auto"/>
        <w:rPr>
          <w:rFonts w:ascii="Arial"/>
          <w:sz w:val="21"/>
        </w:rPr>
      </w:pPr>
    </w:p>
    <w:p w14:paraId="47B5AD28">
      <w:pPr>
        <w:spacing w:line="247" w:lineRule="auto"/>
        <w:rPr>
          <w:rFonts w:ascii="Arial"/>
          <w:sz w:val="21"/>
        </w:rPr>
      </w:pPr>
    </w:p>
    <w:p w14:paraId="1E5268F0">
      <w:pPr>
        <w:spacing w:line="247" w:lineRule="auto"/>
        <w:rPr>
          <w:rFonts w:ascii="Arial"/>
          <w:sz w:val="21"/>
        </w:rPr>
      </w:pPr>
    </w:p>
    <w:p w14:paraId="202BA414">
      <w:pPr>
        <w:spacing w:line="247" w:lineRule="auto"/>
        <w:rPr>
          <w:rFonts w:ascii="Arial"/>
          <w:sz w:val="21"/>
        </w:rPr>
      </w:pPr>
    </w:p>
    <w:p w14:paraId="5C08F91C">
      <w:pPr>
        <w:spacing w:line="247" w:lineRule="auto"/>
        <w:rPr>
          <w:rFonts w:ascii="Arial"/>
          <w:sz w:val="21"/>
        </w:rPr>
      </w:pPr>
    </w:p>
    <w:p w14:paraId="681DFF2C">
      <w:pPr>
        <w:spacing w:line="247" w:lineRule="auto"/>
        <w:rPr>
          <w:rFonts w:ascii="Arial"/>
          <w:sz w:val="21"/>
        </w:rPr>
      </w:pPr>
    </w:p>
    <w:p w14:paraId="7F18916E">
      <w:pPr>
        <w:spacing w:line="247" w:lineRule="auto"/>
        <w:rPr>
          <w:rFonts w:ascii="Arial"/>
          <w:sz w:val="21"/>
        </w:rPr>
      </w:pPr>
    </w:p>
    <w:p w14:paraId="0365791F">
      <w:pPr>
        <w:spacing w:line="247" w:lineRule="auto"/>
        <w:rPr>
          <w:rFonts w:ascii="Arial"/>
          <w:sz w:val="21"/>
        </w:rPr>
      </w:pPr>
    </w:p>
    <w:p w14:paraId="560DF19D">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12B002A">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2E45765A">
      <w:pPr>
        <w:pStyle w:val="2"/>
        <w:spacing w:before="1" w:line="223" w:lineRule="auto"/>
        <w:ind w:firstLine="3556" w:firstLineChars="1400"/>
        <w:rPr>
          <w:sz w:val="24"/>
          <w:szCs w:val="24"/>
        </w:rPr>
        <w:sectPr>
          <w:footerReference r:id="rId7" w:type="default"/>
          <w:pgSz w:w="11900" w:h="16820"/>
          <w:pgMar w:top="1429" w:right="1782" w:bottom="1158" w:left="1450" w:header="0" w:footer="850" w:gutter="0"/>
          <w:cols w:space="720" w:num="1"/>
        </w:sectPr>
      </w:pPr>
      <w:r>
        <w:rPr>
          <w:spacing w:val="7"/>
          <w:sz w:val="24"/>
          <w:szCs w:val="24"/>
        </w:rPr>
        <w:t>(此面为封面</w:t>
      </w:r>
    </w:p>
    <w:p w14:paraId="19E7FB50">
      <w:pPr>
        <w:spacing w:line="600" w:lineRule="exact"/>
        <w:jc w:val="both"/>
        <w:rPr>
          <w:rFonts w:hint="eastAsia" w:eastAsia="仿宋_GB2312"/>
          <w:kern w:val="0"/>
          <w:sz w:val="32"/>
          <w:szCs w:val="32"/>
          <w:lang w:eastAsia="zh-CN"/>
        </w:rPr>
      </w:pPr>
    </w:p>
    <w:p w14:paraId="2DE32C61">
      <w:pPr>
        <w:spacing w:line="600" w:lineRule="exact"/>
        <w:ind w:firstLine="640" w:firstLineChars="200"/>
        <w:jc w:val="both"/>
        <w:rPr>
          <w:rFonts w:hint="eastAsia" w:eastAsia="仿宋_GB2312"/>
          <w:kern w:val="0"/>
          <w:sz w:val="32"/>
          <w:szCs w:val="32"/>
          <w:lang w:eastAsia="zh-CN"/>
        </w:rPr>
      </w:pPr>
    </w:p>
    <w:p w14:paraId="4A50EF0F">
      <w:pPr>
        <w:jc w:val="center"/>
        <w:rPr>
          <w:rFonts w:asciiTheme="minorEastAsia" w:hAnsiTheme="minorEastAsia"/>
          <w:b/>
        </w:rPr>
      </w:pPr>
      <w:r>
        <w:rPr>
          <w:rFonts w:hint="eastAsia" w:asciiTheme="minorEastAsia" w:hAnsiTheme="minorEastAsia"/>
          <w:b/>
          <w:sz w:val="44"/>
          <w:szCs w:val="44"/>
        </w:rPr>
        <w:t>办公楼租赁经费项目支出绩效评价报告</w:t>
      </w:r>
    </w:p>
    <w:p w14:paraId="0C213232">
      <w:pPr>
        <w:jc w:val="center"/>
        <w:rPr>
          <w:rFonts w:asciiTheme="minorEastAsia" w:hAnsiTheme="minorEastAsia"/>
          <w:b/>
        </w:rPr>
      </w:pPr>
    </w:p>
    <w:p w14:paraId="4C58624A">
      <w:pPr>
        <w:jc w:val="center"/>
        <w:rPr>
          <w:rFonts w:asciiTheme="minorEastAsia" w:hAnsiTheme="minorEastAsia"/>
          <w:b/>
        </w:rPr>
      </w:pPr>
    </w:p>
    <w:p w14:paraId="77666659">
      <w:pPr>
        <w:jc w:val="center"/>
        <w:rPr>
          <w:rFonts w:asciiTheme="minorEastAsia" w:hAnsiTheme="minorEastAsia"/>
          <w:b/>
        </w:rPr>
      </w:pPr>
    </w:p>
    <w:p w14:paraId="01EF54B3">
      <w:pPr>
        <w:jc w:val="left"/>
        <w:rPr>
          <w:rFonts w:asciiTheme="minorEastAsia" w:hAnsiTheme="minorEastAsia"/>
          <w:b/>
          <w:sz w:val="30"/>
          <w:szCs w:val="30"/>
        </w:rPr>
      </w:pPr>
      <w:r>
        <w:rPr>
          <w:rFonts w:hint="eastAsia" w:asciiTheme="minorEastAsia" w:hAnsiTheme="minorEastAsia"/>
          <w:b/>
          <w:sz w:val="30"/>
          <w:szCs w:val="30"/>
        </w:rPr>
        <w:t>一、项目支出基本情况</w:t>
      </w:r>
    </w:p>
    <w:p w14:paraId="4A097908">
      <w:pPr>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2DBE47F8">
      <w:pPr>
        <w:ind w:firstLine="600"/>
        <w:rPr>
          <w:rFonts w:ascii="华文仿宋" w:hAnsi="华文仿宋" w:eastAsia="华文仿宋"/>
          <w:sz w:val="30"/>
          <w:szCs w:val="30"/>
        </w:rPr>
      </w:pPr>
      <w:r>
        <w:rPr>
          <w:rFonts w:hint="eastAsia" w:ascii="华文仿宋" w:hAnsi="华文仿宋" w:eastAsia="华文仿宋"/>
          <w:sz w:val="30"/>
          <w:szCs w:val="30"/>
        </w:rPr>
        <w:t>为提高工作效率、提高城市管理工作品牌形象、提高职工工作满意度，让职工拥有一个舒适、安全、健康的办公环境，让职工之间能够更好的合作、沟通和协作设立此项目。</w:t>
      </w:r>
    </w:p>
    <w:p w14:paraId="4129D3F0">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03A2382A">
      <w:pPr>
        <w:rPr>
          <w:rFonts w:ascii="华文仿宋" w:hAnsi="华文仿宋" w:eastAsia="华文仿宋"/>
          <w:sz w:val="30"/>
          <w:szCs w:val="30"/>
        </w:rPr>
      </w:pPr>
      <w:r>
        <w:rPr>
          <w:rFonts w:hint="eastAsia" w:ascii="华文仿宋" w:hAnsi="华文仿宋" w:eastAsia="华文仿宋"/>
          <w:sz w:val="30"/>
          <w:szCs w:val="30"/>
        </w:rPr>
        <w:t xml:space="preserve">  1、资金到位情况：办公楼租赁经费项目由我局于每年根据年初工作预案进行申报，2023年年初申报资金为24万元，经批复，实际拨付我单位资金为24万元。</w:t>
      </w:r>
    </w:p>
    <w:p w14:paraId="0135F8CC">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2、项目资金执行情况：2023年实际支付24万元。</w:t>
      </w:r>
    </w:p>
    <w:p w14:paraId="558A1E00">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4D0E8C06">
      <w:pPr>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7D8BFE9B">
      <w:pPr>
        <w:ind w:firstLine="600" w:firstLineChars="200"/>
        <w:rPr>
          <w:rFonts w:ascii="华文仿宋" w:hAnsi="华文仿宋" w:eastAsia="华文仿宋"/>
          <w:sz w:val="30"/>
          <w:szCs w:val="30"/>
        </w:rPr>
      </w:pPr>
      <w:r>
        <w:rPr>
          <w:rFonts w:hint="eastAsia" w:ascii="华文仿宋" w:hAnsi="华文仿宋" w:eastAsia="华文仿宋"/>
          <w:sz w:val="30"/>
          <w:szCs w:val="30"/>
        </w:rPr>
        <w:t>根据党组研究决定租用佳湘实业有限公司名下高阳路处西北角房屋为办公用房，面积约1500平方，租赁合同签订期限为3年，2020.1.1-2023.12.1，根据合同要求每年租金为24万元。已根据合同要求时限内完成租赁支付。</w:t>
      </w:r>
    </w:p>
    <w:p w14:paraId="0D78A951">
      <w:pPr>
        <w:ind w:firstLine="600" w:firstLineChars="200"/>
        <w:rPr>
          <w:rFonts w:asciiTheme="minorEastAsia" w:hAnsiTheme="minorEastAsia"/>
          <w:b/>
          <w:sz w:val="30"/>
          <w:szCs w:val="30"/>
        </w:rPr>
      </w:pPr>
      <w:r>
        <w:rPr>
          <w:rFonts w:hint="eastAsia" w:asciiTheme="minorEastAsia" w:hAnsiTheme="minorEastAsia"/>
          <w:b/>
          <w:sz w:val="30"/>
          <w:szCs w:val="30"/>
        </w:rPr>
        <w:t>二、绩效评价工作情况</w:t>
      </w:r>
    </w:p>
    <w:p w14:paraId="0841AC7C">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C8E79A4">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0CEE40F4">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12CA0F4B">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办公楼租赁经费</w:t>
      </w:r>
      <w:r>
        <w:rPr>
          <w:rFonts w:ascii="华文仿宋" w:hAnsi="华文仿宋" w:eastAsia="华文仿宋"/>
          <w:sz w:val="30"/>
          <w:szCs w:val="30"/>
        </w:rPr>
        <w:t>项目</w:t>
      </w:r>
      <w:r>
        <w:rPr>
          <w:rFonts w:hint="eastAsia" w:ascii="华文仿宋" w:hAnsi="华文仿宋" w:eastAsia="华文仿宋"/>
          <w:sz w:val="30"/>
          <w:szCs w:val="30"/>
        </w:rPr>
        <w:t>。</w:t>
      </w:r>
    </w:p>
    <w:p w14:paraId="09AB12C5">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772286E1">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0EFACB0F">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2158C7CF">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7796DB91">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0CE12007">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F86D316">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4C95B951">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40C0C6B9">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3A8D84A7">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1EF58C25">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6BE7D810">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3AA88236">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各项指标均达指标值</w:t>
      </w:r>
    </w:p>
    <w:p w14:paraId="56D6970E">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43C7F1AD">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799FFEB9">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082699C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855399A">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7716DF9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6AADC230">
      <w:pPr>
        <w:jc w:val="left"/>
        <w:rPr>
          <w:rFonts w:ascii="华文仿宋" w:hAnsi="华文仿宋" w:eastAsia="华文仿宋"/>
          <w:sz w:val="30"/>
          <w:szCs w:val="30"/>
        </w:rPr>
      </w:pPr>
      <w:r>
        <w:rPr>
          <w:rFonts w:hint="eastAsia" w:ascii="华文仿宋" w:hAnsi="华文仿宋" w:eastAsia="华文仿宋"/>
          <w:b/>
          <w:bCs/>
          <w:sz w:val="30"/>
          <w:szCs w:val="30"/>
        </w:rPr>
        <w:t xml:space="preserve">  （三）项目支出产出情况  </w:t>
      </w:r>
    </w:p>
    <w:p w14:paraId="20487C9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产出指标总分50分，占总分数的50%，其中数量指标占10分、质量指标占10分、时效指标占10分、成本指标占20分，均达到指标值。</w:t>
      </w:r>
      <w:r>
        <w:rPr>
          <w:rFonts w:ascii="华文仿宋" w:hAnsi="华文仿宋" w:eastAsia="华文仿宋"/>
          <w:sz w:val="30"/>
          <w:szCs w:val="30"/>
        </w:rPr>
        <w:t xml:space="preserve"> </w:t>
      </w:r>
    </w:p>
    <w:p w14:paraId="2931ACE0">
      <w:pPr>
        <w:jc w:val="left"/>
        <w:rPr>
          <w:rFonts w:ascii="华文仿宋" w:hAnsi="华文仿宋" w:eastAsia="华文仿宋"/>
          <w:sz w:val="30"/>
          <w:szCs w:val="30"/>
        </w:rPr>
      </w:pPr>
      <w:r>
        <w:rPr>
          <w:rFonts w:hint="eastAsia" w:ascii="华文仿宋" w:hAnsi="华文仿宋" w:eastAsia="华文仿宋"/>
          <w:b/>
          <w:bCs/>
          <w:sz w:val="30"/>
          <w:szCs w:val="30"/>
        </w:rPr>
        <w:t xml:space="preserve">  （四）项目支出效益情况</w:t>
      </w:r>
    </w:p>
    <w:p w14:paraId="480C1559">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效益指标总分30分，占总分数的30%，其中经济效益指标占10分、社会效益指标占10分、生态效益指标占5分、可持续影响指标占5分，均达到指标值。</w:t>
      </w:r>
    </w:p>
    <w:p w14:paraId="31E9957D">
      <w:pPr>
        <w:jc w:val="left"/>
        <w:rPr>
          <w:rFonts w:ascii="华文仿宋" w:hAnsi="华文仿宋" w:eastAsia="华文仿宋"/>
          <w:sz w:val="30"/>
          <w:szCs w:val="30"/>
        </w:rPr>
      </w:pPr>
      <w:r>
        <w:rPr>
          <w:rFonts w:hint="eastAsia" w:ascii="华文仿宋" w:hAnsi="华文仿宋" w:eastAsia="华文仿宋"/>
          <w:b/>
          <w:bCs/>
          <w:sz w:val="30"/>
          <w:szCs w:val="30"/>
        </w:rPr>
        <w:t xml:space="preserve"> （五）项目支出满意度情况</w:t>
      </w:r>
    </w:p>
    <w:p w14:paraId="3FB6CB76">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满意度指标总分10分，占总分数的10%，其中服务对象满意度指标占10分，均达到指标值。</w:t>
      </w:r>
    </w:p>
    <w:p w14:paraId="41CB40F5">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268847CB">
      <w:pPr>
        <w:jc w:val="left"/>
        <w:rPr>
          <w:rFonts w:asciiTheme="minorEastAsia" w:hAnsiTheme="minorEastAsia"/>
          <w:b/>
          <w:sz w:val="30"/>
          <w:szCs w:val="30"/>
        </w:rPr>
      </w:pPr>
      <w:r>
        <w:rPr>
          <w:rFonts w:hint="eastAsia" w:ascii="华文仿宋" w:hAnsi="华文仿宋" w:eastAsia="华文仿宋"/>
          <w:sz w:val="30"/>
          <w:szCs w:val="30"/>
        </w:rPr>
        <w:t xml:space="preserve">    无。</w:t>
      </w:r>
    </w:p>
    <w:p w14:paraId="31C35899">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1ADEAAB2">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1A14E98B">
      <w:pPr>
        <w:ind w:firstLine="600" w:firstLineChars="200"/>
        <w:jc w:val="left"/>
        <w:rPr>
          <w:rFonts w:asciiTheme="minorEastAsia" w:hAnsiTheme="minorEastAsia"/>
          <w:b/>
          <w:sz w:val="30"/>
          <w:szCs w:val="30"/>
        </w:rPr>
      </w:pPr>
      <w:r>
        <w:rPr>
          <w:rFonts w:hint="eastAsia" w:asciiTheme="minorEastAsia" w:hAnsiTheme="minorEastAsia"/>
          <w:b/>
          <w:sz w:val="30"/>
          <w:szCs w:val="30"/>
        </w:rPr>
        <w:t>七、其他需要说明的问题。</w:t>
      </w:r>
    </w:p>
    <w:p w14:paraId="4F25829D">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5CA55D85">
      <w:pPr>
        <w:jc w:val="left"/>
        <w:rPr>
          <w:rFonts w:ascii="华文仿宋" w:hAnsi="华文仿宋" w:eastAsia="华文仿宋"/>
          <w:sz w:val="30"/>
          <w:szCs w:val="30"/>
        </w:rPr>
      </w:pPr>
    </w:p>
    <w:p w14:paraId="3D1AFDCB">
      <w:pPr>
        <w:rPr>
          <w:rFonts w:ascii="华文仿宋" w:hAnsi="华文仿宋" w:eastAsia="华文仿宋"/>
          <w:sz w:val="30"/>
          <w:szCs w:val="30"/>
        </w:rPr>
      </w:pPr>
    </w:p>
    <w:p w14:paraId="6C9B046C">
      <w:pPr>
        <w:rPr>
          <w:rFonts w:ascii="华文仿宋" w:hAnsi="华文仿宋" w:eastAsia="华文仿宋"/>
          <w:sz w:val="30"/>
          <w:szCs w:val="30"/>
        </w:rPr>
      </w:pPr>
    </w:p>
    <w:p w14:paraId="52A34D61">
      <w:pPr>
        <w:spacing w:line="600" w:lineRule="exact"/>
        <w:ind w:firstLine="640" w:firstLineChars="200"/>
        <w:jc w:val="both"/>
        <w:rPr>
          <w:rFonts w:hint="eastAsia" w:eastAsia="仿宋_GB2312"/>
          <w:kern w:val="0"/>
          <w:sz w:val="32"/>
          <w:szCs w:val="32"/>
          <w:lang w:eastAsia="zh-CN"/>
        </w:rPr>
      </w:pPr>
    </w:p>
    <w:p w14:paraId="20DB9F24">
      <w:pPr>
        <w:spacing w:line="600" w:lineRule="exact"/>
        <w:ind w:firstLine="640" w:firstLineChars="200"/>
        <w:jc w:val="both"/>
        <w:rPr>
          <w:rFonts w:hint="eastAsia" w:eastAsia="仿宋_GB2312"/>
          <w:kern w:val="0"/>
          <w:sz w:val="32"/>
          <w:szCs w:val="32"/>
          <w:lang w:eastAsia="zh-CN"/>
        </w:rPr>
      </w:pPr>
    </w:p>
    <w:p w14:paraId="0D8AFC8C">
      <w:pPr>
        <w:spacing w:line="600" w:lineRule="exact"/>
        <w:ind w:firstLine="640" w:firstLineChars="200"/>
        <w:jc w:val="both"/>
        <w:rPr>
          <w:rFonts w:hint="eastAsia" w:eastAsia="仿宋_GB2312"/>
          <w:kern w:val="0"/>
          <w:sz w:val="32"/>
          <w:szCs w:val="32"/>
          <w:lang w:eastAsia="zh-CN"/>
        </w:rPr>
      </w:pPr>
    </w:p>
    <w:p w14:paraId="5262FE24">
      <w:pPr>
        <w:spacing w:line="600" w:lineRule="exact"/>
        <w:ind w:firstLine="640" w:firstLineChars="200"/>
        <w:jc w:val="both"/>
        <w:rPr>
          <w:rFonts w:hint="eastAsia" w:eastAsia="仿宋_GB2312"/>
          <w:kern w:val="0"/>
          <w:sz w:val="32"/>
          <w:szCs w:val="32"/>
          <w:lang w:eastAsia="zh-CN"/>
        </w:rPr>
      </w:pPr>
    </w:p>
    <w:p w14:paraId="22F14A87">
      <w:pPr>
        <w:spacing w:line="600" w:lineRule="exact"/>
        <w:ind w:firstLine="640" w:firstLineChars="200"/>
        <w:jc w:val="both"/>
        <w:rPr>
          <w:rFonts w:hint="eastAsia" w:eastAsia="仿宋_GB2312"/>
          <w:kern w:val="0"/>
          <w:sz w:val="32"/>
          <w:szCs w:val="32"/>
          <w:lang w:eastAsia="zh-CN"/>
        </w:rPr>
      </w:pPr>
    </w:p>
    <w:p w14:paraId="4A3ECBFF">
      <w:pPr>
        <w:spacing w:line="600" w:lineRule="exact"/>
        <w:ind w:firstLine="640" w:firstLineChars="200"/>
        <w:jc w:val="both"/>
        <w:rPr>
          <w:rFonts w:hint="eastAsia" w:eastAsia="仿宋_GB2312"/>
          <w:kern w:val="0"/>
          <w:sz w:val="32"/>
          <w:szCs w:val="32"/>
          <w:lang w:eastAsia="zh-CN"/>
        </w:rPr>
      </w:pPr>
    </w:p>
    <w:p w14:paraId="04C2D35D">
      <w:pPr>
        <w:spacing w:line="600" w:lineRule="exact"/>
        <w:ind w:firstLine="640" w:firstLineChars="200"/>
        <w:jc w:val="both"/>
        <w:rPr>
          <w:rFonts w:hint="eastAsia" w:eastAsia="仿宋_GB2312"/>
          <w:kern w:val="0"/>
          <w:sz w:val="32"/>
          <w:szCs w:val="32"/>
          <w:lang w:eastAsia="zh-CN"/>
        </w:rPr>
      </w:pPr>
    </w:p>
    <w:p w14:paraId="19727EFE">
      <w:pPr>
        <w:spacing w:line="600" w:lineRule="exact"/>
        <w:ind w:firstLine="640" w:firstLineChars="200"/>
        <w:jc w:val="both"/>
        <w:rPr>
          <w:rFonts w:hint="eastAsia" w:eastAsia="仿宋_GB2312"/>
          <w:kern w:val="0"/>
          <w:sz w:val="32"/>
          <w:szCs w:val="32"/>
          <w:lang w:eastAsia="zh-CN"/>
        </w:rPr>
      </w:pPr>
    </w:p>
    <w:p w14:paraId="1FC1628A">
      <w:pPr>
        <w:spacing w:line="600" w:lineRule="exact"/>
        <w:ind w:firstLine="640" w:firstLineChars="200"/>
        <w:jc w:val="both"/>
        <w:rPr>
          <w:rFonts w:hint="eastAsia" w:eastAsia="仿宋_GB2312"/>
          <w:kern w:val="0"/>
          <w:sz w:val="32"/>
          <w:szCs w:val="32"/>
          <w:lang w:eastAsia="zh-CN"/>
        </w:rPr>
      </w:pPr>
    </w:p>
    <w:p w14:paraId="702928EC">
      <w:pPr>
        <w:spacing w:line="600" w:lineRule="exact"/>
        <w:ind w:firstLine="640" w:firstLineChars="200"/>
        <w:jc w:val="both"/>
        <w:rPr>
          <w:rFonts w:hint="eastAsia" w:eastAsia="仿宋_GB2312"/>
          <w:kern w:val="0"/>
          <w:sz w:val="32"/>
          <w:szCs w:val="32"/>
          <w:lang w:eastAsia="zh-CN"/>
        </w:rPr>
      </w:pPr>
    </w:p>
    <w:p w14:paraId="07C97A4E">
      <w:pPr>
        <w:spacing w:line="600" w:lineRule="exact"/>
        <w:ind w:firstLine="640" w:firstLineChars="200"/>
        <w:jc w:val="both"/>
        <w:rPr>
          <w:rFonts w:hint="eastAsia" w:eastAsia="仿宋_GB2312"/>
          <w:kern w:val="0"/>
          <w:sz w:val="32"/>
          <w:szCs w:val="32"/>
          <w:lang w:eastAsia="zh-CN"/>
        </w:rPr>
      </w:pPr>
    </w:p>
    <w:p w14:paraId="1A94E9F7">
      <w:pPr>
        <w:spacing w:line="600" w:lineRule="exact"/>
        <w:ind w:firstLine="640" w:firstLineChars="200"/>
        <w:jc w:val="both"/>
        <w:rPr>
          <w:rFonts w:hint="eastAsia" w:eastAsia="仿宋_GB2312"/>
          <w:kern w:val="0"/>
          <w:sz w:val="32"/>
          <w:szCs w:val="32"/>
          <w:lang w:eastAsia="zh-CN"/>
        </w:rPr>
      </w:pPr>
    </w:p>
    <w:p w14:paraId="3B91DAE3">
      <w:pPr>
        <w:spacing w:line="600" w:lineRule="exact"/>
        <w:ind w:firstLine="640" w:firstLineChars="200"/>
        <w:jc w:val="both"/>
        <w:rPr>
          <w:rFonts w:hint="eastAsia" w:eastAsia="仿宋_GB2312"/>
          <w:kern w:val="0"/>
          <w:sz w:val="32"/>
          <w:szCs w:val="32"/>
          <w:lang w:eastAsia="zh-CN"/>
        </w:rPr>
      </w:pPr>
    </w:p>
    <w:p w14:paraId="275A7E54">
      <w:pPr>
        <w:spacing w:line="600" w:lineRule="exact"/>
        <w:ind w:firstLine="640" w:firstLineChars="200"/>
        <w:jc w:val="both"/>
        <w:rPr>
          <w:rFonts w:hint="eastAsia" w:eastAsia="仿宋_GB2312"/>
          <w:kern w:val="0"/>
          <w:sz w:val="32"/>
          <w:szCs w:val="32"/>
          <w:lang w:eastAsia="zh-CN"/>
        </w:rPr>
      </w:pPr>
    </w:p>
    <w:p w14:paraId="2EBECB34">
      <w:pPr>
        <w:spacing w:line="600" w:lineRule="exact"/>
        <w:ind w:firstLine="640" w:firstLineChars="200"/>
        <w:jc w:val="both"/>
        <w:rPr>
          <w:rFonts w:hint="eastAsia" w:eastAsia="仿宋_GB2312"/>
          <w:kern w:val="0"/>
          <w:sz w:val="32"/>
          <w:szCs w:val="32"/>
          <w:lang w:eastAsia="zh-CN"/>
        </w:rPr>
      </w:pPr>
    </w:p>
    <w:p w14:paraId="4B5FA0C0">
      <w:pPr>
        <w:spacing w:line="600" w:lineRule="exact"/>
        <w:ind w:firstLine="640" w:firstLineChars="200"/>
        <w:jc w:val="both"/>
        <w:rPr>
          <w:rFonts w:hint="eastAsia" w:eastAsia="仿宋_GB2312"/>
          <w:kern w:val="0"/>
          <w:sz w:val="32"/>
          <w:szCs w:val="32"/>
          <w:lang w:eastAsia="zh-CN"/>
        </w:rPr>
      </w:pPr>
    </w:p>
    <w:p w14:paraId="65644775">
      <w:pPr>
        <w:spacing w:line="600" w:lineRule="exact"/>
        <w:ind w:firstLine="640" w:firstLineChars="200"/>
        <w:jc w:val="both"/>
        <w:rPr>
          <w:rFonts w:hint="eastAsia" w:eastAsia="仿宋_GB2312"/>
          <w:kern w:val="0"/>
          <w:sz w:val="32"/>
          <w:szCs w:val="32"/>
          <w:lang w:eastAsia="zh-CN"/>
        </w:rPr>
      </w:pPr>
    </w:p>
    <w:p w14:paraId="715C05A2">
      <w:pPr>
        <w:spacing w:line="600" w:lineRule="exact"/>
        <w:ind w:firstLine="640" w:firstLineChars="200"/>
        <w:jc w:val="both"/>
        <w:rPr>
          <w:rFonts w:hint="eastAsia" w:eastAsia="仿宋_GB2312"/>
          <w:kern w:val="0"/>
          <w:sz w:val="32"/>
          <w:szCs w:val="32"/>
          <w:lang w:eastAsia="zh-CN"/>
        </w:rPr>
      </w:pPr>
    </w:p>
    <w:p w14:paraId="1F7B27F0">
      <w:pPr>
        <w:spacing w:line="600" w:lineRule="exact"/>
        <w:ind w:firstLine="640" w:firstLineChars="200"/>
        <w:jc w:val="both"/>
        <w:rPr>
          <w:rFonts w:hint="eastAsia" w:eastAsia="仿宋_GB2312"/>
          <w:kern w:val="0"/>
          <w:sz w:val="32"/>
          <w:szCs w:val="32"/>
          <w:lang w:eastAsia="zh-CN"/>
        </w:rPr>
      </w:pPr>
    </w:p>
    <w:p w14:paraId="70E1609C">
      <w:pPr>
        <w:spacing w:line="600" w:lineRule="exact"/>
        <w:ind w:firstLine="640" w:firstLineChars="200"/>
        <w:jc w:val="both"/>
        <w:rPr>
          <w:rFonts w:hint="eastAsia" w:eastAsia="仿宋_GB2312"/>
          <w:kern w:val="0"/>
          <w:sz w:val="32"/>
          <w:szCs w:val="32"/>
          <w:lang w:eastAsia="zh-CN"/>
        </w:rPr>
      </w:pPr>
    </w:p>
    <w:p w14:paraId="544B53C1">
      <w:pPr>
        <w:spacing w:line="600" w:lineRule="exact"/>
        <w:ind w:firstLine="640" w:firstLineChars="200"/>
        <w:jc w:val="both"/>
        <w:rPr>
          <w:rFonts w:hint="eastAsia" w:eastAsia="仿宋_GB2312"/>
          <w:kern w:val="0"/>
          <w:sz w:val="32"/>
          <w:szCs w:val="32"/>
          <w:lang w:eastAsia="zh-CN"/>
        </w:rPr>
      </w:pPr>
    </w:p>
    <w:p w14:paraId="23F1E76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D04709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AA9F5A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93E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53875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064FC6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城市管理综合协调费</w:t>
            </w:r>
          </w:p>
        </w:tc>
      </w:tr>
      <w:tr w14:paraId="3AA3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C66A1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056215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35FF28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E2D48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44F5A0E">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1A72F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FDE8E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4A68862">
            <w:pPr>
              <w:spacing w:line="240" w:lineRule="auto"/>
              <w:ind w:firstLine="420"/>
              <w:jc w:val="center"/>
              <w:rPr>
                <w:rFonts w:ascii="仿宋_GB2312" w:hAnsi="宋体" w:eastAsia="仿宋_GB2312" w:cs="宋体"/>
                <w:kern w:val="0"/>
                <w:lang w:eastAsia="zh-CN"/>
              </w:rPr>
            </w:pPr>
          </w:p>
        </w:tc>
        <w:tc>
          <w:tcPr>
            <w:tcW w:w="1020" w:type="dxa"/>
            <w:vAlign w:val="center"/>
          </w:tcPr>
          <w:p w14:paraId="41708B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96780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9650B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A9BC8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73C98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5142A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699D0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912AD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41F816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BBC5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420A3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ABC2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D63870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49BC0D7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1E73274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4509029A">
            <w:pPr>
              <w:jc w:val="center"/>
              <w:rPr>
                <w:rFonts w:ascii="仿宋_GB2312" w:hAnsi="宋体" w:eastAsia="仿宋_GB2312" w:cs="宋体"/>
                <w:kern w:val="0"/>
                <w:lang w:eastAsia="zh-CN"/>
              </w:rPr>
            </w:pPr>
          </w:p>
        </w:tc>
        <w:tc>
          <w:tcPr>
            <w:tcW w:w="849" w:type="dxa"/>
            <w:vAlign w:val="center"/>
          </w:tcPr>
          <w:p w14:paraId="211985DA">
            <w:pPr>
              <w:jc w:val="center"/>
              <w:rPr>
                <w:rFonts w:ascii="仿宋_GB2312" w:hAnsi="宋体" w:eastAsia="仿宋_GB2312" w:cs="宋体"/>
                <w:kern w:val="0"/>
                <w:lang w:eastAsia="zh-CN"/>
              </w:rPr>
            </w:pPr>
          </w:p>
        </w:tc>
        <w:tc>
          <w:tcPr>
            <w:tcW w:w="1383" w:type="dxa"/>
            <w:vAlign w:val="center"/>
          </w:tcPr>
          <w:p w14:paraId="40D837F1">
            <w:pPr>
              <w:jc w:val="center"/>
              <w:rPr>
                <w:rFonts w:ascii="仿宋_GB2312" w:hAnsi="宋体" w:eastAsia="仿宋_GB2312" w:cs="宋体"/>
                <w:kern w:val="0"/>
                <w:lang w:eastAsia="zh-CN"/>
              </w:rPr>
            </w:pPr>
          </w:p>
        </w:tc>
      </w:tr>
      <w:tr w14:paraId="0B46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091AF9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67D85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4C0BB3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25E8EE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B80591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7BC988CF">
            <w:pPr>
              <w:jc w:val="center"/>
              <w:rPr>
                <w:rFonts w:ascii="仿宋_GB2312" w:hAnsi="宋体" w:eastAsia="仿宋_GB2312" w:cs="宋体"/>
                <w:kern w:val="0"/>
                <w:lang w:eastAsia="zh-CN"/>
              </w:rPr>
            </w:pPr>
          </w:p>
        </w:tc>
        <w:tc>
          <w:tcPr>
            <w:tcW w:w="849" w:type="dxa"/>
            <w:vAlign w:val="center"/>
          </w:tcPr>
          <w:p w14:paraId="59666E3B">
            <w:pPr>
              <w:jc w:val="center"/>
              <w:rPr>
                <w:rFonts w:ascii="仿宋_GB2312" w:hAnsi="宋体" w:eastAsia="仿宋_GB2312" w:cs="宋体"/>
                <w:kern w:val="0"/>
                <w:lang w:eastAsia="zh-CN"/>
              </w:rPr>
            </w:pPr>
          </w:p>
        </w:tc>
        <w:tc>
          <w:tcPr>
            <w:tcW w:w="1383" w:type="dxa"/>
            <w:vAlign w:val="center"/>
          </w:tcPr>
          <w:p w14:paraId="27340DA0">
            <w:pPr>
              <w:jc w:val="center"/>
              <w:rPr>
                <w:rFonts w:ascii="仿宋_GB2312" w:hAnsi="宋体" w:eastAsia="仿宋_GB2312" w:cs="宋体"/>
                <w:kern w:val="0"/>
                <w:lang w:eastAsia="zh-CN"/>
              </w:rPr>
            </w:pPr>
          </w:p>
        </w:tc>
      </w:tr>
      <w:tr w14:paraId="2823A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F2863A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C3280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BDCD6C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80728D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5C23E5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1F6140C5">
            <w:pPr>
              <w:jc w:val="center"/>
              <w:rPr>
                <w:rFonts w:ascii="仿宋_GB2312" w:hAnsi="宋体" w:eastAsia="仿宋_GB2312" w:cs="宋体"/>
                <w:kern w:val="0"/>
                <w:lang w:eastAsia="zh-CN"/>
              </w:rPr>
            </w:pPr>
          </w:p>
        </w:tc>
        <w:tc>
          <w:tcPr>
            <w:tcW w:w="849" w:type="dxa"/>
            <w:vAlign w:val="center"/>
          </w:tcPr>
          <w:p w14:paraId="1E24D45F">
            <w:pPr>
              <w:jc w:val="center"/>
              <w:rPr>
                <w:rFonts w:ascii="仿宋_GB2312" w:hAnsi="宋体" w:eastAsia="仿宋_GB2312" w:cs="宋体"/>
                <w:kern w:val="0"/>
                <w:lang w:eastAsia="zh-CN"/>
              </w:rPr>
            </w:pPr>
          </w:p>
        </w:tc>
        <w:tc>
          <w:tcPr>
            <w:tcW w:w="1383" w:type="dxa"/>
            <w:vAlign w:val="center"/>
          </w:tcPr>
          <w:p w14:paraId="495541EF">
            <w:pPr>
              <w:jc w:val="center"/>
              <w:rPr>
                <w:rFonts w:ascii="仿宋_GB2312" w:hAnsi="宋体" w:eastAsia="仿宋_GB2312" w:cs="宋体"/>
                <w:kern w:val="0"/>
                <w:lang w:eastAsia="zh-CN"/>
              </w:rPr>
            </w:pPr>
          </w:p>
        </w:tc>
      </w:tr>
      <w:tr w14:paraId="15731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ED22B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92F32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A455B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239F8E8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5FABF0F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61A56F1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EECA5A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8180B6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3AC0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8EA870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2A566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72E7A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454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CB10C4B">
            <w:pPr>
              <w:spacing w:line="240" w:lineRule="auto"/>
              <w:ind w:firstLine="420"/>
              <w:jc w:val="center"/>
              <w:rPr>
                <w:rFonts w:ascii="仿宋_GB2312" w:hAnsi="宋体" w:eastAsia="仿宋_GB2312" w:cs="宋体"/>
                <w:kern w:val="0"/>
              </w:rPr>
            </w:pPr>
          </w:p>
        </w:tc>
        <w:tc>
          <w:tcPr>
            <w:tcW w:w="4396" w:type="dxa"/>
            <w:gridSpan w:val="4"/>
            <w:vAlign w:val="center"/>
          </w:tcPr>
          <w:p w14:paraId="72079EE9">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1.负责研究和制定全区城市管理及综合行政执法工作的规划、要点、办法，提出加强城市管理及综合行政执法工作的政策措施，拟定年度和阶段性工作计划并组织实施；</w:t>
            </w:r>
          </w:p>
          <w:p w14:paraId="49F4DC5E">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2.负责对全区城市管理及综合行政执法工作的业务指导和联系协调；</w:t>
            </w:r>
          </w:p>
          <w:p w14:paraId="20FAA586">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3.组织开展重点课题的专题调研；指导全区文明城市、卫生城市等各类创建和重大节会期间的城市管理及综合行政执法工作；</w:t>
            </w:r>
          </w:p>
          <w:p w14:paraId="622B9099">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4.承担区城管办日常工作。</w:t>
            </w:r>
          </w:p>
          <w:p w14:paraId="2341D256">
            <w:pPr>
              <w:spacing w:line="240" w:lineRule="auto"/>
              <w:jc w:val="left"/>
              <w:rPr>
                <w:rFonts w:ascii="仿宋_GB2312" w:hAnsi="宋体" w:eastAsia="仿宋_GB2312" w:cs="宋体"/>
                <w:kern w:val="0"/>
              </w:rPr>
            </w:pPr>
            <w:r>
              <w:rPr>
                <w:rFonts w:hint="eastAsia" w:ascii="仿宋_GB2312" w:hAnsi="宋体" w:eastAsia="仿宋_GB2312" w:cs="宋体"/>
                <w:kern w:val="0"/>
              </w:rPr>
              <w:t>5.积极与城市建设管理其他职能部门对接工作，保障城市管理程序畅通。</w:t>
            </w:r>
          </w:p>
        </w:tc>
        <w:tc>
          <w:tcPr>
            <w:tcW w:w="4140" w:type="dxa"/>
            <w:gridSpan w:val="4"/>
            <w:vAlign w:val="center"/>
          </w:tcPr>
          <w:p w14:paraId="13E2F27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1.负责研究和制定全区城市管理及综合行政执法工作的规划、要点、办法，提出加强城市管理及综合行政执法工作的政策措施，拟定年度和阶段性工作计划并组织实施2次</w:t>
            </w:r>
          </w:p>
          <w:p w14:paraId="10FCE49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2.负责对全区城市管理及综合行政执法工作的业务指导和联系协调；</w:t>
            </w:r>
          </w:p>
          <w:p w14:paraId="4439E97D">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3.组织开展重点课题的专题调研；指导全区文明城市、卫生城市等各类创建和重大节会期间的城市管理及综合行政执法工作1次；</w:t>
            </w:r>
          </w:p>
          <w:p w14:paraId="1739AA7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4.承担区城管办日常工作。</w:t>
            </w:r>
          </w:p>
          <w:p w14:paraId="29821D59">
            <w:pPr>
              <w:spacing w:line="240" w:lineRule="auto"/>
              <w:jc w:val="both"/>
              <w:rPr>
                <w:rFonts w:ascii="仿宋_GB2312" w:hAnsi="宋体" w:eastAsia="仿宋_GB2312" w:cs="宋体"/>
                <w:kern w:val="0"/>
              </w:rPr>
            </w:pPr>
            <w:r>
              <w:rPr>
                <w:rFonts w:hint="eastAsia" w:ascii="仿宋_GB2312" w:hAnsi="宋体" w:eastAsia="仿宋_GB2312" w:cs="宋体"/>
                <w:kern w:val="0"/>
              </w:rPr>
              <w:t>5.积极与城市建设管理其他职能部门对接工作，保障城市管理程序畅通。</w:t>
            </w:r>
          </w:p>
        </w:tc>
      </w:tr>
      <w:tr w14:paraId="58021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66079C2">
            <w:pPr>
              <w:spacing w:line="240" w:lineRule="auto"/>
              <w:ind w:firstLine="420"/>
              <w:jc w:val="center"/>
              <w:rPr>
                <w:rFonts w:ascii="仿宋_GB2312" w:hAnsi="宋体" w:eastAsia="仿宋_GB2312" w:cs="宋体"/>
                <w:kern w:val="0"/>
              </w:rPr>
            </w:pPr>
          </w:p>
          <w:p w14:paraId="336F14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1A19F4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76757B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9417A5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770BD6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640746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CB6F5E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31B382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70657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2A2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11AA4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40F4B1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81A3A6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ECDDD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5C9512E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负责研究和制定全区城市管理及综合行政执法工作的规划 </w:t>
            </w:r>
          </w:p>
        </w:tc>
        <w:tc>
          <w:tcPr>
            <w:tcW w:w="1099" w:type="dxa"/>
            <w:vAlign w:val="center"/>
          </w:tcPr>
          <w:p w14:paraId="2530070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2次   </w:t>
            </w:r>
          </w:p>
        </w:tc>
        <w:tc>
          <w:tcPr>
            <w:tcW w:w="1099" w:type="dxa"/>
            <w:vAlign w:val="center"/>
          </w:tcPr>
          <w:p w14:paraId="396F884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809" w:type="dxa"/>
            <w:vAlign w:val="center"/>
          </w:tcPr>
          <w:p w14:paraId="18898C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957C3C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702BC56">
            <w:pPr>
              <w:jc w:val="center"/>
              <w:rPr>
                <w:rFonts w:hint="eastAsia" w:ascii="仿宋" w:hAnsi="仿宋" w:eastAsia="仿宋" w:cs="仿宋"/>
                <w:kern w:val="0"/>
                <w:sz w:val="21"/>
                <w:szCs w:val="21"/>
              </w:rPr>
            </w:pPr>
          </w:p>
        </w:tc>
      </w:tr>
      <w:tr w14:paraId="6ABC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68905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7E2F4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651D342">
            <w:pPr>
              <w:jc w:val="center"/>
              <w:rPr>
                <w:rFonts w:hint="eastAsia" w:ascii="仿宋" w:hAnsi="仿宋" w:eastAsia="仿宋" w:cs="仿宋"/>
                <w:kern w:val="0"/>
                <w:sz w:val="21"/>
                <w:szCs w:val="21"/>
              </w:rPr>
            </w:pPr>
          </w:p>
        </w:tc>
        <w:tc>
          <w:tcPr>
            <w:tcW w:w="1020" w:type="dxa"/>
            <w:vAlign w:val="center"/>
          </w:tcPr>
          <w:p w14:paraId="116E92F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指导全局文明城市、卫生城市等各类创建工作</w:t>
            </w:r>
          </w:p>
        </w:tc>
        <w:tc>
          <w:tcPr>
            <w:tcW w:w="1099" w:type="dxa"/>
            <w:vAlign w:val="center"/>
          </w:tcPr>
          <w:p w14:paraId="5F9404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1099" w:type="dxa"/>
            <w:vAlign w:val="center"/>
          </w:tcPr>
          <w:p w14:paraId="23A288F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809" w:type="dxa"/>
            <w:vAlign w:val="center"/>
          </w:tcPr>
          <w:p w14:paraId="7FB01D0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C027E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C542606">
            <w:pPr>
              <w:jc w:val="center"/>
              <w:rPr>
                <w:rFonts w:hint="eastAsia" w:ascii="仿宋" w:hAnsi="仿宋" w:eastAsia="仿宋" w:cs="仿宋"/>
                <w:kern w:val="0"/>
                <w:sz w:val="21"/>
                <w:szCs w:val="21"/>
              </w:rPr>
            </w:pPr>
          </w:p>
        </w:tc>
      </w:tr>
      <w:tr w14:paraId="52B35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C7E913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0E2B57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06308E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0D7843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其他各项城市管理工作完成达标</w:t>
            </w:r>
          </w:p>
        </w:tc>
        <w:tc>
          <w:tcPr>
            <w:tcW w:w="1099" w:type="dxa"/>
            <w:vAlign w:val="center"/>
          </w:tcPr>
          <w:p w14:paraId="40CEE39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567F6C0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1C1C44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89768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C695CF9">
            <w:pPr>
              <w:jc w:val="center"/>
              <w:rPr>
                <w:rFonts w:hint="eastAsia" w:ascii="仿宋" w:hAnsi="仿宋" w:eastAsia="仿宋" w:cs="仿宋"/>
                <w:kern w:val="0"/>
                <w:sz w:val="21"/>
                <w:szCs w:val="21"/>
              </w:rPr>
            </w:pPr>
          </w:p>
        </w:tc>
      </w:tr>
      <w:tr w14:paraId="5D81B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6330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2F7461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B64820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997452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按年初城市管理工作方案逐步推进</w:t>
            </w:r>
          </w:p>
        </w:tc>
        <w:tc>
          <w:tcPr>
            <w:tcW w:w="1099" w:type="dxa"/>
            <w:vAlign w:val="center"/>
          </w:tcPr>
          <w:p w14:paraId="2AA9407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全年逐步推进</w:t>
            </w:r>
          </w:p>
        </w:tc>
        <w:tc>
          <w:tcPr>
            <w:tcW w:w="1099" w:type="dxa"/>
            <w:vAlign w:val="center"/>
          </w:tcPr>
          <w:p w14:paraId="2058D8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全年逐步推进</w:t>
            </w:r>
          </w:p>
        </w:tc>
        <w:tc>
          <w:tcPr>
            <w:tcW w:w="809" w:type="dxa"/>
            <w:vAlign w:val="center"/>
          </w:tcPr>
          <w:p w14:paraId="1E3957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12B8E3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97DFC46">
            <w:pPr>
              <w:jc w:val="center"/>
              <w:rPr>
                <w:rFonts w:hint="eastAsia" w:ascii="仿宋" w:hAnsi="仿宋" w:eastAsia="仿宋" w:cs="仿宋"/>
                <w:kern w:val="0"/>
                <w:sz w:val="21"/>
                <w:szCs w:val="21"/>
              </w:rPr>
            </w:pPr>
          </w:p>
        </w:tc>
      </w:tr>
      <w:tr w14:paraId="0A00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AF9B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4E7A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0782F3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1BB0AD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308E11A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6D42BA0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6481E62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1ED82F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69F2222">
            <w:pPr>
              <w:jc w:val="center"/>
              <w:rPr>
                <w:rFonts w:hint="eastAsia" w:ascii="仿宋" w:hAnsi="仿宋" w:eastAsia="仿宋" w:cs="仿宋"/>
                <w:kern w:val="0"/>
                <w:sz w:val="21"/>
                <w:szCs w:val="21"/>
              </w:rPr>
            </w:pPr>
          </w:p>
        </w:tc>
      </w:tr>
      <w:tr w14:paraId="572EA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6FB1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356899">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1C875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3367676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提升生活品质，为市民营造宜居环境    提高整体城市形象，对外留下良好印象</w:t>
            </w:r>
          </w:p>
        </w:tc>
        <w:tc>
          <w:tcPr>
            <w:tcW w:w="1099" w:type="dxa"/>
            <w:vAlign w:val="center"/>
          </w:tcPr>
          <w:p w14:paraId="69E6B50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F5FE4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5E5493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E86780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9F9CD6D">
            <w:pPr>
              <w:jc w:val="center"/>
              <w:rPr>
                <w:rFonts w:hint="eastAsia" w:ascii="仿宋" w:hAnsi="仿宋" w:eastAsia="仿宋" w:cs="仿宋"/>
                <w:kern w:val="0"/>
                <w:sz w:val="21"/>
                <w:szCs w:val="21"/>
              </w:rPr>
            </w:pPr>
          </w:p>
        </w:tc>
      </w:tr>
      <w:tr w14:paraId="064F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FE0DD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84EE09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02A8FB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8FB73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3C29465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美化城市环境，优化生态环境</w:t>
            </w:r>
          </w:p>
        </w:tc>
        <w:tc>
          <w:tcPr>
            <w:tcW w:w="1099" w:type="dxa"/>
            <w:vAlign w:val="center"/>
          </w:tcPr>
          <w:p w14:paraId="791AA4E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1099" w:type="dxa"/>
            <w:vAlign w:val="center"/>
          </w:tcPr>
          <w:p w14:paraId="62A664C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809" w:type="dxa"/>
            <w:vAlign w:val="center"/>
          </w:tcPr>
          <w:p w14:paraId="1671F7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47584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6DDAF23">
            <w:pPr>
              <w:jc w:val="center"/>
              <w:rPr>
                <w:rFonts w:hint="eastAsia" w:ascii="仿宋" w:hAnsi="仿宋" w:eastAsia="仿宋" w:cs="仿宋"/>
                <w:kern w:val="0"/>
                <w:sz w:val="21"/>
                <w:szCs w:val="21"/>
              </w:rPr>
            </w:pPr>
          </w:p>
        </w:tc>
      </w:tr>
      <w:tr w14:paraId="223C9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5DB631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0D72CF">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597CB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224E7B3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持续提高城管工作效率和水平；持续助力创建国家卫生城市、文明城市、国家园林城市</w:t>
            </w:r>
          </w:p>
        </w:tc>
        <w:tc>
          <w:tcPr>
            <w:tcW w:w="1099" w:type="dxa"/>
            <w:vAlign w:val="center"/>
          </w:tcPr>
          <w:p w14:paraId="1B3089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61602D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5A639C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C31D99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FB7F017">
            <w:pPr>
              <w:jc w:val="center"/>
              <w:rPr>
                <w:rFonts w:hint="eastAsia" w:ascii="仿宋" w:hAnsi="仿宋" w:eastAsia="仿宋" w:cs="仿宋"/>
                <w:kern w:val="0"/>
                <w:sz w:val="21"/>
                <w:szCs w:val="21"/>
              </w:rPr>
            </w:pPr>
          </w:p>
        </w:tc>
      </w:tr>
      <w:tr w14:paraId="467CE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420B9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102A9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7F75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1DAB0A8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13CAB0C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75D70BD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94%</w:t>
            </w:r>
          </w:p>
        </w:tc>
        <w:tc>
          <w:tcPr>
            <w:tcW w:w="809" w:type="dxa"/>
            <w:vAlign w:val="center"/>
          </w:tcPr>
          <w:p w14:paraId="167A88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F6739C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5E495A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12135热线中有部分投诉，下一步制定详细整改措施</w:t>
            </w:r>
          </w:p>
        </w:tc>
      </w:tr>
      <w:tr w14:paraId="262C9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CACC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C9508C4">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7F63A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53462C3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13F768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1099" w:type="dxa"/>
            <w:vAlign w:val="center"/>
          </w:tcPr>
          <w:p w14:paraId="5569453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809" w:type="dxa"/>
            <w:vAlign w:val="center"/>
          </w:tcPr>
          <w:p w14:paraId="451020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3BDEDB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600B2B51">
            <w:pPr>
              <w:jc w:val="center"/>
              <w:rPr>
                <w:rFonts w:hint="eastAsia" w:ascii="仿宋" w:hAnsi="仿宋" w:eastAsia="仿宋" w:cs="仿宋"/>
                <w:kern w:val="0"/>
                <w:sz w:val="21"/>
                <w:szCs w:val="21"/>
              </w:rPr>
            </w:pPr>
          </w:p>
        </w:tc>
      </w:tr>
      <w:tr w14:paraId="7AC1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8A401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D4B73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064457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0C62287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0177C1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73C3B32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0462F40B">
            <w:pPr>
              <w:jc w:val="center"/>
              <w:rPr>
                <w:rFonts w:hint="eastAsia" w:ascii="仿宋" w:hAnsi="仿宋" w:eastAsia="仿宋" w:cs="仿宋"/>
                <w:kern w:val="0"/>
                <w:sz w:val="21"/>
                <w:szCs w:val="21"/>
              </w:rPr>
            </w:pPr>
          </w:p>
        </w:tc>
        <w:tc>
          <w:tcPr>
            <w:tcW w:w="849" w:type="dxa"/>
            <w:vAlign w:val="center"/>
          </w:tcPr>
          <w:p w14:paraId="4E2C2ED8">
            <w:pPr>
              <w:jc w:val="center"/>
              <w:rPr>
                <w:rFonts w:hint="eastAsia" w:ascii="仿宋" w:hAnsi="仿宋" w:eastAsia="仿宋" w:cs="仿宋"/>
                <w:kern w:val="0"/>
                <w:sz w:val="21"/>
                <w:szCs w:val="21"/>
              </w:rPr>
            </w:pPr>
          </w:p>
        </w:tc>
        <w:tc>
          <w:tcPr>
            <w:tcW w:w="1383" w:type="dxa"/>
            <w:vAlign w:val="center"/>
          </w:tcPr>
          <w:p w14:paraId="04F6DC10">
            <w:pPr>
              <w:jc w:val="center"/>
              <w:rPr>
                <w:rFonts w:hint="eastAsia" w:ascii="仿宋" w:hAnsi="仿宋" w:eastAsia="仿宋" w:cs="仿宋"/>
                <w:kern w:val="0"/>
                <w:sz w:val="21"/>
                <w:szCs w:val="21"/>
              </w:rPr>
            </w:pPr>
          </w:p>
        </w:tc>
      </w:tr>
      <w:tr w14:paraId="570E9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FFF37F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9BD3EA6">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12A048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0C64690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1D32F9F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41CC1E8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171D004C">
            <w:pPr>
              <w:jc w:val="center"/>
              <w:rPr>
                <w:rFonts w:hint="eastAsia" w:ascii="仿宋" w:hAnsi="仿宋" w:eastAsia="仿宋" w:cs="仿宋"/>
                <w:kern w:val="0"/>
                <w:sz w:val="21"/>
                <w:szCs w:val="21"/>
              </w:rPr>
            </w:pPr>
          </w:p>
        </w:tc>
        <w:tc>
          <w:tcPr>
            <w:tcW w:w="849" w:type="dxa"/>
            <w:vAlign w:val="center"/>
          </w:tcPr>
          <w:p w14:paraId="3FA6BB69">
            <w:pPr>
              <w:jc w:val="center"/>
              <w:rPr>
                <w:rFonts w:hint="eastAsia" w:ascii="仿宋" w:hAnsi="仿宋" w:eastAsia="仿宋" w:cs="仿宋"/>
                <w:kern w:val="0"/>
                <w:sz w:val="21"/>
                <w:szCs w:val="21"/>
              </w:rPr>
            </w:pPr>
          </w:p>
        </w:tc>
        <w:tc>
          <w:tcPr>
            <w:tcW w:w="1383" w:type="dxa"/>
            <w:vAlign w:val="center"/>
          </w:tcPr>
          <w:p w14:paraId="39CD0F64">
            <w:pPr>
              <w:jc w:val="center"/>
              <w:rPr>
                <w:rFonts w:hint="eastAsia" w:ascii="仿宋" w:hAnsi="仿宋" w:eastAsia="仿宋" w:cs="仿宋"/>
                <w:kern w:val="0"/>
                <w:sz w:val="21"/>
                <w:szCs w:val="21"/>
              </w:rPr>
            </w:pPr>
          </w:p>
        </w:tc>
      </w:tr>
      <w:tr w14:paraId="15C0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2B46C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B8803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43639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7BDC616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负责研究和制定全区城市管理及综合行政执法工作的规划 </w:t>
            </w:r>
          </w:p>
        </w:tc>
        <w:tc>
          <w:tcPr>
            <w:tcW w:w="1099" w:type="dxa"/>
            <w:vAlign w:val="center"/>
          </w:tcPr>
          <w:p w14:paraId="400773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2次   </w:t>
            </w:r>
          </w:p>
        </w:tc>
        <w:tc>
          <w:tcPr>
            <w:tcW w:w="1099" w:type="dxa"/>
            <w:vAlign w:val="center"/>
          </w:tcPr>
          <w:p w14:paraId="7063529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809" w:type="dxa"/>
            <w:vAlign w:val="center"/>
          </w:tcPr>
          <w:p w14:paraId="63789DA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707CCB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ED6A74E">
            <w:pPr>
              <w:jc w:val="center"/>
              <w:rPr>
                <w:rFonts w:hint="eastAsia" w:ascii="仿宋" w:hAnsi="仿宋" w:eastAsia="仿宋" w:cs="仿宋"/>
                <w:kern w:val="0"/>
                <w:sz w:val="21"/>
                <w:szCs w:val="21"/>
              </w:rPr>
            </w:pPr>
          </w:p>
        </w:tc>
      </w:tr>
      <w:tr w14:paraId="55AE3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8BD5E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236309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D4D6EFB">
            <w:pPr>
              <w:jc w:val="center"/>
              <w:rPr>
                <w:rFonts w:hint="eastAsia" w:ascii="仿宋" w:hAnsi="仿宋" w:eastAsia="仿宋" w:cs="仿宋"/>
                <w:kern w:val="0"/>
                <w:sz w:val="21"/>
                <w:szCs w:val="21"/>
              </w:rPr>
            </w:pPr>
          </w:p>
        </w:tc>
        <w:tc>
          <w:tcPr>
            <w:tcW w:w="1020" w:type="dxa"/>
            <w:vAlign w:val="center"/>
          </w:tcPr>
          <w:p w14:paraId="1D7F499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指导全局文明城市、卫生城市等各类创建工作</w:t>
            </w:r>
          </w:p>
        </w:tc>
        <w:tc>
          <w:tcPr>
            <w:tcW w:w="1099" w:type="dxa"/>
            <w:vAlign w:val="center"/>
          </w:tcPr>
          <w:p w14:paraId="1B5ADDE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1099" w:type="dxa"/>
            <w:vAlign w:val="center"/>
          </w:tcPr>
          <w:p w14:paraId="692417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809" w:type="dxa"/>
            <w:vAlign w:val="center"/>
          </w:tcPr>
          <w:p w14:paraId="7A1B6B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BF66C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0B0264B">
            <w:pPr>
              <w:jc w:val="center"/>
              <w:rPr>
                <w:rFonts w:hint="eastAsia" w:ascii="仿宋" w:hAnsi="仿宋" w:eastAsia="仿宋" w:cs="仿宋"/>
                <w:kern w:val="0"/>
                <w:sz w:val="21"/>
                <w:szCs w:val="21"/>
              </w:rPr>
            </w:pPr>
          </w:p>
        </w:tc>
      </w:tr>
      <w:tr w14:paraId="31431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8B172B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9AD1AE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E9AED4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625BB46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其他各项城市管理工作完成达标</w:t>
            </w:r>
          </w:p>
        </w:tc>
        <w:tc>
          <w:tcPr>
            <w:tcW w:w="1099" w:type="dxa"/>
            <w:vAlign w:val="center"/>
          </w:tcPr>
          <w:p w14:paraId="75B1855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40531E4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56F5F3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C1833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29C7EF8">
            <w:pPr>
              <w:jc w:val="center"/>
              <w:rPr>
                <w:rFonts w:hint="eastAsia" w:ascii="仿宋" w:hAnsi="仿宋" w:eastAsia="仿宋" w:cs="仿宋"/>
                <w:kern w:val="0"/>
                <w:sz w:val="21"/>
                <w:szCs w:val="21"/>
              </w:rPr>
            </w:pPr>
          </w:p>
        </w:tc>
      </w:tr>
      <w:tr w14:paraId="27EAB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5393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0B6CF1">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33824C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14BB0E3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按年初城市管理工作方案逐步推进</w:t>
            </w:r>
          </w:p>
        </w:tc>
        <w:tc>
          <w:tcPr>
            <w:tcW w:w="1099" w:type="dxa"/>
            <w:vAlign w:val="center"/>
          </w:tcPr>
          <w:p w14:paraId="37EA90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全年逐步推进</w:t>
            </w:r>
          </w:p>
        </w:tc>
        <w:tc>
          <w:tcPr>
            <w:tcW w:w="1099" w:type="dxa"/>
            <w:vAlign w:val="center"/>
          </w:tcPr>
          <w:p w14:paraId="3265563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全年逐步推进</w:t>
            </w:r>
          </w:p>
        </w:tc>
        <w:tc>
          <w:tcPr>
            <w:tcW w:w="809" w:type="dxa"/>
            <w:vAlign w:val="center"/>
          </w:tcPr>
          <w:p w14:paraId="6B7128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E6720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F493884">
            <w:pPr>
              <w:jc w:val="center"/>
              <w:rPr>
                <w:rFonts w:hint="eastAsia" w:ascii="仿宋" w:hAnsi="仿宋" w:eastAsia="仿宋" w:cs="仿宋"/>
                <w:kern w:val="0"/>
                <w:sz w:val="21"/>
                <w:szCs w:val="21"/>
              </w:rPr>
            </w:pPr>
          </w:p>
        </w:tc>
      </w:tr>
      <w:tr w14:paraId="342A1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C5369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280D91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DCCF1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3CD9DBA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56F623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112708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2EF1476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C470EE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E581AB1">
            <w:pPr>
              <w:jc w:val="center"/>
              <w:rPr>
                <w:rFonts w:hint="eastAsia" w:ascii="仿宋" w:hAnsi="仿宋" w:eastAsia="仿宋" w:cs="仿宋"/>
                <w:kern w:val="0"/>
                <w:sz w:val="21"/>
                <w:szCs w:val="21"/>
              </w:rPr>
            </w:pPr>
          </w:p>
        </w:tc>
      </w:tr>
      <w:tr w14:paraId="4DBBC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D5D5CE5">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4C1314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B34FD9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9A69DC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6610F90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提升生活品质，为市民营造宜居环境    提高整体城市形象，对外留下良好印象</w:t>
            </w:r>
          </w:p>
        </w:tc>
        <w:tc>
          <w:tcPr>
            <w:tcW w:w="1099" w:type="dxa"/>
            <w:vAlign w:val="center"/>
          </w:tcPr>
          <w:p w14:paraId="33C65A3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6A3117B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A88EA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6FD15D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BB3F93F">
            <w:pPr>
              <w:jc w:val="center"/>
              <w:rPr>
                <w:rFonts w:hint="eastAsia" w:ascii="仿宋" w:hAnsi="仿宋" w:eastAsia="仿宋" w:cs="仿宋"/>
                <w:kern w:val="0"/>
                <w:sz w:val="21"/>
                <w:szCs w:val="21"/>
              </w:rPr>
            </w:pPr>
          </w:p>
        </w:tc>
      </w:tr>
      <w:tr w14:paraId="0815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1AD4A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73B38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E323F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3BBC130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美化城市环境，优化生态环境</w:t>
            </w:r>
          </w:p>
        </w:tc>
        <w:tc>
          <w:tcPr>
            <w:tcW w:w="1099" w:type="dxa"/>
            <w:vAlign w:val="center"/>
          </w:tcPr>
          <w:p w14:paraId="781C047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1099" w:type="dxa"/>
            <w:vAlign w:val="center"/>
          </w:tcPr>
          <w:p w14:paraId="342CFD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809" w:type="dxa"/>
            <w:vAlign w:val="center"/>
          </w:tcPr>
          <w:p w14:paraId="09A1B8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0862C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A19A2DE">
            <w:pPr>
              <w:jc w:val="center"/>
              <w:rPr>
                <w:rFonts w:hint="eastAsia" w:ascii="仿宋" w:hAnsi="仿宋" w:eastAsia="仿宋" w:cs="仿宋"/>
                <w:kern w:val="0"/>
                <w:sz w:val="21"/>
                <w:szCs w:val="21"/>
              </w:rPr>
            </w:pPr>
          </w:p>
        </w:tc>
      </w:tr>
      <w:tr w14:paraId="1A741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4A782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3E4E90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8664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3A46BE9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持续提高城管工作效率和水平；持续助力创建国家卫生城市、文明城市、国家园林城市</w:t>
            </w:r>
          </w:p>
        </w:tc>
        <w:tc>
          <w:tcPr>
            <w:tcW w:w="1099" w:type="dxa"/>
            <w:vAlign w:val="center"/>
          </w:tcPr>
          <w:p w14:paraId="537391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5D6E966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5F52BC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620281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49F28BF">
            <w:pPr>
              <w:jc w:val="center"/>
              <w:rPr>
                <w:rFonts w:hint="eastAsia" w:ascii="仿宋" w:hAnsi="仿宋" w:eastAsia="仿宋" w:cs="仿宋"/>
                <w:kern w:val="0"/>
                <w:sz w:val="21"/>
                <w:szCs w:val="21"/>
              </w:rPr>
            </w:pPr>
          </w:p>
        </w:tc>
      </w:tr>
      <w:tr w14:paraId="4942D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EA571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66F075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50C414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2C175792">
            <w:pPr>
              <w:spacing w:line="240" w:lineRule="auto"/>
              <w:ind w:firstLine="420"/>
              <w:jc w:val="center"/>
              <w:rPr>
                <w:rFonts w:ascii="仿宋_GB2312" w:hAnsi="宋体" w:eastAsia="仿宋_GB2312" w:cs="宋体"/>
                <w:kern w:val="0"/>
              </w:rPr>
            </w:pPr>
          </w:p>
        </w:tc>
      </w:tr>
    </w:tbl>
    <w:p w14:paraId="24BCA2A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1A9625C">
      <w:pPr>
        <w:spacing w:line="240" w:lineRule="auto"/>
        <w:ind w:firstLine="420"/>
        <w:jc w:val="left"/>
        <w:rPr>
          <w:rFonts w:ascii="宋体" w:hAnsi="宋体" w:eastAsia="宋体" w:cs="宋体"/>
          <w:kern w:val="0"/>
          <w:lang w:eastAsia="zh-CN"/>
        </w:rPr>
      </w:pPr>
    </w:p>
    <w:p w14:paraId="6E45A9A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6BB68871">
      <w:pPr>
        <w:spacing w:line="600" w:lineRule="exact"/>
        <w:jc w:val="both"/>
        <w:rPr>
          <w:rFonts w:hint="eastAsia" w:eastAsia="仿宋_GB2312"/>
          <w:kern w:val="0"/>
          <w:sz w:val="32"/>
          <w:szCs w:val="32"/>
          <w:lang w:eastAsia="zh-CN"/>
        </w:rPr>
      </w:pPr>
    </w:p>
    <w:p w14:paraId="3E87F249">
      <w:pPr>
        <w:spacing w:line="600" w:lineRule="exact"/>
        <w:ind w:firstLine="640" w:firstLineChars="200"/>
        <w:jc w:val="both"/>
        <w:rPr>
          <w:rFonts w:hint="eastAsia" w:eastAsia="仿宋_GB2312"/>
          <w:kern w:val="0"/>
          <w:sz w:val="32"/>
          <w:szCs w:val="32"/>
          <w:lang w:eastAsia="zh-CN"/>
        </w:rPr>
      </w:pPr>
    </w:p>
    <w:p w14:paraId="7877AEB2">
      <w:pPr>
        <w:spacing w:line="600" w:lineRule="exact"/>
        <w:jc w:val="both"/>
        <w:rPr>
          <w:rFonts w:hint="eastAsia" w:eastAsia="仿宋_GB2312"/>
          <w:kern w:val="0"/>
          <w:sz w:val="32"/>
          <w:szCs w:val="32"/>
          <w:lang w:eastAsia="zh-CN"/>
        </w:rPr>
      </w:pPr>
    </w:p>
    <w:p w14:paraId="7B539320">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5276DE5">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城市管理综合协调费</w:t>
      </w:r>
      <w:r>
        <w:rPr>
          <w:rFonts w:ascii="Times New Roman" w:hAnsi="Times New Roman" w:eastAsia="Times New Roman" w:cs="Times New Roman"/>
          <w:b/>
          <w:bCs/>
          <w:spacing w:val="15"/>
          <w:position w:val="10"/>
          <w:sz w:val="42"/>
          <w:szCs w:val="42"/>
        </w:rPr>
        <w:t>项目支出</w:t>
      </w:r>
      <w:r>
        <w:rPr>
          <w:rFonts w:hint="eastAsia" w:ascii="Times New Roman" w:hAnsi="Times New Roman" w:eastAsia="宋体" w:cs="Times New Roman"/>
          <w:b/>
          <w:bCs/>
          <w:spacing w:val="15"/>
          <w:position w:val="10"/>
          <w:sz w:val="42"/>
          <w:szCs w:val="42"/>
          <w:lang w:val="en-US" w:eastAsia="zh-CN"/>
        </w:rPr>
        <w:t xml:space="preserve">          </w:t>
      </w:r>
      <w:r>
        <w:rPr>
          <w:rFonts w:ascii="Times New Roman" w:hAnsi="Times New Roman" w:eastAsia="Times New Roman" w:cs="Times New Roman"/>
          <w:b/>
          <w:bCs/>
          <w:spacing w:val="15"/>
          <w:position w:val="10"/>
          <w:sz w:val="42"/>
          <w:szCs w:val="42"/>
        </w:rPr>
        <w:t>绩效自评报告</w:t>
      </w:r>
    </w:p>
    <w:p w14:paraId="4DA616F2">
      <w:pPr>
        <w:spacing w:line="246" w:lineRule="auto"/>
        <w:rPr>
          <w:rFonts w:ascii="Arial"/>
          <w:sz w:val="21"/>
        </w:rPr>
      </w:pPr>
    </w:p>
    <w:p w14:paraId="5946298F">
      <w:pPr>
        <w:spacing w:line="246" w:lineRule="auto"/>
        <w:rPr>
          <w:rFonts w:ascii="Arial"/>
          <w:sz w:val="21"/>
        </w:rPr>
      </w:pPr>
    </w:p>
    <w:p w14:paraId="6808B083">
      <w:pPr>
        <w:spacing w:line="246" w:lineRule="auto"/>
        <w:rPr>
          <w:rFonts w:ascii="Arial"/>
          <w:sz w:val="21"/>
        </w:rPr>
      </w:pPr>
    </w:p>
    <w:p w14:paraId="31E83619">
      <w:pPr>
        <w:spacing w:line="246" w:lineRule="auto"/>
        <w:rPr>
          <w:rFonts w:ascii="Arial"/>
          <w:sz w:val="21"/>
        </w:rPr>
      </w:pPr>
    </w:p>
    <w:p w14:paraId="6DA70189">
      <w:pPr>
        <w:spacing w:line="246" w:lineRule="auto"/>
        <w:rPr>
          <w:rFonts w:ascii="Arial"/>
          <w:sz w:val="21"/>
        </w:rPr>
      </w:pPr>
    </w:p>
    <w:p w14:paraId="0BBC0B96">
      <w:pPr>
        <w:spacing w:line="246" w:lineRule="auto"/>
        <w:rPr>
          <w:rFonts w:ascii="Arial"/>
          <w:sz w:val="21"/>
        </w:rPr>
      </w:pPr>
    </w:p>
    <w:p w14:paraId="284581B2">
      <w:pPr>
        <w:spacing w:line="246" w:lineRule="auto"/>
        <w:rPr>
          <w:rFonts w:ascii="Arial"/>
          <w:sz w:val="21"/>
        </w:rPr>
      </w:pPr>
    </w:p>
    <w:p w14:paraId="4001C7D7">
      <w:pPr>
        <w:spacing w:line="246" w:lineRule="auto"/>
        <w:rPr>
          <w:rFonts w:ascii="Arial"/>
          <w:sz w:val="21"/>
        </w:rPr>
      </w:pPr>
    </w:p>
    <w:p w14:paraId="1236B73C">
      <w:pPr>
        <w:spacing w:line="246" w:lineRule="auto"/>
        <w:rPr>
          <w:rFonts w:ascii="Arial"/>
          <w:sz w:val="21"/>
        </w:rPr>
      </w:pPr>
    </w:p>
    <w:p w14:paraId="4446B763">
      <w:pPr>
        <w:spacing w:line="246" w:lineRule="auto"/>
        <w:rPr>
          <w:rFonts w:ascii="Arial"/>
          <w:sz w:val="21"/>
        </w:rPr>
      </w:pPr>
    </w:p>
    <w:p w14:paraId="0B315D99">
      <w:pPr>
        <w:spacing w:line="246" w:lineRule="auto"/>
        <w:rPr>
          <w:rFonts w:ascii="Arial"/>
          <w:sz w:val="21"/>
        </w:rPr>
      </w:pPr>
    </w:p>
    <w:p w14:paraId="4EDEACBE">
      <w:pPr>
        <w:spacing w:line="246" w:lineRule="auto"/>
        <w:rPr>
          <w:rFonts w:ascii="Arial"/>
          <w:sz w:val="21"/>
        </w:rPr>
      </w:pPr>
    </w:p>
    <w:p w14:paraId="596D6738">
      <w:pPr>
        <w:spacing w:line="246" w:lineRule="auto"/>
        <w:rPr>
          <w:rFonts w:ascii="Arial"/>
          <w:sz w:val="21"/>
        </w:rPr>
      </w:pPr>
    </w:p>
    <w:p w14:paraId="7C27CCCD">
      <w:pPr>
        <w:spacing w:line="246" w:lineRule="auto"/>
        <w:rPr>
          <w:rFonts w:ascii="Arial"/>
          <w:sz w:val="21"/>
        </w:rPr>
      </w:pPr>
    </w:p>
    <w:p w14:paraId="32D3FB23">
      <w:pPr>
        <w:spacing w:line="246" w:lineRule="auto"/>
        <w:rPr>
          <w:rFonts w:ascii="Arial"/>
          <w:sz w:val="21"/>
        </w:rPr>
      </w:pPr>
    </w:p>
    <w:p w14:paraId="23623504">
      <w:pPr>
        <w:spacing w:line="247" w:lineRule="auto"/>
        <w:rPr>
          <w:rFonts w:ascii="Arial"/>
          <w:sz w:val="21"/>
        </w:rPr>
      </w:pPr>
    </w:p>
    <w:p w14:paraId="23A8B20D">
      <w:pPr>
        <w:spacing w:line="247" w:lineRule="auto"/>
        <w:rPr>
          <w:rFonts w:ascii="Arial"/>
          <w:sz w:val="21"/>
        </w:rPr>
      </w:pPr>
    </w:p>
    <w:p w14:paraId="75A9656D">
      <w:pPr>
        <w:spacing w:line="247" w:lineRule="auto"/>
        <w:rPr>
          <w:rFonts w:ascii="Arial"/>
          <w:sz w:val="21"/>
        </w:rPr>
      </w:pPr>
    </w:p>
    <w:p w14:paraId="787B85AB">
      <w:pPr>
        <w:spacing w:line="247" w:lineRule="auto"/>
        <w:rPr>
          <w:rFonts w:ascii="Arial"/>
          <w:sz w:val="21"/>
        </w:rPr>
      </w:pPr>
    </w:p>
    <w:p w14:paraId="7D57F387">
      <w:pPr>
        <w:spacing w:line="247" w:lineRule="auto"/>
        <w:rPr>
          <w:rFonts w:ascii="Arial"/>
          <w:sz w:val="21"/>
        </w:rPr>
      </w:pPr>
    </w:p>
    <w:p w14:paraId="47C0CB4E">
      <w:pPr>
        <w:spacing w:line="247" w:lineRule="auto"/>
        <w:rPr>
          <w:rFonts w:ascii="Arial"/>
          <w:sz w:val="21"/>
        </w:rPr>
      </w:pPr>
    </w:p>
    <w:p w14:paraId="11B1B067">
      <w:pPr>
        <w:spacing w:line="247" w:lineRule="auto"/>
        <w:rPr>
          <w:rFonts w:ascii="Arial"/>
          <w:sz w:val="21"/>
        </w:rPr>
      </w:pPr>
    </w:p>
    <w:p w14:paraId="30A7988E">
      <w:pPr>
        <w:spacing w:line="247" w:lineRule="auto"/>
        <w:rPr>
          <w:rFonts w:ascii="Arial"/>
          <w:sz w:val="21"/>
        </w:rPr>
      </w:pPr>
    </w:p>
    <w:p w14:paraId="40CE0B4A">
      <w:pPr>
        <w:spacing w:line="247" w:lineRule="auto"/>
        <w:rPr>
          <w:rFonts w:ascii="Arial"/>
          <w:sz w:val="21"/>
        </w:rPr>
      </w:pPr>
    </w:p>
    <w:p w14:paraId="445B6ABE">
      <w:pPr>
        <w:spacing w:line="247" w:lineRule="auto"/>
        <w:rPr>
          <w:rFonts w:ascii="Arial"/>
          <w:sz w:val="21"/>
        </w:rPr>
      </w:pPr>
    </w:p>
    <w:p w14:paraId="52EB6FFB">
      <w:pPr>
        <w:spacing w:line="247" w:lineRule="auto"/>
        <w:rPr>
          <w:rFonts w:ascii="Arial"/>
          <w:sz w:val="21"/>
        </w:rPr>
      </w:pPr>
    </w:p>
    <w:p w14:paraId="12B60877">
      <w:pPr>
        <w:spacing w:line="247" w:lineRule="auto"/>
        <w:rPr>
          <w:rFonts w:ascii="Arial"/>
          <w:sz w:val="21"/>
        </w:rPr>
      </w:pPr>
    </w:p>
    <w:p w14:paraId="11699EEE">
      <w:pPr>
        <w:spacing w:line="247" w:lineRule="auto"/>
        <w:rPr>
          <w:rFonts w:ascii="Arial"/>
          <w:sz w:val="21"/>
        </w:rPr>
      </w:pPr>
    </w:p>
    <w:p w14:paraId="1ABCC624">
      <w:pPr>
        <w:spacing w:line="247" w:lineRule="auto"/>
        <w:rPr>
          <w:rFonts w:ascii="Arial"/>
          <w:sz w:val="21"/>
        </w:rPr>
      </w:pPr>
    </w:p>
    <w:p w14:paraId="2D350444">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67E73AB">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18E74060">
      <w:pPr>
        <w:pStyle w:val="2"/>
        <w:spacing w:before="1" w:line="223" w:lineRule="auto"/>
        <w:ind w:firstLine="3556" w:firstLineChars="1400"/>
        <w:rPr>
          <w:sz w:val="24"/>
          <w:szCs w:val="24"/>
        </w:rPr>
      </w:pPr>
      <w:r>
        <w:rPr>
          <w:spacing w:val="7"/>
          <w:sz w:val="24"/>
          <w:szCs w:val="24"/>
        </w:rPr>
        <w:t>(此面为封面)</w:t>
      </w:r>
    </w:p>
    <w:p w14:paraId="7E034974">
      <w:pPr>
        <w:spacing w:line="223" w:lineRule="auto"/>
        <w:rPr>
          <w:sz w:val="24"/>
          <w:szCs w:val="24"/>
        </w:rPr>
        <w:sectPr>
          <w:footerReference r:id="rId8" w:type="default"/>
          <w:pgSz w:w="11900" w:h="16820"/>
          <w:pgMar w:top="1429" w:right="1782" w:bottom="1158" w:left="1450" w:header="0" w:footer="850" w:gutter="0"/>
          <w:cols w:space="720" w:num="1"/>
        </w:sectPr>
      </w:pPr>
    </w:p>
    <w:p w14:paraId="6887919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62B24E0">
      <w:pPr>
        <w:spacing w:line="600" w:lineRule="exact"/>
        <w:ind w:firstLine="640" w:firstLineChars="200"/>
        <w:jc w:val="both"/>
        <w:rPr>
          <w:rFonts w:hint="eastAsia" w:eastAsia="仿宋_GB2312"/>
          <w:kern w:val="0"/>
          <w:sz w:val="32"/>
          <w:szCs w:val="32"/>
          <w:lang w:eastAsia="zh-CN"/>
        </w:rPr>
      </w:pPr>
    </w:p>
    <w:p w14:paraId="203D649A">
      <w:pPr>
        <w:jc w:val="center"/>
        <w:rPr>
          <w:rFonts w:asciiTheme="minorEastAsia" w:hAnsiTheme="minorEastAsia"/>
          <w:b/>
        </w:rPr>
      </w:pPr>
      <w:r>
        <w:rPr>
          <w:rFonts w:hint="eastAsia" w:asciiTheme="minorEastAsia" w:hAnsiTheme="minorEastAsia"/>
          <w:b/>
          <w:sz w:val="44"/>
          <w:szCs w:val="44"/>
        </w:rPr>
        <w:t>城市管理综合协调费项目支出绩效             评价报告</w:t>
      </w:r>
    </w:p>
    <w:p w14:paraId="2BF84AA9">
      <w:pPr>
        <w:rPr>
          <w:rFonts w:asciiTheme="minorEastAsia" w:hAnsiTheme="minorEastAsia"/>
          <w:b/>
        </w:rPr>
      </w:pPr>
    </w:p>
    <w:p w14:paraId="302A110A">
      <w:pPr>
        <w:jc w:val="center"/>
        <w:rPr>
          <w:rFonts w:asciiTheme="minorEastAsia" w:hAnsiTheme="minorEastAsia"/>
          <w:b/>
        </w:rPr>
      </w:pPr>
    </w:p>
    <w:p w14:paraId="0D3CD46E">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5A34A36">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4CAC55D7">
      <w:pPr>
        <w:rPr>
          <w:rFonts w:ascii="华文仿宋" w:hAnsi="华文仿宋" w:eastAsia="华文仿宋"/>
          <w:sz w:val="30"/>
          <w:szCs w:val="30"/>
        </w:rPr>
      </w:pPr>
      <w:r>
        <w:rPr>
          <w:rFonts w:hint="eastAsia" w:ascii="华文仿宋" w:hAnsi="华文仿宋" w:eastAsia="华文仿宋"/>
          <w:sz w:val="30"/>
          <w:szCs w:val="30"/>
        </w:rPr>
        <w:t xml:space="preserve">    为补充城市管理执法力量，大力开展市容市貌、占道经营、市政基础设施日常巡查等行动，加强对城市精细化管理，着力解决群众关注的热点难点问题，对城市管理功能发挥进行“管”和“理”的双重行为，运用决策、计划、组织、指挥、协调、控制等一系列机制来确保城市管理工作正常运行而设立此项目。</w:t>
      </w:r>
    </w:p>
    <w:p w14:paraId="0B0765CC">
      <w:pPr>
        <w:rPr>
          <w:rFonts w:ascii="华文仿宋" w:hAnsi="华文仿宋" w:eastAsia="华文仿宋"/>
          <w:b/>
          <w:sz w:val="30"/>
          <w:szCs w:val="30"/>
        </w:rPr>
      </w:pPr>
      <w:r>
        <w:rPr>
          <w:rFonts w:hint="eastAsia" w:ascii="华文仿宋" w:hAnsi="华文仿宋" w:eastAsia="华文仿宋"/>
          <w:b/>
          <w:sz w:val="30"/>
          <w:szCs w:val="30"/>
        </w:rPr>
        <w:t xml:space="preserve">  （二）项目资金使用及管理情况</w:t>
      </w:r>
    </w:p>
    <w:p w14:paraId="2ABD618E">
      <w:pPr>
        <w:rPr>
          <w:rFonts w:ascii="华文仿宋" w:hAnsi="华文仿宋" w:eastAsia="华文仿宋"/>
          <w:sz w:val="30"/>
          <w:szCs w:val="30"/>
        </w:rPr>
      </w:pPr>
      <w:r>
        <w:rPr>
          <w:rFonts w:hint="eastAsia" w:ascii="华文仿宋" w:hAnsi="华文仿宋" w:eastAsia="华文仿宋"/>
          <w:sz w:val="30"/>
          <w:szCs w:val="30"/>
        </w:rPr>
        <w:t xml:space="preserve">  1、资金到位情况：城市管理综合协调费项目由我局于每年根据年初根据工作预案进行申报，2023年年初申报资金为30万元，经批复，实际拨付我单位资金为10万元，资金到位率100%。</w:t>
      </w:r>
    </w:p>
    <w:p w14:paraId="5DF65BB7">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2、项目资金执行情况：2023年实际支付10万元，资金拨付率100%。</w:t>
      </w:r>
    </w:p>
    <w:p w14:paraId="0BA96142">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79713D64">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4BECE6D1">
      <w:pPr>
        <w:jc w:val="left"/>
        <w:rPr>
          <w:rFonts w:ascii="华文仿宋" w:hAnsi="华文仿宋" w:eastAsia="华文仿宋"/>
          <w:sz w:val="30"/>
          <w:szCs w:val="30"/>
        </w:rPr>
      </w:pPr>
      <w:r>
        <w:rPr>
          <w:rFonts w:hint="eastAsia" w:ascii="华文仿宋" w:hAnsi="华文仿宋" w:eastAsia="华文仿宋"/>
          <w:sz w:val="30"/>
          <w:szCs w:val="30"/>
        </w:rPr>
        <w:t xml:space="preserve">  1.负责研究和制定全区城市管理及综合行政执法工作的规划、要点、办法，提出加强城市管理及综合行政执法工作的政策措施，拟定年度和阶段性工作计划并组织实施2次;</w:t>
      </w:r>
    </w:p>
    <w:p w14:paraId="691FD595">
      <w:pPr>
        <w:jc w:val="left"/>
        <w:rPr>
          <w:rFonts w:ascii="华文仿宋" w:hAnsi="华文仿宋" w:eastAsia="华文仿宋"/>
          <w:sz w:val="30"/>
          <w:szCs w:val="30"/>
        </w:rPr>
      </w:pPr>
      <w:r>
        <w:rPr>
          <w:rFonts w:hint="eastAsia" w:ascii="华文仿宋" w:hAnsi="华文仿宋" w:eastAsia="华文仿宋"/>
          <w:sz w:val="30"/>
          <w:szCs w:val="30"/>
        </w:rPr>
        <w:t xml:space="preserve">  2.负责对全区城市管理及综合行政执法工作的业务指导和联系协调；</w:t>
      </w:r>
    </w:p>
    <w:p w14:paraId="4E774801">
      <w:pPr>
        <w:jc w:val="left"/>
        <w:rPr>
          <w:rFonts w:ascii="华文仿宋" w:hAnsi="华文仿宋" w:eastAsia="华文仿宋"/>
          <w:sz w:val="30"/>
          <w:szCs w:val="30"/>
        </w:rPr>
      </w:pPr>
      <w:r>
        <w:rPr>
          <w:rFonts w:hint="eastAsia" w:ascii="华文仿宋" w:hAnsi="华文仿宋" w:eastAsia="华文仿宋"/>
          <w:sz w:val="30"/>
          <w:szCs w:val="30"/>
        </w:rPr>
        <w:t xml:space="preserve">  3.组织开展重点课题的专题调研；指导全区文明城市、卫生城市等各类创建和重大节会期间的城市管理及综合行政执法工作1次；</w:t>
      </w:r>
    </w:p>
    <w:p w14:paraId="68B9F7DF">
      <w:pPr>
        <w:jc w:val="left"/>
        <w:rPr>
          <w:rFonts w:ascii="华文仿宋" w:hAnsi="华文仿宋" w:eastAsia="华文仿宋"/>
          <w:sz w:val="30"/>
          <w:szCs w:val="30"/>
        </w:rPr>
      </w:pPr>
      <w:r>
        <w:rPr>
          <w:rFonts w:hint="eastAsia" w:ascii="华文仿宋" w:hAnsi="华文仿宋" w:eastAsia="华文仿宋"/>
          <w:sz w:val="30"/>
          <w:szCs w:val="30"/>
        </w:rPr>
        <w:t xml:space="preserve">  4.承担区城管办日常工作;</w:t>
      </w:r>
    </w:p>
    <w:p w14:paraId="0619410A">
      <w:pPr>
        <w:jc w:val="left"/>
        <w:rPr>
          <w:rFonts w:ascii="华文仿宋" w:hAnsi="华文仿宋" w:eastAsia="华文仿宋"/>
          <w:sz w:val="30"/>
          <w:szCs w:val="30"/>
        </w:rPr>
      </w:pPr>
      <w:r>
        <w:rPr>
          <w:rFonts w:hint="eastAsia" w:ascii="华文仿宋" w:hAnsi="华文仿宋" w:eastAsia="华文仿宋"/>
          <w:sz w:val="30"/>
          <w:szCs w:val="30"/>
        </w:rPr>
        <w:t xml:space="preserve">  5.积极与城市建设管理其他职能部门对接工作，保障城市管理程序畅通。</w:t>
      </w:r>
    </w:p>
    <w:p w14:paraId="62AC37CA">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49239462">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362D47CD">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7BC1EDDB">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6DE2CA65">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城市管理综合协调费</w:t>
      </w:r>
      <w:r>
        <w:rPr>
          <w:rFonts w:ascii="华文仿宋" w:hAnsi="华文仿宋" w:eastAsia="华文仿宋"/>
          <w:sz w:val="30"/>
          <w:szCs w:val="30"/>
        </w:rPr>
        <w:t>项目</w:t>
      </w:r>
      <w:r>
        <w:rPr>
          <w:rFonts w:hint="eastAsia" w:ascii="华文仿宋" w:hAnsi="华文仿宋" w:eastAsia="华文仿宋"/>
          <w:sz w:val="30"/>
          <w:szCs w:val="30"/>
        </w:rPr>
        <w:t>。</w:t>
      </w:r>
    </w:p>
    <w:p w14:paraId="273008FF">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1715A5CA">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7C50E667">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3A27550A">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530362BE">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5F9448FA">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7CD36E5">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2551DF38">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6A5BAF8B">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18810B13">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01E8C53A">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57ECF747">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15A4A3D4">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满意度指标中指标值应当达到95%以上，实际达到94%，酌情扣分-2分。</w:t>
      </w:r>
    </w:p>
    <w:p w14:paraId="4B04ED53">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57881AD4">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180A93CE">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3F69E59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570AB565">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3A62C60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6DB53A18">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2A1BF09E">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09F1ADC1">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336AC6F">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19B3E847">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3DD292B9">
      <w:pPr>
        <w:rPr>
          <w:rFonts w:hint="eastAsia"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7BFB6D65">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5B3CDE4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城市管理在排水防涝、城市管理综合协调费、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5DF59826">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29C624F6">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02F2814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259691C5">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143FC081">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5899DCEB">
      <w:pPr>
        <w:jc w:val="left"/>
        <w:rPr>
          <w:rFonts w:ascii="华文仿宋" w:hAnsi="华文仿宋" w:eastAsia="华文仿宋"/>
          <w:sz w:val="30"/>
          <w:szCs w:val="30"/>
        </w:rPr>
      </w:pPr>
    </w:p>
    <w:p w14:paraId="4B5678A2">
      <w:pPr>
        <w:rPr>
          <w:rFonts w:ascii="华文仿宋" w:hAnsi="华文仿宋" w:eastAsia="华文仿宋"/>
          <w:sz w:val="30"/>
          <w:szCs w:val="30"/>
        </w:rPr>
      </w:pPr>
    </w:p>
    <w:p w14:paraId="19748EAF">
      <w:pPr>
        <w:spacing w:line="600" w:lineRule="exact"/>
        <w:ind w:firstLine="640" w:firstLineChars="200"/>
        <w:jc w:val="both"/>
        <w:rPr>
          <w:rFonts w:hint="eastAsia" w:eastAsia="仿宋_GB2312"/>
          <w:kern w:val="0"/>
          <w:sz w:val="32"/>
          <w:szCs w:val="32"/>
          <w:lang w:eastAsia="zh-CN"/>
        </w:rPr>
      </w:pPr>
    </w:p>
    <w:p w14:paraId="1B58517B">
      <w:pPr>
        <w:spacing w:line="600" w:lineRule="exact"/>
        <w:ind w:firstLine="640" w:firstLineChars="200"/>
        <w:jc w:val="both"/>
        <w:rPr>
          <w:rFonts w:hint="eastAsia" w:eastAsia="仿宋_GB2312"/>
          <w:kern w:val="0"/>
          <w:sz w:val="32"/>
          <w:szCs w:val="32"/>
          <w:lang w:eastAsia="zh-CN"/>
        </w:rPr>
      </w:pPr>
    </w:p>
    <w:p w14:paraId="5727414E">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5B85CA60">
      <w:pPr>
        <w:spacing w:line="600" w:lineRule="exact"/>
        <w:ind w:firstLine="640" w:firstLineChars="200"/>
        <w:jc w:val="both"/>
        <w:rPr>
          <w:rFonts w:hint="eastAsia" w:eastAsia="仿宋_GB2312"/>
          <w:kern w:val="0"/>
          <w:sz w:val="32"/>
          <w:szCs w:val="32"/>
          <w:lang w:eastAsia="zh-CN"/>
        </w:rPr>
      </w:pPr>
    </w:p>
    <w:p w14:paraId="45D472D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0E6E59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0B5867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0A5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E889E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FA41C6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城市维护维修</w:t>
            </w:r>
          </w:p>
        </w:tc>
      </w:tr>
      <w:tr w14:paraId="349A6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33D85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EB21B2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1492A4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64FB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7E73616">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723B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DD521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ABF36EE">
            <w:pPr>
              <w:spacing w:line="240" w:lineRule="auto"/>
              <w:ind w:firstLine="420"/>
              <w:jc w:val="center"/>
              <w:rPr>
                <w:rFonts w:ascii="仿宋_GB2312" w:hAnsi="宋体" w:eastAsia="仿宋_GB2312" w:cs="宋体"/>
                <w:kern w:val="0"/>
                <w:lang w:eastAsia="zh-CN"/>
              </w:rPr>
            </w:pPr>
          </w:p>
        </w:tc>
        <w:tc>
          <w:tcPr>
            <w:tcW w:w="1020" w:type="dxa"/>
            <w:vAlign w:val="center"/>
          </w:tcPr>
          <w:p w14:paraId="724C5E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454F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2F8B1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D2452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30AAB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F4DC5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E5A94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C41B5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38A0A3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111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BDCF5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4C452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F6EE8A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1099" w:type="dxa"/>
            <w:vAlign w:val="center"/>
          </w:tcPr>
          <w:p w14:paraId="7AE71B8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1099" w:type="dxa"/>
            <w:vAlign w:val="center"/>
          </w:tcPr>
          <w:p w14:paraId="5850AFB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809" w:type="dxa"/>
            <w:vAlign w:val="center"/>
          </w:tcPr>
          <w:p w14:paraId="395DD59B">
            <w:pPr>
              <w:jc w:val="center"/>
              <w:rPr>
                <w:rFonts w:ascii="仿宋_GB2312" w:hAnsi="宋体" w:eastAsia="仿宋_GB2312" w:cs="宋体"/>
                <w:kern w:val="0"/>
                <w:lang w:eastAsia="zh-CN"/>
              </w:rPr>
            </w:pPr>
          </w:p>
        </w:tc>
        <w:tc>
          <w:tcPr>
            <w:tcW w:w="849" w:type="dxa"/>
            <w:vAlign w:val="center"/>
          </w:tcPr>
          <w:p w14:paraId="708C82AE">
            <w:pPr>
              <w:jc w:val="center"/>
              <w:rPr>
                <w:rFonts w:ascii="仿宋_GB2312" w:hAnsi="宋体" w:eastAsia="仿宋_GB2312" w:cs="宋体"/>
                <w:kern w:val="0"/>
                <w:lang w:eastAsia="zh-CN"/>
              </w:rPr>
            </w:pPr>
          </w:p>
        </w:tc>
        <w:tc>
          <w:tcPr>
            <w:tcW w:w="1383" w:type="dxa"/>
            <w:vAlign w:val="center"/>
          </w:tcPr>
          <w:p w14:paraId="29329B7D">
            <w:pPr>
              <w:jc w:val="center"/>
              <w:rPr>
                <w:rFonts w:ascii="仿宋_GB2312" w:hAnsi="宋体" w:eastAsia="仿宋_GB2312" w:cs="宋体"/>
                <w:kern w:val="0"/>
                <w:lang w:eastAsia="zh-CN"/>
              </w:rPr>
            </w:pPr>
          </w:p>
        </w:tc>
      </w:tr>
      <w:tr w14:paraId="24A9B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22B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A695E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447A8F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8129D6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9CF6D4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4828BB62">
            <w:pPr>
              <w:jc w:val="center"/>
              <w:rPr>
                <w:rFonts w:ascii="仿宋_GB2312" w:hAnsi="宋体" w:eastAsia="仿宋_GB2312" w:cs="宋体"/>
                <w:kern w:val="0"/>
                <w:lang w:eastAsia="zh-CN"/>
              </w:rPr>
            </w:pPr>
          </w:p>
        </w:tc>
        <w:tc>
          <w:tcPr>
            <w:tcW w:w="849" w:type="dxa"/>
            <w:vAlign w:val="center"/>
          </w:tcPr>
          <w:p w14:paraId="3EF249A3">
            <w:pPr>
              <w:jc w:val="center"/>
              <w:rPr>
                <w:rFonts w:ascii="仿宋_GB2312" w:hAnsi="宋体" w:eastAsia="仿宋_GB2312" w:cs="宋体"/>
                <w:kern w:val="0"/>
                <w:lang w:eastAsia="zh-CN"/>
              </w:rPr>
            </w:pPr>
          </w:p>
        </w:tc>
        <w:tc>
          <w:tcPr>
            <w:tcW w:w="1383" w:type="dxa"/>
            <w:vAlign w:val="center"/>
          </w:tcPr>
          <w:p w14:paraId="76E17210">
            <w:pPr>
              <w:jc w:val="center"/>
              <w:rPr>
                <w:rFonts w:ascii="仿宋_GB2312" w:hAnsi="宋体" w:eastAsia="仿宋_GB2312" w:cs="宋体"/>
                <w:kern w:val="0"/>
                <w:lang w:eastAsia="zh-CN"/>
              </w:rPr>
            </w:pPr>
          </w:p>
        </w:tc>
      </w:tr>
      <w:tr w14:paraId="2457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6B80E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8E5D4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CBEAF1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257366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E2D952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7CD2ED7">
            <w:pPr>
              <w:jc w:val="center"/>
              <w:rPr>
                <w:rFonts w:ascii="仿宋_GB2312" w:hAnsi="宋体" w:eastAsia="仿宋_GB2312" w:cs="宋体"/>
                <w:kern w:val="0"/>
                <w:lang w:eastAsia="zh-CN"/>
              </w:rPr>
            </w:pPr>
          </w:p>
        </w:tc>
        <w:tc>
          <w:tcPr>
            <w:tcW w:w="849" w:type="dxa"/>
            <w:vAlign w:val="center"/>
          </w:tcPr>
          <w:p w14:paraId="3069753A">
            <w:pPr>
              <w:jc w:val="center"/>
              <w:rPr>
                <w:rFonts w:ascii="仿宋_GB2312" w:hAnsi="宋体" w:eastAsia="仿宋_GB2312" w:cs="宋体"/>
                <w:kern w:val="0"/>
                <w:lang w:eastAsia="zh-CN"/>
              </w:rPr>
            </w:pPr>
          </w:p>
        </w:tc>
        <w:tc>
          <w:tcPr>
            <w:tcW w:w="1383" w:type="dxa"/>
            <w:vAlign w:val="center"/>
          </w:tcPr>
          <w:p w14:paraId="03C8E951">
            <w:pPr>
              <w:jc w:val="center"/>
              <w:rPr>
                <w:rFonts w:ascii="仿宋_GB2312" w:hAnsi="宋体" w:eastAsia="仿宋_GB2312" w:cs="宋体"/>
                <w:kern w:val="0"/>
                <w:lang w:eastAsia="zh-CN"/>
              </w:rPr>
            </w:pPr>
          </w:p>
        </w:tc>
      </w:tr>
      <w:tr w14:paraId="29655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BDDC4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3E59AE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EC4C00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1099" w:type="dxa"/>
            <w:vAlign w:val="center"/>
          </w:tcPr>
          <w:p w14:paraId="3398886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1099" w:type="dxa"/>
            <w:vAlign w:val="center"/>
          </w:tcPr>
          <w:p w14:paraId="015C4C4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650</w:t>
            </w:r>
          </w:p>
        </w:tc>
        <w:tc>
          <w:tcPr>
            <w:tcW w:w="809" w:type="dxa"/>
            <w:vAlign w:val="center"/>
          </w:tcPr>
          <w:p w14:paraId="6CD9403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02E34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3B12EFA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1958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6F9986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40F7C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951A3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4E7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56655D">
            <w:pPr>
              <w:spacing w:line="240" w:lineRule="auto"/>
              <w:ind w:firstLine="420"/>
              <w:jc w:val="center"/>
              <w:rPr>
                <w:rFonts w:ascii="仿宋_GB2312" w:hAnsi="宋体" w:eastAsia="仿宋_GB2312" w:cs="宋体"/>
                <w:kern w:val="0"/>
              </w:rPr>
            </w:pPr>
          </w:p>
        </w:tc>
        <w:tc>
          <w:tcPr>
            <w:tcW w:w="4396" w:type="dxa"/>
            <w:gridSpan w:val="4"/>
            <w:vAlign w:val="center"/>
          </w:tcPr>
          <w:p w14:paraId="03E98371">
            <w:pPr>
              <w:spacing w:line="240" w:lineRule="auto"/>
              <w:jc w:val="left"/>
              <w:rPr>
                <w:rFonts w:ascii="仿宋_GB2312" w:hAnsi="宋体" w:eastAsia="仿宋_GB2312" w:cs="宋体"/>
                <w:kern w:val="0"/>
              </w:rPr>
            </w:pPr>
            <w:r>
              <w:rPr>
                <w:rFonts w:hint="eastAsia" w:ascii="仿宋_GB2312" w:hAnsi="宋体" w:eastAsia="仿宋_GB2312" w:cs="宋体"/>
                <w:kern w:val="0"/>
              </w:rPr>
              <w:t>为全面做好城市维护维修工作，提高城市整体形象，我局负责对责辖区内160万平方米的车行道，97.4万平方米的人行道，171千米的下水管网，5615座雨污检查井、3754座雨水口等市政道路设施的管理、养护及整修。</w:t>
            </w:r>
          </w:p>
        </w:tc>
        <w:tc>
          <w:tcPr>
            <w:tcW w:w="4140" w:type="dxa"/>
            <w:gridSpan w:val="4"/>
            <w:vAlign w:val="center"/>
          </w:tcPr>
          <w:p w14:paraId="7EB07216">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根据实际情况完成：</w:t>
            </w:r>
          </w:p>
          <w:p w14:paraId="071CA4B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1、对路面砼全年共计维修3201.1m2；</w:t>
            </w:r>
          </w:p>
          <w:p w14:paraId="3231514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2、对路面沥青全年共计修补 712m2；</w:t>
            </w:r>
          </w:p>
          <w:p w14:paraId="1DF2A8F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3、对行道板全年共计维修2882 m2；</w:t>
            </w:r>
          </w:p>
          <w:p w14:paraId="3B14DB6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4、对路平石全年共计维修464m；</w:t>
            </w:r>
          </w:p>
          <w:p w14:paraId="79216DEF">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5、对路沿石、树围石全年共计维修2826m;</w:t>
            </w:r>
          </w:p>
          <w:p w14:paraId="7FF80CD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6、对管全年共计维修更换459m；</w:t>
            </w:r>
          </w:p>
          <w:p w14:paraId="5DDC72E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7、对井座井盖全年共计维修更换1280套</w:t>
            </w:r>
          </w:p>
          <w:p w14:paraId="527C7768">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8、对沟盖板全年共计维修更换52套</w:t>
            </w:r>
          </w:p>
          <w:p w14:paraId="7609BB03">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9、根据重点位置设置麻石隔离墩300个</w:t>
            </w:r>
          </w:p>
          <w:p w14:paraId="700B2462">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10、对隔离护栏全年共计维修1183m；</w:t>
            </w:r>
          </w:p>
          <w:p w14:paraId="484779CA">
            <w:pPr>
              <w:spacing w:line="240" w:lineRule="auto"/>
              <w:jc w:val="both"/>
              <w:rPr>
                <w:rFonts w:ascii="仿宋_GB2312" w:hAnsi="宋体" w:eastAsia="仿宋_GB2312" w:cs="宋体"/>
                <w:kern w:val="0"/>
              </w:rPr>
            </w:pPr>
            <w:r>
              <w:rPr>
                <w:rFonts w:hint="eastAsia" w:ascii="仿宋_GB2312" w:hAnsi="宋体" w:eastAsia="仿宋_GB2312" w:cs="宋体"/>
                <w:kern w:val="0"/>
              </w:rPr>
              <w:t>11、对路面标线全年共划线1065 m2；</w:t>
            </w:r>
          </w:p>
        </w:tc>
      </w:tr>
      <w:tr w14:paraId="1A132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8F7DC4A">
            <w:pPr>
              <w:spacing w:line="240" w:lineRule="auto"/>
              <w:ind w:firstLine="420"/>
              <w:jc w:val="center"/>
              <w:rPr>
                <w:rFonts w:ascii="仿宋_GB2312" w:hAnsi="宋体" w:eastAsia="仿宋_GB2312" w:cs="宋体"/>
                <w:kern w:val="0"/>
              </w:rPr>
            </w:pPr>
          </w:p>
          <w:p w14:paraId="22FACA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C1AD0B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B81CE0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3F477B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0D09CB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990E14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419E56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50BB3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4E3D7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982C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115F73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8A06CF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253C54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43F511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44CBA7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维护维修面积车行道、人行道</w:t>
            </w:r>
          </w:p>
        </w:tc>
        <w:tc>
          <w:tcPr>
            <w:tcW w:w="1099" w:type="dxa"/>
            <w:vAlign w:val="center"/>
          </w:tcPr>
          <w:p w14:paraId="1E537F0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167.4万平方米</w:t>
            </w:r>
          </w:p>
        </w:tc>
        <w:tc>
          <w:tcPr>
            <w:tcW w:w="1099" w:type="dxa"/>
            <w:vAlign w:val="center"/>
          </w:tcPr>
          <w:p w14:paraId="601B071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167.4万平方米</w:t>
            </w:r>
          </w:p>
        </w:tc>
        <w:tc>
          <w:tcPr>
            <w:tcW w:w="809" w:type="dxa"/>
            <w:vAlign w:val="center"/>
          </w:tcPr>
          <w:p w14:paraId="429D63B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1D4D2C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64C8558B">
            <w:pPr>
              <w:jc w:val="center"/>
              <w:rPr>
                <w:rFonts w:hint="eastAsia" w:ascii="仿宋" w:hAnsi="仿宋" w:eastAsia="仿宋" w:cs="仿宋"/>
                <w:kern w:val="0"/>
                <w:sz w:val="21"/>
                <w:szCs w:val="21"/>
              </w:rPr>
            </w:pPr>
          </w:p>
        </w:tc>
      </w:tr>
      <w:tr w14:paraId="66CB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CB6D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CF30A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D546EA">
            <w:pPr>
              <w:jc w:val="center"/>
              <w:rPr>
                <w:rFonts w:hint="eastAsia" w:ascii="仿宋" w:hAnsi="仿宋" w:eastAsia="仿宋" w:cs="仿宋"/>
                <w:kern w:val="0"/>
                <w:sz w:val="21"/>
                <w:szCs w:val="21"/>
              </w:rPr>
            </w:pPr>
          </w:p>
        </w:tc>
        <w:tc>
          <w:tcPr>
            <w:tcW w:w="1020" w:type="dxa"/>
            <w:vAlign w:val="center"/>
          </w:tcPr>
          <w:p w14:paraId="0649E7B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对下水管网</w:t>
            </w:r>
          </w:p>
        </w:tc>
        <w:tc>
          <w:tcPr>
            <w:tcW w:w="1099" w:type="dxa"/>
            <w:vAlign w:val="center"/>
          </w:tcPr>
          <w:p w14:paraId="56A371F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171千米</w:t>
            </w:r>
          </w:p>
        </w:tc>
        <w:tc>
          <w:tcPr>
            <w:tcW w:w="1099" w:type="dxa"/>
            <w:vAlign w:val="center"/>
          </w:tcPr>
          <w:p w14:paraId="7E6C1C1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180千米</w:t>
            </w:r>
          </w:p>
        </w:tc>
        <w:tc>
          <w:tcPr>
            <w:tcW w:w="809" w:type="dxa"/>
            <w:vAlign w:val="center"/>
          </w:tcPr>
          <w:p w14:paraId="78BCF3D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004663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6A011046">
            <w:pPr>
              <w:jc w:val="center"/>
              <w:rPr>
                <w:rFonts w:hint="eastAsia" w:ascii="仿宋" w:hAnsi="仿宋" w:eastAsia="仿宋" w:cs="仿宋"/>
                <w:kern w:val="0"/>
                <w:sz w:val="21"/>
                <w:szCs w:val="21"/>
              </w:rPr>
            </w:pPr>
          </w:p>
        </w:tc>
      </w:tr>
      <w:tr w14:paraId="41E8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611314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B755A7">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2F09353A">
            <w:pPr>
              <w:jc w:val="center"/>
              <w:rPr>
                <w:rFonts w:hint="eastAsia" w:ascii="仿宋" w:hAnsi="仿宋" w:eastAsia="仿宋" w:cs="仿宋"/>
                <w:kern w:val="0"/>
                <w:sz w:val="21"/>
                <w:szCs w:val="21"/>
              </w:rPr>
            </w:pPr>
          </w:p>
        </w:tc>
        <w:tc>
          <w:tcPr>
            <w:tcW w:w="1020" w:type="dxa"/>
            <w:vAlign w:val="center"/>
          </w:tcPr>
          <w:p w14:paraId="1B6518F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雨污井盖、雨水口</w:t>
            </w:r>
          </w:p>
        </w:tc>
        <w:tc>
          <w:tcPr>
            <w:tcW w:w="1099" w:type="dxa"/>
            <w:vAlign w:val="center"/>
          </w:tcPr>
          <w:p w14:paraId="3E36FC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5615座、3754座</w:t>
            </w:r>
          </w:p>
        </w:tc>
        <w:tc>
          <w:tcPr>
            <w:tcW w:w="1099" w:type="dxa"/>
            <w:vAlign w:val="center"/>
          </w:tcPr>
          <w:p w14:paraId="7F62566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5615座、3754座</w:t>
            </w:r>
          </w:p>
        </w:tc>
        <w:tc>
          <w:tcPr>
            <w:tcW w:w="809" w:type="dxa"/>
            <w:vAlign w:val="center"/>
          </w:tcPr>
          <w:p w14:paraId="6222B7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2F2CE87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1EFADF2E">
            <w:pPr>
              <w:jc w:val="center"/>
              <w:rPr>
                <w:rFonts w:hint="eastAsia" w:ascii="仿宋" w:hAnsi="仿宋" w:eastAsia="仿宋" w:cs="仿宋"/>
                <w:kern w:val="0"/>
                <w:sz w:val="21"/>
                <w:szCs w:val="21"/>
              </w:rPr>
            </w:pPr>
          </w:p>
        </w:tc>
      </w:tr>
      <w:tr w14:paraId="71C05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C0A4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F578CE">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53D9F5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35C299F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新增斑马线、礼让行人标线整齐规划、线路清晰 </w:t>
            </w:r>
          </w:p>
        </w:tc>
        <w:tc>
          <w:tcPr>
            <w:tcW w:w="1099" w:type="dxa"/>
            <w:vAlign w:val="center"/>
          </w:tcPr>
          <w:p w14:paraId="4DA9A4D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1099" w:type="dxa"/>
            <w:vAlign w:val="center"/>
          </w:tcPr>
          <w:p w14:paraId="470B0DF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809" w:type="dxa"/>
            <w:vAlign w:val="center"/>
          </w:tcPr>
          <w:p w14:paraId="2983ECD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7BE03DC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40674312">
            <w:pPr>
              <w:jc w:val="center"/>
              <w:rPr>
                <w:rFonts w:hint="eastAsia" w:ascii="仿宋" w:hAnsi="仿宋" w:eastAsia="仿宋" w:cs="仿宋"/>
                <w:kern w:val="0"/>
                <w:sz w:val="21"/>
                <w:szCs w:val="21"/>
              </w:rPr>
            </w:pPr>
          </w:p>
        </w:tc>
      </w:tr>
      <w:tr w14:paraId="0FD4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7458C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8896A5">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25CA1222">
            <w:pPr>
              <w:jc w:val="center"/>
              <w:rPr>
                <w:rFonts w:hint="eastAsia" w:ascii="仿宋" w:hAnsi="仿宋" w:eastAsia="仿宋" w:cs="仿宋"/>
                <w:kern w:val="0"/>
                <w:sz w:val="21"/>
                <w:szCs w:val="21"/>
              </w:rPr>
            </w:pPr>
          </w:p>
        </w:tc>
        <w:tc>
          <w:tcPr>
            <w:tcW w:w="1020" w:type="dxa"/>
            <w:vAlign w:val="center"/>
          </w:tcPr>
          <w:p w14:paraId="665A99F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人行道麻石板无破损、无坑洼 </w:t>
            </w:r>
          </w:p>
        </w:tc>
        <w:tc>
          <w:tcPr>
            <w:tcW w:w="1099" w:type="dxa"/>
            <w:vAlign w:val="center"/>
          </w:tcPr>
          <w:p w14:paraId="40E3F9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5A47F8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AF6089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5C6A50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02D9C009">
            <w:pPr>
              <w:jc w:val="center"/>
              <w:rPr>
                <w:rFonts w:hint="eastAsia" w:ascii="仿宋" w:hAnsi="仿宋" w:eastAsia="仿宋" w:cs="仿宋"/>
                <w:kern w:val="0"/>
                <w:sz w:val="21"/>
                <w:szCs w:val="21"/>
              </w:rPr>
            </w:pPr>
          </w:p>
        </w:tc>
      </w:tr>
      <w:tr w14:paraId="3838C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0FA9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7834D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829D79">
            <w:pPr>
              <w:jc w:val="center"/>
              <w:rPr>
                <w:rFonts w:hint="eastAsia" w:ascii="仿宋" w:hAnsi="仿宋" w:eastAsia="仿宋" w:cs="仿宋"/>
                <w:kern w:val="0"/>
                <w:sz w:val="21"/>
                <w:szCs w:val="21"/>
              </w:rPr>
            </w:pPr>
          </w:p>
        </w:tc>
        <w:tc>
          <w:tcPr>
            <w:tcW w:w="1020" w:type="dxa"/>
            <w:vAlign w:val="center"/>
          </w:tcPr>
          <w:p w14:paraId="06CC2EC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雨污井盖无破损、无缺失、吻合度</w:t>
            </w:r>
          </w:p>
        </w:tc>
        <w:tc>
          <w:tcPr>
            <w:tcW w:w="1099" w:type="dxa"/>
            <w:vAlign w:val="center"/>
          </w:tcPr>
          <w:p w14:paraId="703906C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1099" w:type="dxa"/>
            <w:vAlign w:val="center"/>
          </w:tcPr>
          <w:p w14:paraId="1D575CB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809" w:type="dxa"/>
            <w:vAlign w:val="center"/>
          </w:tcPr>
          <w:p w14:paraId="5A3330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2D7D0A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151D6F23">
            <w:pPr>
              <w:jc w:val="center"/>
              <w:rPr>
                <w:rFonts w:hint="eastAsia" w:ascii="仿宋" w:hAnsi="仿宋" w:eastAsia="仿宋" w:cs="仿宋"/>
                <w:kern w:val="0"/>
                <w:sz w:val="21"/>
                <w:szCs w:val="21"/>
              </w:rPr>
            </w:pPr>
          </w:p>
        </w:tc>
      </w:tr>
      <w:tr w14:paraId="03C9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0737C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E902DD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0CE2E6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14E8A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5759738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各项工作完成时间  </w:t>
            </w:r>
          </w:p>
        </w:tc>
        <w:tc>
          <w:tcPr>
            <w:tcW w:w="1099" w:type="dxa"/>
            <w:vAlign w:val="center"/>
          </w:tcPr>
          <w:p w14:paraId="5D4B189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本年度内完成</w:t>
            </w:r>
          </w:p>
        </w:tc>
        <w:tc>
          <w:tcPr>
            <w:tcW w:w="1099" w:type="dxa"/>
            <w:vAlign w:val="center"/>
          </w:tcPr>
          <w:p w14:paraId="48404E4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本年度内完成</w:t>
            </w:r>
          </w:p>
        </w:tc>
        <w:tc>
          <w:tcPr>
            <w:tcW w:w="809" w:type="dxa"/>
            <w:vAlign w:val="center"/>
          </w:tcPr>
          <w:p w14:paraId="5C98AD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687503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2A16FD4">
            <w:pPr>
              <w:jc w:val="center"/>
              <w:rPr>
                <w:rFonts w:hint="eastAsia" w:ascii="仿宋" w:hAnsi="仿宋" w:eastAsia="仿宋" w:cs="仿宋"/>
                <w:kern w:val="0"/>
                <w:sz w:val="21"/>
                <w:szCs w:val="21"/>
              </w:rPr>
            </w:pPr>
          </w:p>
        </w:tc>
      </w:tr>
      <w:tr w14:paraId="0CAC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0A1A5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2A68D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9E5DC50">
            <w:pPr>
              <w:jc w:val="center"/>
              <w:rPr>
                <w:rFonts w:hint="eastAsia" w:ascii="仿宋" w:hAnsi="仿宋" w:eastAsia="仿宋" w:cs="仿宋"/>
                <w:kern w:val="0"/>
                <w:sz w:val="21"/>
                <w:szCs w:val="21"/>
              </w:rPr>
            </w:pPr>
          </w:p>
        </w:tc>
        <w:tc>
          <w:tcPr>
            <w:tcW w:w="1020" w:type="dxa"/>
            <w:vAlign w:val="center"/>
          </w:tcPr>
          <w:p w14:paraId="0A80646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紧急事件</w:t>
            </w:r>
          </w:p>
        </w:tc>
        <w:tc>
          <w:tcPr>
            <w:tcW w:w="1099" w:type="dxa"/>
            <w:vAlign w:val="center"/>
          </w:tcPr>
          <w:p w14:paraId="60C88AF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即刻完成</w:t>
            </w:r>
          </w:p>
        </w:tc>
        <w:tc>
          <w:tcPr>
            <w:tcW w:w="1099" w:type="dxa"/>
            <w:vAlign w:val="center"/>
          </w:tcPr>
          <w:p w14:paraId="1CC0CD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即刻完成</w:t>
            </w:r>
          </w:p>
        </w:tc>
        <w:tc>
          <w:tcPr>
            <w:tcW w:w="809" w:type="dxa"/>
            <w:vAlign w:val="center"/>
          </w:tcPr>
          <w:p w14:paraId="7FC6A2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943F5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4FD3020">
            <w:pPr>
              <w:jc w:val="center"/>
              <w:rPr>
                <w:rFonts w:hint="eastAsia" w:ascii="仿宋" w:hAnsi="仿宋" w:eastAsia="仿宋" w:cs="仿宋"/>
                <w:kern w:val="0"/>
                <w:sz w:val="21"/>
                <w:szCs w:val="21"/>
              </w:rPr>
            </w:pPr>
          </w:p>
        </w:tc>
      </w:tr>
      <w:tr w14:paraId="4DE7C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9726E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3092C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28314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670EB0D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56F7F76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0AF056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3C77CE6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26D01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06AB157">
            <w:pPr>
              <w:jc w:val="center"/>
              <w:rPr>
                <w:rFonts w:hint="eastAsia" w:ascii="仿宋" w:hAnsi="仿宋" w:eastAsia="仿宋" w:cs="仿宋"/>
                <w:kern w:val="0"/>
                <w:sz w:val="21"/>
                <w:szCs w:val="21"/>
              </w:rPr>
            </w:pPr>
          </w:p>
        </w:tc>
      </w:tr>
      <w:tr w14:paraId="5C4F4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8AF2E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3FC63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44F8D1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532316F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1.提升生活品质，为市民营造宜居环境                           2.提高整体城市形象，对外留下良好印象</w:t>
            </w:r>
          </w:p>
        </w:tc>
        <w:tc>
          <w:tcPr>
            <w:tcW w:w="1099" w:type="dxa"/>
            <w:vAlign w:val="center"/>
          </w:tcPr>
          <w:p w14:paraId="4C4CB3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2034C2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67B05E1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766F4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368C52E">
            <w:pPr>
              <w:jc w:val="center"/>
              <w:rPr>
                <w:rFonts w:hint="eastAsia" w:ascii="仿宋" w:hAnsi="仿宋" w:eastAsia="仿宋" w:cs="仿宋"/>
                <w:kern w:val="0"/>
                <w:sz w:val="21"/>
                <w:szCs w:val="21"/>
              </w:rPr>
            </w:pPr>
          </w:p>
        </w:tc>
      </w:tr>
      <w:tr w14:paraId="7AC8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9C2B3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76EF4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953782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39A7656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1.提升城市空气质量、气候                    2.提升城市绿化、亮化、美化</w:t>
            </w:r>
          </w:p>
        </w:tc>
        <w:tc>
          <w:tcPr>
            <w:tcW w:w="1099" w:type="dxa"/>
            <w:vAlign w:val="center"/>
          </w:tcPr>
          <w:p w14:paraId="148994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19C16E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6FCDA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3B5563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B6ECEDD">
            <w:pPr>
              <w:jc w:val="center"/>
              <w:rPr>
                <w:rFonts w:hint="eastAsia" w:ascii="仿宋" w:hAnsi="仿宋" w:eastAsia="仿宋" w:cs="仿宋"/>
                <w:kern w:val="0"/>
                <w:sz w:val="21"/>
                <w:szCs w:val="21"/>
              </w:rPr>
            </w:pPr>
          </w:p>
        </w:tc>
      </w:tr>
      <w:tr w14:paraId="3BC54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3F369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B34FD3">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CF46B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4C0E5A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1099" w:type="dxa"/>
            <w:vAlign w:val="center"/>
          </w:tcPr>
          <w:p w14:paraId="0B527E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2889D8A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4E9E29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BC8AFC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6737BA7">
            <w:pPr>
              <w:jc w:val="center"/>
              <w:rPr>
                <w:rFonts w:hint="eastAsia" w:ascii="仿宋" w:hAnsi="仿宋" w:eastAsia="仿宋" w:cs="仿宋"/>
                <w:kern w:val="0"/>
                <w:sz w:val="21"/>
                <w:szCs w:val="21"/>
              </w:rPr>
            </w:pPr>
          </w:p>
        </w:tc>
      </w:tr>
      <w:tr w14:paraId="7333D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62CA3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1A191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A43DA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74DEB73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1、社会群众满意度 2、上级主管部门满意度</w:t>
            </w:r>
          </w:p>
        </w:tc>
        <w:tc>
          <w:tcPr>
            <w:tcW w:w="1099" w:type="dxa"/>
            <w:vAlign w:val="center"/>
          </w:tcPr>
          <w:p w14:paraId="16659DD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1、≥95% 2、≥98%</w:t>
            </w:r>
          </w:p>
        </w:tc>
        <w:tc>
          <w:tcPr>
            <w:tcW w:w="1099" w:type="dxa"/>
            <w:vAlign w:val="center"/>
          </w:tcPr>
          <w:p w14:paraId="0E44AD4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1、94% 2、97%</w:t>
            </w:r>
          </w:p>
        </w:tc>
        <w:tc>
          <w:tcPr>
            <w:tcW w:w="809" w:type="dxa"/>
            <w:vAlign w:val="center"/>
          </w:tcPr>
          <w:p w14:paraId="0AEEEF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03E29D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6.00</w:t>
            </w:r>
          </w:p>
        </w:tc>
        <w:tc>
          <w:tcPr>
            <w:tcW w:w="1383" w:type="dxa"/>
            <w:vAlign w:val="center"/>
          </w:tcPr>
          <w:p w14:paraId="28B79A1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部分市民存在投诉现象较多，下一步因及时落实改善。</w:t>
            </w:r>
          </w:p>
        </w:tc>
      </w:tr>
      <w:tr w14:paraId="6B2D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5BDE63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5E5FBE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504A2D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2831636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严格控制在预算成本内</w:t>
            </w:r>
          </w:p>
        </w:tc>
        <w:tc>
          <w:tcPr>
            <w:tcW w:w="1099" w:type="dxa"/>
            <w:vAlign w:val="center"/>
          </w:tcPr>
          <w:p w14:paraId="23B4CFA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全年不超过650万元</w:t>
            </w:r>
          </w:p>
        </w:tc>
        <w:tc>
          <w:tcPr>
            <w:tcW w:w="1099" w:type="dxa"/>
            <w:vAlign w:val="center"/>
          </w:tcPr>
          <w:p w14:paraId="0947786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650万元</w:t>
            </w:r>
          </w:p>
        </w:tc>
        <w:tc>
          <w:tcPr>
            <w:tcW w:w="809" w:type="dxa"/>
            <w:vAlign w:val="center"/>
          </w:tcPr>
          <w:p w14:paraId="1237148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180FDB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712D1391">
            <w:pPr>
              <w:jc w:val="center"/>
              <w:rPr>
                <w:rFonts w:hint="eastAsia" w:ascii="仿宋" w:hAnsi="仿宋" w:eastAsia="仿宋" w:cs="仿宋"/>
                <w:kern w:val="0"/>
                <w:sz w:val="21"/>
                <w:szCs w:val="21"/>
              </w:rPr>
            </w:pPr>
          </w:p>
        </w:tc>
      </w:tr>
      <w:tr w14:paraId="3DD71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700249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042AC9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A05F4B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5A789658">
            <w:pPr>
              <w:rPr>
                <w:rFonts w:hint="eastAsia" w:ascii="仿宋" w:hAnsi="仿宋" w:eastAsia="仿宋" w:cs="仿宋"/>
                <w:kern w:val="0"/>
                <w:sz w:val="21"/>
                <w:szCs w:val="21"/>
              </w:rPr>
            </w:pPr>
          </w:p>
        </w:tc>
        <w:tc>
          <w:tcPr>
            <w:tcW w:w="1099" w:type="dxa"/>
            <w:vAlign w:val="center"/>
          </w:tcPr>
          <w:p w14:paraId="6C78F78D">
            <w:pPr>
              <w:jc w:val="center"/>
              <w:rPr>
                <w:rFonts w:hint="eastAsia" w:ascii="仿宋" w:hAnsi="仿宋" w:eastAsia="仿宋" w:cs="仿宋"/>
                <w:kern w:val="0"/>
                <w:sz w:val="21"/>
                <w:szCs w:val="21"/>
              </w:rPr>
            </w:pPr>
          </w:p>
        </w:tc>
        <w:tc>
          <w:tcPr>
            <w:tcW w:w="1099" w:type="dxa"/>
            <w:vAlign w:val="center"/>
          </w:tcPr>
          <w:p w14:paraId="20EBC133">
            <w:pPr>
              <w:jc w:val="center"/>
              <w:rPr>
                <w:rFonts w:hint="eastAsia" w:ascii="仿宋" w:hAnsi="仿宋" w:eastAsia="仿宋" w:cs="仿宋"/>
                <w:kern w:val="0"/>
                <w:sz w:val="21"/>
                <w:szCs w:val="21"/>
              </w:rPr>
            </w:pPr>
          </w:p>
        </w:tc>
        <w:tc>
          <w:tcPr>
            <w:tcW w:w="809" w:type="dxa"/>
            <w:vAlign w:val="center"/>
          </w:tcPr>
          <w:p w14:paraId="24F8C0DE">
            <w:pPr>
              <w:jc w:val="center"/>
              <w:rPr>
                <w:rFonts w:hint="eastAsia" w:ascii="仿宋" w:hAnsi="仿宋" w:eastAsia="仿宋" w:cs="仿宋"/>
                <w:kern w:val="0"/>
                <w:sz w:val="21"/>
                <w:szCs w:val="21"/>
              </w:rPr>
            </w:pPr>
          </w:p>
        </w:tc>
        <w:tc>
          <w:tcPr>
            <w:tcW w:w="849" w:type="dxa"/>
            <w:vAlign w:val="center"/>
          </w:tcPr>
          <w:p w14:paraId="4B003A4D">
            <w:pPr>
              <w:jc w:val="center"/>
              <w:rPr>
                <w:rFonts w:hint="eastAsia" w:ascii="仿宋" w:hAnsi="仿宋" w:eastAsia="仿宋" w:cs="仿宋"/>
                <w:kern w:val="0"/>
                <w:sz w:val="21"/>
                <w:szCs w:val="21"/>
              </w:rPr>
            </w:pPr>
          </w:p>
        </w:tc>
        <w:tc>
          <w:tcPr>
            <w:tcW w:w="1383" w:type="dxa"/>
            <w:vAlign w:val="center"/>
          </w:tcPr>
          <w:p w14:paraId="54324A34">
            <w:pPr>
              <w:jc w:val="center"/>
              <w:rPr>
                <w:rFonts w:hint="eastAsia" w:ascii="仿宋" w:hAnsi="仿宋" w:eastAsia="仿宋" w:cs="仿宋"/>
                <w:kern w:val="0"/>
                <w:sz w:val="21"/>
                <w:szCs w:val="21"/>
              </w:rPr>
            </w:pPr>
          </w:p>
        </w:tc>
      </w:tr>
      <w:tr w14:paraId="08ED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5A365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39E654">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13175C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1D043AB0">
            <w:pPr>
              <w:rPr>
                <w:rFonts w:hint="eastAsia" w:ascii="仿宋" w:hAnsi="仿宋" w:eastAsia="仿宋" w:cs="仿宋"/>
                <w:kern w:val="0"/>
                <w:sz w:val="21"/>
                <w:szCs w:val="21"/>
              </w:rPr>
            </w:pPr>
          </w:p>
        </w:tc>
        <w:tc>
          <w:tcPr>
            <w:tcW w:w="1099" w:type="dxa"/>
            <w:vAlign w:val="center"/>
          </w:tcPr>
          <w:p w14:paraId="38B9E68F">
            <w:pPr>
              <w:jc w:val="center"/>
              <w:rPr>
                <w:rFonts w:hint="eastAsia" w:ascii="仿宋" w:hAnsi="仿宋" w:eastAsia="仿宋" w:cs="仿宋"/>
                <w:kern w:val="0"/>
                <w:sz w:val="21"/>
                <w:szCs w:val="21"/>
              </w:rPr>
            </w:pPr>
          </w:p>
        </w:tc>
        <w:tc>
          <w:tcPr>
            <w:tcW w:w="1099" w:type="dxa"/>
            <w:vAlign w:val="center"/>
          </w:tcPr>
          <w:p w14:paraId="6F4246BF">
            <w:pPr>
              <w:jc w:val="center"/>
              <w:rPr>
                <w:rFonts w:hint="eastAsia" w:ascii="仿宋" w:hAnsi="仿宋" w:eastAsia="仿宋" w:cs="仿宋"/>
                <w:kern w:val="0"/>
                <w:sz w:val="21"/>
                <w:szCs w:val="21"/>
              </w:rPr>
            </w:pPr>
          </w:p>
        </w:tc>
        <w:tc>
          <w:tcPr>
            <w:tcW w:w="809" w:type="dxa"/>
            <w:vAlign w:val="center"/>
          </w:tcPr>
          <w:p w14:paraId="1BC1EFED">
            <w:pPr>
              <w:jc w:val="center"/>
              <w:rPr>
                <w:rFonts w:hint="eastAsia" w:ascii="仿宋" w:hAnsi="仿宋" w:eastAsia="仿宋" w:cs="仿宋"/>
                <w:kern w:val="0"/>
                <w:sz w:val="21"/>
                <w:szCs w:val="21"/>
              </w:rPr>
            </w:pPr>
          </w:p>
        </w:tc>
        <w:tc>
          <w:tcPr>
            <w:tcW w:w="849" w:type="dxa"/>
            <w:vAlign w:val="center"/>
          </w:tcPr>
          <w:p w14:paraId="2A83D262">
            <w:pPr>
              <w:jc w:val="center"/>
              <w:rPr>
                <w:rFonts w:hint="eastAsia" w:ascii="仿宋" w:hAnsi="仿宋" w:eastAsia="仿宋" w:cs="仿宋"/>
                <w:kern w:val="0"/>
                <w:sz w:val="21"/>
                <w:szCs w:val="21"/>
              </w:rPr>
            </w:pPr>
          </w:p>
        </w:tc>
        <w:tc>
          <w:tcPr>
            <w:tcW w:w="1383" w:type="dxa"/>
            <w:vAlign w:val="center"/>
          </w:tcPr>
          <w:p w14:paraId="4009ACB7">
            <w:pPr>
              <w:jc w:val="center"/>
              <w:rPr>
                <w:rFonts w:hint="eastAsia" w:ascii="仿宋" w:hAnsi="仿宋" w:eastAsia="仿宋" w:cs="仿宋"/>
                <w:kern w:val="0"/>
                <w:sz w:val="21"/>
                <w:szCs w:val="21"/>
              </w:rPr>
            </w:pPr>
          </w:p>
        </w:tc>
      </w:tr>
      <w:tr w14:paraId="07AA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A6FEF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79D10EA">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17684D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32D7B9B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维护维修面积车行道、人行道</w:t>
            </w:r>
          </w:p>
        </w:tc>
        <w:tc>
          <w:tcPr>
            <w:tcW w:w="1099" w:type="dxa"/>
            <w:vAlign w:val="center"/>
          </w:tcPr>
          <w:p w14:paraId="564FAF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167.4万平方米</w:t>
            </w:r>
          </w:p>
        </w:tc>
        <w:tc>
          <w:tcPr>
            <w:tcW w:w="1099" w:type="dxa"/>
            <w:vAlign w:val="center"/>
          </w:tcPr>
          <w:p w14:paraId="6753F06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167.4万平方米</w:t>
            </w:r>
          </w:p>
        </w:tc>
        <w:tc>
          <w:tcPr>
            <w:tcW w:w="809" w:type="dxa"/>
            <w:vAlign w:val="center"/>
          </w:tcPr>
          <w:p w14:paraId="197EEF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19D906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26F6E7F6">
            <w:pPr>
              <w:jc w:val="center"/>
              <w:rPr>
                <w:rFonts w:hint="eastAsia" w:ascii="仿宋" w:hAnsi="仿宋" w:eastAsia="仿宋" w:cs="仿宋"/>
                <w:kern w:val="0"/>
                <w:sz w:val="21"/>
                <w:szCs w:val="21"/>
              </w:rPr>
            </w:pPr>
          </w:p>
        </w:tc>
      </w:tr>
      <w:tr w14:paraId="693E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373CB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B4E8DF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2F11C7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continue"/>
            <w:tcBorders>
              <w:top w:val="nil"/>
            </w:tcBorders>
            <w:vAlign w:val="center"/>
          </w:tcPr>
          <w:p w14:paraId="2D0F4283">
            <w:pPr>
              <w:jc w:val="center"/>
              <w:rPr>
                <w:rFonts w:hint="eastAsia" w:ascii="仿宋" w:hAnsi="仿宋" w:eastAsia="仿宋" w:cs="仿宋"/>
                <w:kern w:val="0"/>
                <w:sz w:val="21"/>
                <w:szCs w:val="21"/>
              </w:rPr>
            </w:pPr>
          </w:p>
        </w:tc>
        <w:tc>
          <w:tcPr>
            <w:tcW w:w="1020" w:type="dxa"/>
            <w:vAlign w:val="center"/>
          </w:tcPr>
          <w:p w14:paraId="169DD8F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对下水管网</w:t>
            </w:r>
          </w:p>
        </w:tc>
        <w:tc>
          <w:tcPr>
            <w:tcW w:w="1099" w:type="dxa"/>
            <w:vAlign w:val="center"/>
          </w:tcPr>
          <w:p w14:paraId="0885D2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171千米</w:t>
            </w:r>
          </w:p>
        </w:tc>
        <w:tc>
          <w:tcPr>
            <w:tcW w:w="1099" w:type="dxa"/>
            <w:vAlign w:val="center"/>
          </w:tcPr>
          <w:p w14:paraId="1E9E25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180千米</w:t>
            </w:r>
          </w:p>
        </w:tc>
        <w:tc>
          <w:tcPr>
            <w:tcW w:w="809" w:type="dxa"/>
            <w:vAlign w:val="center"/>
          </w:tcPr>
          <w:p w14:paraId="3359E7B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74B3DA3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67D232AE">
            <w:pPr>
              <w:jc w:val="center"/>
              <w:rPr>
                <w:rFonts w:hint="eastAsia" w:ascii="仿宋" w:hAnsi="仿宋" w:eastAsia="仿宋" w:cs="仿宋"/>
                <w:kern w:val="0"/>
                <w:sz w:val="21"/>
                <w:szCs w:val="21"/>
              </w:rPr>
            </w:pPr>
          </w:p>
        </w:tc>
      </w:tr>
      <w:tr w14:paraId="60DCF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283C0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A4AF92F">
            <w:pPr>
              <w:spacing w:line="240" w:lineRule="auto"/>
              <w:ind w:firstLine="420" w:firstLineChars="0"/>
              <w:jc w:val="center"/>
              <w:rPr>
                <w:rFonts w:ascii="仿宋_GB2312" w:hAnsi="宋体" w:eastAsia="仿宋_GB2312" w:cs="宋体"/>
                <w:kern w:val="0"/>
              </w:rPr>
            </w:pPr>
          </w:p>
        </w:tc>
        <w:tc>
          <w:tcPr>
            <w:tcW w:w="1218" w:type="dxa"/>
            <w:vMerge w:val="continue"/>
            <w:tcBorders>
              <w:top w:val="nil"/>
            </w:tcBorders>
            <w:vAlign w:val="center"/>
          </w:tcPr>
          <w:p w14:paraId="5B0F2C23">
            <w:pPr>
              <w:jc w:val="center"/>
              <w:rPr>
                <w:rFonts w:hint="eastAsia" w:ascii="仿宋" w:hAnsi="仿宋" w:eastAsia="仿宋" w:cs="仿宋"/>
                <w:kern w:val="0"/>
                <w:sz w:val="21"/>
                <w:szCs w:val="21"/>
              </w:rPr>
            </w:pPr>
          </w:p>
        </w:tc>
        <w:tc>
          <w:tcPr>
            <w:tcW w:w="1020" w:type="dxa"/>
            <w:vAlign w:val="center"/>
          </w:tcPr>
          <w:p w14:paraId="6E306F4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雨污井盖、雨水口</w:t>
            </w:r>
          </w:p>
        </w:tc>
        <w:tc>
          <w:tcPr>
            <w:tcW w:w="1099" w:type="dxa"/>
            <w:vAlign w:val="center"/>
          </w:tcPr>
          <w:p w14:paraId="1EE7DFE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5615座、3754座</w:t>
            </w:r>
          </w:p>
        </w:tc>
        <w:tc>
          <w:tcPr>
            <w:tcW w:w="1099" w:type="dxa"/>
            <w:vAlign w:val="center"/>
          </w:tcPr>
          <w:p w14:paraId="0E3087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5615座、3754座</w:t>
            </w:r>
          </w:p>
        </w:tc>
        <w:tc>
          <w:tcPr>
            <w:tcW w:w="809" w:type="dxa"/>
            <w:vAlign w:val="center"/>
          </w:tcPr>
          <w:p w14:paraId="36531EC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4FF7507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4CD382CE">
            <w:pPr>
              <w:jc w:val="center"/>
              <w:rPr>
                <w:rFonts w:hint="eastAsia" w:ascii="仿宋" w:hAnsi="仿宋" w:eastAsia="仿宋" w:cs="仿宋"/>
                <w:kern w:val="0"/>
                <w:sz w:val="21"/>
                <w:szCs w:val="21"/>
              </w:rPr>
            </w:pPr>
          </w:p>
        </w:tc>
      </w:tr>
      <w:tr w14:paraId="1DBC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5DBF9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638B89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41D4F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832090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新增斑马线、礼让行人标线整齐规划、线路清晰 </w:t>
            </w:r>
          </w:p>
        </w:tc>
        <w:tc>
          <w:tcPr>
            <w:tcW w:w="1099" w:type="dxa"/>
            <w:vAlign w:val="center"/>
          </w:tcPr>
          <w:p w14:paraId="616F6E4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1099" w:type="dxa"/>
            <w:vAlign w:val="center"/>
          </w:tcPr>
          <w:p w14:paraId="3FE5B7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809" w:type="dxa"/>
            <w:vAlign w:val="center"/>
          </w:tcPr>
          <w:p w14:paraId="4F8EA9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3C4D12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7C81C52F">
            <w:pPr>
              <w:jc w:val="center"/>
              <w:rPr>
                <w:rFonts w:hint="eastAsia" w:ascii="仿宋" w:hAnsi="仿宋" w:eastAsia="仿宋" w:cs="仿宋"/>
                <w:kern w:val="0"/>
                <w:sz w:val="21"/>
                <w:szCs w:val="21"/>
              </w:rPr>
            </w:pPr>
          </w:p>
        </w:tc>
      </w:tr>
      <w:tr w14:paraId="0052E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205A4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FC269F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6210D70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5B574657">
            <w:pPr>
              <w:spacing w:line="240" w:lineRule="auto"/>
              <w:ind w:firstLine="420"/>
              <w:jc w:val="center"/>
              <w:rPr>
                <w:rFonts w:ascii="仿宋_GB2312" w:hAnsi="宋体" w:eastAsia="仿宋_GB2312" w:cs="宋体"/>
                <w:kern w:val="0"/>
              </w:rPr>
            </w:pPr>
          </w:p>
        </w:tc>
      </w:tr>
    </w:tbl>
    <w:p w14:paraId="64DFF72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D7615F2">
      <w:pPr>
        <w:spacing w:line="240" w:lineRule="auto"/>
        <w:ind w:firstLine="420"/>
        <w:jc w:val="left"/>
        <w:rPr>
          <w:rFonts w:ascii="宋体" w:hAnsi="宋体" w:eastAsia="宋体" w:cs="宋体"/>
          <w:kern w:val="0"/>
          <w:lang w:eastAsia="zh-CN"/>
        </w:rPr>
      </w:pPr>
    </w:p>
    <w:p w14:paraId="2BCD7CB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70C566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01ED3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9DF76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80C3EB8">
      <w:pPr>
        <w:spacing w:line="600" w:lineRule="exact"/>
        <w:ind w:firstLine="640" w:firstLineChars="200"/>
        <w:jc w:val="both"/>
        <w:rPr>
          <w:rFonts w:hint="eastAsia" w:eastAsia="仿宋_GB2312"/>
          <w:kern w:val="0"/>
          <w:sz w:val="32"/>
          <w:szCs w:val="32"/>
          <w:lang w:eastAsia="zh-CN"/>
        </w:rPr>
      </w:pPr>
    </w:p>
    <w:p w14:paraId="12885C49">
      <w:pPr>
        <w:spacing w:line="600" w:lineRule="exact"/>
        <w:ind w:firstLine="640" w:firstLineChars="200"/>
        <w:jc w:val="both"/>
        <w:rPr>
          <w:rFonts w:hint="eastAsia" w:eastAsia="仿宋_GB2312"/>
          <w:kern w:val="0"/>
          <w:sz w:val="32"/>
          <w:szCs w:val="32"/>
          <w:lang w:eastAsia="zh-CN"/>
        </w:rPr>
      </w:pPr>
    </w:p>
    <w:p w14:paraId="4E9C1B8D">
      <w:pPr>
        <w:spacing w:line="600" w:lineRule="exact"/>
        <w:ind w:firstLine="640" w:firstLineChars="200"/>
        <w:jc w:val="both"/>
        <w:rPr>
          <w:rFonts w:hint="eastAsia" w:eastAsia="仿宋_GB2312"/>
          <w:kern w:val="0"/>
          <w:sz w:val="32"/>
          <w:szCs w:val="32"/>
          <w:lang w:eastAsia="zh-CN"/>
        </w:rPr>
      </w:pPr>
    </w:p>
    <w:p w14:paraId="3AB56BCA">
      <w:pPr>
        <w:spacing w:line="600" w:lineRule="exact"/>
        <w:ind w:firstLine="640" w:firstLineChars="200"/>
        <w:jc w:val="both"/>
        <w:rPr>
          <w:rFonts w:hint="eastAsia" w:eastAsia="仿宋_GB2312"/>
          <w:kern w:val="0"/>
          <w:sz w:val="32"/>
          <w:szCs w:val="32"/>
          <w:lang w:eastAsia="zh-CN"/>
        </w:rPr>
      </w:pPr>
    </w:p>
    <w:p w14:paraId="023A7380">
      <w:pPr>
        <w:spacing w:line="600" w:lineRule="exact"/>
        <w:ind w:firstLine="640" w:firstLineChars="200"/>
        <w:jc w:val="both"/>
        <w:rPr>
          <w:rFonts w:hint="eastAsia" w:eastAsia="仿宋_GB2312"/>
          <w:kern w:val="0"/>
          <w:sz w:val="32"/>
          <w:szCs w:val="32"/>
          <w:lang w:eastAsia="zh-CN"/>
        </w:rPr>
      </w:pPr>
    </w:p>
    <w:p w14:paraId="3BD6008D">
      <w:pPr>
        <w:spacing w:line="600" w:lineRule="exact"/>
        <w:ind w:firstLine="640" w:firstLineChars="200"/>
        <w:jc w:val="both"/>
        <w:rPr>
          <w:rFonts w:hint="eastAsia" w:eastAsia="仿宋_GB2312"/>
          <w:kern w:val="0"/>
          <w:sz w:val="32"/>
          <w:szCs w:val="32"/>
          <w:lang w:eastAsia="zh-CN"/>
        </w:rPr>
      </w:pPr>
    </w:p>
    <w:p w14:paraId="50ACEE74">
      <w:pPr>
        <w:spacing w:line="600" w:lineRule="exact"/>
        <w:ind w:firstLine="640" w:firstLineChars="200"/>
        <w:jc w:val="both"/>
        <w:rPr>
          <w:rFonts w:hint="eastAsia" w:eastAsia="仿宋_GB2312"/>
          <w:kern w:val="0"/>
          <w:sz w:val="32"/>
          <w:szCs w:val="32"/>
          <w:lang w:eastAsia="zh-CN"/>
        </w:rPr>
      </w:pPr>
    </w:p>
    <w:p w14:paraId="14781284">
      <w:pPr>
        <w:spacing w:line="600" w:lineRule="exact"/>
        <w:ind w:firstLine="640" w:firstLineChars="200"/>
        <w:jc w:val="both"/>
        <w:rPr>
          <w:rFonts w:hint="eastAsia" w:eastAsia="仿宋_GB2312"/>
          <w:kern w:val="0"/>
          <w:sz w:val="32"/>
          <w:szCs w:val="32"/>
          <w:lang w:eastAsia="zh-CN"/>
        </w:rPr>
      </w:pPr>
    </w:p>
    <w:p w14:paraId="273CE9FF">
      <w:pPr>
        <w:spacing w:line="600" w:lineRule="exact"/>
        <w:ind w:firstLine="640" w:firstLineChars="200"/>
        <w:jc w:val="both"/>
        <w:rPr>
          <w:rFonts w:hint="eastAsia" w:eastAsia="仿宋_GB2312"/>
          <w:kern w:val="0"/>
          <w:sz w:val="32"/>
          <w:szCs w:val="32"/>
          <w:lang w:eastAsia="zh-CN"/>
        </w:rPr>
      </w:pPr>
    </w:p>
    <w:p w14:paraId="32A44679">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6A2A4FD4">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5C3500B">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城市维护维修</w:t>
      </w:r>
      <w:r>
        <w:rPr>
          <w:rFonts w:ascii="Times New Roman" w:hAnsi="Times New Roman" w:eastAsia="Times New Roman" w:cs="Times New Roman"/>
          <w:b/>
          <w:bCs/>
          <w:spacing w:val="15"/>
          <w:position w:val="10"/>
          <w:sz w:val="42"/>
          <w:szCs w:val="42"/>
        </w:rPr>
        <w:t>项目支出</w:t>
      </w:r>
      <w:r>
        <w:rPr>
          <w:rFonts w:hint="eastAsia" w:ascii="Times New Roman" w:hAnsi="Times New Roman" w:eastAsia="宋体" w:cs="Times New Roman"/>
          <w:b/>
          <w:bCs/>
          <w:spacing w:val="15"/>
          <w:position w:val="10"/>
          <w:sz w:val="42"/>
          <w:szCs w:val="42"/>
          <w:lang w:val="en-US" w:eastAsia="zh-CN"/>
        </w:rPr>
        <w:t xml:space="preserve">          </w:t>
      </w:r>
      <w:r>
        <w:rPr>
          <w:rFonts w:ascii="Times New Roman" w:hAnsi="Times New Roman" w:eastAsia="Times New Roman" w:cs="Times New Roman"/>
          <w:b/>
          <w:bCs/>
          <w:spacing w:val="15"/>
          <w:position w:val="10"/>
          <w:sz w:val="42"/>
          <w:szCs w:val="42"/>
        </w:rPr>
        <w:t>绩效自评报告</w:t>
      </w:r>
    </w:p>
    <w:p w14:paraId="3847F026">
      <w:pPr>
        <w:spacing w:line="246" w:lineRule="auto"/>
        <w:rPr>
          <w:rFonts w:ascii="Arial"/>
          <w:sz w:val="21"/>
        </w:rPr>
      </w:pPr>
    </w:p>
    <w:p w14:paraId="58529826">
      <w:pPr>
        <w:spacing w:line="246" w:lineRule="auto"/>
        <w:rPr>
          <w:rFonts w:ascii="Arial"/>
          <w:sz w:val="21"/>
        </w:rPr>
      </w:pPr>
    </w:p>
    <w:p w14:paraId="7805915E">
      <w:pPr>
        <w:spacing w:line="246" w:lineRule="auto"/>
        <w:rPr>
          <w:rFonts w:ascii="Arial"/>
          <w:sz w:val="21"/>
        </w:rPr>
      </w:pPr>
    </w:p>
    <w:p w14:paraId="3039C181">
      <w:pPr>
        <w:spacing w:line="246" w:lineRule="auto"/>
        <w:rPr>
          <w:rFonts w:ascii="Arial"/>
          <w:sz w:val="21"/>
        </w:rPr>
      </w:pPr>
    </w:p>
    <w:p w14:paraId="7AAF13BF">
      <w:pPr>
        <w:spacing w:line="246" w:lineRule="auto"/>
        <w:rPr>
          <w:rFonts w:ascii="Arial"/>
          <w:sz w:val="21"/>
        </w:rPr>
      </w:pPr>
    </w:p>
    <w:p w14:paraId="432B6E93">
      <w:pPr>
        <w:spacing w:line="246" w:lineRule="auto"/>
        <w:rPr>
          <w:rFonts w:ascii="Arial"/>
          <w:sz w:val="21"/>
        </w:rPr>
      </w:pPr>
    </w:p>
    <w:p w14:paraId="60ABDCB4">
      <w:pPr>
        <w:spacing w:line="246" w:lineRule="auto"/>
        <w:rPr>
          <w:rFonts w:ascii="Arial"/>
          <w:sz w:val="21"/>
        </w:rPr>
      </w:pPr>
    </w:p>
    <w:p w14:paraId="7616CCC5">
      <w:pPr>
        <w:spacing w:line="246" w:lineRule="auto"/>
        <w:rPr>
          <w:rFonts w:ascii="Arial"/>
          <w:sz w:val="21"/>
        </w:rPr>
      </w:pPr>
    </w:p>
    <w:p w14:paraId="57E6EAC8">
      <w:pPr>
        <w:spacing w:line="246" w:lineRule="auto"/>
        <w:rPr>
          <w:rFonts w:ascii="Arial"/>
          <w:sz w:val="21"/>
        </w:rPr>
      </w:pPr>
    </w:p>
    <w:p w14:paraId="783C908D">
      <w:pPr>
        <w:spacing w:line="246" w:lineRule="auto"/>
        <w:rPr>
          <w:rFonts w:ascii="Arial"/>
          <w:sz w:val="21"/>
        </w:rPr>
      </w:pPr>
    </w:p>
    <w:p w14:paraId="151D5647">
      <w:pPr>
        <w:spacing w:line="246" w:lineRule="auto"/>
        <w:rPr>
          <w:rFonts w:ascii="Arial"/>
          <w:sz w:val="21"/>
        </w:rPr>
      </w:pPr>
    </w:p>
    <w:p w14:paraId="5AC0A905">
      <w:pPr>
        <w:spacing w:line="246" w:lineRule="auto"/>
        <w:rPr>
          <w:rFonts w:ascii="Arial"/>
          <w:sz w:val="21"/>
        </w:rPr>
      </w:pPr>
    </w:p>
    <w:p w14:paraId="4131473F">
      <w:pPr>
        <w:spacing w:line="246" w:lineRule="auto"/>
        <w:rPr>
          <w:rFonts w:ascii="Arial"/>
          <w:sz w:val="21"/>
        </w:rPr>
      </w:pPr>
    </w:p>
    <w:p w14:paraId="6207010D">
      <w:pPr>
        <w:spacing w:line="246" w:lineRule="auto"/>
        <w:rPr>
          <w:rFonts w:ascii="Arial"/>
          <w:sz w:val="21"/>
        </w:rPr>
      </w:pPr>
    </w:p>
    <w:p w14:paraId="2F62BBFB">
      <w:pPr>
        <w:spacing w:line="246" w:lineRule="auto"/>
        <w:rPr>
          <w:rFonts w:ascii="Arial"/>
          <w:sz w:val="21"/>
        </w:rPr>
      </w:pPr>
    </w:p>
    <w:p w14:paraId="59B5CC92">
      <w:pPr>
        <w:spacing w:line="247" w:lineRule="auto"/>
        <w:rPr>
          <w:rFonts w:ascii="Arial"/>
          <w:sz w:val="21"/>
        </w:rPr>
      </w:pPr>
    </w:p>
    <w:p w14:paraId="13EE8B89">
      <w:pPr>
        <w:spacing w:line="247" w:lineRule="auto"/>
        <w:rPr>
          <w:rFonts w:ascii="Arial"/>
          <w:sz w:val="21"/>
        </w:rPr>
      </w:pPr>
    </w:p>
    <w:p w14:paraId="5F96434A">
      <w:pPr>
        <w:spacing w:line="247" w:lineRule="auto"/>
        <w:rPr>
          <w:rFonts w:ascii="Arial"/>
          <w:sz w:val="21"/>
        </w:rPr>
      </w:pPr>
    </w:p>
    <w:p w14:paraId="61821D9C">
      <w:pPr>
        <w:spacing w:line="247" w:lineRule="auto"/>
        <w:rPr>
          <w:rFonts w:ascii="Arial"/>
          <w:sz w:val="21"/>
        </w:rPr>
      </w:pPr>
    </w:p>
    <w:p w14:paraId="67424261">
      <w:pPr>
        <w:spacing w:line="247" w:lineRule="auto"/>
        <w:rPr>
          <w:rFonts w:ascii="Arial"/>
          <w:sz w:val="21"/>
        </w:rPr>
      </w:pPr>
    </w:p>
    <w:p w14:paraId="104329C7">
      <w:pPr>
        <w:spacing w:line="247" w:lineRule="auto"/>
        <w:rPr>
          <w:rFonts w:ascii="Arial"/>
          <w:sz w:val="21"/>
        </w:rPr>
      </w:pPr>
    </w:p>
    <w:p w14:paraId="64621F25">
      <w:pPr>
        <w:spacing w:line="247" w:lineRule="auto"/>
        <w:rPr>
          <w:rFonts w:ascii="Arial"/>
          <w:sz w:val="21"/>
        </w:rPr>
      </w:pPr>
    </w:p>
    <w:p w14:paraId="3D3B48DC">
      <w:pPr>
        <w:spacing w:line="247" w:lineRule="auto"/>
        <w:rPr>
          <w:rFonts w:ascii="Arial"/>
          <w:sz w:val="21"/>
        </w:rPr>
      </w:pPr>
    </w:p>
    <w:p w14:paraId="6F75B247">
      <w:pPr>
        <w:spacing w:line="247" w:lineRule="auto"/>
        <w:rPr>
          <w:rFonts w:ascii="Arial"/>
          <w:sz w:val="21"/>
        </w:rPr>
      </w:pPr>
    </w:p>
    <w:p w14:paraId="563A67FF">
      <w:pPr>
        <w:spacing w:line="247" w:lineRule="auto"/>
        <w:rPr>
          <w:rFonts w:ascii="Arial"/>
          <w:sz w:val="21"/>
        </w:rPr>
      </w:pPr>
    </w:p>
    <w:p w14:paraId="3E0C1F29">
      <w:pPr>
        <w:spacing w:line="247" w:lineRule="auto"/>
        <w:rPr>
          <w:rFonts w:ascii="Arial"/>
          <w:sz w:val="21"/>
        </w:rPr>
      </w:pPr>
    </w:p>
    <w:p w14:paraId="4039A64F">
      <w:pPr>
        <w:spacing w:line="247" w:lineRule="auto"/>
        <w:rPr>
          <w:rFonts w:ascii="Arial"/>
          <w:sz w:val="21"/>
        </w:rPr>
      </w:pPr>
    </w:p>
    <w:p w14:paraId="3783113A">
      <w:pPr>
        <w:spacing w:line="247" w:lineRule="auto"/>
        <w:rPr>
          <w:rFonts w:ascii="Arial"/>
          <w:sz w:val="21"/>
        </w:rPr>
      </w:pPr>
    </w:p>
    <w:p w14:paraId="1B778C8E">
      <w:pPr>
        <w:spacing w:line="247" w:lineRule="auto"/>
        <w:rPr>
          <w:rFonts w:ascii="Arial"/>
          <w:sz w:val="21"/>
        </w:rPr>
      </w:pPr>
    </w:p>
    <w:p w14:paraId="7B511C0C">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CBD6364">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296426E1">
      <w:pPr>
        <w:pStyle w:val="2"/>
        <w:spacing w:before="1" w:line="223" w:lineRule="auto"/>
        <w:ind w:firstLine="3556" w:firstLineChars="1400"/>
        <w:rPr>
          <w:sz w:val="24"/>
          <w:szCs w:val="24"/>
        </w:rPr>
      </w:pPr>
      <w:r>
        <w:rPr>
          <w:spacing w:val="7"/>
          <w:sz w:val="24"/>
          <w:szCs w:val="24"/>
        </w:rPr>
        <w:t>(此面为封面)</w:t>
      </w:r>
    </w:p>
    <w:p w14:paraId="70C69391">
      <w:pPr>
        <w:spacing w:line="223" w:lineRule="auto"/>
        <w:rPr>
          <w:sz w:val="24"/>
          <w:szCs w:val="24"/>
        </w:rPr>
        <w:sectPr>
          <w:footerReference r:id="rId9" w:type="default"/>
          <w:pgSz w:w="11900" w:h="16820"/>
          <w:pgMar w:top="1429" w:right="1782" w:bottom="1158" w:left="1450" w:header="0" w:footer="850" w:gutter="0"/>
          <w:cols w:space="720" w:num="1"/>
        </w:sectPr>
      </w:pPr>
    </w:p>
    <w:p w14:paraId="55F95D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27DCC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E6DD4B6">
      <w:pPr>
        <w:ind w:firstLine="880"/>
        <w:jc w:val="center"/>
        <w:rPr>
          <w:rFonts w:asciiTheme="minorEastAsia" w:hAnsiTheme="minorEastAsia"/>
          <w:b/>
        </w:rPr>
      </w:pPr>
      <w:r>
        <w:rPr>
          <w:rFonts w:hint="eastAsia" w:asciiTheme="minorEastAsia" w:hAnsiTheme="minorEastAsia"/>
          <w:b/>
          <w:sz w:val="44"/>
          <w:szCs w:val="44"/>
        </w:rPr>
        <w:t>城市维护维修项目支出绩效评价报告</w:t>
      </w:r>
    </w:p>
    <w:p w14:paraId="054E8B96">
      <w:pPr>
        <w:ind w:firstLine="600"/>
        <w:rPr>
          <w:rFonts w:asciiTheme="minorEastAsia" w:hAnsiTheme="minorEastAsia"/>
          <w:b/>
        </w:rPr>
      </w:pPr>
    </w:p>
    <w:p w14:paraId="7894DF42">
      <w:pPr>
        <w:ind w:firstLine="600"/>
        <w:jc w:val="center"/>
        <w:rPr>
          <w:rFonts w:asciiTheme="minorEastAsia" w:hAnsiTheme="minorEastAsia"/>
          <w:b/>
        </w:rPr>
      </w:pPr>
    </w:p>
    <w:p w14:paraId="466D28B4">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F789559">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30FB6E7F">
      <w:pPr>
        <w:ind w:firstLine="601"/>
        <w:rPr>
          <w:rFonts w:ascii="华文仿宋" w:hAnsi="华文仿宋" w:eastAsia="华文仿宋"/>
          <w:sz w:val="30"/>
          <w:szCs w:val="30"/>
        </w:rPr>
      </w:pPr>
      <w:r>
        <w:rPr>
          <w:rFonts w:hint="eastAsia" w:ascii="华文仿宋" w:hAnsi="华文仿宋" w:eastAsia="华文仿宋"/>
          <w:sz w:val="30"/>
          <w:szCs w:val="30"/>
        </w:rPr>
        <w:t>为全面做好城市维护维修工作，提高城市整体形象，我局负责对责辖区内160万平方米的车行道，97.4万平方米的人行道，171千米的下水管网，5615座雨污检查井、3754座雨水口等市政道路设施的管理、养护及整修，以及应急处置道路设施突发事项，确保上述道路设施平整美观，排水管网畅通无阻。通过与上级相关部门对接，依照上级指示及工作需要与建设单位协商，制定相关合同约定，全力保障城市管理工作正常运行，设立该项目。</w:t>
      </w:r>
    </w:p>
    <w:p w14:paraId="42476F77">
      <w:pPr>
        <w:ind w:firstLine="6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7DE2F460">
      <w:pPr>
        <w:ind w:firstLine="601"/>
        <w:rPr>
          <w:rFonts w:ascii="华文仿宋" w:hAnsi="华文仿宋" w:eastAsia="华文仿宋"/>
          <w:sz w:val="30"/>
          <w:szCs w:val="30"/>
        </w:rPr>
      </w:pPr>
      <w:r>
        <w:rPr>
          <w:rFonts w:hint="eastAsia" w:ascii="华文仿宋" w:hAnsi="华文仿宋" w:eastAsia="华文仿宋"/>
          <w:sz w:val="30"/>
          <w:szCs w:val="30"/>
        </w:rPr>
        <w:t xml:space="preserve"> 1、资金到位情况：城市维护维修项目由我局于年初根据市人民镇政府会议提出全年不超定额数据进行申报，经财政资金管理中心批复，全年按季度拨付我单位资金共计资金650万元，资金到位率100%。</w:t>
      </w:r>
    </w:p>
    <w:p w14:paraId="19465CA9">
      <w:pPr>
        <w:ind w:firstLine="601"/>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2、项目资金执行情况：2023年实际支付650万元，资金拨付率100%。</w:t>
      </w:r>
    </w:p>
    <w:p w14:paraId="052975A2">
      <w:pPr>
        <w:ind w:firstLine="601"/>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6EFB20DB">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22B59E35">
      <w:pPr>
        <w:ind w:firstLine="600" w:firstLineChars="200"/>
        <w:rPr>
          <w:rFonts w:ascii="华文仿宋" w:hAnsi="华文仿宋" w:eastAsia="华文仿宋"/>
          <w:b/>
          <w:sz w:val="30"/>
          <w:szCs w:val="30"/>
        </w:rPr>
      </w:pPr>
      <w:r>
        <w:rPr>
          <w:rFonts w:hint="eastAsia" w:ascii="华文仿宋" w:hAnsi="华文仿宋" w:eastAsia="华文仿宋"/>
          <w:sz w:val="30"/>
          <w:szCs w:val="30"/>
        </w:rPr>
        <w:t>1、对路面砼全年共计维修3201.1m²；</w:t>
      </w:r>
    </w:p>
    <w:p w14:paraId="4A631906">
      <w:pPr>
        <w:ind w:firstLine="600" w:firstLineChars="200"/>
        <w:rPr>
          <w:rFonts w:ascii="华文仿宋" w:hAnsi="华文仿宋" w:eastAsia="华文仿宋"/>
          <w:sz w:val="30"/>
          <w:szCs w:val="30"/>
        </w:rPr>
      </w:pPr>
      <w:r>
        <w:rPr>
          <w:rFonts w:hint="eastAsia" w:ascii="华文仿宋" w:hAnsi="华文仿宋" w:eastAsia="华文仿宋"/>
          <w:sz w:val="30"/>
          <w:szCs w:val="30"/>
        </w:rPr>
        <w:t>2、对路面沥青全年共计修补 m²；</w:t>
      </w:r>
    </w:p>
    <w:p w14:paraId="640C5928">
      <w:pPr>
        <w:ind w:firstLine="600" w:firstLineChars="200"/>
        <w:rPr>
          <w:rFonts w:ascii="华文仿宋" w:hAnsi="华文仿宋" w:eastAsia="华文仿宋"/>
          <w:sz w:val="30"/>
          <w:szCs w:val="30"/>
        </w:rPr>
      </w:pPr>
      <w:r>
        <w:rPr>
          <w:rFonts w:hint="eastAsia" w:ascii="华文仿宋" w:hAnsi="华文仿宋" w:eastAsia="华文仿宋"/>
          <w:sz w:val="30"/>
          <w:szCs w:val="30"/>
        </w:rPr>
        <w:t>3、对行道板全年共计维修2882 m²；</w:t>
      </w:r>
    </w:p>
    <w:p w14:paraId="05C55797">
      <w:pPr>
        <w:ind w:firstLine="600" w:firstLineChars="200"/>
        <w:rPr>
          <w:rFonts w:ascii="华文仿宋" w:hAnsi="华文仿宋" w:eastAsia="华文仿宋"/>
          <w:sz w:val="30"/>
          <w:szCs w:val="30"/>
        </w:rPr>
      </w:pPr>
      <w:r>
        <w:rPr>
          <w:rFonts w:hint="eastAsia" w:ascii="华文仿宋" w:hAnsi="华文仿宋" w:eastAsia="华文仿宋"/>
          <w:sz w:val="30"/>
          <w:szCs w:val="30"/>
        </w:rPr>
        <w:t>4、对路平石全年共计维修464m；</w:t>
      </w:r>
    </w:p>
    <w:p w14:paraId="4C64C4A8">
      <w:pPr>
        <w:ind w:firstLine="600" w:firstLineChars="200"/>
        <w:rPr>
          <w:rFonts w:ascii="华文仿宋" w:hAnsi="华文仿宋" w:eastAsia="华文仿宋"/>
          <w:sz w:val="30"/>
          <w:szCs w:val="30"/>
        </w:rPr>
      </w:pPr>
      <w:r>
        <w:rPr>
          <w:rFonts w:hint="eastAsia" w:ascii="华文仿宋" w:hAnsi="华文仿宋" w:eastAsia="华文仿宋"/>
          <w:sz w:val="30"/>
          <w:szCs w:val="30"/>
        </w:rPr>
        <w:t>5、对路沿石、树围石全年共计维修2826m;</w:t>
      </w:r>
    </w:p>
    <w:p w14:paraId="70CAA3DC">
      <w:pPr>
        <w:ind w:firstLine="600" w:firstLineChars="200"/>
        <w:rPr>
          <w:rFonts w:ascii="华文仿宋" w:hAnsi="华文仿宋" w:eastAsia="华文仿宋"/>
          <w:sz w:val="30"/>
          <w:szCs w:val="30"/>
        </w:rPr>
      </w:pPr>
      <w:r>
        <w:rPr>
          <w:rFonts w:hint="eastAsia" w:ascii="华文仿宋" w:hAnsi="华文仿宋" w:eastAsia="华文仿宋"/>
          <w:sz w:val="30"/>
          <w:szCs w:val="30"/>
        </w:rPr>
        <w:t>6、对管全年共计维修更换459m；</w:t>
      </w:r>
    </w:p>
    <w:p w14:paraId="0FCB6A15">
      <w:pPr>
        <w:ind w:firstLine="600" w:firstLineChars="200"/>
        <w:rPr>
          <w:rFonts w:ascii="华文仿宋" w:hAnsi="华文仿宋" w:eastAsia="华文仿宋"/>
          <w:sz w:val="30"/>
          <w:szCs w:val="30"/>
        </w:rPr>
      </w:pPr>
      <w:r>
        <w:rPr>
          <w:rFonts w:hint="eastAsia" w:ascii="华文仿宋" w:hAnsi="华文仿宋" w:eastAsia="华文仿宋"/>
          <w:sz w:val="30"/>
          <w:szCs w:val="30"/>
        </w:rPr>
        <w:t>7、对井座井盖全年共计维修更换1280套</w:t>
      </w:r>
    </w:p>
    <w:p w14:paraId="5EC41560">
      <w:pPr>
        <w:ind w:firstLine="600" w:firstLineChars="200"/>
        <w:rPr>
          <w:rFonts w:ascii="华文仿宋" w:hAnsi="华文仿宋" w:eastAsia="华文仿宋"/>
          <w:sz w:val="30"/>
          <w:szCs w:val="30"/>
        </w:rPr>
      </w:pPr>
      <w:r>
        <w:rPr>
          <w:rFonts w:hint="eastAsia" w:ascii="华文仿宋" w:hAnsi="华文仿宋" w:eastAsia="华文仿宋"/>
          <w:sz w:val="30"/>
          <w:szCs w:val="30"/>
        </w:rPr>
        <w:t>8、对沟盖板全年共计维修更换52套</w:t>
      </w:r>
    </w:p>
    <w:p w14:paraId="3EE23D56">
      <w:pPr>
        <w:ind w:firstLine="600" w:firstLineChars="200"/>
        <w:rPr>
          <w:rFonts w:ascii="华文仿宋" w:hAnsi="华文仿宋" w:eastAsia="华文仿宋"/>
          <w:sz w:val="30"/>
          <w:szCs w:val="30"/>
        </w:rPr>
      </w:pPr>
      <w:r>
        <w:rPr>
          <w:rFonts w:hint="eastAsia" w:ascii="华文仿宋" w:hAnsi="华文仿宋" w:eastAsia="华文仿宋"/>
          <w:sz w:val="30"/>
          <w:szCs w:val="30"/>
        </w:rPr>
        <w:t>9、根据重点位置设置麻石隔离墩300个</w:t>
      </w:r>
    </w:p>
    <w:p w14:paraId="0B395E2C">
      <w:pPr>
        <w:ind w:firstLine="600" w:firstLineChars="200"/>
        <w:rPr>
          <w:rFonts w:ascii="华文仿宋" w:hAnsi="华文仿宋" w:eastAsia="华文仿宋"/>
          <w:sz w:val="30"/>
          <w:szCs w:val="30"/>
        </w:rPr>
      </w:pPr>
      <w:r>
        <w:rPr>
          <w:rFonts w:hint="eastAsia" w:ascii="华文仿宋" w:hAnsi="华文仿宋" w:eastAsia="华文仿宋"/>
          <w:sz w:val="30"/>
          <w:szCs w:val="30"/>
        </w:rPr>
        <w:t>10、对隔离护栏全年共计维修1183m；</w:t>
      </w:r>
    </w:p>
    <w:p w14:paraId="3FA7C0A4">
      <w:pPr>
        <w:ind w:firstLine="600" w:firstLineChars="200"/>
        <w:rPr>
          <w:rFonts w:ascii="华文仿宋" w:hAnsi="华文仿宋" w:eastAsia="华文仿宋"/>
          <w:b/>
          <w:sz w:val="30"/>
          <w:szCs w:val="30"/>
        </w:rPr>
      </w:pPr>
      <w:r>
        <w:rPr>
          <w:rFonts w:hint="eastAsia" w:ascii="华文仿宋" w:hAnsi="华文仿宋" w:eastAsia="华文仿宋"/>
          <w:sz w:val="30"/>
          <w:szCs w:val="30"/>
        </w:rPr>
        <w:t>11、对路面标线全年共划线1065 m²；</w:t>
      </w:r>
    </w:p>
    <w:p w14:paraId="1ED04CBB">
      <w:pPr>
        <w:ind w:firstLine="600"/>
        <w:jc w:val="left"/>
        <w:rPr>
          <w:rFonts w:asciiTheme="minorEastAsia" w:hAnsiTheme="minorEastAsia"/>
          <w:b/>
          <w:sz w:val="30"/>
          <w:szCs w:val="30"/>
        </w:rPr>
      </w:pPr>
      <w:r>
        <w:rPr>
          <w:rFonts w:hint="eastAsia" w:asciiTheme="minorEastAsia" w:hAnsiTheme="minorEastAsia"/>
          <w:b/>
          <w:sz w:val="30"/>
          <w:szCs w:val="30"/>
        </w:rPr>
        <w:t>二、绩效评价工作情况</w:t>
      </w:r>
    </w:p>
    <w:p w14:paraId="0389B378">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3C0CD09E">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163DB46F">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48B4A589">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城市维护维修项目。</w:t>
      </w:r>
    </w:p>
    <w:p w14:paraId="3157F18A">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6BF41B9A">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1044771D">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6A175B81">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3C6E83AF">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0EA54589">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5695531D">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2ECE893D">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55850C93">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BC2C25C">
      <w:pPr>
        <w:numPr>
          <w:ilvl w:val="0"/>
          <w:numId w:val="4"/>
        </w:numPr>
        <w:ind w:firstLine="600"/>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1A4F6BF1">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项目资金计划金额650万元，已拨付650万元，执行率100%。</w:t>
      </w:r>
    </w:p>
    <w:p w14:paraId="1A82693F">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427D29FA">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满意度指标中指标值应当达到95%以上，实际达到94%，酌情扣分-4分。</w:t>
      </w:r>
    </w:p>
    <w:p w14:paraId="1431FDAC">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项目综合评分96分，评价等级为优等级，已达到预期绩效目标。</w:t>
      </w:r>
    </w:p>
    <w:p w14:paraId="5F396092">
      <w:pPr>
        <w:tabs>
          <w:tab w:val="left" w:pos="312"/>
        </w:tabs>
        <w:ind w:left="600" w:firstLine="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2164959F">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241789DC">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2E60C7E6">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11C34724">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C67AF3F">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6FE908D9">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0FD5C921">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7E404D4B">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619DD279">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75970F3">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满意度指标总分10分，占总分数的10%，其中服务对象满意度指标占10分，本项目未达到指标值，酌情扣分-4分，得6分。</w:t>
      </w:r>
    </w:p>
    <w:p w14:paraId="0197A2BA">
      <w:pPr>
        <w:ind w:firstLine="600"/>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3C0230B9">
      <w:pPr>
        <w:ind w:firstLine="601"/>
        <w:rPr>
          <w:rFonts w:ascii="华文仿宋" w:hAnsi="华文仿宋" w:eastAsia="华文仿宋"/>
          <w:sz w:val="30"/>
          <w:szCs w:val="30"/>
        </w:rPr>
      </w:pPr>
      <w:r>
        <w:rPr>
          <w:rFonts w:hint="eastAsia" w:ascii="华文仿宋" w:hAnsi="华文仿宋" w:eastAsia="华文仿宋"/>
          <w:sz w:val="30"/>
          <w:szCs w:val="30"/>
        </w:rPr>
        <w:t>1、城市下水管道疏通难，有些餐馆、洗车房、和楼盘开发地段是下水管道堵塞的高发区域，其原因是商家对市区管道的分布不明确的情况下就擅自自接管道进行排污，严重的造成了管道的堵塞，对水质坏境造成了严重的影响，对城市的形象和市民的出行造成严重的影响；针对于乱接管道严重化，市政部门必须投入大量的人力、物力开展对其疏通、维护的工作。</w:t>
      </w:r>
    </w:p>
    <w:p w14:paraId="10E8ACAE">
      <w:pPr>
        <w:ind w:firstLine="601"/>
        <w:rPr>
          <w:rFonts w:ascii="华文仿宋" w:hAnsi="华文仿宋" w:eastAsia="华文仿宋"/>
          <w:sz w:val="30"/>
          <w:szCs w:val="30"/>
        </w:rPr>
      </w:pPr>
      <w:r>
        <w:rPr>
          <w:rFonts w:hint="eastAsia" w:ascii="华文仿宋" w:hAnsi="华文仿宋" w:eastAsia="华文仿宋"/>
          <w:sz w:val="30"/>
          <w:szCs w:val="30"/>
        </w:rPr>
        <w:t xml:space="preserve">2、城市道路维护、管理上的问题 随着城市的不断变化，人口和汽车的日益增加，城市交通问题日益严重。生活水平的提高，私家车多、停车位少的情况越加严重，甚至占用人行道并将其损坏。无形中增加了维修维护的工作量。    </w:t>
      </w:r>
    </w:p>
    <w:p w14:paraId="28FF418F">
      <w:pPr>
        <w:numPr>
          <w:ilvl w:val="0"/>
          <w:numId w:val="6"/>
        </w:numPr>
        <w:ind w:firstLine="600"/>
        <w:jc w:val="left"/>
        <w:rPr>
          <w:rFonts w:asciiTheme="minorEastAsia" w:hAnsiTheme="minorEastAsia"/>
          <w:b/>
          <w:sz w:val="30"/>
          <w:szCs w:val="30"/>
        </w:rPr>
      </w:pPr>
      <w:r>
        <w:rPr>
          <w:rFonts w:hint="eastAsia" w:asciiTheme="minorEastAsia" w:hAnsiTheme="minorEastAsia"/>
          <w:b/>
          <w:sz w:val="30"/>
          <w:szCs w:val="30"/>
        </w:rPr>
        <w:t>有关建议</w:t>
      </w:r>
    </w:p>
    <w:p w14:paraId="76BD8011">
      <w:pPr>
        <w:ind w:firstLine="600"/>
        <w:jc w:val="left"/>
        <w:rPr>
          <w:rFonts w:ascii="华文仿宋" w:hAnsi="华文仿宋" w:eastAsia="华文仿宋"/>
          <w:sz w:val="30"/>
          <w:szCs w:val="30"/>
        </w:rPr>
      </w:pPr>
      <w:r>
        <w:rPr>
          <w:rFonts w:hint="eastAsia" w:ascii="华文仿宋" w:hAnsi="华文仿宋" w:eastAsia="华文仿宋"/>
          <w:sz w:val="30"/>
          <w:szCs w:val="30"/>
        </w:rPr>
        <w:t>工作建议有：一建议适当增加相关专业技术和管理人员、加强外部协调，促使相关部门规范道路占破施工验收管理、建议实施老城区道路提质改造；二是进一步提升城市品位一是城市维护维修专项经费使用效益良好，建议市财政每年适当增加该项经费。三是进一步规范城市维护维修专项的使用管理，注重资金使用效益，加强财务管理，注重资金分配的程序化、制度化，注重资金使用效益，避免使用的随意性，做到专款专用。</w:t>
      </w:r>
    </w:p>
    <w:p w14:paraId="008E8B0D">
      <w:pPr>
        <w:ind w:firstLine="600"/>
        <w:jc w:val="left"/>
        <w:rPr>
          <w:rFonts w:asciiTheme="minorEastAsia" w:hAnsiTheme="minorEastAsia"/>
          <w:b/>
          <w:sz w:val="30"/>
          <w:szCs w:val="30"/>
        </w:rPr>
      </w:pPr>
      <w:r>
        <w:rPr>
          <w:rFonts w:hint="eastAsia" w:asciiTheme="minorEastAsia" w:hAnsiTheme="minorEastAsia"/>
          <w:b/>
          <w:sz w:val="30"/>
          <w:szCs w:val="30"/>
        </w:rPr>
        <w:t>七、其他需要说明的问题。</w:t>
      </w:r>
    </w:p>
    <w:p w14:paraId="7AC0189F">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09C96F6B">
      <w:pPr>
        <w:ind w:firstLine="601"/>
        <w:jc w:val="left"/>
        <w:rPr>
          <w:rFonts w:ascii="华文仿宋" w:hAnsi="华文仿宋" w:eastAsia="华文仿宋"/>
          <w:sz w:val="30"/>
          <w:szCs w:val="30"/>
        </w:rPr>
      </w:pPr>
    </w:p>
    <w:p w14:paraId="24122805">
      <w:pPr>
        <w:ind w:firstLine="601"/>
        <w:rPr>
          <w:rFonts w:ascii="华文仿宋" w:hAnsi="华文仿宋" w:eastAsia="华文仿宋"/>
          <w:sz w:val="30"/>
          <w:szCs w:val="30"/>
        </w:rPr>
      </w:pPr>
    </w:p>
    <w:p w14:paraId="4F1B86C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738AA6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42FACF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453C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A7E27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51BBBA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城乡垃圾清运一体化市场化经费</w:t>
            </w:r>
          </w:p>
        </w:tc>
      </w:tr>
      <w:tr w14:paraId="75C6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F0F0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6C64D9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0B9527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8256E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FCDC74F">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2402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2A88E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92D25FD">
            <w:pPr>
              <w:spacing w:line="240" w:lineRule="auto"/>
              <w:ind w:firstLine="420"/>
              <w:jc w:val="center"/>
              <w:rPr>
                <w:rFonts w:ascii="仿宋_GB2312" w:hAnsi="宋体" w:eastAsia="仿宋_GB2312" w:cs="宋体"/>
                <w:kern w:val="0"/>
                <w:lang w:eastAsia="zh-CN"/>
              </w:rPr>
            </w:pPr>
          </w:p>
        </w:tc>
        <w:tc>
          <w:tcPr>
            <w:tcW w:w="1020" w:type="dxa"/>
            <w:vAlign w:val="center"/>
          </w:tcPr>
          <w:p w14:paraId="0657A6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3C940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18C33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2C91E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E42DB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2B6E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8CE13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50FB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A6115F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CF5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4D3795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3F63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1775BD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099" w:type="dxa"/>
            <w:vAlign w:val="center"/>
          </w:tcPr>
          <w:p w14:paraId="75302CF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099" w:type="dxa"/>
            <w:vAlign w:val="center"/>
          </w:tcPr>
          <w:p w14:paraId="29F8E10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09" w:type="dxa"/>
            <w:vAlign w:val="center"/>
          </w:tcPr>
          <w:p w14:paraId="49573141">
            <w:pPr>
              <w:jc w:val="center"/>
              <w:rPr>
                <w:rFonts w:ascii="仿宋_GB2312" w:hAnsi="宋体" w:eastAsia="仿宋_GB2312" w:cs="宋体"/>
                <w:kern w:val="0"/>
                <w:lang w:eastAsia="zh-CN"/>
              </w:rPr>
            </w:pPr>
          </w:p>
        </w:tc>
        <w:tc>
          <w:tcPr>
            <w:tcW w:w="849" w:type="dxa"/>
            <w:vAlign w:val="center"/>
          </w:tcPr>
          <w:p w14:paraId="6D929172">
            <w:pPr>
              <w:jc w:val="center"/>
              <w:rPr>
                <w:rFonts w:ascii="仿宋_GB2312" w:hAnsi="宋体" w:eastAsia="仿宋_GB2312" w:cs="宋体"/>
                <w:kern w:val="0"/>
                <w:lang w:eastAsia="zh-CN"/>
              </w:rPr>
            </w:pPr>
          </w:p>
        </w:tc>
        <w:tc>
          <w:tcPr>
            <w:tcW w:w="1383" w:type="dxa"/>
            <w:vAlign w:val="center"/>
          </w:tcPr>
          <w:p w14:paraId="79F39688">
            <w:pPr>
              <w:jc w:val="center"/>
              <w:rPr>
                <w:rFonts w:ascii="仿宋_GB2312" w:hAnsi="宋体" w:eastAsia="仿宋_GB2312" w:cs="宋体"/>
                <w:kern w:val="0"/>
                <w:lang w:eastAsia="zh-CN"/>
              </w:rPr>
            </w:pPr>
          </w:p>
        </w:tc>
      </w:tr>
      <w:tr w14:paraId="3FF7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FC1927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FAF611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925836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CCA90C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11C63F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A32E2BA">
            <w:pPr>
              <w:jc w:val="center"/>
              <w:rPr>
                <w:rFonts w:ascii="仿宋_GB2312" w:hAnsi="宋体" w:eastAsia="仿宋_GB2312" w:cs="宋体"/>
                <w:kern w:val="0"/>
                <w:lang w:eastAsia="zh-CN"/>
              </w:rPr>
            </w:pPr>
          </w:p>
        </w:tc>
        <w:tc>
          <w:tcPr>
            <w:tcW w:w="849" w:type="dxa"/>
            <w:vAlign w:val="center"/>
          </w:tcPr>
          <w:p w14:paraId="4332E5ED">
            <w:pPr>
              <w:jc w:val="center"/>
              <w:rPr>
                <w:rFonts w:ascii="仿宋_GB2312" w:hAnsi="宋体" w:eastAsia="仿宋_GB2312" w:cs="宋体"/>
                <w:kern w:val="0"/>
                <w:lang w:eastAsia="zh-CN"/>
              </w:rPr>
            </w:pPr>
          </w:p>
        </w:tc>
        <w:tc>
          <w:tcPr>
            <w:tcW w:w="1383" w:type="dxa"/>
            <w:vAlign w:val="center"/>
          </w:tcPr>
          <w:p w14:paraId="75A936A2">
            <w:pPr>
              <w:jc w:val="center"/>
              <w:rPr>
                <w:rFonts w:ascii="仿宋_GB2312" w:hAnsi="宋体" w:eastAsia="仿宋_GB2312" w:cs="宋体"/>
                <w:kern w:val="0"/>
                <w:lang w:eastAsia="zh-CN"/>
              </w:rPr>
            </w:pPr>
          </w:p>
        </w:tc>
      </w:tr>
      <w:tr w14:paraId="28DCC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D8710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9802E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957A20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5FECED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CAC1D3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45698B52">
            <w:pPr>
              <w:jc w:val="center"/>
              <w:rPr>
                <w:rFonts w:ascii="仿宋_GB2312" w:hAnsi="宋体" w:eastAsia="仿宋_GB2312" w:cs="宋体"/>
                <w:kern w:val="0"/>
                <w:lang w:eastAsia="zh-CN"/>
              </w:rPr>
            </w:pPr>
          </w:p>
        </w:tc>
        <w:tc>
          <w:tcPr>
            <w:tcW w:w="849" w:type="dxa"/>
            <w:vAlign w:val="center"/>
          </w:tcPr>
          <w:p w14:paraId="4E98CB57">
            <w:pPr>
              <w:jc w:val="center"/>
              <w:rPr>
                <w:rFonts w:ascii="仿宋_GB2312" w:hAnsi="宋体" w:eastAsia="仿宋_GB2312" w:cs="宋体"/>
                <w:kern w:val="0"/>
                <w:lang w:eastAsia="zh-CN"/>
              </w:rPr>
            </w:pPr>
          </w:p>
        </w:tc>
        <w:tc>
          <w:tcPr>
            <w:tcW w:w="1383" w:type="dxa"/>
            <w:vAlign w:val="center"/>
          </w:tcPr>
          <w:p w14:paraId="67CE77A9">
            <w:pPr>
              <w:jc w:val="center"/>
              <w:rPr>
                <w:rFonts w:ascii="仿宋_GB2312" w:hAnsi="宋体" w:eastAsia="仿宋_GB2312" w:cs="宋体"/>
                <w:kern w:val="0"/>
                <w:lang w:eastAsia="zh-CN"/>
              </w:rPr>
            </w:pPr>
          </w:p>
        </w:tc>
      </w:tr>
      <w:tr w14:paraId="5A36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83CDD6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CADED2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8B1149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099" w:type="dxa"/>
            <w:vAlign w:val="center"/>
          </w:tcPr>
          <w:p w14:paraId="04CE0E0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099" w:type="dxa"/>
            <w:vAlign w:val="center"/>
          </w:tcPr>
          <w:p w14:paraId="76B7117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09" w:type="dxa"/>
            <w:vAlign w:val="center"/>
          </w:tcPr>
          <w:p w14:paraId="14E5609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6855D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4DA68A0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B770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965FD3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25FFD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9FF97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329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892DA6">
            <w:pPr>
              <w:spacing w:line="240" w:lineRule="auto"/>
              <w:ind w:firstLine="420"/>
              <w:jc w:val="center"/>
              <w:rPr>
                <w:rFonts w:ascii="仿宋_GB2312" w:hAnsi="宋体" w:eastAsia="仿宋_GB2312" w:cs="宋体"/>
                <w:kern w:val="0"/>
              </w:rPr>
            </w:pPr>
          </w:p>
        </w:tc>
        <w:tc>
          <w:tcPr>
            <w:tcW w:w="4396" w:type="dxa"/>
            <w:gridSpan w:val="4"/>
            <w:vAlign w:val="center"/>
          </w:tcPr>
          <w:p w14:paraId="6A239779">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1.全年监督检查15个乡镇。</w:t>
            </w:r>
          </w:p>
          <w:p w14:paraId="1C07F477">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 xml:space="preserve">2.督查垃圾清运工作次数共计20次，每月对检查结果通报一次。          </w:t>
            </w:r>
          </w:p>
          <w:p w14:paraId="47FACE82">
            <w:pPr>
              <w:spacing w:line="240" w:lineRule="auto"/>
              <w:jc w:val="left"/>
              <w:rPr>
                <w:rFonts w:ascii="仿宋_GB2312" w:hAnsi="宋体" w:eastAsia="仿宋_GB2312" w:cs="宋体"/>
                <w:kern w:val="0"/>
              </w:rPr>
            </w:pPr>
            <w:r>
              <w:rPr>
                <w:rFonts w:hint="eastAsia" w:ascii="仿宋_GB2312" w:hAnsi="宋体" w:eastAsia="仿宋_GB2312" w:cs="宋体"/>
                <w:kern w:val="0"/>
              </w:rPr>
              <w:t>3.检查验收垃圾清运合格率达到96%以上。</w:t>
            </w:r>
          </w:p>
        </w:tc>
        <w:tc>
          <w:tcPr>
            <w:tcW w:w="4140" w:type="dxa"/>
            <w:gridSpan w:val="4"/>
            <w:vAlign w:val="center"/>
          </w:tcPr>
          <w:p w14:paraId="0A0B09B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1.全年监督检查15个乡镇。</w:t>
            </w:r>
          </w:p>
          <w:p w14:paraId="61F3D224">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2.督查垃圾清运工作次数共计22次，每月对检查结果通报一次。          </w:t>
            </w:r>
          </w:p>
          <w:p w14:paraId="323067D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3.检查验收垃圾清运合格率达到95%以上。</w:t>
            </w:r>
          </w:p>
          <w:p w14:paraId="21C7EAC9">
            <w:pPr>
              <w:spacing w:line="240" w:lineRule="auto"/>
              <w:jc w:val="both"/>
              <w:rPr>
                <w:rFonts w:ascii="仿宋_GB2312" w:hAnsi="宋体" w:eastAsia="仿宋_GB2312" w:cs="宋体"/>
                <w:kern w:val="0"/>
              </w:rPr>
            </w:pPr>
          </w:p>
        </w:tc>
      </w:tr>
      <w:tr w14:paraId="52C7A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85B9C82">
            <w:pPr>
              <w:spacing w:line="240" w:lineRule="auto"/>
              <w:ind w:firstLine="420"/>
              <w:jc w:val="center"/>
              <w:rPr>
                <w:rFonts w:ascii="仿宋_GB2312" w:hAnsi="宋体" w:eastAsia="仿宋_GB2312" w:cs="宋体"/>
                <w:kern w:val="0"/>
              </w:rPr>
            </w:pPr>
          </w:p>
          <w:p w14:paraId="5871A8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B9F6BB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57B72E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F4E8F5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4DB650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EA3CB1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BA63E1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96EABD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10A4E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4F35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0AC9C4">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ECD876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7081C4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D3E287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10D3A87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全年监督检查乡镇</w:t>
            </w:r>
          </w:p>
        </w:tc>
        <w:tc>
          <w:tcPr>
            <w:tcW w:w="1099" w:type="dxa"/>
            <w:vAlign w:val="center"/>
          </w:tcPr>
          <w:p w14:paraId="0A227DF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15个</w:t>
            </w:r>
          </w:p>
        </w:tc>
        <w:tc>
          <w:tcPr>
            <w:tcW w:w="1099" w:type="dxa"/>
            <w:vAlign w:val="center"/>
          </w:tcPr>
          <w:p w14:paraId="4423E1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15个</w:t>
            </w:r>
          </w:p>
        </w:tc>
        <w:tc>
          <w:tcPr>
            <w:tcW w:w="809" w:type="dxa"/>
            <w:vAlign w:val="center"/>
          </w:tcPr>
          <w:p w14:paraId="1BFFEC4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FB940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3B9F75A">
            <w:pPr>
              <w:jc w:val="center"/>
              <w:rPr>
                <w:rFonts w:hint="eastAsia" w:ascii="仿宋" w:hAnsi="仿宋" w:eastAsia="仿宋" w:cs="仿宋"/>
                <w:kern w:val="0"/>
                <w:sz w:val="21"/>
                <w:szCs w:val="21"/>
              </w:rPr>
            </w:pPr>
          </w:p>
        </w:tc>
      </w:tr>
      <w:tr w14:paraId="496D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D00E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2E08A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350CD1">
            <w:pPr>
              <w:jc w:val="center"/>
              <w:rPr>
                <w:rFonts w:hint="eastAsia" w:ascii="仿宋" w:hAnsi="仿宋" w:eastAsia="仿宋" w:cs="仿宋"/>
                <w:kern w:val="0"/>
                <w:sz w:val="21"/>
                <w:szCs w:val="21"/>
              </w:rPr>
            </w:pPr>
          </w:p>
        </w:tc>
        <w:tc>
          <w:tcPr>
            <w:tcW w:w="1020" w:type="dxa"/>
            <w:vAlign w:val="center"/>
          </w:tcPr>
          <w:p w14:paraId="54CFAA3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督查垃圾清运工作次数</w:t>
            </w:r>
          </w:p>
        </w:tc>
        <w:tc>
          <w:tcPr>
            <w:tcW w:w="1099" w:type="dxa"/>
            <w:vAlign w:val="center"/>
          </w:tcPr>
          <w:p w14:paraId="4F5E6F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20次</w:t>
            </w:r>
          </w:p>
        </w:tc>
        <w:tc>
          <w:tcPr>
            <w:tcW w:w="1099" w:type="dxa"/>
            <w:vAlign w:val="center"/>
          </w:tcPr>
          <w:p w14:paraId="7112A3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22次</w:t>
            </w:r>
          </w:p>
        </w:tc>
        <w:tc>
          <w:tcPr>
            <w:tcW w:w="809" w:type="dxa"/>
            <w:vAlign w:val="center"/>
          </w:tcPr>
          <w:p w14:paraId="7B651CF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92E49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E0457F4">
            <w:pPr>
              <w:jc w:val="center"/>
              <w:rPr>
                <w:rFonts w:hint="eastAsia" w:ascii="仿宋" w:hAnsi="仿宋" w:eastAsia="仿宋" w:cs="仿宋"/>
                <w:kern w:val="0"/>
                <w:sz w:val="21"/>
                <w:szCs w:val="21"/>
              </w:rPr>
            </w:pPr>
          </w:p>
        </w:tc>
      </w:tr>
      <w:tr w14:paraId="4204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6BCB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CC6F8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5F2210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4E06A1C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检查验收垃圾清运合格率</w:t>
            </w:r>
          </w:p>
        </w:tc>
        <w:tc>
          <w:tcPr>
            <w:tcW w:w="1099" w:type="dxa"/>
            <w:vAlign w:val="center"/>
          </w:tcPr>
          <w:p w14:paraId="1B2CD0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1099" w:type="dxa"/>
            <w:vAlign w:val="center"/>
          </w:tcPr>
          <w:p w14:paraId="5D03047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569AA0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3A53D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C5FDC2A">
            <w:pPr>
              <w:jc w:val="center"/>
              <w:rPr>
                <w:rFonts w:hint="eastAsia" w:ascii="仿宋" w:hAnsi="仿宋" w:eastAsia="仿宋" w:cs="仿宋"/>
                <w:kern w:val="0"/>
                <w:sz w:val="21"/>
                <w:szCs w:val="21"/>
              </w:rPr>
            </w:pPr>
          </w:p>
        </w:tc>
      </w:tr>
      <w:tr w14:paraId="22484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13C7A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203F28">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47C92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6D2C59A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督查分月进行、分月通报检查结果</w:t>
            </w:r>
          </w:p>
        </w:tc>
        <w:tc>
          <w:tcPr>
            <w:tcW w:w="1099" w:type="dxa"/>
            <w:vAlign w:val="center"/>
          </w:tcPr>
          <w:p w14:paraId="732A55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每月按时完成100%</w:t>
            </w:r>
          </w:p>
        </w:tc>
        <w:tc>
          <w:tcPr>
            <w:tcW w:w="1099" w:type="dxa"/>
            <w:vAlign w:val="center"/>
          </w:tcPr>
          <w:p w14:paraId="2DCDF9A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2BBBE2C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F1501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26392F3">
            <w:pPr>
              <w:jc w:val="center"/>
              <w:rPr>
                <w:rFonts w:hint="eastAsia" w:ascii="仿宋" w:hAnsi="仿宋" w:eastAsia="仿宋" w:cs="仿宋"/>
                <w:kern w:val="0"/>
                <w:sz w:val="21"/>
                <w:szCs w:val="21"/>
              </w:rPr>
            </w:pPr>
          </w:p>
        </w:tc>
      </w:tr>
      <w:tr w14:paraId="25C2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EADE6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EC878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B2900B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253AC28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146E353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1099" w:type="dxa"/>
            <w:vAlign w:val="center"/>
          </w:tcPr>
          <w:p w14:paraId="1EC159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5E5DE5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84F00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12D36A1">
            <w:pPr>
              <w:jc w:val="center"/>
              <w:rPr>
                <w:rFonts w:hint="eastAsia" w:ascii="仿宋" w:hAnsi="仿宋" w:eastAsia="仿宋" w:cs="仿宋"/>
                <w:kern w:val="0"/>
                <w:sz w:val="21"/>
                <w:szCs w:val="21"/>
              </w:rPr>
            </w:pPr>
          </w:p>
        </w:tc>
      </w:tr>
      <w:tr w14:paraId="7FA7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FD7E0A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B75D05">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2C10E3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1AF1468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提升生活品质，为市民营造宜居环境 </w:t>
            </w:r>
          </w:p>
        </w:tc>
        <w:tc>
          <w:tcPr>
            <w:tcW w:w="1099" w:type="dxa"/>
            <w:vAlign w:val="center"/>
          </w:tcPr>
          <w:p w14:paraId="1A8D06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025AEAA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486AD2F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0772D5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633BB84">
            <w:pPr>
              <w:jc w:val="center"/>
              <w:rPr>
                <w:rFonts w:hint="eastAsia" w:ascii="仿宋" w:hAnsi="仿宋" w:eastAsia="仿宋" w:cs="仿宋"/>
                <w:kern w:val="0"/>
                <w:sz w:val="21"/>
                <w:szCs w:val="21"/>
              </w:rPr>
            </w:pPr>
          </w:p>
        </w:tc>
      </w:tr>
      <w:tr w14:paraId="5828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93442A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62D381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9BBBC7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continue"/>
            <w:tcBorders>
              <w:bottom w:val="nil"/>
            </w:tcBorders>
            <w:vAlign w:val="center"/>
          </w:tcPr>
          <w:p w14:paraId="01CD14E3">
            <w:pPr>
              <w:jc w:val="center"/>
              <w:rPr>
                <w:rFonts w:hint="eastAsia" w:ascii="仿宋" w:hAnsi="仿宋" w:eastAsia="仿宋" w:cs="仿宋"/>
                <w:kern w:val="0"/>
                <w:sz w:val="21"/>
                <w:szCs w:val="21"/>
              </w:rPr>
            </w:pPr>
          </w:p>
        </w:tc>
        <w:tc>
          <w:tcPr>
            <w:tcW w:w="1020" w:type="dxa"/>
            <w:vAlign w:val="center"/>
          </w:tcPr>
          <w:p w14:paraId="6019E02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提高整体城市形象，对外留下良好印象</w:t>
            </w:r>
          </w:p>
        </w:tc>
        <w:tc>
          <w:tcPr>
            <w:tcW w:w="1099" w:type="dxa"/>
            <w:vAlign w:val="center"/>
          </w:tcPr>
          <w:p w14:paraId="1615F0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0204AED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D440ED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3132D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F2753B9">
            <w:pPr>
              <w:jc w:val="center"/>
              <w:rPr>
                <w:rFonts w:hint="eastAsia" w:ascii="仿宋" w:hAnsi="仿宋" w:eastAsia="仿宋" w:cs="仿宋"/>
                <w:kern w:val="0"/>
                <w:sz w:val="21"/>
                <w:szCs w:val="21"/>
              </w:rPr>
            </w:pPr>
          </w:p>
        </w:tc>
      </w:tr>
      <w:tr w14:paraId="3FEF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465AE5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AEE2D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F1AD9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1C04F60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美化城市环境，优化生态环境</w:t>
            </w:r>
          </w:p>
        </w:tc>
        <w:tc>
          <w:tcPr>
            <w:tcW w:w="1099" w:type="dxa"/>
            <w:vAlign w:val="center"/>
          </w:tcPr>
          <w:p w14:paraId="4D0E9A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不断改善</w:t>
            </w:r>
          </w:p>
        </w:tc>
        <w:tc>
          <w:tcPr>
            <w:tcW w:w="1099" w:type="dxa"/>
            <w:vAlign w:val="center"/>
          </w:tcPr>
          <w:p w14:paraId="74A3952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不断改善</w:t>
            </w:r>
          </w:p>
        </w:tc>
        <w:tc>
          <w:tcPr>
            <w:tcW w:w="809" w:type="dxa"/>
            <w:vAlign w:val="center"/>
          </w:tcPr>
          <w:p w14:paraId="63E6C50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6D79C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7D0D535">
            <w:pPr>
              <w:jc w:val="center"/>
              <w:rPr>
                <w:rFonts w:hint="eastAsia" w:ascii="仿宋" w:hAnsi="仿宋" w:eastAsia="仿宋" w:cs="仿宋"/>
                <w:kern w:val="0"/>
                <w:sz w:val="21"/>
                <w:szCs w:val="21"/>
              </w:rPr>
            </w:pPr>
          </w:p>
        </w:tc>
      </w:tr>
      <w:tr w14:paraId="2F894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57AA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36CDA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4D8C2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45FB10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持续提高城管工作效率和水平  </w:t>
            </w:r>
          </w:p>
        </w:tc>
        <w:tc>
          <w:tcPr>
            <w:tcW w:w="1099" w:type="dxa"/>
            <w:vAlign w:val="center"/>
          </w:tcPr>
          <w:p w14:paraId="4E133F6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1099" w:type="dxa"/>
            <w:vAlign w:val="center"/>
          </w:tcPr>
          <w:p w14:paraId="3CBC93D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809" w:type="dxa"/>
            <w:vAlign w:val="center"/>
          </w:tcPr>
          <w:p w14:paraId="283596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849" w:type="dxa"/>
            <w:vAlign w:val="center"/>
          </w:tcPr>
          <w:p w14:paraId="669F95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2.50</w:t>
            </w:r>
          </w:p>
        </w:tc>
        <w:tc>
          <w:tcPr>
            <w:tcW w:w="1383" w:type="dxa"/>
            <w:vAlign w:val="center"/>
          </w:tcPr>
          <w:p w14:paraId="736C439B">
            <w:pPr>
              <w:jc w:val="center"/>
              <w:rPr>
                <w:rFonts w:hint="eastAsia" w:ascii="仿宋" w:hAnsi="仿宋" w:eastAsia="仿宋" w:cs="仿宋"/>
                <w:kern w:val="0"/>
                <w:sz w:val="21"/>
                <w:szCs w:val="21"/>
              </w:rPr>
            </w:pPr>
          </w:p>
        </w:tc>
      </w:tr>
      <w:tr w14:paraId="4B69F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F39F5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BFAB1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ED46DCF">
            <w:pPr>
              <w:jc w:val="center"/>
              <w:rPr>
                <w:rFonts w:hint="eastAsia" w:ascii="仿宋" w:hAnsi="仿宋" w:eastAsia="仿宋" w:cs="仿宋"/>
                <w:kern w:val="0"/>
                <w:sz w:val="21"/>
                <w:szCs w:val="21"/>
              </w:rPr>
            </w:pPr>
          </w:p>
        </w:tc>
        <w:tc>
          <w:tcPr>
            <w:tcW w:w="1020" w:type="dxa"/>
            <w:vAlign w:val="center"/>
          </w:tcPr>
          <w:p w14:paraId="67CE6E1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持续助力创建国家卫生城市、文明城市、国家园林城市</w:t>
            </w:r>
          </w:p>
        </w:tc>
        <w:tc>
          <w:tcPr>
            <w:tcW w:w="1099" w:type="dxa"/>
            <w:vAlign w:val="center"/>
          </w:tcPr>
          <w:p w14:paraId="12FDACC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1099" w:type="dxa"/>
            <w:vAlign w:val="center"/>
          </w:tcPr>
          <w:p w14:paraId="4AB9B7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809" w:type="dxa"/>
            <w:vAlign w:val="center"/>
          </w:tcPr>
          <w:p w14:paraId="185CE07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849" w:type="dxa"/>
            <w:vAlign w:val="center"/>
          </w:tcPr>
          <w:p w14:paraId="1920699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2.50</w:t>
            </w:r>
          </w:p>
        </w:tc>
        <w:tc>
          <w:tcPr>
            <w:tcW w:w="1383" w:type="dxa"/>
            <w:vAlign w:val="center"/>
          </w:tcPr>
          <w:p w14:paraId="355AC075">
            <w:pPr>
              <w:jc w:val="center"/>
              <w:rPr>
                <w:rFonts w:hint="eastAsia" w:ascii="仿宋" w:hAnsi="仿宋" w:eastAsia="仿宋" w:cs="仿宋"/>
                <w:kern w:val="0"/>
                <w:sz w:val="21"/>
                <w:szCs w:val="21"/>
              </w:rPr>
            </w:pPr>
          </w:p>
        </w:tc>
      </w:tr>
      <w:tr w14:paraId="7598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1114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69BD1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61339F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32570BD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2FC1530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1099" w:type="dxa"/>
            <w:vAlign w:val="center"/>
          </w:tcPr>
          <w:p w14:paraId="09D07D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3D6DCB5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68E2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64005EC8">
            <w:pPr>
              <w:jc w:val="center"/>
              <w:rPr>
                <w:rFonts w:hint="eastAsia" w:ascii="仿宋" w:hAnsi="仿宋" w:eastAsia="仿宋" w:cs="仿宋"/>
                <w:kern w:val="0"/>
                <w:sz w:val="21"/>
                <w:szCs w:val="21"/>
              </w:rPr>
            </w:pPr>
          </w:p>
        </w:tc>
      </w:tr>
      <w:tr w14:paraId="43B7B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F059C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BCC2F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1BAAD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098DCD1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126709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≦3万元</w:t>
            </w:r>
          </w:p>
        </w:tc>
        <w:tc>
          <w:tcPr>
            <w:tcW w:w="1099" w:type="dxa"/>
            <w:vAlign w:val="center"/>
          </w:tcPr>
          <w:p w14:paraId="123A8A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3万元</w:t>
            </w:r>
          </w:p>
        </w:tc>
        <w:tc>
          <w:tcPr>
            <w:tcW w:w="809" w:type="dxa"/>
            <w:vAlign w:val="center"/>
          </w:tcPr>
          <w:p w14:paraId="5E1850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E43A53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6563D1BA">
            <w:pPr>
              <w:jc w:val="center"/>
              <w:rPr>
                <w:rFonts w:hint="eastAsia" w:ascii="仿宋" w:hAnsi="仿宋" w:eastAsia="仿宋" w:cs="仿宋"/>
                <w:kern w:val="0"/>
                <w:sz w:val="21"/>
                <w:szCs w:val="21"/>
              </w:rPr>
            </w:pPr>
          </w:p>
        </w:tc>
      </w:tr>
      <w:tr w14:paraId="42C8B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125958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E00BC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15ACC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7F43F61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1297969">
            <w:pPr>
              <w:jc w:val="center"/>
              <w:rPr>
                <w:rFonts w:hint="eastAsia" w:ascii="仿宋" w:hAnsi="仿宋" w:eastAsia="仿宋" w:cs="仿宋"/>
                <w:kern w:val="0"/>
                <w:sz w:val="21"/>
                <w:szCs w:val="21"/>
              </w:rPr>
            </w:pPr>
          </w:p>
        </w:tc>
        <w:tc>
          <w:tcPr>
            <w:tcW w:w="1099" w:type="dxa"/>
            <w:vAlign w:val="center"/>
          </w:tcPr>
          <w:p w14:paraId="3D2D779A">
            <w:pPr>
              <w:jc w:val="center"/>
              <w:rPr>
                <w:rFonts w:hint="eastAsia" w:ascii="仿宋" w:hAnsi="仿宋" w:eastAsia="仿宋" w:cs="仿宋"/>
                <w:kern w:val="0"/>
                <w:sz w:val="21"/>
                <w:szCs w:val="21"/>
              </w:rPr>
            </w:pPr>
          </w:p>
        </w:tc>
        <w:tc>
          <w:tcPr>
            <w:tcW w:w="809" w:type="dxa"/>
            <w:vAlign w:val="center"/>
          </w:tcPr>
          <w:p w14:paraId="4DB6BF8A">
            <w:pPr>
              <w:jc w:val="center"/>
              <w:rPr>
                <w:rFonts w:hint="eastAsia" w:ascii="仿宋" w:hAnsi="仿宋" w:eastAsia="仿宋" w:cs="仿宋"/>
                <w:kern w:val="0"/>
                <w:sz w:val="21"/>
                <w:szCs w:val="21"/>
              </w:rPr>
            </w:pPr>
          </w:p>
        </w:tc>
        <w:tc>
          <w:tcPr>
            <w:tcW w:w="849" w:type="dxa"/>
            <w:vAlign w:val="center"/>
          </w:tcPr>
          <w:p w14:paraId="38432DD8">
            <w:pPr>
              <w:jc w:val="center"/>
              <w:rPr>
                <w:rFonts w:hint="eastAsia" w:ascii="仿宋" w:hAnsi="仿宋" w:eastAsia="仿宋" w:cs="仿宋"/>
                <w:kern w:val="0"/>
                <w:sz w:val="21"/>
                <w:szCs w:val="21"/>
              </w:rPr>
            </w:pPr>
          </w:p>
        </w:tc>
        <w:tc>
          <w:tcPr>
            <w:tcW w:w="1383" w:type="dxa"/>
            <w:vAlign w:val="center"/>
          </w:tcPr>
          <w:p w14:paraId="3BEB7206">
            <w:pPr>
              <w:jc w:val="center"/>
              <w:rPr>
                <w:rFonts w:hint="eastAsia" w:ascii="仿宋" w:hAnsi="仿宋" w:eastAsia="仿宋" w:cs="仿宋"/>
                <w:kern w:val="0"/>
                <w:sz w:val="21"/>
                <w:szCs w:val="21"/>
              </w:rPr>
            </w:pPr>
          </w:p>
        </w:tc>
      </w:tr>
      <w:tr w14:paraId="2191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94114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708601A">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7C55E58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7F5E333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007DC57F">
            <w:pPr>
              <w:jc w:val="center"/>
              <w:rPr>
                <w:rFonts w:hint="eastAsia" w:ascii="仿宋" w:hAnsi="仿宋" w:eastAsia="仿宋" w:cs="仿宋"/>
                <w:kern w:val="0"/>
                <w:sz w:val="21"/>
                <w:szCs w:val="21"/>
              </w:rPr>
            </w:pPr>
          </w:p>
        </w:tc>
        <w:tc>
          <w:tcPr>
            <w:tcW w:w="1099" w:type="dxa"/>
            <w:vAlign w:val="center"/>
          </w:tcPr>
          <w:p w14:paraId="5FDE133E">
            <w:pPr>
              <w:jc w:val="center"/>
              <w:rPr>
                <w:rFonts w:hint="eastAsia" w:ascii="仿宋" w:hAnsi="仿宋" w:eastAsia="仿宋" w:cs="仿宋"/>
                <w:kern w:val="0"/>
                <w:sz w:val="21"/>
                <w:szCs w:val="21"/>
              </w:rPr>
            </w:pPr>
          </w:p>
        </w:tc>
        <w:tc>
          <w:tcPr>
            <w:tcW w:w="809" w:type="dxa"/>
            <w:vAlign w:val="center"/>
          </w:tcPr>
          <w:p w14:paraId="583ED929">
            <w:pPr>
              <w:jc w:val="center"/>
              <w:rPr>
                <w:rFonts w:hint="eastAsia" w:ascii="仿宋" w:hAnsi="仿宋" w:eastAsia="仿宋" w:cs="仿宋"/>
                <w:kern w:val="0"/>
                <w:sz w:val="21"/>
                <w:szCs w:val="21"/>
              </w:rPr>
            </w:pPr>
          </w:p>
        </w:tc>
        <w:tc>
          <w:tcPr>
            <w:tcW w:w="849" w:type="dxa"/>
            <w:vAlign w:val="center"/>
          </w:tcPr>
          <w:p w14:paraId="08B6261E">
            <w:pPr>
              <w:jc w:val="center"/>
              <w:rPr>
                <w:rFonts w:hint="eastAsia" w:ascii="仿宋" w:hAnsi="仿宋" w:eastAsia="仿宋" w:cs="仿宋"/>
                <w:kern w:val="0"/>
                <w:sz w:val="21"/>
                <w:szCs w:val="21"/>
              </w:rPr>
            </w:pPr>
          </w:p>
        </w:tc>
        <w:tc>
          <w:tcPr>
            <w:tcW w:w="1383" w:type="dxa"/>
            <w:vAlign w:val="center"/>
          </w:tcPr>
          <w:p w14:paraId="533C5486">
            <w:pPr>
              <w:jc w:val="center"/>
              <w:rPr>
                <w:rFonts w:hint="eastAsia" w:ascii="仿宋" w:hAnsi="仿宋" w:eastAsia="仿宋" w:cs="仿宋"/>
                <w:kern w:val="0"/>
                <w:sz w:val="21"/>
                <w:szCs w:val="21"/>
              </w:rPr>
            </w:pPr>
          </w:p>
        </w:tc>
      </w:tr>
      <w:tr w14:paraId="145E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B8881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128CFF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2C030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277D96D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全年监督检查乡镇</w:t>
            </w:r>
          </w:p>
        </w:tc>
        <w:tc>
          <w:tcPr>
            <w:tcW w:w="1099" w:type="dxa"/>
            <w:vAlign w:val="center"/>
          </w:tcPr>
          <w:p w14:paraId="7A12EA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15个</w:t>
            </w:r>
          </w:p>
        </w:tc>
        <w:tc>
          <w:tcPr>
            <w:tcW w:w="1099" w:type="dxa"/>
            <w:vAlign w:val="center"/>
          </w:tcPr>
          <w:p w14:paraId="4EA4D2C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15个</w:t>
            </w:r>
          </w:p>
        </w:tc>
        <w:tc>
          <w:tcPr>
            <w:tcW w:w="809" w:type="dxa"/>
            <w:vAlign w:val="center"/>
          </w:tcPr>
          <w:p w14:paraId="097554E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5E6E9B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74079CF">
            <w:pPr>
              <w:jc w:val="center"/>
              <w:rPr>
                <w:rFonts w:hint="eastAsia" w:ascii="仿宋" w:hAnsi="仿宋" w:eastAsia="仿宋" w:cs="仿宋"/>
                <w:kern w:val="0"/>
                <w:sz w:val="21"/>
                <w:szCs w:val="21"/>
              </w:rPr>
            </w:pPr>
          </w:p>
        </w:tc>
      </w:tr>
      <w:tr w14:paraId="1F2F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8BC2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8D00FA">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264CC40B">
            <w:pPr>
              <w:jc w:val="center"/>
              <w:rPr>
                <w:rFonts w:hint="eastAsia" w:ascii="仿宋" w:hAnsi="仿宋" w:eastAsia="仿宋" w:cs="仿宋"/>
                <w:kern w:val="0"/>
                <w:sz w:val="21"/>
                <w:szCs w:val="21"/>
              </w:rPr>
            </w:pPr>
          </w:p>
        </w:tc>
        <w:tc>
          <w:tcPr>
            <w:tcW w:w="1020" w:type="dxa"/>
            <w:vAlign w:val="center"/>
          </w:tcPr>
          <w:p w14:paraId="339682C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督查垃圾清运工作次数</w:t>
            </w:r>
          </w:p>
        </w:tc>
        <w:tc>
          <w:tcPr>
            <w:tcW w:w="1099" w:type="dxa"/>
            <w:vAlign w:val="center"/>
          </w:tcPr>
          <w:p w14:paraId="51B80C4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20次</w:t>
            </w:r>
          </w:p>
        </w:tc>
        <w:tc>
          <w:tcPr>
            <w:tcW w:w="1099" w:type="dxa"/>
            <w:vAlign w:val="center"/>
          </w:tcPr>
          <w:p w14:paraId="0E4717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22次</w:t>
            </w:r>
          </w:p>
        </w:tc>
        <w:tc>
          <w:tcPr>
            <w:tcW w:w="809" w:type="dxa"/>
            <w:vAlign w:val="center"/>
          </w:tcPr>
          <w:p w14:paraId="65D716A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271C7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8129E7B">
            <w:pPr>
              <w:jc w:val="center"/>
              <w:rPr>
                <w:rFonts w:hint="eastAsia" w:ascii="仿宋" w:hAnsi="仿宋" w:eastAsia="仿宋" w:cs="仿宋"/>
                <w:kern w:val="0"/>
                <w:sz w:val="21"/>
                <w:szCs w:val="21"/>
              </w:rPr>
            </w:pPr>
          </w:p>
        </w:tc>
      </w:tr>
      <w:tr w14:paraId="0F73C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CC3FA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43A9721">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0B114E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63D49F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检查验收垃圾清运合格率</w:t>
            </w:r>
          </w:p>
        </w:tc>
        <w:tc>
          <w:tcPr>
            <w:tcW w:w="1099" w:type="dxa"/>
            <w:vAlign w:val="center"/>
          </w:tcPr>
          <w:p w14:paraId="526055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1099" w:type="dxa"/>
            <w:vAlign w:val="center"/>
          </w:tcPr>
          <w:p w14:paraId="5017E25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058B0F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A8D8E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A08F564">
            <w:pPr>
              <w:jc w:val="center"/>
              <w:rPr>
                <w:rFonts w:hint="eastAsia" w:ascii="仿宋" w:hAnsi="仿宋" w:eastAsia="仿宋" w:cs="仿宋"/>
                <w:kern w:val="0"/>
                <w:sz w:val="21"/>
                <w:szCs w:val="21"/>
              </w:rPr>
            </w:pPr>
          </w:p>
        </w:tc>
      </w:tr>
      <w:tr w14:paraId="1B43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ACD56B">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B697F0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773251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871590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F47ED4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督查分月进行、分月通报检查结果</w:t>
            </w:r>
          </w:p>
        </w:tc>
        <w:tc>
          <w:tcPr>
            <w:tcW w:w="1099" w:type="dxa"/>
            <w:vAlign w:val="center"/>
          </w:tcPr>
          <w:p w14:paraId="0C8D0E4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每月按时完成100%</w:t>
            </w:r>
          </w:p>
        </w:tc>
        <w:tc>
          <w:tcPr>
            <w:tcW w:w="1099" w:type="dxa"/>
            <w:vAlign w:val="center"/>
          </w:tcPr>
          <w:p w14:paraId="41FE82B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A8674A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5A6930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4F9ACB8">
            <w:pPr>
              <w:jc w:val="center"/>
              <w:rPr>
                <w:rFonts w:hint="eastAsia" w:ascii="仿宋" w:hAnsi="仿宋" w:eastAsia="仿宋" w:cs="仿宋"/>
                <w:kern w:val="0"/>
                <w:sz w:val="21"/>
                <w:szCs w:val="21"/>
              </w:rPr>
            </w:pPr>
          </w:p>
        </w:tc>
      </w:tr>
      <w:tr w14:paraId="4BBD2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C3FEC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6EF5A8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421B1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B248C8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1ECD689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1099" w:type="dxa"/>
            <w:vAlign w:val="center"/>
          </w:tcPr>
          <w:p w14:paraId="7448F5A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22CC69D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E4425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94160C9">
            <w:pPr>
              <w:jc w:val="center"/>
              <w:rPr>
                <w:rFonts w:hint="eastAsia" w:ascii="仿宋" w:hAnsi="仿宋" w:eastAsia="仿宋" w:cs="仿宋"/>
                <w:kern w:val="0"/>
                <w:sz w:val="21"/>
                <w:szCs w:val="21"/>
              </w:rPr>
            </w:pPr>
          </w:p>
        </w:tc>
      </w:tr>
      <w:tr w14:paraId="3767A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F03ED0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60478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8B4AB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49477F4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提升生活品质，为市民营造宜居环境 </w:t>
            </w:r>
          </w:p>
        </w:tc>
        <w:tc>
          <w:tcPr>
            <w:tcW w:w="1099" w:type="dxa"/>
            <w:vAlign w:val="center"/>
          </w:tcPr>
          <w:p w14:paraId="502EA9E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4A5BE0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5A6737B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16CC8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042F9A1">
            <w:pPr>
              <w:jc w:val="center"/>
              <w:rPr>
                <w:rFonts w:hint="eastAsia" w:ascii="仿宋" w:hAnsi="仿宋" w:eastAsia="仿宋" w:cs="仿宋"/>
                <w:kern w:val="0"/>
                <w:sz w:val="21"/>
                <w:szCs w:val="21"/>
              </w:rPr>
            </w:pPr>
          </w:p>
        </w:tc>
      </w:tr>
      <w:tr w14:paraId="218C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914E9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A91003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047DBF2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5378C6C">
            <w:pPr>
              <w:spacing w:line="240" w:lineRule="auto"/>
              <w:ind w:firstLine="420"/>
              <w:jc w:val="center"/>
              <w:rPr>
                <w:rFonts w:ascii="仿宋_GB2312" w:hAnsi="宋体" w:eastAsia="仿宋_GB2312" w:cs="宋体"/>
                <w:kern w:val="0"/>
              </w:rPr>
            </w:pPr>
          </w:p>
        </w:tc>
      </w:tr>
    </w:tbl>
    <w:p w14:paraId="4865087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1E4CA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04C4F52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2AFAE3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CA3B078">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9B3E9C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7107B6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0D3C57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EF050D6">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DB4111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DAF939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2D5BF4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25FD76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1D5340D">
      <w:pPr>
        <w:ind w:firstLine="601"/>
        <w:rPr>
          <w:rFonts w:ascii="华文仿宋" w:hAnsi="华文仿宋" w:eastAsia="华文仿宋"/>
          <w:sz w:val="30"/>
          <w:szCs w:val="30"/>
        </w:rPr>
      </w:pPr>
    </w:p>
    <w:p w14:paraId="60A978AB">
      <w:pPr>
        <w:ind w:firstLine="601"/>
        <w:rPr>
          <w:rFonts w:ascii="华文仿宋" w:hAnsi="华文仿宋" w:eastAsia="华文仿宋"/>
          <w:sz w:val="30"/>
          <w:szCs w:val="30"/>
        </w:rPr>
      </w:pPr>
    </w:p>
    <w:p w14:paraId="1A794B28">
      <w:pPr>
        <w:ind w:firstLine="601"/>
        <w:rPr>
          <w:rFonts w:ascii="华文仿宋" w:hAnsi="华文仿宋" w:eastAsia="华文仿宋"/>
          <w:sz w:val="30"/>
          <w:szCs w:val="30"/>
        </w:rPr>
      </w:pPr>
    </w:p>
    <w:p w14:paraId="287BBF27">
      <w:pPr>
        <w:ind w:firstLine="601"/>
        <w:rPr>
          <w:rFonts w:ascii="华文仿宋" w:hAnsi="华文仿宋" w:eastAsia="华文仿宋"/>
          <w:sz w:val="30"/>
          <w:szCs w:val="30"/>
        </w:rPr>
      </w:pPr>
    </w:p>
    <w:p w14:paraId="674341C7">
      <w:pPr>
        <w:ind w:firstLine="601"/>
        <w:rPr>
          <w:rFonts w:ascii="华文仿宋" w:hAnsi="华文仿宋" w:eastAsia="华文仿宋"/>
          <w:sz w:val="30"/>
          <w:szCs w:val="30"/>
        </w:rPr>
      </w:pPr>
    </w:p>
    <w:p w14:paraId="780DE03C">
      <w:pPr>
        <w:ind w:firstLine="601"/>
        <w:rPr>
          <w:rFonts w:ascii="华文仿宋" w:hAnsi="华文仿宋" w:eastAsia="华文仿宋"/>
          <w:sz w:val="30"/>
          <w:szCs w:val="30"/>
        </w:rPr>
      </w:pPr>
    </w:p>
    <w:p w14:paraId="05308D7A">
      <w:pPr>
        <w:ind w:firstLine="601"/>
        <w:rPr>
          <w:rFonts w:ascii="华文仿宋" w:hAnsi="华文仿宋" w:eastAsia="华文仿宋"/>
          <w:sz w:val="30"/>
          <w:szCs w:val="30"/>
        </w:rPr>
      </w:pPr>
    </w:p>
    <w:p w14:paraId="7433FC2A">
      <w:pPr>
        <w:ind w:firstLine="601"/>
        <w:rPr>
          <w:rFonts w:ascii="华文仿宋" w:hAnsi="华文仿宋" w:eastAsia="华文仿宋"/>
          <w:sz w:val="30"/>
          <w:szCs w:val="30"/>
        </w:rPr>
      </w:pPr>
    </w:p>
    <w:p w14:paraId="657C657E">
      <w:pPr>
        <w:ind w:firstLine="601"/>
        <w:rPr>
          <w:rFonts w:ascii="华文仿宋" w:hAnsi="华文仿宋" w:eastAsia="华文仿宋"/>
          <w:sz w:val="30"/>
          <w:szCs w:val="30"/>
        </w:rPr>
      </w:pPr>
    </w:p>
    <w:p w14:paraId="64E65C63">
      <w:pPr>
        <w:ind w:firstLine="601"/>
        <w:rPr>
          <w:rFonts w:ascii="华文仿宋" w:hAnsi="华文仿宋" w:eastAsia="华文仿宋"/>
          <w:sz w:val="30"/>
          <w:szCs w:val="30"/>
        </w:rPr>
      </w:pPr>
    </w:p>
    <w:p w14:paraId="7FA389E0">
      <w:pPr>
        <w:ind w:firstLine="601"/>
        <w:rPr>
          <w:rFonts w:ascii="华文仿宋" w:hAnsi="华文仿宋" w:eastAsia="华文仿宋"/>
          <w:sz w:val="30"/>
          <w:szCs w:val="30"/>
        </w:rPr>
      </w:pPr>
    </w:p>
    <w:p w14:paraId="7481CF15">
      <w:pPr>
        <w:ind w:firstLine="601"/>
        <w:rPr>
          <w:rFonts w:ascii="华文仿宋" w:hAnsi="华文仿宋" w:eastAsia="华文仿宋"/>
          <w:sz w:val="30"/>
          <w:szCs w:val="30"/>
        </w:rPr>
      </w:pPr>
    </w:p>
    <w:p w14:paraId="14179914">
      <w:pPr>
        <w:ind w:firstLine="601"/>
        <w:rPr>
          <w:rFonts w:ascii="华文仿宋" w:hAnsi="华文仿宋" w:eastAsia="华文仿宋"/>
          <w:sz w:val="30"/>
          <w:szCs w:val="30"/>
        </w:rPr>
      </w:pPr>
    </w:p>
    <w:p w14:paraId="2F384F13">
      <w:pPr>
        <w:ind w:firstLine="601"/>
        <w:rPr>
          <w:rFonts w:ascii="华文仿宋" w:hAnsi="华文仿宋" w:eastAsia="华文仿宋"/>
          <w:sz w:val="30"/>
          <w:szCs w:val="30"/>
        </w:rPr>
      </w:pPr>
    </w:p>
    <w:p w14:paraId="4B50CB74">
      <w:pPr>
        <w:ind w:firstLine="601"/>
        <w:rPr>
          <w:rFonts w:ascii="华文仿宋" w:hAnsi="华文仿宋" w:eastAsia="华文仿宋"/>
          <w:sz w:val="30"/>
          <w:szCs w:val="30"/>
        </w:rPr>
      </w:pPr>
    </w:p>
    <w:p w14:paraId="4CF402D8">
      <w:pPr>
        <w:ind w:firstLine="601"/>
        <w:rPr>
          <w:rFonts w:ascii="华文仿宋" w:hAnsi="华文仿宋" w:eastAsia="华文仿宋"/>
          <w:sz w:val="30"/>
          <w:szCs w:val="30"/>
        </w:rPr>
      </w:pPr>
    </w:p>
    <w:p w14:paraId="2C7801C2">
      <w:pPr>
        <w:ind w:firstLine="601"/>
        <w:rPr>
          <w:rFonts w:ascii="华文仿宋" w:hAnsi="华文仿宋" w:eastAsia="华文仿宋"/>
          <w:sz w:val="30"/>
          <w:szCs w:val="30"/>
        </w:rPr>
      </w:pPr>
    </w:p>
    <w:p w14:paraId="5976C668">
      <w:pPr>
        <w:ind w:firstLine="601"/>
        <w:rPr>
          <w:rFonts w:ascii="华文仿宋" w:hAnsi="华文仿宋" w:eastAsia="华文仿宋"/>
          <w:sz w:val="30"/>
          <w:szCs w:val="30"/>
        </w:rPr>
      </w:pPr>
    </w:p>
    <w:p w14:paraId="7779FF64">
      <w:pPr>
        <w:ind w:firstLine="601"/>
        <w:rPr>
          <w:rFonts w:ascii="华文仿宋" w:hAnsi="华文仿宋" w:eastAsia="华文仿宋"/>
          <w:sz w:val="30"/>
          <w:szCs w:val="30"/>
        </w:rPr>
      </w:pPr>
    </w:p>
    <w:p w14:paraId="2AE959DC">
      <w:pPr>
        <w:ind w:firstLine="601"/>
        <w:rPr>
          <w:rFonts w:ascii="华文仿宋" w:hAnsi="华文仿宋" w:eastAsia="华文仿宋"/>
          <w:sz w:val="30"/>
          <w:szCs w:val="30"/>
        </w:rPr>
      </w:pPr>
    </w:p>
    <w:p w14:paraId="696522A0">
      <w:pPr>
        <w:rPr>
          <w:rFonts w:ascii="华文仿宋" w:hAnsi="华文仿宋" w:eastAsia="华文仿宋"/>
          <w:sz w:val="30"/>
          <w:szCs w:val="30"/>
        </w:rPr>
      </w:pPr>
    </w:p>
    <w:p w14:paraId="0A2886ED">
      <w:pPr>
        <w:ind w:firstLine="601"/>
        <w:rPr>
          <w:rFonts w:ascii="华文仿宋" w:hAnsi="华文仿宋" w:eastAsia="华文仿宋"/>
          <w:sz w:val="30"/>
          <w:szCs w:val="30"/>
        </w:rPr>
      </w:pPr>
    </w:p>
    <w:p w14:paraId="7929877E">
      <w:pPr>
        <w:ind w:firstLine="601"/>
        <w:rPr>
          <w:rFonts w:ascii="华文仿宋" w:hAnsi="华文仿宋" w:eastAsia="华文仿宋"/>
          <w:sz w:val="30"/>
          <w:szCs w:val="30"/>
        </w:rPr>
      </w:pPr>
    </w:p>
    <w:p w14:paraId="0BC429B3">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AB8FD21">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城乡垃圾清运一体化市场化经费</w:t>
      </w:r>
      <w:r>
        <w:rPr>
          <w:rFonts w:ascii="Times New Roman" w:hAnsi="Times New Roman" w:eastAsia="Times New Roman" w:cs="Times New Roman"/>
          <w:b/>
          <w:bCs/>
          <w:spacing w:val="15"/>
          <w:position w:val="10"/>
          <w:sz w:val="42"/>
          <w:szCs w:val="42"/>
        </w:rPr>
        <w:t>项目支出绩效自评报告</w:t>
      </w:r>
    </w:p>
    <w:p w14:paraId="6D0F31EB">
      <w:pPr>
        <w:spacing w:line="246" w:lineRule="auto"/>
        <w:rPr>
          <w:rFonts w:ascii="Arial"/>
          <w:sz w:val="21"/>
        </w:rPr>
      </w:pPr>
    </w:p>
    <w:p w14:paraId="10D3795D">
      <w:pPr>
        <w:spacing w:line="246" w:lineRule="auto"/>
        <w:rPr>
          <w:rFonts w:ascii="Arial"/>
          <w:sz w:val="21"/>
        </w:rPr>
      </w:pPr>
    </w:p>
    <w:p w14:paraId="1F64CA29">
      <w:pPr>
        <w:spacing w:line="246" w:lineRule="auto"/>
        <w:rPr>
          <w:rFonts w:ascii="Arial"/>
          <w:sz w:val="21"/>
        </w:rPr>
      </w:pPr>
    </w:p>
    <w:p w14:paraId="36840BCA">
      <w:pPr>
        <w:spacing w:line="246" w:lineRule="auto"/>
        <w:rPr>
          <w:rFonts w:ascii="Arial"/>
          <w:sz w:val="21"/>
        </w:rPr>
      </w:pPr>
    </w:p>
    <w:p w14:paraId="68067732">
      <w:pPr>
        <w:spacing w:line="246" w:lineRule="auto"/>
        <w:rPr>
          <w:rFonts w:ascii="Arial"/>
          <w:sz w:val="21"/>
        </w:rPr>
      </w:pPr>
    </w:p>
    <w:p w14:paraId="29CC9D60">
      <w:pPr>
        <w:spacing w:line="246" w:lineRule="auto"/>
        <w:rPr>
          <w:rFonts w:ascii="Arial"/>
          <w:sz w:val="21"/>
        </w:rPr>
      </w:pPr>
    </w:p>
    <w:p w14:paraId="2584E706">
      <w:pPr>
        <w:spacing w:line="246" w:lineRule="auto"/>
        <w:rPr>
          <w:rFonts w:ascii="Arial"/>
          <w:sz w:val="21"/>
        </w:rPr>
      </w:pPr>
    </w:p>
    <w:p w14:paraId="686CD5A9">
      <w:pPr>
        <w:spacing w:line="246" w:lineRule="auto"/>
        <w:rPr>
          <w:rFonts w:ascii="Arial"/>
          <w:sz w:val="21"/>
        </w:rPr>
      </w:pPr>
    </w:p>
    <w:p w14:paraId="05A9C22A">
      <w:pPr>
        <w:spacing w:line="246" w:lineRule="auto"/>
        <w:rPr>
          <w:rFonts w:ascii="Arial"/>
          <w:sz w:val="21"/>
        </w:rPr>
      </w:pPr>
    </w:p>
    <w:p w14:paraId="300FCDE5">
      <w:pPr>
        <w:spacing w:line="246" w:lineRule="auto"/>
        <w:rPr>
          <w:rFonts w:ascii="Arial"/>
          <w:sz w:val="21"/>
        </w:rPr>
      </w:pPr>
    </w:p>
    <w:p w14:paraId="283B490B">
      <w:pPr>
        <w:spacing w:line="246" w:lineRule="auto"/>
        <w:rPr>
          <w:rFonts w:ascii="Arial"/>
          <w:sz w:val="21"/>
        </w:rPr>
      </w:pPr>
    </w:p>
    <w:p w14:paraId="124E1ADC">
      <w:pPr>
        <w:spacing w:line="246" w:lineRule="auto"/>
        <w:rPr>
          <w:rFonts w:ascii="Arial"/>
          <w:sz w:val="21"/>
        </w:rPr>
      </w:pPr>
    </w:p>
    <w:p w14:paraId="72105A41">
      <w:pPr>
        <w:spacing w:line="246" w:lineRule="auto"/>
        <w:rPr>
          <w:rFonts w:ascii="Arial"/>
          <w:sz w:val="21"/>
        </w:rPr>
      </w:pPr>
    </w:p>
    <w:p w14:paraId="2CD390E3">
      <w:pPr>
        <w:spacing w:line="246" w:lineRule="auto"/>
        <w:rPr>
          <w:rFonts w:ascii="Arial"/>
          <w:sz w:val="21"/>
        </w:rPr>
      </w:pPr>
    </w:p>
    <w:p w14:paraId="3AEC8E07">
      <w:pPr>
        <w:spacing w:line="246" w:lineRule="auto"/>
        <w:rPr>
          <w:rFonts w:ascii="Arial"/>
          <w:sz w:val="21"/>
        </w:rPr>
      </w:pPr>
    </w:p>
    <w:p w14:paraId="787CC798">
      <w:pPr>
        <w:spacing w:line="247" w:lineRule="auto"/>
        <w:rPr>
          <w:rFonts w:ascii="Arial"/>
          <w:sz w:val="21"/>
        </w:rPr>
      </w:pPr>
    </w:p>
    <w:p w14:paraId="48F13FC8">
      <w:pPr>
        <w:spacing w:line="247" w:lineRule="auto"/>
        <w:rPr>
          <w:rFonts w:ascii="Arial"/>
          <w:sz w:val="21"/>
        </w:rPr>
      </w:pPr>
    </w:p>
    <w:p w14:paraId="4667F858">
      <w:pPr>
        <w:spacing w:line="247" w:lineRule="auto"/>
        <w:rPr>
          <w:rFonts w:ascii="Arial"/>
          <w:sz w:val="21"/>
        </w:rPr>
      </w:pPr>
    </w:p>
    <w:p w14:paraId="705C8F64">
      <w:pPr>
        <w:spacing w:line="247" w:lineRule="auto"/>
        <w:rPr>
          <w:rFonts w:ascii="Arial"/>
          <w:sz w:val="21"/>
        </w:rPr>
      </w:pPr>
    </w:p>
    <w:p w14:paraId="025BDD5D">
      <w:pPr>
        <w:spacing w:line="247" w:lineRule="auto"/>
        <w:rPr>
          <w:rFonts w:ascii="Arial"/>
          <w:sz w:val="21"/>
        </w:rPr>
      </w:pPr>
    </w:p>
    <w:p w14:paraId="29428AFF">
      <w:pPr>
        <w:spacing w:line="247" w:lineRule="auto"/>
        <w:rPr>
          <w:rFonts w:ascii="Arial"/>
          <w:sz w:val="21"/>
        </w:rPr>
      </w:pPr>
    </w:p>
    <w:p w14:paraId="5E278E19">
      <w:pPr>
        <w:spacing w:line="247" w:lineRule="auto"/>
        <w:rPr>
          <w:rFonts w:ascii="Arial"/>
          <w:sz w:val="21"/>
        </w:rPr>
      </w:pPr>
    </w:p>
    <w:p w14:paraId="72E903BF">
      <w:pPr>
        <w:spacing w:line="247" w:lineRule="auto"/>
        <w:rPr>
          <w:rFonts w:ascii="Arial"/>
          <w:sz w:val="21"/>
        </w:rPr>
      </w:pPr>
    </w:p>
    <w:p w14:paraId="45E9BCAC">
      <w:pPr>
        <w:spacing w:line="247" w:lineRule="auto"/>
        <w:rPr>
          <w:rFonts w:ascii="Arial"/>
          <w:sz w:val="21"/>
        </w:rPr>
      </w:pPr>
    </w:p>
    <w:p w14:paraId="1C70DF2A">
      <w:pPr>
        <w:spacing w:line="247" w:lineRule="auto"/>
        <w:rPr>
          <w:rFonts w:ascii="Arial"/>
          <w:sz w:val="21"/>
        </w:rPr>
      </w:pPr>
    </w:p>
    <w:p w14:paraId="7D7086F8">
      <w:pPr>
        <w:spacing w:line="247" w:lineRule="auto"/>
        <w:rPr>
          <w:rFonts w:ascii="Arial"/>
          <w:sz w:val="21"/>
        </w:rPr>
      </w:pPr>
    </w:p>
    <w:p w14:paraId="6F3DDB21">
      <w:pPr>
        <w:spacing w:line="247" w:lineRule="auto"/>
        <w:rPr>
          <w:rFonts w:ascii="Arial"/>
          <w:sz w:val="21"/>
        </w:rPr>
      </w:pPr>
    </w:p>
    <w:p w14:paraId="0A22C54E">
      <w:pPr>
        <w:spacing w:line="247" w:lineRule="auto"/>
        <w:rPr>
          <w:rFonts w:ascii="Arial"/>
          <w:sz w:val="21"/>
        </w:rPr>
      </w:pPr>
    </w:p>
    <w:p w14:paraId="2B6A01C0">
      <w:pPr>
        <w:spacing w:line="247" w:lineRule="auto"/>
        <w:rPr>
          <w:rFonts w:ascii="Arial"/>
          <w:sz w:val="21"/>
        </w:rPr>
      </w:pPr>
    </w:p>
    <w:p w14:paraId="0F5D8A9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B8527E0">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6B591095">
      <w:pPr>
        <w:pStyle w:val="2"/>
        <w:spacing w:before="1" w:line="223" w:lineRule="auto"/>
        <w:ind w:firstLine="3556" w:firstLineChars="1400"/>
        <w:rPr>
          <w:sz w:val="24"/>
          <w:szCs w:val="24"/>
        </w:rPr>
      </w:pPr>
      <w:r>
        <w:rPr>
          <w:spacing w:val="7"/>
          <w:sz w:val="24"/>
          <w:szCs w:val="24"/>
        </w:rPr>
        <w:t>(此面为封面)</w:t>
      </w:r>
    </w:p>
    <w:p w14:paraId="3D85AED0">
      <w:pPr>
        <w:spacing w:line="223" w:lineRule="auto"/>
        <w:rPr>
          <w:sz w:val="24"/>
          <w:szCs w:val="24"/>
        </w:rPr>
        <w:sectPr>
          <w:footerReference r:id="rId10" w:type="default"/>
          <w:pgSz w:w="11900" w:h="16820"/>
          <w:pgMar w:top="1429" w:right="1782" w:bottom="1158" w:left="1450" w:header="0" w:footer="850" w:gutter="0"/>
          <w:cols w:space="720" w:num="1"/>
        </w:sectPr>
      </w:pPr>
    </w:p>
    <w:p w14:paraId="465B3605">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57D2C42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F971C8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77CB352">
      <w:pPr>
        <w:jc w:val="center"/>
        <w:rPr>
          <w:rFonts w:asciiTheme="minorEastAsia" w:hAnsiTheme="minorEastAsia"/>
          <w:b/>
        </w:rPr>
      </w:pPr>
      <w:r>
        <w:rPr>
          <w:rFonts w:hint="eastAsia" w:asciiTheme="minorEastAsia" w:hAnsiTheme="minorEastAsia"/>
          <w:b/>
          <w:sz w:val="44"/>
          <w:szCs w:val="44"/>
        </w:rPr>
        <w:t>城乡垃圾清运一体化市场化经费项目支出             绩效评价报告</w:t>
      </w:r>
    </w:p>
    <w:p w14:paraId="44137104">
      <w:pPr>
        <w:rPr>
          <w:rFonts w:asciiTheme="minorEastAsia" w:hAnsiTheme="minorEastAsia"/>
          <w:b/>
        </w:rPr>
      </w:pPr>
    </w:p>
    <w:p w14:paraId="1062CB11">
      <w:pPr>
        <w:jc w:val="center"/>
        <w:rPr>
          <w:rFonts w:asciiTheme="minorEastAsia" w:hAnsiTheme="minorEastAsia"/>
          <w:b/>
        </w:rPr>
      </w:pPr>
    </w:p>
    <w:p w14:paraId="0D2488CA">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7F6D3597">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08B842A5">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为了更好的推进全市人居环境整治工作，助力乡村振兴，巩固提升人民群众获得感、幸福感，深入贯彻落实习近平总书记关于改善农村人民环境的重要指示精神，坚持“政府统筹、城乡一体、上下联动、市场运作原则，完善基础设施、增强保洁力量、健全工作机制，切实提升环境卫生管理水平，此项目主体实施在环卫中心，局机关环卫股落实监督管理职责。定期、不定期对15个乡镇进行监督检查。</w:t>
      </w:r>
    </w:p>
    <w:p w14:paraId="23104FFD">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1CACFC36">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 xml:space="preserve"> 1.资金到位情况：城乡垃圾清运一体化市场化经费项目根据年初根据工作预案进行申报，2023年年初申报资金为20万元，经批复，实际拨付我单位资金为3万元，资金到位率100%。</w:t>
      </w:r>
    </w:p>
    <w:p w14:paraId="501B7724">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2.项目资金执行情况：2023年实际支付3万元，资金拨付率100%。</w:t>
      </w:r>
    </w:p>
    <w:p w14:paraId="34115DD8">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50033439">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32493B65">
      <w:pPr>
        <w:ind w:firstLine="600" w:firstLineChars="200"/>
        <w:rPr>
          <w:rFonts w:ascii="华文仿宋" w:hAnsi="华文仿宋" w:eastAsia="华文仿宋"/>
          <w:sz w:val="30"/>
          <w:szCs w:val="30"/>
        </w:rPr>
      </w:pPr>
      <w:r>
        <w:rPr>
          <w:rFonts w:hint="eastAsia" w:ascii="华文仿宋" w:hAnsi="华文仿宋" w:eastAsia="华文仿宋"/>
          <w:sz w:val="30"/>
          <w:szCs w:val="30"/>
        </w:rPr>
        <w:t>1.全年监督检查15个乡镇。</w:t>
      </w:r>
    </w:p>
    <w:p w14:paraId="284B0D46">
      <w:pPr>
        <w:ind w:firstLine="600" w:firstLineChars="200"/>
        <w:rPr>
          <w:rFonts w:ascii="华文仿宋" w:hAnsi="华文仿宋" w:eastAsia="华文仿宋"/>
          <w:sz w:val="30"/>
          <w:szCs w:val="30"/>
        </w:rPr>
      </w:pPr>
      <w:r>
        <w:rPr>
          <w:rFonts w:hint="eastAsia" w:ascii="华文仿宋" w:hAnsi="华文仿宋" w:eastAsia="华文仿宋"/>
          <w:sz w:val="30"/>
          <w:szCs w:val="30"/>
        </w:rPr>
        <w:t xml:space="preserve">2.督查垃圾清运工作次数共计22次，每月对检查结果通报一次。          </w:t>
      </w:r>
    </w:p>
    <w:p w14:paraId="0235556E">
      <w:pPr>
        <w:ind w:firstLine="600" w:firstLineChars="200"/>
        <w:rPr>
          <w:rFonts w:ascii="华文仿宋" w:hAnsi="华文仿宋" w:eastAsia="华文仿宋"/>
          <w:sz w:val="30"/>
          <w:szCs w:val="30"/>
        </w:rPr>
      </w:pPr>
      <w:r>
        <w:rPr>
          <w:rFonts w:hint="eastAsia" w:ascii="华文仿宋" w:hAnsi="华文仿宋" w:eastAsia="华文仿宋"/>
          <w:sz w:val="30"/>
          <w:szCs w:val="30"/>
        </w:rPr>
        <w:t>3.检查验收垃圾清运合格率达到95%以上。</w:t>
      </w:r>
    </w:p>
    <w:p w14:paraId="0A9B3B6B">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7C2D9557">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21C3180E">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75185995">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6095D09B">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城乡垃圾清运一体化市场化经费项目</w:t>
      </w:r>
    </w:p>
    <w:p w14:paraId="42510BC8">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6C8E9254">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448E4D3F">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0BA9B50B">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2D6126AE">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3580DD0B">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F2EEA05">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59AB45E2">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605EAF99">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2172B7F8">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60DFFD4C">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项目资金计划金额3万元，已拨付3万元，执行率100%。</w:t>
      </w:r>
    </w:p>
    <w:p w14:paraId="290D629E">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5303BBE">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社会效益指标未达满分，部分乡镇存在村民不满意现象，垃圾清运工作不及时等，指标酌情扣分合计-2分。</w:t>
      </w:r>
    </w:p>
    <w:p w14:paraId="5193BE35">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1005EBB9">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5593A912">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18636445">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6F08908F">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56BB55A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9D959BB">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76F636BE">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2C0DB3BF">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53973555">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101D13F2">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3C502508">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r>
        <w:rPr>
          <w:rFonts w:ascii="华文仿宋" w:hAnsi="华文仿宋" w:eastAsia="华文仿宋"/>
          <w:sz w:val="30"/>
          <w:szCs w:val="30"/>
        </w:rPr>
        <w:t xml:space="preserve"> </w:t>
      </w:r>
    </w:p>
    <w:p w14:paraId="35A03852">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2DA6C44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城乡垃圾清运一体化工作与市委、市政府领导对城市管理工作的要求、保持秀美罗城金字招牌的现实需求还存在一定的差距，这种矛盾突出表现在管理要求增加、项目经费有限难以满足实际要求。</w:t>
      </w:r>
    </w:p>
    <w:p w14:paraId="7C5398F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3D58AACA">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159366BB">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60A7F290">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32BE81A2">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6953EE65">
      <w:pPr>
        <w:jc w:val="left"/>
        <w:rPr>
          <w:rFonts w:ascii="华文仿宋" w:hAnsi="华文仿宋" w:eastAsia="华文仿宋"/>
          <w:sz w:val="30"/>
          <w:szCs w:val="30"/>
        </w:rPr>
      </w:pPr>
    </w:p>
    <w:p w14:paraId="0B0DA46D">
      <w:pPr>
        <w:rPr>
          <w:rFonts w:ascii="华文仿宋" w:hAnsi="华文仿宋" w:eastAsia="华文仿宋"/>
          <w:sz w:val="30"/>
          <w:szCs w:val="30"/>
        </w:rPr>
      </w:pPr>
    </w:p>
    <w:p w14:paraId="7DA6413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3547A37">
      <w:pPr>
        <w:spacing w:line="600" w:lineRule="exact"/>
        <w:jc w:val="both"/>
        <w:rPr>
          <w:rFonts w:hint="eastAsia" w:eastAsia="仿宋_GB2312"/>
          <w:kern w:val="0"/>
          <w:sz w:val="32"/>
          <w:szCs w:val="32"/>
          <w:lang w:eastAsia="zh-CN"/>
        </w:rPr>
      </w:pPr>
    </w:p>
    <w:p w14:paraId="47DA8D00">
      <w:pPr>
        <w:ind w:firstLine="601"/>
        <w:rPr>
          <w:rFonts w:ascii="华文仿宋" w:hAnsi="华文仿宋" w:eastAsia="华文仿宋"/>
          <w:sz w:val="30"/>
          <w:szCs w:val="30"/>
        </w:rPr>
      </w:pPr>
    </w:p>
    <w:p w14:paraId="3D774D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44664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2A321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0FB9D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37C78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80C08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EBE12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6014C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9FAD3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C2FD0A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49DA33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B726B7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C3E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6D955D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9E18BE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创国家园林城市建设经费</w:t>
            </w:r>
          </w:p>
        </w:tc>
      </w:tr>
      <w:tr w14:paraId="73332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F47528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445478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7C6DE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C931CA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BE11E15">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7ED3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36D6F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EDC3C80">
            <w:pPr>
              <w:spacing w:line="240" w:lineRule="auto"/>
              <w:ind w:firstLine="420"/>
              <w:jc w:val="center"/>
              <w:rPr>
                <w:rFonts w:ascii="仿宋_GB2312" w:hAnsi="宋体" w:eastAsia="仿宋_GB2312" w:cs="宋体"/>
                <w:kern w:val="0"/>
                <w:lang w:eastAsia="zh-CN"/>
              </w:rPr>
            </w:pPr>
          </w:p>
        </w:tc>
        <w:tc>
          <w:tcPr>
            <w:tcW w:w="1020" w:type="dxa"/>
            <w:vAlign w:val="center"/>
          </w:tcPr>
          <w:p w14:paraId="7CA65D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84555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8E788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085E73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7A56A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5EA7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6BE20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704EF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DEC80E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51D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1641C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568F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6604E0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1099" w:type="dxa"/>
            <w:vAlign w:val="center"/>
          </w:tcPr>
          <w:p w14:paraId="5E409A7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1099" w:type="dxa"/>
            <w:vAlign w:val="center"/>
          </w:tcPr>
          <w:p w14:paraId="781AE3E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809" w:type="dxa"/>
            <w:vAlign w:val="center"/>
          </w:tcPr>
          <w:p w14:paraId="2A5BF6B4">
            <w:pPr>
              <w:jc w:val="center"/>
              <w:rPr>
                <w:rFonts w:ascii="仿宋_GB2312" w:hAnsi="宋体" w:eastAsia="仿宋_GB2312" w:cs="宋体"/>
                <w:kern w:val="0"/>
                <w:lang w:eastAsia="zh-CN"/>
              </w:rPr>
            </w:pPr>
          </w:p>
        </w:tc>
        <w:tc>
          <w:tcPr>
            <w:tcW w:w="849" w:type="dxa"/>
            <w:vAlign w:val="center"/>
          </w:tcPr>
          <w:p w14:paraId="09A977B8">
            <w:pPr>
              <w:jc w:val="center"/>
              <w:rPr>
                <w:rFonts w:ascii="仿宋_GB2312" w:hAnsi="宋体" w:eastAsia="仿宋_GB2312" w:cs="宋体"/>
                <w:kern w:val="0"/>
                <w:lang w:eastAsia="zh-CN"/>
              </w:rPr>
            </w:pPr>
          </w:p>
        </w:tc>
        <w:tc>
          <w:tcPr>
            <w:tcW w:w="1383" w:type="dxa"/>
            <w:vAlign w:val="center"/>
          </w:tcPr>
          <w:p w14:paraId="0290379C">
            <w:pPr>
              <w:jc w:val="center"/>
              <w:rPr>
                <w:rFonts w:ascii="仿宋_GB2312" w:hAnsi="宋体" w:eastAsia="仿宋_GB2312" w:cs="宋体"/>
                <w:kern w:val="0"/>
                <w:lang w:eastAsia="zh-CN"/>
              </w:rPr>
            </w:pPr>
          </w:p>
        </w:tc>
      </w:tr>
      <w:tr w14:paraId="58554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3482B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ED1CA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5FE198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A7F4B5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670BE1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1BC8EB09">
            <w:pPr>
              <w:jc w:val="center"/>
              <w:rPr>
                <w:rFonts w:ascii="仿宋_GB2312" w:hAnsi="宋体" w:eastAsia="仿宋_GB2312" w:cs="宋体"/>
                <w:kern w:val="0"/>
                <w:lang w:eastAsia="zh-CN"/>
              </w:rPr>
            </w:pPr>
          </w:p>
        </w:tc>
        <w:tc>
          <w:tcPr>
            <w:tcW w:w="849" w:type="dxa"/>
            <w:vAlign w:val="center"/>
          </w:tcPr>
          <w:p w14:paraId="7A266988">
            <w:pPr>
              <w:jc w:val="center"/>
              <w:rPr>
                <w:rFonts w:ascii="仿宋_GB2312" w:hAnsi="宋体" w:eastAsia="仿宋_GB2312" w:cs="宋体"/>
                <w:kern w:val="0"/>
                <w:lang w:eastAsia="zh-CN"/>
              </w:rPr>
            </w:pPr>
          </w:p>
        </w:tc>
        <w:tc>
          <w:tcPr>
            <w:tcW w:w="1383" w:type="dxa"/>
            <w:vAlign w:val="center"/>
          </w:tcPr>
          <w:p w14:paraId="3A771B04">
            <w:pPr>
              <w:jc w:val="center"/>
              <w:rPr>
                <w:rFonts w:ascii="仿宋_GB2312" w:hAnsi="宋体" w:eastAsia="仿宋_GB2312" w:cs="宋体"/>
                <w:kern w:val="0"/>
                <w:lang w:eastAsia="zh-CN"/>
              </w:rPr>
            </w:pPr>
          </w:p>
        </w:tc>
      </w:tr>
      <w:tr w14:paraId="42C7D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6A49B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D35C2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BA44FE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C62A58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ACA17C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F6768D7">
            <w:pPr>
              <w:jc w:val="center"/>
              <w:rPr>
                <w:rFonts w:ascii="仿宋_GB2312" w:hAnsi="宋体" w:eastAsia="仿宋_GB2312" w:cs="宋体"/>
                <w:kern w:val="0"/>
                <w:lang w:eastAsia="zh-CN"/>
              </w:rPr>
            </w:pPr>
          </w:p>
        </w:tc>
        <w:tc>
          <w:tcPr>
            <w:tcW w:w="849" w:type="dxa"/>
            <w:vAlign w:val="center"/>
          </w:tcPr>
          <w:p w14:paraId="1E8E662A">
            <w:pPr>
              <w:jc w:val="center"/>
              <w:rPr>
                <w:rFonts w:ascii="仿宋_GB2312" w:hAnsi="宋体" w:eastAsia="仿宋_GB2312" w:cs="宋体"/>
                <w:kern w:val="0"/>
                <w:lang w:eastAsia="zh-CN"/>
              </w:rPr>
            </w:pPr>
          </w:p>
        </w:tc>
        <w:tc>
          <w:tcPr>
            <w:tcW w:w="1383" w:type="dxa"/>
            <w:vAlign w:val="center"/>
          </w:tcPr>
          <w:p w14:paraId="0E59B68E">
            <w:pPr>
              <w:jc w:val="center"/>
              <w:rPr>
                <w:rFonts w:ascii="仿宋_GB2312" w:hAnsi="宋体" w:eastAsia="仿宋_GB2312" w:cs="宋体"/>
                <w:kern w:val="0"/>
                <w:lang w:eastAsia="zh-CN"/>
              </w:rPr>
            </w:pPr>
          </w:p>
        </w:tc>
      </w:tr>
      <w:tr w14:paraId="1CE7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8BBEF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11F5FE">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E2E284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1099" w:type="dxa"/>
            <w:vAlign w:val="center"/>
          </w:tcPr>
          <w:p w14:paraId="7450D6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1099" w:type="dxa"/>
            <w:vAlign w:val="center"/>
          </w:tcPr>
          <w:p w14:paraId="6CDF402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809" w:type="dxa"/>
            <w:vAlign w:val="center"/>
          </w:tcPr>
          <w:p w14:paraId="5481A84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785B34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69D4801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5BF5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3C558A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86913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16B0E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E7E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F80D33">
            <w:pPr>
              <w:spacing w:line="240" w:lineRule="auto"/>
              <w:ind w:firstLine="420"/>
              <w:jc w:val="center"/>
              <w:rPr>
                <w:rFonts w:ascii="仿宋_GB2312" w:hAnsi="宋体" w:eastAsia="仿宋_GB2312" w:cs="宋体"/>
                <w:kern w:val="0"/>
              </w:rPr>
            </w:pPr>
          </w:p>
        </w:tc>
        <w:tc>
          <w:tcPr>
            <w:tcW w:w="4396" w:type="dxa"/>
            <w:gridSpan w:val="4"/>
            <w:vAlign w:val="center"/>
          </w:tcPr>
          <w:p w14:paraId="64FC0D4B">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1.创建一个以园林为特色的宜居城市，提供绿色、环保、美丽的生活环境；</w:t>
            </w:r>
          </w:p>
          <w:p w14:paraId="32E0B990">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2.宣传“创园”的目的意义，普及“创园”知识；</w:t>
            </w:r>
          </w:p>
          <w:p w14:paraId="387137B9">
            <w:pPr>
              <w:spacing w:line="240" w:lineRule="auto"/>
              <w:jc w:val="left"/>
              <w:rPr>
                <w:rFonts w:ascii="仿宋_GB2312" w:hAnsi="宋体" w:eastAsia="仿宋_GB2312" w:cs="宋体"/>
                <w:kern w:val="0"/>
              </w:rPr>
            </w:pPr>
            <w:r>
              <w:rPr>
                <w:rFonts w:hint="eastAsia" w:ascii="仿宋_GB2312" w:hAnsi="宋体" w:eastAsia="仿宋_GB2312" w:cs="宋体"/>
                <w:kern w:val="0"/>
              </w:rPr>
              <w:t>3.制定长期护园管理制度，定期检查，建立考核制度；</w:t>
            </w:r>
          </w:p>
        </w:tc>
        <w:tc>
          <w:tcPr>
            <w:tcW w:w="4140" w:type="dxa"/>
            <w:gridSpan w:val="4"/>
            <w:vAlign w:val="center"/>
          </w:tcPr>
          <w:p w14:paraId="2289E3C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1.创建一个以园林为特色的宜居城市，提供绿色、环保、美丽的生活环境；</w:t>
            </w:r>
          </w:p>
          <w:p w14:paraId="349FF678">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2.宣传“创园”的目的意义，普及“创园”知识；宣传3次。</w:t>
            </w:r>
          </w:p>
          <w:p w14:paraId="3C79E829">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3.制定长期护园管理制度，定期检查，建立考核制度；考核2次。</w:t>
            </w:r>
          </w:p>
          <w:p w14:paraId="7124A46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4.主要完成了省级园林城市复查资料编制、完成了公园标识标牌设置、完成了城区绿地苗木补植</w:t>
            </w:r>
          </w:p>
          <w:p w14:paraId="41C658DA">
            <w:pPr>
              <w:spacing w:line="240" w:lineRule="auto"/>
              <w:jc w:val="both"/>
              <w:rPr>
                <w:rFonts w:ascii="仿宋_GB2312" w:hAnsi="宋体" w:eastAsia="仿宋_GB2312" w:cs="宋体"/>
                <w:kern w:val="0"/>
              </w:rPr>
            </w:pPr>
          </w:p>
        </w:tc>
      </w:tr>
      <w:tr w14:paraId="7BC96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72823B3">
            <w:pPr>
              <w:spacing w:line="240" w:lineRule="auto"/>
              <w:ind w:firstLine="420"/>
              <w:jc w:val="center"/>
              <w:rPr>
                <w:rFonts w:ascii="仿宋_GB2312" w:hAnsi="宋体" w:eastAsia="仿宋_GB2312" w:cs="宋体"/>
                <w:kern w:val="0"/>
              </w:rPr>
            </w:pPr>
          </w:p>
          <w:p w14:paraId="72C86E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A02520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301534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9F423E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5A4A62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BE5367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D3C364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EC1357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6766B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2F5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0B5D6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E25135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B4070C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AEA0D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2089D65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宣传“创园”的目的意义，普及“创园”知识</w:t>
            </w:r>
          </w:p>
        </w:tc>
        <w:tc>
          <w:tcPr>
            <w:tcW w:w="1099" w:type="dxa"/>
            <w:vAlign w:val="center"/>
          </w:tcPr>
          <w:p w14:paraId="2F8E95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1099" w:type="dxa"/>
            <w:vAlign w:val="center"/>
          </w:tcPr>
          <w:p w14:paraId="1AD2C1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3次</w:t>
            </w:r>
          </w:p>
        </w:tc>
        <w:tc>
          <w:tcPr>
            <w:tcW w:w="809" w:type="dxa"/>
            <w:vAlign w:val="center"/>
          </w:tcPr>
          <w:p w14:paraId="7832CBC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6D5551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089E61C9">
            <w:pPr>
              <w:jc w:val="center"/>
              <w:rPr>
                <w:rFonts w:hint="eastAsia" w:ascii="仿宋" w:hAnsi="仿宋" w:eastAsia="仿宋" w:cs="仿宋"/>
                <w:kern w:val="0"/>
                <w:sz w:val="21"/>
                <w:szCs w:val="21"/>
              </w:rPr>
            </w:pPr>
          </w:p>
        </w:tc>
      </w:tr>
      <w:tr w14:paraId="58C5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C667C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A0B3A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C2BB5CE">
            <w:pPr>
              <w:jc w:val="center"/>
              <w:rPr>
                <w:rFonts w:hint="eastAsia" w:ascii="仿宋" w:hAnsi="仿宋" w:eastAsia="仿宋" w:cs="仿宋"/>
                <w:kern w:val="0"/>
                <w:sz w:val="21"/>
                <w:szCs w:val="21"/>
              </w:rPr>
            </w:pPr>
          </w:p>
        </w:tc>
        <w:tc>
          <w:tcPr>
            <w:tcW w:w="1020" w:type="dxa"/>
            <w:vAlign w:val="center"/>
          </w:tcPr>
          <w:p w14:paraId="4C002F5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制定长期护园管理制度，定期检查，建立考核制度</w:t>
            </w:r>
          </w:p>
        </w:tc>
        <w:tc>
          <w:tcPr>
            <w:tcW w:w="1099" w:type="dxa"/>
            <w:vAlign w:val="center"/>
          </w:tcPr>
          <w:p w14:paraId="6B66941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1099" w:type="dxa"/>
            <w:vAlign w:val="center"/>
          </w:tcPr>
          <w:p w14:paraId="313E6E4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809" w:type="dxa"/>
            <w:vAlign w:val="center"/>
          </w:tcPr>
          <w:p w14:paraId="148CD8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53EF5BC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759BE020">
            <w:pPr>
              <w:jc w:val="center"/>
              <w:rPr>
                <w:rFonts w:hint="eastAsia" w:ascii="仿宋" w:hAnsi="仿宋" w:eastAsia="仿宋" w:cs="仿宋"/>
                <w:kern w:val="0"/>
                <w:sz w:val="21"/>
                <w:szCs w:val="21"/>
              </w:rPr>
            </w:pPr>
          </w:p>
        </w:tc>
      </w:tr>
      <w:tr w14:paraId="0B08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4FC8A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02E7E62">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7E352272">
            <w:pPr>
              <w:jc w:val="center"/>
              <w:rPr>
                <w:rFonts w:hint="eastAsia" w:ascii="仿宋" w:hAnsi="仿宋" w:eastAsia="仿宋" w:cs="仿宋"/>
                <w:kern w:val="0"/>
                <w:sz w:val="21"/>
                <w:szCs w:val="21"/>
              </w:rPr>
            </w:pPr>
          </w:p>
        </w:tc>
        <w:tc>
          <w:tcPr>
            <w:tcW w:w="1020" w:type="dxa"/>
            <w:vAlign w:val="center"/>
          </w:tcPr>
          <w:p w14:paraId="7531BE6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完成了公园标识标牌设置、完成了城区绿地苗木补植</w:t>
            </w:r>
          </w:p>
        </w:tc>
        <w:tc>
          <w:tcPr>
            <w:tcW w:w="1099" w:type="dxa"/>
            <w:vAlign w:val="center"/>
          </w:tcPr>
          <w:p w14:paraId="4042D68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按实际需要完成</w:t>
            </w:r>
          </w:p>
        </w:tc>
        <w:tc>
          <w:tcPr>
            <w:tcW w:w="1099" w:type="dxa"/>
            <w:vAlign w:val="center"/>
          </w:tcPr>
          <w:p w14:paraId="6EEF2C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2D58B7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4AB79B5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1B6A9D13">
            <w:pPr>
              <w:jc w:val="center"/>
              <w:rPr>
                <w:rFonts w:hint="eastAsia" w:ascii="仿宋" w:hAnsi="仿宋" w:eastAsia="仿宋" w:cs="仿宋"/>
                <w:kern w:val="0"/>
                <w:sz w:val="21"/>
                <w:szCs w:val="21"/>
              </w:rPr>
            </w:pPr>
          </w:p>
        </w:tc>
      </w:tr>
      <w:tr w14:paraId="4860C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DF7E7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DC9C72">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22E6B0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72F864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绿化工程质量达标率 </w:t>
            </w:r>
          </w:p>
        </w:tc>
        <w:tc>
          <w:tcPr>
            <w:tcW w:w="1099" w:type="dxa"/>
            <w:vAlign w:val="center"/>
          </w:tcPr>
          <w:p w14:paraId="3FDB834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1099" w:type="dxa"/>
            <w:vAlign w:val="center"/>
          </w:tcPr>
          <w:p w14:paraId="1A741E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0A26DB0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F95F40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5B92FD4">
            <w:pPr>
              <w:jc w:val="center"/>
              <w:rPr>
                <w:rFonts w:hint="eastAsia" w:ascii="仿宋" w:hAnsi="仿宋" w:eastAsia="仿宋" w:cs="仿宋"/>
                <w:kern w:val="0"/>
                <w:sz w:val="21"/>
                <w:szCs w:val="21"/>
              </w:rPr>
            </w:pPr>
          </w:p>
        </w:tc>
      </w:tr>
      <w:tr w14:paraId="4198D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0AE15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1618C94">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3162BA5F">
            <w:pPr>
              <w:jc w:val="center"/>
              <w:rPr>
                <w:rFonts w:hint="eastAsia" w:ascii="仿宋" w:hAnsi="仿宋" w:eastAsia="仿宋" w:cs="仿宋"/>
                <w:kern w:val="0"/>
                <w:sz w:val="21"/>
                <w:szCs w:val="21"/>
              </w:rPr>
            </w:pPr>
          </w:p>
        </w:tc>
        <w:tc>
          <w:tcPr>
            <w:tcW w:w="1020" w:type="dxa"/>
            <w:vAlign w:val="center"/>
          </w:tcPr>
          <w:p w14:paraId="78708B1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公园、景区、行道树等绿地面积，绿化覆盖达标率</w:t>
            </w:r>
          </w:p>
        </w:tc>
        <w:tc>
          <w:tcPr>
            <w:tcW w:w="1099" w:type="dxa"/>
            <w:vAlign w:val="center"/>
          </w:tcPr>
          <w:p w14:paraId="75A7673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0207905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4167994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6512E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DE4D1EB">
            <w:pPr>
              <w:jc w:val="center"/>
              <w:rPr>
                <w:rFonts w:hint="eastAsia" w:ascii="仿宋" w:hAnsi="仿宋" w:eastAsia="仿宋" w:cs="仿宋"/>
                <w:kern w:val="0"/>
                <w:sz w:val="21"/>
                <w:szCs w:val="21"/>
              </w:rPr>
            </w:pPr>
          </w:p>
        </w:tc>
      </w:tr>
      <w:tr w14:paraId="0001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D90B1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1623B0">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4465E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6D5B549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根据年初方案按时完成</w:t>
            </w:r>
          </w:p>
        </w:tc>
        <w:tc>
          <w:tcPr>
            <w:tcW w:w="1099" w:type="dxa"/>
            <w:vAlign w:val="center"/>
          </w:tcPr>
          <w:p w14:paraId="379893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1099" w:type="dxa"/>
            <w:vAlign w:val="center"/>
          </w:tcPr>
          <w:p w14:paraId="763D76C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02BE63F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235D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B21E8C2">
            <w:pPr>
              <w:jc w:val="center"/>
              <w:rPr>
                <w:rFonts w:hint="eastAsia" w:ascii="仿宋" w:hAnsi="仿宋" w:eastAsia="仿宋" w:cs="仿宋"/>
                <w:kern w:val="0"/>
                <w:sz w:val="21"/>
                <w:szCs w:val="21"/>
              </w:rPr>
            </w:pPr>
          </w:p>
        </w:tc>
      </w:tr>
      <w:tr w14:paraId="0B81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6FC47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353987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5321DF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7C368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7A475BA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057E9F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03D258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64E5E9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970DB4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49BC8A5">
            <w:pPr>
              <w:jc w:val="center"/>
              <w:rPr>
                <w:rFonts w:hint="eastAsia" w:ascii="仿宋" w:hAnsi="仿宋" w:eastAsia="仿宋" w:cs="仿宋"/>
                <w:kern w:val="0"/>
                <w:sz w:val="21"/>
                <w:szCs w:val="21"/>
              </w:rPr>
            </w:pPr>
          </w:p>
        </w:tc>
      </w:tr>
      <w:tr w14:paraId="54D3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5B8F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025F50">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4FBEC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231F660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1.提升生活品质，为市民营造宜居环境                           2.提高整体城市形象，对外留下良好印象</w:t>
            </w:r>
          </w:p>
        </w:tc>
        <w:tc>
          <w:tcPr>
            <w:tcW w:w="1099" w:type="dxa"/>
            <w:vAlign w:val="center"/>
          </w:tcPr>
          <w:p w14:paraId="48183B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3480D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1347F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C80F6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98D44BE">
            <w:pPr>
              <w:jc w:val="center"/>
              <w:rPr>
                <w:rFonts w:hint="eastAsia" w:ascii="仿宋" w:hAnsi="仿宋" w:eastAsia="仿宋" w:cs="仿宋"/>
                <w:kern w:val="0"/>
                <w:sz w:val="21"/>
                <w:szCs w:val="21"/>
              </w:rPr>
            </w:pPr>
          </w:p>
        </w:tc>
      </w:tr>
      <w:tr w14:paraId="31C1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50CBC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48618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8BA8E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0E1F26C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1.美化城市环境，优化生态环境</w:t>
            </w:r>
          </w:p>
        </w:tc>
        <w:tc>
          <w:tcPr>
            <w:tcW w:w="1099" w:type="dxa"/>
            <w:vAlign w:val="center"/>
          </w:tcPr>
          <w:p w14:paraId="5AFAB88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不断优化</w:t>
            </w:r>
          </w:p>
        </w:tc>
        <w:tc>
          <w:tcPr>
            <w:tcW w:w="1099" w:type="dxa"/>
            <w:vAlign w:val="center"/>
          </w:tcPr>
          <w:p w14:paraId="095AE9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不断优化</w:t>
            </w:r>
          </w:p>
        </w:tc>
        <w:tc>
          <w:tcPr>
            <w:tcW w:w="809" w:type="dxa"/>
            <w:vAlign w:val="center"/>
          </w:tcPr>
          <w:p w14:paraId="70BBD2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93AF4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363DA9E">
            <w:pPr>
              <w:jc w:val="center"/>
              <w:rPr>
                <w:rFonts w:hint="eastAsia" w:ascii="仿宋" w:hAnsi="仿宋" w:eastAsia="仿宋" w:cs="仿宋"/>
                <w:kern w:val="0"/>
                <w:sz w:val="21"/>
                <w:szCs w:val="21"/>
              </w:rPr>
            </w:pPr>
          </w:p>
        </w:tc>
      </w:tr>
      <w:tr w14:paraId="1C9E0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60304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8FAFD6">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38D79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61F256A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1099" w:type="dxa"/>
            <w:vAlign w:val="center"/>
          </w:tcPr>
          <w:p w14:paraId="479DFD6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7F9B08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499584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F9F454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750EF23">
            <w:pPr>
              <w:jc w:val="center"/>
              <w:rPr>
                <w:rFonts w:hint="eastAsia" w:ascii="仿宋" w:hAnsi="仿宋" w:eastAsia="仿宋" w:cs="仿宋"/>
                <w:kern w:val="0"/>
                <w:sz w:val="21"/>
                <w:szCs w:val="21"/>
              </w:rPr>
            </w:pPr>
          </w:p>
        </w:tc>
      </w:tr>
      <w:tr w14:paraId="7D42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55B8E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08D21C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0E6A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253B1C8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22EDA30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5D7A56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≥94%</w:t>
            </w:r>
          </w:p>
        </w:tc>
        <w:tc>
          <w:tcPr>
            <w:tcW w:w="809" w:type="dxa"/>
            <w:vAlign w:val="center"/>
          </w:tcPr>
          <w:p w14:paraId="66A34A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1A0562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1623C857">
            <w:pPr>
              <w:jc w:val="center"/>
              <w:rPr>
                <w:rFonts w:hint="eastAsia" w:ascii="仿宋" w:hAnsi="仿宋" w:eastAsia="仿宋" w:cs="仿宋"/>
                <w:kern w:val="0"/>
                <w:sz w:val="21"/>
                <w:szCs w:val="21"/>
              </w:rPr>
            </w:pPr>
          </w:p>
        </w:tc>
      </w:tr>
      <w:tr w14:paraId="2061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0A14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07BEB1">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11E82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4A48480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602C17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≦15万元</w:t>
            </w:r>
          </w:p>
        </w:tc>
        <w:tc>
          <w:tcPr>
            <w:tcW w:w="1099" w:type="dxa"/>
            <w:vAlign w:val="center"/>
          </w:tcPr>
          <w:p w14:paraId="11BDD2B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15万元</w:t>
            </w:r>
          </w:p>
        </w:tc>
        <w:tc>
          <w:tcPr>
            <w:tcW w:w="809" w:type="dxa"/>
            <w:vAlign w:val="center"/>
          </w:tcPr>
          <w:p w14:paraId="29C461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452A3F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533A71A2">
            <w:pPr>
              <w:jc w:val="center"/>
              <w:rPr>
                <w:rFonts w:hint="eastAsia" w:ascii="仿宋" w:hAnsi="仿宋" w:eastAsia="仿宋" w:cs="仿宋"/>
                <w:kern w:val="0"/>
                <w:sz w:val="21"/>
                <w:szCs w:val="21"/>
              </w:rPr>
            </w:pPr>
          </w:p>
        </w:tc>
      </w:tr>
      <w:tr w14:paraId="7802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002BA4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C45D9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38A7EA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5BB6720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25295C4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55148D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0C511AAA">
            <w:pPr>
              <w:jc w:val="center"/>
              <w:rPr>
                <w:rFonts w:hint="eastAsia" w:ascii="仿宋" w:hAnsi="仿宋" w:eastAsia="仿宋" w:cs="仿宋"/>
                <w:kern w:val="0"/>
                <w:sz w:val="21"/>
                <w:szCs w:val="21"/>
              </w:rPr>
            </w:pPr>
          </w:p>
        </w:tc>
        <w:tc>
          <w:tcPr>
            <w:tcW w:w="849" w:type="dxa"/>
            <w:vAlign w:val="center"/>
          </w:tcPr>
          <w:p w14:paraId="221BD496">
            <w:pPr>
              <w:jc w:val="center"/>
              <w:rPr>
                <w:rFonts w:hint="eastAsia" w:ascii="仿宋" w:hAnsi="仿宋" w:eastAsia="仿宋" w:cs="仿宋"/>
                <w:kern w:val="0"/>
                <w:sz w:val="21"/>
                <w:szCs w:val="21"/>
              </w:rPr>
            </w:pPr>
          </w:p>
        </w:tc>
        <w:tc>
          <w:tcPr>
            <w:tcW w:w="1383" w:type="dxa"/>
            <w:vAlign w:val="center"/>
          </w:tcPr>
          <w:p w14:paraId="3B06B9DF">
            <w:pPr>
              <w:jc w:val="center"/>
              <w:rPr>
                <w:rFonts w:hint="eastAsia" w:ascii="仿宋" w:hAnsi="仿宋" w:eastAsia="仿宋" w:cs="仿宋"/>
                <w:kern w:val="0"/>
                <w:sz w:val="21"/>
                <w:szCs w:val="21"/>
              </w:rPr>
            </w:pPr>
          </w:p>
        </w:tc>
      </w:tr>
      <w:tr w14:paraId="4661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8591C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7453364">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1B5275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1CE3A62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785A096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1F5253A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509E0D7C">
            <w:pPr>
              <w:jc w:val="center"/>
              <w:rPr>
                <w:rFonts w:hint="eastAsia" w:ascii="仿宋" w:hAnsi="仿宋" w:eastAsia="仿宋" w:cs="仿宋"/>
                <w:kern w:val="0"/>
                <w:sz w:val="21"/>
                <w:szCs w:val="21"/>
              </w:rPr>
            </w:pPr>
          </w:p>
        </w:tc>
        <w:tc>
          <w:tcPr>
            <w:tcW w:w="849" w:type="dxa"/>
            <w:vAlign w:val="center"/>
          </w:tcPr>
          <w:p w14:paraId="6DCA5DE4">
            <w:pPr>
              <w:jc w:val="center"/>
              <w:rPr>
                <w:rFonts w:hint="eastAsia" w:ascii="仿宋" w:hAnsi="仿宋" w:eastAsia="仿宋" w:cs="仿宋"/>
                <w:kern w:val="0"/>
                <w:sz w:val="21"/>
                <w:szCs w:val="21"/>
              </w:rPr>
            </w:pPr>
          </w:p>
        </w:tc>
        <w:tc>
          <w:tcPr>
            <w:tcW w:w="1383" w:type="dxa"/>
            <w:vAlign w:val="center"/>
          </w:tcPr>
          <w:p w14:paraId="613DFDF1">
            <w:pPr>
              <w:jc w:val="center"/>
              <w:rPr>
                <w:rFonts w:hint="eastAsia" w:ascii="仿宋" w:hAnsi="仿宋" w:eastAsia="仿宋" w:cs="仿宋"/>
                <w:kern w:val="0"/>
                <w:sz w:val="21"/>
                <w:szCs w:val="21"/>
              </w:rPr>
            </w:pPr>
          </w:p>
        </w:tc>
      </w:tr>
      <w:tr w14:paraId="743D8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C3D06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3213AA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EDCDCD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1F348EC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宣传“创园”的目的意义，普及“创园”知识</w:t>
            </w:r>
          </w:p>
        </w:tc>
        <w:tc>
          <w:tcPr>
            <w:tcW w:w="1099" w:type="dxa"/>
            <w:vAlign w:val="center"/>
          </w:tcPr>
          <w:p w14:paraId="5CD54F1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1099" w:type="dxa"/>
            <w:vAlign w:val="center"/>
          </w:tcPr>
          <w:p w14:paraId="221650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3次</w:t>
            </w:r>
          </w:p>
        </w:tc>
        <w:tc>
          <w:tcPr>
            <w:tcW w:w="809" w:type="dxa"/>
            <w:vAlign w:val="center"/>
          </w:tcPr>
          <w:p w14:paraId="125EFE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49" w:type="dxa"/>
            <w:vAlign w:val="center"/>
          </w:tcPr>
          <w:p w14:paraId="636B0C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7C5E02ED">
            <w:pPr>
              <w:jc w:val="center"/>
              <w:rPr>
                <w:rFonts w:hint="eastAsia" w:ascii="仿宋" w:hAnsi="仿宋" w:eastAsia="仿宋" w:cs="仿宋"/>
                <w:kern w:val="0"/>
                <w:sz w:val="21"/>
                <w:szCs w:val="21"/>
              </w:rPr>
            </w:pPr>
          </w:p>
        </w:tc>
      </w:tr>
      <w:tr w14:paraId="455FA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763D1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AE7E8E">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27B8EFFA">
            <w:pPr>
              <w:jc w:val="center"/>
              <w:rPr>
                <w:rFonts w:hint="eastAsia" w:ascii="仿宋" w:hAnsi="仿宋" w:eastAsia="仿宋" w:cs="仿宋"/>
                <w:kern w:val="0"/>
                <w:sz w:val="21"/>
                <w:szCs w:val="21"/>
              </w:rPr>
            </w:pPr>
          </w:p>
        </w:tc>
        <w:tc>
          <w:tcPr>
            <w:tcW w:w="1020" w:type="dxa"/>
            <w:vAlign w:val="center"/>
          </w:tcPr>
          <w:p w14:paraId="36617D5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制定长期护园管理制度，定期检查，建立考核制度</w:t>
            </w:r>
          </w:p>
        </w:tc>
        <w:tc>
          <w:tcPr>
            <w:tcW w:w="1099" w:type="dxa"/>
            <w:vAlign w:val="center"/>
          </w:tcPr>
          <w:p w14:paraId="52E3F2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1099" w:type="dxa"/>
            <w:vAlign w:val="center"/>
          </w:tcPr>
          <w:p w14:paraId="42F1734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2次</w:t>
            </w:r>
          </w:p>
        </w:tc>
        <w:tc>
          <w:tcPr>
            <w:tcW w:w="809" w:type="dxa"/>
            <w:vAlign w:val="center"/>
          </w:tcPr>
          <w:p w14:paraId="0AA2DF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60BBC1A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2159AB44">
            <w:pPr>
              <w:jc w:val="center"/>
              <w:rPr>
                <w:rFonts w:hint="eastAsia" w:ascii="仿宋" w:hAnsi="仿宋" w:eastAsia="仿宋" w:cs="仿宋"/>
                <w:kern w:val="0"/>
                <w:sz w:val="21"/>
                <w:szCs w:val="21"/>
              </w:rPr>
            </w:pPr>
          </w:p>
        </w:tc>
      </w:tr>
      <w:tr w14:paraId="172D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0E45F2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FD882A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B5F3BDC">
            <w:pPr>
              <w:jc w:val="center"/>
              <w:rPr>
                <w:rFonts w:hint="eastAsia" w:ascii="仿宋" w:hAnsi="仿宋" w:eastAsia="仿宋" w:cs="仿宋"/>
                <w:kern w:val="0"/>
                <w:sz w:val="21"/>
                <w:szCs w:val="21"/>
              </w:rPr>
            </w:pPr>
          </w:p>
        </w:tc>
        <w:tc>
          <w:tcPr>
            <w:tcW w:w="1020" w:type="dxa"/>
            <w:vAlign w:val="center"/>
          </w:tcPr>
          <w:p w14:paraId="2F6D2EB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完成了公园标识标牌设置、完成了城区绿地苗木补植</w:t>
            </w:r>
          </w:p>
        </w:tc>
        <w:tc>
          <w:tcPr>
            <w:tcW w:w="1099" w:type="dxa"/>
            <w:vAlign w:val="center"/>
          </w:tcPr>
          <w:p w14:paraId="2621023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按实际需要完成</w:t>
            </w:r>
          </w:p>
        </w:tc>
        <w:tc>
          <w:tcPr>
            <w:tcW w:w="1099" w:type="dxa"/>
            <w:vAlign w:val="center"/>
          </w:tcPr>
          <w:p w14:paraId="5920E3B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09181F9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49" w:type="dxa"/>
            <w:vAlign w:val="center"/>
          </w:tcPr>
          <w:p w14:paraId="212895E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51867325">
            <w:pPr>
              <w:jc w:val="center"/>
              <w:rPr>
                <w:rFonts w:hint="eastAsia" w:ascii="仿宋" w:hAnsi="仿宋" w:eastAsia="仿宋" w:cs="仿宋"/>
                <w:kern w:val="0"/>
                <w:sz w:val="21"/>
                <w:szCs w:val="21"/>
              </w:rPr>
            </w:pPr>
          </w:p>
        </w:tc>
      </w:tr>
      <w:tr w14:paraId="49A9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80BD5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517B92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92A687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7CCFB6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23F5C57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绿化工程质量达标率 </w:t>
            </w:r>
          </w:p>
        </w:tc>
        <w:tc>
          <w:tcPr>
            <w:tcW w:w="1099" w:type="dxa"/>
            <w:vAlign w:val="center"/>
          </w:tcPr>
          <w:p w14:paraId="537B62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1099" w:type="dxa"/>
            <w:vAlign w:val="center"/>
          </w:tcPr>
          <w:p w14:paraId="700EA4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68E6A9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D3EA1B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A3413C7">
            <w:pPr>
              <w:jc w:val="center"/>
              <w:rPr>
                <w:rFonts w:hint="eastAsia" w:ascii="仿宋" w:hAnsi="仿宋" w:eastAsia="仿宋" w:cs="仿宋"/>
                <w:kern w:val="0"/>
                <w:sz w:val="21"/>
                <w:szCs w:val="21"/>
              </w:rPr>
            </w:pPr>
          </w:p>
        </w:tc>
      </w:tr>
      <w:tr w14:paraId="14B5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3B9B4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3ACD9A6">
            <w:pPr>
              <w:spacing w:line="240" w:lineRule="auto"/>
              <w:ind w:firstLine="420" w:firstLineChars="0"/>
              <w:jc w:val="center"/>
              <w:rPr>
                <w:rFonts w:ascii="仿宋_GB2312" w:hAnsi="宋体" w:eastAsia="仿宋_GB2312" w:cs="宋体"/>
                <w:kern w:val="0"/>
              </w:rPr>
            </w:pPr>
          </w:p>
        </w:tc>
        <w:tc>
          <w:tcPr>
            <w:tcW w:w="1218" w:type="dxa"/>
            <w:vMerge w:val="continue"/>
            <w:tcBorders>
              <w:top w:val="nil"/>
            </w:tcBorders>
            <w:vAlign w:val="center"/>
          </w:tcPr>
          <w:p w14:paraId="262C9ECA">
            <w:pPr>
              <w:jc w:val="center"/>
              <w:rPr>
                <w:rFonts w:hint="eastAsia" w:ascii="仿宋" w:hAnsi="仿宋" w:eastAsia="仿宋" w:cs="仿宋"/>
                <w:kern w:val="0"/>
                <w:sz w:val="21"/>
                <w:szCs w:val="21"/>
              </w:rPr>
            </w:pPr>
          </w:p>
        </w:tc>
        <w:tc>
          <w:tcPr>
            <w:tcW w:w="1020" w:type="dxa"/>
            <w:vAlign w:val="center"/>
          </w:tcPr>
          <w:p w14:paraId="59BC29F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公园、景区、行道树等绿地面积，绿化覆盖达标率</w:t>
            </w:r>
          </w:p>
        </w:tc>
        <w:tc>
          <w:tcPr>
            <w:tcW w:w="1099" w:type="dxa"/>
            <w:vAlign w:val="center"/>
          </w:tcPr>
          <w:p w14:paraId="335821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4C0754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767753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696C7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B7FCCC0">
            <w:pPr>
              <w:jc w:val="center"/>
              <w:rPr>
                <w:rFonts w:hint="eastAsia" w:ascii="仿宋" w:hAnsi="仿宋" w:eastAsia="仿宋" w:cs="仿宋"/>
                <w:kern w:val="0"/>
                <w:sz w:val="21"/>
                <w:szCs w:val="21"/>
              </w:rPr>
            </w:pPr>
          </w:p>
        </w:tc>
      </w:tr>
      <w:tr w14:paraId="4BE73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93284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8D0BE9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A19AE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63F657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根据年初方案按时完成</w:t>
            </w:r>
          </w:p>
        </w:tc>
        <w:tc>
          <w:tcPr>
            <w:tcW w:w="1099" w:type="dxa"/>
            <w:vAlign w:val="center"/>
          </w:tcPr>
          <w:p w14:paraId="392F93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1099" w:type="dxa"/>
            <w:vAlign w:val="center"/>
          </w:tcPr>
          <w:p w14:paraId="3609CAB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7B5820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01788E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3599D0F">
            <w:pPr>
              <w:jc w:val="center"/>
              <w:rPr>
                <w:rFonts w:hint="eastAsia" w:ascii="仿宋" w:hAnsi="仿宋" w:eastAsia="仿宋" w:cs="仿宋"/>
                <w:kern w:val="0"/>
                <w:sz w:val="21"/>
                <w:szCs w:val="21"/>
              </w:rPr>
            </w:pPr>
          </w:p>
        </w:tc>
      </w:tr>
      <w:tr w14:paraId="32DBD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96634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0B6BEB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45C573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8213F95">
            <w:pPr>
              <w:spacing w:line="240" w:lineRule="auto"/>
              <w:ind w:firstLine="420"/>
              <w:jc w:val="center"/>
              <w:rPr>
                <w:rFonts w:ascii="仿宋_GB2312" w:hAnsi="宋体" w:eastAsia="仿宋_GB2312" w:cs="宋体"/>
                <w:kern w:val="0"/>
              </w:rPr>
            </w:pPr>
          </w:p>
        </w:tc>
      </w:tr>
    </w:tbl>
    <w:p w14:paraId="4823CE2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B3DB49">
      <w:pPr>
        <w:spacing w:line="240" w:lineRule="auto"/>
        <w:ind w:firstLine="420"/>
        <w:jc w:val="left"/>
        <w:rPr>
          <w:rFonts w:ascii="宋体" w:hAnsi="宋体" w:eastAsia="宋体" w:cs="宋体"/>
          <w:kern w:val="0"/>
          <w:lang w:eastAsia="zh-CN"/>
        </w:rPr>
      </w:pPr>
    </w:p>
    <w:p w14:paraId="5096962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1DCE9EC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96171F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CCFA2D6">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5971F5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7A399F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B88B5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B07DF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F6701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D4494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E6362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3455F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9008C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361C8E0">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78D22B1">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创国家园林城市建设经费</w:t>
      </w:r>
      <w:r>
        <w:rPr>
          <w:rFonts w:ascii="Times New Roman" w:hAnsi="Times New Roman" w:eastAsia="Times New Roman" w:cs="Times New Roman"/>
          <w:b/>
          <w:bCs/>
          <w:spacing w:val="15"/>
          <w:position w:val="10"/>
          <w:sz w:val="42"/>
          <w:szCs w:val="42"/>
        </w:rPr>
        <w:t>项目支出绩效自评报告</w:t>
      </w:r>
    </w:p>
    <w:p w14:paraId="2803F2BD">
      <w:pPr>
        <w:spacing w:line="246" w:lineRule="auto"/>
        <w:rPr>
          <w:rFonts w:ascii="Arial"/>
          <w:sz w:val="21"/>
        </w:rPr>
      </w:pPr>
    </w:p>
    <w:p w14:paraId="23CBC40B">
      <w:pPr>
        <w:spacing w:line="246" w:lineRule="auto"/>
        <w:rPr>
          <w:rFonts w:ascii="Arial"/>
          <w:sz w:val="21"/>
        </w:rPr>
      </w:pPr>
    </w:p>
    <w:p w14:paraId="6D7B6954">
      <w:pPr>
        <w:spacing w:line="246" w:lineRule="auto"/>
        <w:rPr>
          <w:rFonts w:ascii="Arial"/>
          <w:sz w:val="21"/>
        </w:rPr>
      </w:pPr>
    </w:p>
    <w:p w14:paraId="68E27AE6">
      <w:pPr>
        <w:spacing w:line="246" w:lineRule="auto"/>
        <w:rPr>
          <w:rFonts w:ascii="Arial"/>
          <w:sz w:val="21"/>
        </w:rPr>
      </w:pPr>
    </w:p>
    <w:p w14:paraId="5A8C7EEB">
      <w:pPr>
        <w:spacing w:line="246" w:lineRule="auto"/>
        <w:rPr>
          <w:rFonts w:ascii="Arial"/>
          <w:sz w:val="21"/>
        </w:rPr>
      </w:pPr>
    </w:p>
    <w:p w14:paraId="2420D82F">
      <w:pPr>
        <w:spacing w:line="246" w:lineRule="auto"/>
        <w:rPr>
          <w:rFonts w:ascii="Arial"/>
          <w:sz w:val="21"/>
        </w:rPr>
      </w:pPr>
    </w:p>
    <w:p w14:paraId="0264EC5D">
      <w:pPr>
        <w:spacing w:line="246" w:lineRule="auto"/>
        <w:rPr>
          <w:rFonts w:ascii="Arial"/>
          <w:sz w:val="21"/>
        </w:rPr>
      </w:pPr>
    </w:p>
    <w:p w14:paraId="2A98EAF4">
      <w:pPr>
        <w:spacing w:line="246" w:lineRule="auto"/>
        <w:rPr>
          <w:rFonts w:ascii="Arial"/>
          <w:sz w:val="21"/>
        </w:rPr>
      </w:pPr>
    </w:p>
    <w:p w14:paraId="3F2C2772">
      <w:pPr>
        <w:spacing w:line="246" w:lineRule="auto"/>
        <w:rPr>
          <w:rFonts w:ascii="Arial"/>
          <w:sz w:val="21"/>
        </w:rPr>
      </w:pPr>
    </w:p>
    <w:p w14:paraId="0AE78015">
      <w:pPr>
        <w:spacing w:line="246" w:lineRule="auto"/>
        <w:rPr>
          <w:rFonts w:ascii="Arial"/>
          <w:sz w:val="21"/>
        </w:rPr>
      </w:pPr>
    </w:p>
    <w:p w14:paraId="051ADCC0">
      <w:pPr>
        <w:spacing w:line="246" w:lineRule="auto"/>
        <w:rPr>
          <w:rFonts w:ascii="Arial"/>
          <w:sz w:val="21"/>
        </w:rPr>
      </w:pPr>
    </w:p>
    <w:p w14:paraId="50D4CCDD">
      <w:pPr>
        <w:spacing w:line="246" w:lineRule="auto"/>
        <w:rPr>
          <w:rFonts w:ascii="Arial"/>
          <w:sz w:val="21"/>
        </w:rPr>
      </w:pPr>
    </w:p>
    <w:p w14:paraId="447B23BE">
      <w:pPr>
        <w:spacing w:line="246" w:lineRule="auto"/>
        <w:rPr>
          <w:rFonts w:ascii="Arial"/>
          <w:sz w:val="21"/>
        </w:rPr>
      </w:pPr>
    </w:p>
    <w:p w14:paraId="0CFE6097">
      <w:pPr>
        <w:spacing w:line="246" w:lineRule="auto"/>
        <w:rPr>
          <w:rFonts w:ascii="Arial"/>
          <w:sz w:val="21"/>
        </w:rPr>
      </w:pPr>
    </w:p>
    <w:p w14:paraId="2DCC0664">
      <w:pPr>
        <w:spacing w:line="246" w:lineRule="auto"/>
        <w:rPr>
          <w:rFonts w:ascii="Arial"/>
          <w:sz w:val="21"/>
        </w:rPr>
      </w:pPr>
    </w:p>
    <w:p w14:paraId="43B58900">
      <w:pPr>
        <w:spacing w:line="247" w:lineRule="auto"/>
        <w:rPr>
          <w:rFonts w:ascii="Arial"/>
          <w:sz w:val="21"/>
        </w:rPr>
      </w:pPr>
    </w:p>
    <w:p w14:paraId="76E5753A">
      <w:pPr>
        <w:spacing w:line="247" w:lineRule="auto"/>
        <w:rPr>
          <w:rFonts w:ascii="Arial"/>
          <w:sz w:val="21"/>
        </w:rPr>
      </w:pPr>
    </w:p>
    <w:p w14:paraId="18E39122">
      <w:pPr>
        <w:spacing w:line="247" w:lineRule="auto"/>
        <w:rPr>
          <w:rFonts w:ascii="Arial"/>
          <w:sz w:val="21"/>
        </w:rPr>
      </w:pPr>
    </w:p>
    <w:p w14:paraId="286FFD11">
      <w:pPr>
        <w:spacing w:line="247" w:lineRule="auto"/>
        <w:rPr>
          <w:rFonts w:ascii="Arial"/>
          <w:sz w:val="21"/>
        </w:rPr>
      </w:pPr>
    </w:p>
    <w:p w14:paraId="1EBFB829">
      <w:pPr>
        <w:spacing w:line="247" w:lineRule="auto"/>
        <w:rPr>
          <w:rFonts w:ascii="Arial"/>
          <w:sz w:val="21"/>
        </w:rPr>
      </w:pPr>
    </w:p>
    <w:p w14:paraId="474167B5">
      <w:pPr>
        <w:spacing w:line="247" w:lineRule="auto"/>
        <w:rPr>
          <w:rFonts w:ascii="Arial"/>
          <w:sz w:val="21"/>
        </w:rPr>
      </w:pPr>
    </w:p>
    <w:p w14:paraId="624D10DC">
      <w:pPr>
        <w:spacing w:line="247" w:lineRule="auto"/>
        <w:rPr>
          <w:rFonts w:ascii="Arial"/>
          <w:sz w:val="21"/>
        </w:rPr>
      </w:pPr>
    </w:p>
    <w:p w14:paraId="207FDF96">
      <w:pPr>
        <w:spacing w:line="247" w:lineRule="auto"/>
        <w:rPr>
          <w:rFonts w:ascii="Arial"/>
          <w:sz w:val="21"/>
        </w:rPr>
      </w:pPr>
    </w:p>
    <w:p w14:paraId="6FB81819">
      <w:pPr>
        <w:spacing w:line="247" w:lineRule="auto"/>
        <w:rPr>
          <w:rFonts w:ascii="Arial"/>
          <w:sz w:val="21"/>
        </w:rPr>
      </w:pPr>
    </w:p>
    <w:p w14:paraId="39579C86">
      <w:pPr>
        <w:spacing w:line="247" w:lineRule="auto"/>
        <w:rPr>
          <w:rFonts w:ascii="Arial"/>
          <w:sz w:val="21"/>
        </w:rPr>
      </w:pPr>
    </w:p>
    <w:p w14:paraId="1DF53B19">
      <w:pPr>
        <w:spacing w:line="247" w:lineRule="auto"/>
        <w:rPr>
          <w:rFonts w:ascii="Arial"/>
          <w:sz w:val="21"/>
        </w:rPr>
      </w:pPr>
    </w:p>
    <w:p w14:paraId="00CA0D08">
      <w:pPr>
        <w:spacing w:line="247" w:lineRule="auto"/>
        <w:rPr>
          <w:rFonts w:ascii="Arial"/>
          <w:sz w:val="21"/>
        </w:rPr>
      </w:pPr>
    </w:p>
    <w:p w14:paraId="7D33425A">
      <w:pPr>
        <w:spacing w:line="247" w:lineRule="auto"/>
        <w:rPr>
          <w:rFonts w:ascii="Arial"/>
          <w:sz w:val="21"/>
        </w:rPr>
      </w:pPr>
    </w:p>
    <w:p w14:paraId="7B35A4F7">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C841295">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3FD98C69">
      <w:pPr>
        <w:pStyle w:val="2"/>
        <w:spacing w:before="1" w:line="223" w:lineRule="auto"/>
        <w:ind w:firstLine="3556" w:firstLineChars="1400"/>
        <w:rPr>
          <w:sz w:val="24"/>
          <w:szCs w:val="24"/>
        </w:rPr>
      </w:pPr>
      <w:r>
        <w:rPr>
          <w:spacing w:val="7"/>
          <w:sz w:val="24"/>
          <w:szCs w:val="24"/>
        </w:rPr>
        <w:t>(此面为封面)</w:t>
      </w:r>
    </w:p>
    <w:p w14:paraId="1C8AAFEB">
      <w:pPr>
        <w:spacing w:line="223" w:lineRule="auto"/>
        <w:rPr>
          <w:sz w:val="24"/>
          <w:szCs w:val="24"/>
        </w:rPr>
        <w:sectPr>
          <w:footerReference r:id="rId11" w:type="default"/>
          <w:pgSz w:w="11900" w:h="16820"/>
          <w:pgMar w:top="1429" w:right="1782" w:bottom="1158" w:left="1450" w:header="0" w:footer="850" w:gutter="0"/>
          <w:cols w:space="720" w:num="1"/>
        </w:sectPr>
      </w:pPr>
    </w:p>
    <w:p w14:paraId="750718E1">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6230166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3CAD57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5334664">
      <w:pPr>
        <w:jc w:val="center"/>
        <w:rPr>
          <w:rFonts w:asciiTheme="minorEastAsia" w:hAnsiTheme="minorEastAsia"/>
          <w:b/>
        </w:rPr>
      </w:pPr>
      <w:r>
        <w:rPr>
          <w:rFonts w:hint="eastAsia" w:asciiTheme="minorEastAsia" w:hAnsiTheme="minorEastAsia"/>
          <w:b/>
          <w:sz w:val="44"/>
          <w:szCs w:val="44"/>
        </w:rPr>
        <w:t>创国家园林城市建设经费项目支出绩效             评价报告</w:t>
      </w:r>
    </w:p>
    <w:p w14:paraId="253050AE">
      <w:pPr>
        <w:rPr>
          <w:rFonts w:asciiTheme="minorEastAsia" w:hAnsiTheme="minorEastAsia"/>
          <w:b/>
        </w:rPr>
      </w:pPr>
    </w:p>
    <w:p w14:paraId="39BE1DD4">
      <w:pPr>
        <w:jc w:val="center"/>
        <w:rPr>
          <w:rFonts w:asciiTheme="minorEastAsia" w:hAnsiTheme="minorEastAsia"/>
          <w:b/>
        </w:rPr>
      </w:pPr>
    </w:p>
    <w:p w14:paraId="017F27BC">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914A02B">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586A9B48">
      <w:pPr>
        <w:rPr>
          <w:rFonts w:ascii="华文仿宋" w:hAnsi="华文仿宋" w:eastAsia="华文仿宋"/>
          <w:sz w:val="30"/>
          <w:szCs w:val="30"/>
        </w:rPr>
      </w:pPr>
      <w:r>
        <w:rPr>
          <w:rFonts w:hint="eastAsia" w:ascii="华文仿宋" w:hAnsi="华文仿宋" w:eastAsia="华文仿宋"/>
          <w:sz w:val="30"/>
          <w:szCs w:val="30"/>
        </w:rPr>
        <w:t xml:space="preserve">    为做好创建国家园林城市建设工作，进一步规范国家园林城市的申报、考核及有关管理工作，我局根据住建部《国家园林城市标准》制定了《创建国家园林城市工作实施方案》，为进一步落实创园工作实施方案设立此项目。</w:t>
      </w:r>
    </w:p>
    <w:p w14:paraId="4B3E2FEF">
      <w:pPr>
        <w:rPr>
          <w:rFonts w:ascii="华文仿宋" w:hAnsi="华文仿宋" w:eastAsia="华文仿宋"/>
          <w:b/>
          <w:sz w:val="30"/>
          <w:szCs w:val="30"/>
        </w:rPr>
      </w:pPr>
      <w:r>
        <w:rPr>
          <w:rFonts w:hint="eastAsia" w:ascii="华文仿宋" w:hAnsi="华文仿宋" w:eastAsia="华文仿宋"/>
          <w:b/>
          <w:sz w:val="30"/>
          <w:szCs w:val="30"/>
        </w:rPr>
        <w:t xml:space="preserve">  （二）项目资金使用及管理情况</w:t>
      </w:r>
    </w:p>
    <w:p w14:paraId="54A79D2F">
      <w:pPr>
        <w:rPr>
          <w:rFonts w:ascii="华文仿宋" w:hAnsi="华文仿宋" w:eastAsia="华文仿宋"/>
          <w:sz w:val="30"/>
          <w:szCs w:val="30"/>
        </w:rPr>
      </w:pPr>
      <w:r>
        <w:rPr>
          <w:rFonts w:hint="eastAsia" w:ascii="华文仿宋" w:hAnsi="华文仿宋" w:eastAsia="华文仿宋"/>
          <w:sz w:val="30"/>
          <w:szCs w:val="30"/>
        </w:rPr>
        <w:t xml:space="preserve">     1、资金到位情况：创国家园林城市建设项目由我局于每年根据年初根据工作预案进行申报，2023年年初申报资金为80万元，经批复，实际拨付我单位资金为15万元，资金到位率100%。</w:t>
      </w:r>
    </w:p>
    <w:p w14:paraId="1C172CE7">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2、项目资金执行情况：2023年实际支付15万元，资金拨付率100%。</w:t>
      </w:r>
    </w:p>
    <w:p w14:paraId="6C3ED1C4">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419B3C96">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7AAC6CC3">
      <w:pPr>
        <w:jc w:val="left"/>
        <w:rPr>
          <w:rFonts w:ascii="华文仿宋" w:hAnsi="华文仿宋" w:eastAsia="华文仿宋"/>
          <w:sz w:val="30"/>
          <w:szCs w:val="30"/>
        </w:rPr>
      </w:pPr>
      <w:r>
        <w:rPr>
          <w:rFonts w:hint="eastAsia" w:ascii="华文仿宋" w:hAnsi="华文仿宋" w:eastAsia="华文仿宋"/>
          <w:sz w:val="30"/>
          <w:szCs w:val="30"/>
        </w:rPr>
        <w:t xml:space="preserve">    1、完成了省级园林城市复查资料编制</w:t>
      </w:r>
    </w:p>
    <w:p w14:paraId="5CD5E118">
      <w:pPr>
        <w:jc w:val="left"/>
        <w:rPr>
          <w:rFonts w:ascii="华文仿宋" w:hAnsi="华文仿宋" w:eastAsia="华文仿宋"/>
          <w:sz w:val="30"/>
          <w:szCs w:val="30"/>
        </w:rPr>
      </w:pPr>
      <w:r>
        <w:rPr>
          <w:rFonts w:hint="eastAsia" w:ascii="华文仿宋" w:hAnsi="华文仿宋" w:eastAsia="华文仿宋"/>
          <w:sz w:val="30"/>
          <w:szCs w:val="30"/>
        </w:rPr>
        <w:t xml:space="preserve">    2、完成了公园标识标牌设置</w:t>
      </w:r>
    </w:p>
    <w:p w14:paraId="69C71FD0">
      <w:pPr>
        <w:jc w:val="left"/>
        <w:rPr>
          <w:rFonts w:ascii="华文仿宋" w:hAnsi="华文仿宋" w:eastAsia="华文仿宋"/>
          <w:sz w:val="30"/>
          <w:szCs w:val="30"/>
        </w:rPr>
      </w:pPr>
      <w:r>
        <w:rPr>
          <w:rFonts w:hint="eastAsia" w:ascii="华文仿宋" w:hAnsi="华文仿宋" w:eastAsia="华文仿宋"/>
          <w:sz w:val="30"/>
          <w:szCs w:val="30"/>
        </w:rPr>
        <w:t xml:space="preserve">    3、完成了城区绿地苗木补植</w:t>
      </w:r>
    </w:p>
    <w:p w14:paraId="746AEBC8">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61B6A317">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1E6B06C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06950E31">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51F23064">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创建国家园林城市建设经费</w:t>
      </w:r>
      <w:r>
        <w:rPr>
          <w:rFonts w:ascii="华文仿宋" w:hAnsi="华文仿宋" w:eastAsia="华文仿宋"/>
          <w:sz w:val="30"/>
          <w:szCs w:val="30"/>
        </w:rPr>
        <w:t>项目</w:t>
      </w:r>
      <w:r>
        <w:rPr>
          <w:rFonts w:hint="eastAsia" w:ascii="华文仿宋" w:hAnsi="华文仿宋" w:eastAsia="华文仿宋"/>
          <w:sz w:val="30"/>
          <w:szCs w:val="30"/>
        </w:rPr>
        <w:t>。</w:t>
      </w:r>
    </w:p>
    <w:p w14:paraId="233128A6">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63CCE58D">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087AC258">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54EC7DC3">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724D3509">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E166B10">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3680246">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6C196742">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184B7F09">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78D83FE1">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0CD87EA">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项目资金计划金额15万元，已拨付15万元，执行率100%。</w:t>
      </w:r>
    </w:p>
    <w:p w14:paraId="7E4D9359">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D8729E5">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满意度指标中指标值应当达到95%以上，实际达到94%，酌情扣分-2分。</w:t>
      </w:r>
    </w:p>
    <w:p w14:paraId="74C426B3">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4D5DD803">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773A7449">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768E00B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项目根据【2021】第35次市人民政府办公会议纪要求而设立，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7EF40B0">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2CA9637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E8D9428">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430F7A29">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6B6C1AC1">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52807D2B">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4C36D461">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66DBFD81">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6EB7E949">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5D8D91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创国家园林城市建设工作中遇到的一些问题，但与市委、市政府领导对城市管理工作的要求、保持秀美罗城金字招牌的现实需求还存在一定的差距，这种矛盾突出表现在新增了城市管理面积，而项目经费有限难以满足实际要求。</w:t>
      </w:r>
    </w:p>
    <w:p w14:paraId="72E3CB10">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29B99F86">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7DE5856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1F7E047A">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4C1B87E3">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3E0C7D5">
      <w:pPr>
        <w:jc w:val="left"/>
        <w:rPr>
          <w:rFonts w:ascii="华文仿宋" w:hAnsi="华文仿宋" w:eastAsia="华文仿宋"/>
          <w:sz w:val="30"/>
          <w:szCs w:val="30"/>
        </w:rPr>
      </w:pPr>
    </w:p>
    <w:p w14:paraId="726F5728">
      <w:pPr>
        <w:rPr>
          <w:rFonts w:ascii="华文仿宋" w:hAnsi="华文仿宋" w:eastAsia="华文仿宋"/>
          <w:sz w:val="30"/>
          <w:szCs w:val="30"/>
        </w:rPr>
      </w:pPr>
    </w:p>
    <w:p w14:paraId="00F5943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BEEF81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4555F2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8094A8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58A7CC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5226B0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5CA5ED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0FDC7A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F9A1FD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13BA66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6C2D32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4A6505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6C18E3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87D683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57BB17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DD5630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CD156E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B71234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E2C605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53BBE0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CD688E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6D4EAF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75D133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0E663E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858B69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5C5C25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BFC34C3">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B1C614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2BF336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86A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C6348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945BEC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节日氛围营造专项经费</w:t>
            </w:r>
          </w:p>
        </w:tc>
      </w:tr>
      <w:tr w14:paraId="15540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0C610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7E7DC8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11E515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CF967E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15C1207">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4774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B9CE6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D2EF35A">
            <w:pPr>
              <w:spacing w:line="240" w:lineRule="auto"/>
              <w:ind w:firstLine="420"/>
              <w:jc w:val="center"/>
              <w:rPr>
                <w:rFonts w:ascii="仿宋_GB2312" w:hAnsi="宋体" w:eastAsia="仿宋_GB2312" w:cs="宋体"/>
                <w:kern w:val="0"/>
                <w:lang w:eastAsia="zh-CN"/>
              </w:rPr>
            </w:pPr>
          </w:p>
        </w:tc>
        <w:tc>
          <w:tcPr>
            <w:tcW w:w="1020" w:type="dxa"/>
            <w:vAlign w:val="center"/>
          </w:tcPr>
          <w:p w14:paraId="224A9A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109EE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D75EC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A5CF2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09A9C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BD575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6D24D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8D0CF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BFEA6E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33A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048A7B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FE631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5B9EA2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07B9B78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2327B45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09" w:type="dxa"/>
            <w:vAlign w:val="center"/>
          </w:tcPr>
          <w:p w14:paraId="29A81828">
            <w:pPr>
              <w:jc w:val="center"/>
              <w:rPr>
                <w:rFonts w:ascii="仿宋_GB2312" w:hAnsi="宋体" w:eastAsia="仿宋_GB2312" w:cs="宋体"/>
                <w:kern w:val="0"/>
                <w:lang w:eastAsia="zh-CN"/>
              </w:rPr>
            </w:pPr>
          </w:p>
        </w:tc>
        <w:tc>
          <w:tcPr>
            <w:tcW w:w="849" w:type="dxa"/>
            <w:vAlign w:val="center"/>
          </w:tcPr>
          <w:p w14:paraId="0ABFDC9F">
            <w:pPr>
              <w:jc w:val="center"/>
              <w:rPr>
                <w:rFonts w:ascii="仿宋_GB2312" w:hAnsi="宋体" w:eastAsia="仿宋_GB2312" w:cs="宋体"/>
                <w:kern w:val="0"/>
                <w:lang w:eastAsia="zh-CN"/>
              </w:rPr>
            </w:pPr>
          </w:p>
        </w:tc>
        <w:tc>
          <w:tcPr>
            <w:tcW w:w="1383" w:type="dxa"/>
            <w:vAlign w:val="center"/>
          </w:tcPr>
          <w:p w14:paraId="58F4BE6C">
            <w:pPr>
              <w:jc w:val="center"/>
              <w:rPr>
                <w:rFonts w:ascii="仿宋_GB2312" w:hAnsi="宋体" w:eastAsia="仿宋_GB2312" w:cs="宋体"/>
                <w:kern w:val="0"/>
                <w:lang w:eastAsia="zh-CN"/>
              </w:rPr>
            </w:pPr>
          </w:p>
        </w:tc>
      </w:tr>
      <w:tr w14:paraId="7A2B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F4020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802B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6FD477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AD1C89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31E6F8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0FA59906">
            <w:pPr>
              <w:jc w:val="center"/>
              <w:rPr>
                <w:rFonts w:ascii="仿宋_GB2312" w:hAnsi="宋体" w:eastAsia="仿宋_GB2312" w:cs="宋体"/>
                <w:kern w:val="0"/>
                <w:lang w:eastAsia="zh-CN"/>
              </w:rPr>
            </w:pPr>
          </w:p>
        </w:tc>
        <w:tc>
          <w:tcPr>
            <w:tcW w:w="849" w:type="dxa"/>
            <w:vAlign w:val="center"/>
          </w:tcPr>
          <w:p w14:paraId="4C1B5282">
            <w:pPr>
              <w:jc w:val="center"/>
              <w:rPr>
                <w:rFonts w:ascii="仿宋_GB2312" w:hAnsi="宋体" w:eastAsia="仿宋_GB2312" w:cs="宋体"/>
                <w:kern w:val="0"/>
                <w:lang w:eastAsia="zh-CN"/>
              </w:rPr>
            </w:pPr>
          </w:p>
        </w:tc>
        <w:tc>
          <w:tcPr>
            <w:tcW w:w="1383" w:type="dxa"/>
            <w:vAlign w:val="center"/>
          </w:tcPr>
          <w:p w14:paraId="351B2D41">
            <w:pPr>
              <w:jc w:val="center"/>
              <w:rPr>
                <w:rFonts w:ascii="仿宋_GB2312" w:hAnsi="宋体" w:eastAsia="仿宋_GB2312" w:cs="宋体"/>
                <w:kern w:val="0"/>
                <w:lang w:eastAsia="zh-CN"/>
              </w:rPr>
            </w:pPr>
          </w:p>
        </w:tc>
      </w:tr>
      <w:tr w14:paraId="14B6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54D5A5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A18975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54B8DA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2906BD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585894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35997DA9">
            <w:pPr>
              <w:jc w:val="center"/>
              <w:rPr>
                <w:rFonts w:ascii="仿宋_GB2312" w:hAnsi="宋体" w:eastAsia="仿宋_GB2312" w:cs="宋体"/>
                <w:kern w:val="0"/>
                <w:lang w:eastAsia="zh-CN"/>
              </w:rPr>
            </w:pPr>
          </w:p>
        </w:tc>
        <w:tc>
          <w:tcPr>
            <w:tcW w:w="849" w:type="dxa"/>
            <w:vAlign w:val="center"/>
          </w:tcPr>
          <w:p w14:paraId="327ABDB5">
            <w:pPr>
              <w:jc w:val="center"/>
              <w:rPr>
                <w:rFonts w:ascii="仿宋_GB2312" w:hAnsi="宋体" w:eastAsia="仿宋_GB2312" w:cs="宋体"/>
                <w:kern w:val="0"/>
                <w:lang w:eastAsia="zh-CN"/>
              </w:rPr>
            </w:pPr>
          </w:p>
        </w:tc>
        <w:tc>
          <w:tcPr>
            <w:tcW w:w="1383" w:type="dxa"/>
            <w:vAlign w:val="center"/>
          </w:tcPr>
          <w:p w14:paraId="0354477D">
            <w:pPr>
              <w:jc w:val="center"/>
              <w:rPr>
                <w:rFonts w:ascii="仿宋_GB2312" w:hAnsi="宋体" w:eastAsia="仿宋_GB2312" w:cs="宋体"/>
                <w:kern w:val="0"/>
                <w:lang w:eastAsia="zh-CN"/>
              </w:rPr>
            </w:pPr>
          </w:p>
        </w:tc>
      </w:tr>
      <w:tr w14:paraId="54B0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72BC5A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5B2077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A674F4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51DB58F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6D8CBE6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09" w:type="dxa"/>
            <w:vAlign w:val="center"/>
          </w:tcPr>
          <w:p w14:paraId="5BA41A1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DFFA8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3310D9D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096A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50E332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C23DE2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D0218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BCB2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F75115E">
            <w:pPr>
              <w:spacing w:line="240" w:lineRule="auto"/>
              <w:ind w:firstLine="420"/>
              <w:jc w:val="center"/>
              <w:rPr>
                <w:rFonts w:ascii="仿宋_GB2312" w:hAnsi="宋体" w:eastAsia="仿宋_GB2312" w:cs="宋体"/>
                <w:kern w:val="0"/>
              </w:rPr>
            </w:pPr>
          </w:p>
        </w:tc>
        <w:tc>
          <w:tcPr>
            <w:tcW w:w="4396" w:type="dxa"/>
            <w:gridSpan w:val="4"/>
            <w:vAlign w:val="center"/>
          </w:tcPr>
          <w:p w14:paraId="3814ADAF">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1.2023年春节氛围营造，在城区公园广场，主要街道设置立体雕塑造型，灯笼亮化，摆设鲜花；</w:t>
            </w:r>
          </w:p>
          <w:p w14:paraId="281585EC">
            <w:pPr>
              <w:spacing w:line="240" w:lineRule="auto"/>
              <w:jc w:val="left"/>
              <w:rPr>
                <w:rFonts w:ascii="仿宋_GB2312" w:hAnsi="宋体" w:eastAsia="仿宋_GB2312" w:cs="宋体"/>
                <w:kern w:val="0"/>
              </w:rPr>
            </w:pPr>
            <w:r>
              <w:rPr>
                <w:rFonts w:hint="eastAsia" w:ascii="仿宋_GB2312" w:hAnsi="宋体" w:eastAsia="仿宋_GB2312" w:cs="宋体"/>
                <w:kern w:val="0"/>
              </w:rPr>
              <w:t>2.2023年国庆氛围营造，在市委市政府大门和城区主要节点设置造型，主要街道悬挂国旗等；</w:t>
            </w:r>
          </w:p>
        </w:tc>
        <w:tc>
          <w:tcPr>
            <w:tcW w:w="4140" w:type="dxa"/>
            <w:gridSpan w:val="4"/>
            <w:vAlign w:val="center"/>
          </w:tcPr>
          <w:p w14:paraId="7C79476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1、完成春节、国庆两大节日氛围营造；</w:t>
            </w:r>
          </w:p>
          <w:p w14:paraId="4F8F9504">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2、春节对主要街道、重要节点氛围营造悬挂灯笼装饰约3000个，鲜花摆设约5000盆，对7个广场进行节日氛围造型；</w:t>
            </w:r>
          </w:p>
          <w:p w14:paraId="5709089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3、国庆对主要街道、重要节点氛围营造悬挂国旗约1500面,鲜花摆设约5000盆，对7个广场进行节日氛围造型；</w:t>
            </w:r>
          </w:p>
          <w:p w14:paraId="7B2C6CC4">
            <w:pPr>
              <w:spacing w:line="240" w:lineRule="auto"/>
              <w:jc w:val="both"/>
              <w:rPr>
                <w:rFonts w:ascii="仿宋_GB2312" w:hAnsi="宋体" w:eastAsia="仿宋_GB2312" w:cs="宋体"/>
                <w:kern w:val="0"/>
              </w:rPr>
            </w:pPr>
          </w:p>
        </w:tc>
      </w:tr>
      <w:tr w14:paraId="7E23B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9F8C284">
            <w:pPr>
              <w:spacing w:line="240" w:lineRule="auto"/>
              <w:ind w:firstLine="420"/>
              <w:jc w:val="center"/>
              <w:rPr>
                <w:rFonts w:ascii="仿宋_GB2312" w:hAnsi="宋体" w:eastAsia="仿宋_GB2312" w:cs="宋体"/>
                <w:kern w:val="0"/>
              </w:rPr>
            </w:pPr>
          </w:p>
          <w:p w14:paraId="3ECBB86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CF04DA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410970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A11456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0D8D58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A43123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013308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C12488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8B625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02F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2E895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ACC1F1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20FCC7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CBB88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372DE92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立体雕塑造型，灯笼亮化，摆设鲜花</w:t>
            </w:r>
          </w:p>
        </w:tc>
        <w:tc>
          <w:tcPr>
            <w:tcW w:w="1099" w:type="dxa"/>
            <w:vAlign w:val="center"/>
          </w:tcPr>
          <w:p w14:paraId="3012E1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根据实际需要 </w:t>
            </w:r>
          </w:p>
        </w:tc>
        <w:tc>
          <w:tcPr>
            <w:tcW w:w="1099" w:type="dxa"/>
            <w:vAlign w:val="center"/>
          </w:tcPr>
          <w:p w14:paraId="2B4613A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悬挂灯笼装饰约3000个、鲜花约1万盆</w:t>
            </w:r>
          </w:p>
        </w:tc>
        <w:tc>
          <w:tcPr>
            <w:tcW w:w="809" w:type="dxa"/>
            <w:vAlign w:val="center"/>
          </w:tcPr>
          <w:p w14:paraId="131450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0776A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48E2BEC">
            <w:pPr>
              <w:jc w:val="center"/>
              <w:rPr>
                <w:rFonts w:hint="eastAsia" w:ascii="仿宋" w:hAnsi="仿宋" w:eastAsia="仿宋" w:cs="仿宋"/>
                <w:kern w:val="0"/>
                <w:sz w:val="21"/>
                <w:szCs w:val="21"/>
              </w:rPr>
            </w:pPr>
          </w:p>
        </w:tc>
      </w:tr>
      <w:tr w14:paraId="2E07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C37FE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BED70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3506FDE">
            <w:pPr>
              <w:jc w:val="center"/>
              <w:rPr>
                <w:rFonts w:hint="eastAsia" w:ascii="仿宋" w:hAnsi="仿宋" w:eastAsia="仿宋" w:cs="仿宋"/>
                <w:kern w:val="0"/>
                <w:sz w:val="21"/>
                <w:szCs w:val="21"/>
              </w:rPr>
            </w:pPr>
          </w:p>
        </w:tc>
        <w:tc>
          <w:tcPr>
            <w:tcW w:w="1020" w:type="dxa"/>
            <w:vAlign w:val="center"/>
          </w:tcPr>
          <w:p w14:paraId="34CEBDF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主要节点设置造型，主要街道悬挂国旗</w:t>
            </w:r>
          </w:p>
        </w:tc>
        <w:tc>
          <w:tcPr>
            <w:tcW w:w="1099" w:type="dxa"/>
            <w:vAlign w:val="center"/>
          </w:tcPr>
          <w:p w14:paraId="4DA36E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根据实际需要 </w:t>
            </w:r>
          </w:p>
        </w:tc>
        <w:tc>
          <w:tcPr>
            <w:tcW w:w="1099" w:type="dxa"/>
            <w:vAlign w:val="center"/>
          </w:tcPr>
          <w:p w14:paraId="4FA975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国旗约1500面</w:t>
            </w:r>
          </w:p>
        </w:tc>
        <w:tc>
          <w:tcPr>
            <w:tcW w:w="809" w:type="dxa"/>
            <w:vAlign w:val="center"/>
          </w:tcPr>
          <w:p w14:paraId="164579C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96F9A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A489F31">
            <w:pPr>
              <w:jc w:val="center"/>
              <w:rPr>
                <w:rFonts w:hint="eastAsia" w:ascii="仿宋" w:hAnsi="仿宋" w:eastAsia="仿宋" w:cs="仿宋"/>
                <w:kern w:val="0"/>
                <w:sz w:val="21"/>
                <w:szCs w:val="21"/>
              </w:rPr>
            </w:pPr>
          </w:p>
        </w:tc>
      </w:tr>
      <w:tr w14:paraId="6D2F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3794AF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342D7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80FF5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0A4EEE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鲜花、灯笼的亮化率  </w:t>
            </w:r>
          </w:p>
        </w:tc>
        <w:tc>
          <w:tcPr>
            <w:tcW w:w="1099" w:type="dxa"/>
            <w:vAlign w:val="center"/>
          </w:tcPr>
          <w:p w14:paraId="35D859F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5EEAD44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2D1EDF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8167F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4801716">
            <w:pPr>
              <w:jc w:val="center"/>
              <w:rPr>
                <w:rFonts w:hint="eastAsia" w:ascii="仿宋" w:hAnsi="仿宋" w:eastAsia="仿宋" w:cs="仿宋"/>
                <w:kern w:val="0"/>
                <w:sz w:val="21"/>
                <w:szCs w:val="21"/>
              </w:rPr>
            </w:pPr>
          </w:p>
        </w:tc>
      </w:tr>
      <w:tr w14:paraId="2CF41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87CC8A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37835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CE397C0">
            <w:pPr>
              <w:jc w:val="center"/>
              <w:rPr>
                <w:rFonts w:hint="eastAsia" w:ascii="仿宋" w:hAnsi="仿宋" w:eastAsia="仿宋" w:cs="仿宋"/>
                <w:kern w:val="0"/>
                <w:sz w:val="21"/>
                <w:szCs w:val="21"/>
              </w:rPr>
            </w:pPr>
          </w:p>
        </w:tc>
        <w:tc>
          <w:tcPr>
            <w:tcW w:w="1020" w:type="dxa"/>
            <w:vAlign w:val="center"/>
          </w:tcPr>
          <w:p w14:paraId="3F01948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各类氛围营造的材料质量达标率</w:t>
            </w:r>
          </w:p>
        </w:tc>
        <w:tc>
          <w:tcPr>
            <w:tcW w:w="1099" w:type="dxa"/>
            <w:vAlign w:val="center"/>
          </w:tcPr>
          <w:p w14:paraId="06029BB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693E57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DEF05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72DAB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2B6CE90">
            <w:pPr>
              <w:jc w:val="center"/>
              <w:rPr>
                <w:rFonts w:hint="eastAsia" w:ascii="仿宋" w:hAnsi="仿宋" w:eastAsia="仿宋" w:cs="仿宋"/>
                <w:kern w:val="0"/>
                <w:sz w:val="21"/>
                <w:szCs w:val="21"/>
              </w:rPr>
            </w:pPr>
          </w:p>
        </w:tc>
      </w:tr>
      <w:tr w14:paraId="0B88E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156017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3D6A7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7E3A2B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79CD479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重大事项按期完成率</w:t>
            </w:r>
          </w:p>
        </w:tc>
        <w:tc>
          <w:tcPr>
            <w:tcW w:w="1099" w:type="dxa"/>
            <w:vAlign w:val="center"/>
          </w:tcPr>
          <w:p w14:paraId="7E4CDF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重大节日前10日内完成</w:t>
            </w:r>
          </w:p>
        </w:tc>
        <w:tc>
          <w:tcPr>
            <w:tcW w:w="1099" w:type="dxa"/>
            <w:vAlign w:val="center"/>
          </w:tcPr>
          <w:p w14:paraId="4D5AC53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1B42D2A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B0C75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3327B5A">
            <w:pPr>
              <w:jc w:val="center"/>
              <w:rPr>
                <w:rFonts w:hint="eastAsia" w:ascii="仿宋" w:hAnsi="仿宋" w:eastAsia="仿宋" w:cs="仿宋"/>
                <w:kern w:val="0"/>
                <w:sz w:val="21"/>
                <w:szCs w:val="21"/>
              </w:rPr>
            </w:pPr>
          </w:p>
        </w:tc>
      </w:tr>
      <w:tr w14:paraId="5B33F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86DC2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05F02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D9CAF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5858DA2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2FB4027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613931C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06F632F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BB3BC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1196A15">
            <w:pPr>
              <w:jc w:val="center"/>
              <w:rPr>
                <w:rFonts w:hint="eastAsia" w:ascii="仿宋" w:hAnsi="仿宋" w:eastAsia="仿宋" w:cs="仿宋"/>
                <w:kern w:val="0"/>
                <w:sz w:val="21"/>
                <w:szCs w:val="21"/>
              </w:rPr>
            </w:pPr>
          </w:p>
        </w:tc>
      </w:tr>
      <w:tr w14:paraId="2376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E9724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ABEFDA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D71E65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A61C8C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0F674FD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1.提升生活品质，为市民营造宜居环境                           2.提高整体城市形象，对外留下良好印象</w:t>
            </w:r>
          </w:p>
        </w:tc>
        <w:tc>
          <w:tcPr>
            <w:tcW w:w="1099" w:type="dxa"/>
            <w:vAlign w:val="center"/>
          </w:tcPr>
          <w:p w14:paraId="101C0C0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FA3C3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4DB5D1F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337FAA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8B53553">
            <w:pPr>
              <w:jc w:val="center"/>
              <w:rPr>
                <w:rFonts w:hint="eastAsia" w:ascii="仿宋" w:hAnsi="仿宋" w:eastAsia="仿宋" w:cs="仿宋"/>
                <w:kern w:val="0"/>
                <w:sz w:val="21"/>
                <w:szCs w:val="21"/>
              </w:rPr>
            </w:pPr>
          </w:p>
        </w:tc>
      </w:tr>
      <w:tr w14:paraId="70BE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CFDC1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BB0B4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1E23DA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0340BFB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美化城市环境，优化生态环境</w:t>
            </w:r>
          </w:p>
        </w:tc>
        <w:tc>
          <w:tcPr>
            <w:tcW w:w="1099" w:type="dxa"/>
            <w:vAlign w:val="center"/>
          </w:tcPr>
          <w:p w14:paraId="5116F5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1099" w:type="dxa"/>
            <w:vAlign w:val="center"/>
          </w:tcPr>
          <w:p w14:paraId="097594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809" w:type="dxa"/>
            <w:vAlign w:val="center"/>
          </w:tcPr>
          <w:p w14:paraId="4E8E6A0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03ACC1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1ED090A">
            <w:pPr>
              <w:jc w:val="center"/>
              <w:rPr>
                <w:rFonts w:hint="eastAsia" w:ascii="仿宋" w:hAnsi="仿宋" w:eastAsia="仿宋" w:cs="仿宋"/>
                <w:kern w:val="0"/>
                <w:sz w:val="21"/>
                <w:szCs w:val="21"/>
              </w:rPr>
            </w:pPr>
          </w:p>
        </w:tc>
      </w:tr>
      <w:tr w14:paraId="3D3D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B8DC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63CE7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3DC2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5484E2B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1099" w:type="dxa"/>
            <w:vAlign w:val="center"/>
          </w:tcPr>
          <w:p w14:paraId="432326E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7A097E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548E4C7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7CE12F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241098C">
            <w:pPr>
              <w:jc w:val="center"/>
              <w:rPr>
                <w:rFonts w:hint="eastAsia" w:ascii="仿宋" w:hAnsi="仿宋" w:eastAsia="仿宋" w:cs="仿宋"/>
                <w:kern w:val="0"/>
                <w:sz w:val="21"/>
                <w:szCs w:val="21"/>
              </w:rPr>
            </w:pPr>
          </w:p>
        </w:tc>
      </w:tr>
      <w:tr w14:paraId="5C198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31B30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FA15B8">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AABCD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74939EE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116917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1099" w:type="dxa"/>
            <w:vAlign w:val="center"/>
          </w:tcPr>
          <w:p w14:paraId="155B99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4F42D6E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F77795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1D469DF4">
            <w:pPr>
              <w:jc w:val="center"/>
              <w:rPr>
                <w:rFonts w:hint="eastAsia" w:ascii="仿宋" w:hAnsi="仿宋" w:eastAsia="仿宋" w:cs="仿宋"/>
                <w:kern w:val="0"/>
                <w:sz w:val="21"/>
                <w:szCs w:val="21"/>
              </w:rPr>
            </w:pPr>
          </w:p>
        </w:tc>
      </w:tr>
      <w:tr w14:paraId="6CCB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E918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DF01F9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09187E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2562D99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72BA961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≦20万元</w:t>
            </w:r>
          </w:p>
        </w:tc>
        <w:tc>
          <w:tcPr>
            <w:tcW w:w="1099" w:type="dxa"/>
            <w:vAlign w:val="center"/>
          </w:tcPr>
          <w:p w14:paraId="3C1AC60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20万元</w:t>
            </w:r>
          </w:p>
        </w:tc>
        <w:tc>
          <w:tcPr>
            <w:tcW w:w="809" w:type="dxa"/>
            <w:vAlign w:val="center"/>
          </w:tcPr>
          <w:p w14:paraId="67DFC1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2B28E47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09DA9D55">
            <w:pPr>
              <w:jc w:val="center"/>
              <w:rPr>
                <w:rFonts w:hint="eastAsia" w:ascii="仿宋" w:hAnsi="仿宋" w:eastAsia="仿宋" w:cs="仿宋"/>
                <w:kern w:val="0"/>
                <w:sz w:val="21"/>
                <w:szCs w:val="21"/>
              </w:rPr>
            </w:pPr>
          </w:p>
        </w:tc>
      </w:tr>
      <w:tr w14:paraId="4C1C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CE411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91AB45">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807F6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67C36CE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5E55A27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640858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32C3891E">
            <w:pPr>
              <w:jc w:val="center"/>
              <w:rPr>
                <w:rFonts w:hint="eastAsia" w:ascii="仿宋" w:hAnsi="仿宋" w:eastAsia="仿宋" w:cs="仿宋"/>
                <w:kern w:val="0"/>
                <w:sz w:val="21"/>
                <w:szCs w:val="21"/>
              </w:rPr>
            </w:pPr>
          </w:p>
        </w:tc>
        <w:tc>
          <w:tcPr>
            <w:tcW w:w="849" w:type="dxa"/>
            <w:vAlign w:val="center"/>
          </w:tcPr>
          <w:p w14:paraId="74013D19">
            <w:pPr>
              <w:jc w:val="center"/>
              <w:rPr>
                <w:rFonts w:hint="eastAsia" w:ascii="仿宋" w:hAnsi="仿宋" w:eastAsia="仿宋" w:cs="仿宋"/>
                <w:kern w:val="0"/>
                <w:sz w:val="21"/>
                <w:szCs w:val="21"/>
              </w:rPr>
            </w:pPr>
          </w:p>
        </w:tc>
        <w:tc>
          <w:tcPr>
            <w:tcW w:w="1383" w:type="dxa"/>
            <w:vAlign w:val="center"/>
          </w:tcPr>
          <w:p w14:paraId="78F1758A">
            <w:pPr>
              <w:jc w:val="center"/>
              <w:rPr>
                <w:rFonts w:hint="eastAsia" w:ascii="仿宋" w:hAnsi="仿宋" w:eastAsia="仿宋" w:cs="仿宋"/>
                <w:kern w:val="0"/>
                <w:sz w:val="21"/>
                <w:szCs w:val="21"/>
              </w:rPr>
            </w:pPr>
          </w:p>
        </w:tc>
      </w:tr>
      <w:tr w14:paraId="5BEA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C6C148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E8756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01499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29D9FCA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3635AE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85308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4849826">
            <w:pPr>
              <w:jc w:val="center"/>
              <w:rPr>
                <w:rFonts w:hint="eastAsia" w:ascii="仿宋" w:hAnsi="仿宋" w:eastAsia="仿宋" w:cs="仿宋"/>
                <w:kern w:val="0"/>
                <w:sz w:val="21"/>
                <w:szCs w:val="21"/>
              </w:rPr>
            </w:pPr>
          </w:p>
        </w:tc>
        <w:tc>
          <w:tcPr>
            <w:tcW w:w="849" w:type="dxa"/>
            <w:vAlign w:val="center"/>
          </w:tcPr>
          <w:p w14:paraId="44196685">
            <w:pPr>
              <w:jc w:val="center"/>
              <w:rPr>
                <w:rFonts w:hint="eastAsia" w:ascii="仿宋" w:hAnsi="仿宋" w:eastAsia="仿宋" w:cs="仿宋"/>
                <w:kern w:val="0"/>
                <w:sz w:val="21"/>
                <w:szCs w:val="21"/>
              </w:rPr>
            </w:pPr>
          </w:p>
        </w:tc>
        <w:tc>
          <w:tcPr>
            <w:tcW w:w="1383" w:type="dxa"/>
            <w:vAlign w:val="center"/>
          </w:tcPr>
          <w:p w14:paraId="0525978B">
            <w:pPr>
              <w:jc w:val="center"/>
              <w:rPr>
                <w:rFonts w:hint="eastAsia" w:ascii="仿宋" w:hAnsi="仿宋" w:eastAsia="仿宋" w:cs="仿宋"/>
                <w:kern w:val="0"/>
                <w:sz w:val="21"/>
                <w:szCs w:val="21"/>
              </w:rPr>
            </w:pPr>
          </w:p>
        </w:tc>
      </w:tr>
      <w:tr w14:paraId="386F6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A2DD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B4B5377">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6B63722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3C6C5C1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立体雕塑造型，灯笼亮化，摆设鲜花</w:t>
            </w:r>
          </w:p>
        </w:tc>
        <w:tc>
          <w:tcPr>
            <w:tcW w:w="1099" w:type="dxa"/>
            <w:vAlign w:val="center"/>
          </w:tcPr>
          <w:p w14:paraId="1152AB7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根据实际需要 </w:t>
            </w:r>
          </w:p>
        </w:tc>
        <w:tc>
          <w:tcPr>
            <w:tcW w:w="1099" w:type="dxa"/>
            <w:vAlign w:val="center"/>
          </w:tcPr>
          <w:p w14:paraId="5437667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悬挂灯笼装饰约3000个、鲜花约1万盆</w:t>
            </w:r>
          </w:p>
        </w:tc>
        <w:tc>
          <w:tcPr>
            <w:tcW w:w="809" w:type="dxa"/>
            <w:vAlign w:val="center"/>
          </w:tcPr>
          <w:p w14:paraId="4370540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D2DBC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9D4852D">
            <w:pPr>
              <w:jc w:val="center"/>
              <w:rPr>
                <w:rFonts w:hint="eastAsia" w:ascii="仿宋" w:hAnsi="仿宋" w:eastAsia="仿宋" w:cs="仿宋"/>
                <w:kern w:val="0"/>
                <w:sz w:val="21"/>
                <w:szCs w:val="21"/>
              </w:rPr>
            </w:pPr>
          </w:p>
        </w:tc>
      </w:tr>
      <w:tr w14:paraId="6BF4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3500D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32B72B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continue"/>
            <w:tcBorders>
              <w:bottom w:val="nil"/>
            </w:tcBorders>
            <w:vAlign w:val="center"/>
          </w:tcPr>
          <w:p w14:paraId="103B2F4C">
            <w:pPr>
              <w:jc w:val="center"/>
              <w:rPr>
                <w:rFonts w:hint="eastAsia" w:ascii="仿宋" w:hAnsi="仿宋" w:eastAsia="仿宋" w:cs="仿宋"/>
                <w:kern w:val="0"/>
                <w:sz w:val="21"/>
                <w:szCs w:val="21"/>
              </w:rPr>
            </w:pPr>
          </w:p>
        </w:tc>
        <w:tc>
          <w:tcPr>
            <w:tcW w:w="1020" w:type="dxa"/>
            <w:vAlign w:val="center"/>
          </w:tcPr>
          <w:p w14:paraId="0455368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主要节点设置造型，主要街道悬挂国旗</w:t>
            </w:r>
          </w:p>
        </w:tc>
        <w:tc>
          <w:tcPr>
            <w:tcW w:w="1099" w:type="dxa"/>
            <w:vAlign w:val="center"/>
          </w:tcPr>
          <w:p w14:paraId="3A28898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根据实际需要 </w:t>
            </w:r>
          </w:p>
        </w:tc>
        <w:tc>
          <w:tcPr>
            <w:tcW w:w="1099" w:type="dxa"/>
            <w:vAlign w:val="center"/>
          </w:tcPr>
          <w:p w14:paraId="370390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国旗约1500面</w:t>
            </w:r>
          </w:p>
        </w:tc>
        <w:tc>
          <w:tcPr>
            <w:tcW w:w="809" w:type="dxa"/>
            <w:vAlign w:val="center"/>
          </w:tcPr>
          <w:p w14:paraId="49CE95F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F63322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AAACD8B">
            <w:pPr>
              <w:jc w:val="center"/>
              <w:rPr>
                <w:rFonts w:hint="eastAsia" w:ascii="仿宋" w:hAnsi="仿宋" w:eastAsia="仿宋" w:cs="仿宋"/>
                <w:kern w:val="0"/>
                <w:sz w:val="21"/>
                <w:szCs w:val="21"/>
              </w:rPr>
            </w:pPr>
          </w:p>
        </w:tc>
      </w:tr>
      <w:tr w14:paraId="0421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CC0F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8D7FCC">
            <w:pPr>
              <w:spacing w:line="240" w:lineRule="auto"/>
              <w:ind w:firstLine="420"/>
              <w:jc w:val="center"/>
              <w:rPr>
                <w:rFonts w:ascii="仿宋_GB2312" w:hAnsi="宋体" w:eastAsia="仿宋_GB2312" w:cs="宋体"/>
                <w:kern w:val="0"/>
              </w:rPr>
            </w:pPr>
          </w:p>
        </w:tc>
        <w:tc>
          <w:tcPr>
            <w:tcW w:w="1218" w:type="dxa"/>
            <w:vMerge w:val="restart"/>
            <w:tcBorders>
              <w:top w:val="nil"/>
              <w:bottom w:val="nil"/>
            </w:tcBorders>
            <w:vAlign w:val="center"/>
          </w:tcPr>
          <w:p w14:paraId="674FB6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57D2A2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鲜花、灯笼的亮化率  </w:t>
            </w:r>
          </w:p>
        </w:tc>
        <w:tc>
          <w:tcPr>
            <w:tcW w:w="1099" w:type="dxa"/>
            <w:vAlign w:val="center"/>
          </w:tcPr>
          <w:p w14:paraId="16DC7C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3E3A2A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2339C47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1FAE87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524A5A1">
            <w:pPr>
              <w:jc w:val="center"/>
              <w:rPr>
                <w:rFonts w:hint="eastAsia" w:ascii="仿宋" w:hAnsi="仿宋" w:eastAsia="仿宋" w:cs="仿宋"/>
                <w:kern w:val="0"/>
                <w:sz w:val="21"/>
                <w:szCs w:val="21"/>
              </w:rPr>
            </w:pPr>
          </w:p>
        </w:tc>
      </w:tr>
      <w:tr w14:paraId="515A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E1D70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EC1A8C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B853D16">
            <w:pPr>
              <w:jc w:val="center"/>
              <w:rPr>
                <w:rFonts w:hint="eastAsia" w:ascii="仿宋" w:hAnsi="仿宋" w:eastAsia="仿宋" w:cs="仿宋"/>
                <w:kern w:val="0"/>
                <w:sz w:val="21"/>
                <w:szCs w:val="21"/>
              </w:rPr>
            </w:pPr>
          </w:p>
        </w:tc>
        <w:tc>
          <w:tcPr>
            <w:tcW w:w="1020" w:type="dxa"/>
            <w:vAlign w:val="center"/>
          </w:tcPr>
          <w:p w14:paraId="7CE2AF0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各类氛围营造的材料质量达标率</w:t>
            </w:r>
          </w:p>
        </w:tc>
        <w:tc>
          <w:tcPr>
            <w:tcW w:w="1099" w:type="dxa"/>
            <w:vAlign w:val="center"/>
          </w:tcPr>
          <w:p w14:paraId="3C8AFA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11FA7E1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F3C0D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366C0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480D1EE">
            <w:pPr>
              <w:jc w:val="center"/>
              <w:rPr>
                <w:rFonts w:hint="eastAsia" w:ascii="仿宋" w:hAnsi="仿宋" w:eastAsia="仿宋" w:cs="仿宋"/>
                <w:kern w:val="0"/>
                <w:sz w:val="21"/>
                <w:szCs w:val="21"/>
              </w:rPr>
            </w:pPr>
          </w:p>
        </w:tc>
      </w:tr>
      <w:tr w14:paraId="214E9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4B4EB1">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25C00E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6A6D4C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8E484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1BE9843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重大事项按期完成率</w:t>
            </w:r>
          </w:p>
        </w:tc>
        <w:tc>
          <w:tcPr>
            <w:tcW w:w="1099" w:type="dxa"/>
            <w:vAlign w:val="center"/>
          </w:tcPr>
          <w:p w14:paraId="6F7FF0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重大节日前10日内完成</w:t>
            </w:r>
          </w:p>
        </w:tc>
        <w:tc>
          <w:tcPr>
            <w:tcW w:w="1099" w:type="dxa"/>
            <w:vAlign w:val="center"/>
          </w:tcPr>
          <w:p w14:paraId="0A767D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381A479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FAF3B9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932A072">
            <w:pPr>
              <w:jc w:val="center"/>
              <w:rPr>
                <w:rFonts w:hint="eastAsia" w:ascii="仿宋" w:hAnsi="仿宋" w:eastAsia="仿宋" w:cs="仿宋"/>
                <w:kern w:val="0"/>
                <w:sz w:val="21"/>
                <w:szCs w:val="21"/>
              </w:rPr>
            </w:pPr>
          </w:p>
        </w:tc>
      </w:tr>
      <w:tr w14:paraId="479B6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7E647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F50F1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6E05A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4707EB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62CD3A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7816DC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2DA6CA4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BF64F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060A3CB">
            <w:pPr>
              <w:jc w:val="center"/>
              <w:rPr>
                <w:rFonts w:hint="eastAsia" w:ascii="仿宋" w:hAnsi="仿宋" w:eastAsia="仿宋" w:cs="仿宋"/>
                <w:kern w:val="0"/>
                <w:sz w:val="21"/>
                <w:szCs w:val="21"/>
              </w:rPr>
            </w:pPr>
          </w:p>
        </w:tc>
      </w:tr>
      <w:tr w14:paraId="21F0F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242A0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2E5AEF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4A4AC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1F10883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1.提升生活品质，为市民营造宜居环境                           2.提高整体城市形象，对外留下良好印象</w:t>
            </w:r>
          </w:p>
        </w:tc>
        <w:tc>
          <w:tcPr>
            <w:tcW w:w="1099" w:type="dxa"/>
            <w:vAlign w:val="center"/>
          </w:tcPr>
          <w:p w14:paraId="058908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538D30B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3ACF88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44E37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78132A9">
            <w:pPr>
              <w:jc w:val="center"/>
              <w:rPr>
                <w:rFonts w:hint="eastAsia" w:ascii="仿宋" w:hAnsi="仿宋" w:eastAsia="仿宋" w:cs="仿宋"/>
                <w:kern w:val="0"/>
                <w:sz w:val="21"/>
                <w:szCs w:val="21"/>
              </w:rPr>
            </w:pPr>
          </w:p>
        </w:tc>
      </w:tr>
      <w:tr w14:paraId="731A2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7910A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48FB60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7534686F">
            <w:pPr>
              <w:spacing w:line="240" w:lineRule="auto"/>
              <w:ind w:firstLine="420"/>
              <w:jc w:val="center"/>
              <w:rPr>
                <w:rFonts w:ascii="仿宋_GB2312" w:hAnsi="宋体" w:eastAsia="仿宋_GB2312" w:cs="宋体"/>
                <w:kern w:val="0"/>
              </w:rPr>
            </w:pPr>
          </w:p>
        </w:tc>
        <w:tc>
          <w:tcPr>
            <w:tcW w:w="1383" w:type="dxa"/>
            <w:vAlign w:val="center"/>
          </w:tcPr>
          <w:p w14:paraId="41DA779E">
            <w:pPr>
              <w:spacing w:line="240" w:lineRule="auto"/>
              <w:ind w:firstLine="420"/>
              <w:jc w:val="center"/>
              <w:rPr>
                <w:rFonts w:ascii="仿宋_GB2312" w:hAnsi="宋体" w:eastAsia="仿宋_GB2312" w:cs="宋体"/>
                <w:kern w:val="0"/>
              </w:rPr>
            </w:pPr>
          </w:p>
        </w:tc>
      </w:tr>
    </w:tbl>
    <w:p w14:paraId="1896953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37F192A">
      <w:pPr>
        <w:spacing w:line="240" w:lineRule="auto"/>
        <w:ind w:firstLine="420"/>
        <w:jc w:val="left"/>
        <w:rPr>
          <w:rFonts w:ascii="宋体" w:hAnsi="宋体" w:eastAsia="宋体" w:cs="宋体"/>
          <w:kern w:val="0"/>
          <w:lang w:eastAsia="zh-CN"/>
        </w:rPr>
      </w:pPr>
    </w:p>
    <w:p w14:paraId="546C322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应南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255EB2C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1EAE448">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EC8A27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C223E4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AA82238">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FA7013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05B318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04B188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DED56C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0CDFCB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61D382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0ACBFB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82838A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80EA6F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333982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C2F3C9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9C081E6">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B8BD9D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6856F5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F2BDC4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627F39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EFC6096">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4E77AB8">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C299E1B">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节日氛围营造专项经费</w:t>
      </w:r>
      <w:r>
        <w:rPr>
          <w:rFonts w:ascii="Times New Roman" w:hAnsi="Times New Roman" w:eastAsia="Times New Roman" w:cs="Times New Roman"/>
          <w:b/>
          <w:bCs/>
          <w:spacing w:val="15"/>
          <w:position w:val="10"/>
          <w:sz w:val="42"/>
          <w:szCs w:val="42"/>
        </w:rPr>
        <w:t>项目支出绩效自评报告</w:t>
      </w:r>
    </w:p>
    <w:p w14:paraId="6C76C333">
      <w:pPr>
        <w:spacing w:line="246" w:lineRule="auto"/>
        <w:rPr>
          <w:rFonts w:ascii="Arial"/>
          <w:sz w:val="21"/>
        </w:rPr>
      </w:pPr>
    </w:p>
    <w:p w14:paraId="0FFFEFC8">
      <w:pPr>
        <w:spacing w:line="246" w:lineRule="auto"/>
        <w:rPr>
          <w:rFonts w:ascii="Arial"/>
          <w:sz w:val="21"/>
        </w:rPr>
      </w:pPr>
    </w:p>
    <w:p w14:paraId="3F54C2E6">
      <w:pPr>
        <w:spacing w:line="246" w:lineRule="auto"/>
        <w:rPr>
          <w:rFonts w:ascii="Arial"/>
          <w:sz w:val="21"/>
        </w:rPr>
      </w:pPr>
    </w:p>
    <w:p w14:paraId="39537090">
      <w:pPr>
        <w:spacing w:line="246" w:lineRule="auto"/>
        <w:rPr>
          <w:rFonts w:ascii="Arial"/>
          <w:sz w:val="21"/>
        </w:rPr>
      </w:pPr>
    </w:p>
    <w:p w14:paraId="5538F667">
      <w:pPr>
        <w:spacing w:line="246" w:lineRule="auto"/>
        <w:rPr>
          <w:rFonts w:ascii="Arial"/>
          <w:sz w:val="21"/>
        </w:rPr>
      </w:pPr>
    </w:p>
    <w:p w14:paraId="2E72AD02">
      <w:pPr>
        <w:spacing w:line="246" w:lineRule="auto"/>
        <w:rPr>
          <w:rFonts w:ascii="Arial"/>
          <w:sz w:val="21"/>
        </w:rPr>
      </w:pPr>
    </w:p>
    <w:p w14:paraId="29FED18D">
      <w:pPr>
        <w:spacing w:line="246" w:lineRule="auto"/>
        <w:rPr>
          <w:rFonts w:ascii="Arial"/>
          <w:sz w:val="21"/>
        </w:rPr>
      </w:pPr>
    </w:p>
    <w:p w14:paraId="59786EAE">
      <w:pPr>
        <w:spacing w:line="246" w:lineRule="auto"/>
        <w:rPr>
          <w:rFonts w:ascii="Arial"/>
          <w:sz w:val="21"/>
        </w:rPr>
      </w:pPr>
    </w:p>
    <w:p w14:paraId="75B76AA3">
      <w:pPr>
        <w:spacing w:line="246" w:lineRule="auto"/>
        <w:rPr>
          <w:rFonts w:ascii="Arial"/>
          <w:sz w:val="21"/>
        </w:rPr>
      </w:pPr>
    </w:p>
    <w:p w14:paraId="04DDF812">
      <w:pPr>
        <w:spacing w:line="246" w:lineRule="auto"/>
        <w:rPr>
          <w:rFonts w:ascii="Arial"/>
          <w:sz w:val="21"/>
        </w:rPr>
      </w:pPr>
    </w:p>
    <w:p w14:paraId="4048D572">
      <w:pPr>
        <w:spacing w:line="246" w:lineRule="auto"/>
        <w:rPr>
          <w:rFonts w:ascii="Arial"/>
          <w:sz w:val="21"/>
        </w:rPr>
      </w:pPr>
    </w:p>
    <w:p w14:paraId="0CB1E757">
      <w:pPr>
        <w:spacing w:line="246" w:lineRule="auto"/>
        <w:rPr>
          <w:rFonts w:ascii="Arial"/>
          <w:sz w:val="21"/>
        </w:rPr>
      </w:pPr>
    </w:p>
    <w:p w14:paraId="2F44B11B">
      <w:pPr>
        <w:spacing w:line="246" w:lineRule="auto"/>
        <w:rPr>
          <w:rFonts w:ascii="Arial"/>
          <w:sz w:val="21"/>
        </w:rPr>
      </w:pPr>
    </w:p>
    <w:p w14:paraId="736F37DC">
      <w:pPr>
        <w:spacing w:line="246" w:lineRule="auto"/>
        <w:rPr>
          <w:rFonts w:ascii="Arial"/>
          <w:sz w:val="21"/>
        </w:rPr>
      </w:pPr>
    </w:p>
    <w:p w14:paraId="5A5B512A">
      <w:pPr>
        <w:spacing w:line="246" w:lineRule="auto"/>
        <w:rPr>
          <w:rFonts w:ascii="Arial"/>
          <w:sz w:val="21"/>
        </w:rPr>
      </w:pPr>
    </w:p>
    <w:p w14:paraId="28AD332B">
      <w:pPr>
        <w:spacing w:line="247" w:lineRule="auto"/>
        <w:rPr>
          <w:rFonts w:ascii="Arial"/>
          <w:sz w:val="21"/>
        </w:rPr>
      </w:pPr>
    </w:p>
    <w:p w14:paraId="5439BAC6">
      <w:pPr>
        <w:spacing w:line="247" w:lineRule="auto"/>
        <w:rPr>
          <w:rFonts w:ascii="Arial"/>
          <w:sz w:val="21"/>
        </w:rPr>
      </w:pPr>
    </w:p>
    <w:p w14:paraId="122C377E">
      <w:pPr>
        <w:spacing w:line="247" w:lineRule="auto"/>
        <w:rPr>
          <w:rFonts w:ascii="Arial"/>
          <w:sz w:val="21"/>
        </w:rPr>
      </w:pPr>
    </w:p>
    <w:p w14:paraId="49460E95">
      <w:pPr>
        <w:spacing w:line="247" w:lineRule="auto"/>
        <w:rPr>
          <w:rFonts w:ascii="Arial"/>
          <w:sz w:val="21"/>
        </w:rPr>
      </w:pPr>
    </w:p>
    <w:p w14:paraId="425FE7D3">
      <w:pPr>
        <w:spacing w:line="247" w:lineRule="auto"/>
        <w:rPr>
          <w:rFonts w:ascii="Arial"/>
          <w:sz w:val="21"/>
        </w:rPr>
      </w:pPr>
    </w:p>
    <w:p w14:paraId="5C9353F5">
      <w:pPr>
        <w:spacing w:line="247" w:lineRule="auto"/>
        <w:rPr>
          <w:rFonts w:ascii="Arial"/>
          <w:sz w:val="21"/>
        </w:rPr>
      </w:pPr>
    </w:p>
    <w:p w14:paraId="5746CA15">
      <w:pPr>
        <w:spacing w:line="247" w:lineRule="auto"/>
        <w:rPr>
          <w:rFonts w:ascii="Arial"/>
          <w:sz w:val="21"/>
        </w:rPr>
      </w:pPr>
    </w:p>
    <w:p w14:paraId="48398A87">
      <w:pPr>
        <w:spacing w:line="247" w:lineRule="auto"/>
        <w:rPr>
          <w:rFonts w:ascii="Arial"/>
          <w:sz w:val="21"/>
        </w:rPr>
      </w:pPr>
    </w:p>
    <w:p w14:paraId="0B08CA3A">
      <w:pPr>
        <w:spacing w:line="247" w:lineRule="auto"/>
        <w:rPr>
          <w:rFonts w:ascii="Arial"/>
          <w:sz w:val="21"/>
        </w:rPr>
      </w:pPr>
    </w:p>
    <w:p w14:paraId="75BED61D">
      <w:pPr>
        <w:spacing w:line="247" w:lineRule="auto"/>
        <w:rPr>
          <w:rFonts w:ascii="Arial"/>
          <w:sz w:val="21"/>
        </w:rPr>
      </w:pPr>
    </w:p>
    <w:p w14:paraId="50291821">
      <w:pPr>
        <w:spacing w:line="247" w:lineRule="auto"/>
        <w:rPr>
          <w:rFonts w:ascii="Arial"/>
          <w:sz w:val="21"/>
        </w:rPr>
      </w:pPr>
    </w:p>
    <w:p w14:paraId="6E1A6306">
      <w:pPr>
        <w:spacing w:line="247" w:lineRule="auto"/>
        <w:rPr>
          <w:rFonts w:ascii="Arial"/>
          <w:sz w:val="21"/>
        </w:rPr>
      </w:pPr>
    </w:p>
    <w:p w14:paraId="59C338AD">
      <w:pPr>
        <w:spacing w:line="247" w:lineRule="auto"/>
        <w:rPr>
          <w:rFonts w:ascii="Arial"/>
          <w:sz w:val="21"/>
        </w:rPr>
      </w:pPr>
    </w:p>
    <w:p w14:paraId="691ED83A">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E22E614">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7EA75520">
      <w:pPr>
        <w:pStyle w:val="2"/>
        <w:spacing w:before="1" w:line="223" w:lineRule="auto"/>
        <w:ind w:firstLine="3556" w:firstLineChars="1400"/>
        <w:rPr>
          <w:sz w:val="24"/>
          <w:szCs w:val="24"/>
        </w:rPr>
      </w:pPr>
      <w:r>
        <w:rPr>
          <w:spacing w:val="7"/>
          <w:sz w:val="24"/>
          <w:szCs w:val="24"/>
        </w:rPr>
        <w:t>(此面为封面)</w:t>
      </w:r>
    </w:p>
    <w:p w14:paraId="438B7496">
      <w:pPr>
        <w:spacing w:line="223" w:lineRule="auto"/>
        <w:rPr>
          <w:sz w:val="24"/>
          <w:szCs w:val="24"/>
        </w:rPr>
        <w:sectPr>
          <w:footerReference r:id="rId12" w:type="default"/>
          <w:pgSz w:w="11900" w:h="16820"/>
          <w:pgMar w:top="1429" w:right="1782" w:bottom="1158" w:left="1450" w:header="0" w:footer="850" w:gutter="0"/>
          <w:cols w:space="720" w:num="1"/>
        </w:sectPr>
      </w:pPr>
    </w:p>
    <w:p w14:paraId="47E20FF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DBB3490">
      <w:pPr>
        <w:jc w:val="center"/>
        <w:rPr>
          <w:rFonts w:asciiTheme="minorEastAsia" w:hAnsiTheme="minorEastAsia"/>
          <w:b/>
          <w:sz w:val="44"/>
          <w:szCs w:val="44"/>
        </w:rPr>
      </w:pPr>
    </w:p>
    <w:p w14:paraId="29BF4AD2">
      <w:pPr>
        <w:jc w:val="center"/>
        <w:rPr>
          <w:rFonts w:asciiTheme="minorEastAsia" w:hAnsiTheme="minorEastAsia"/>
          <w:b/>
        </w:rPr>
      </w:pPr>
      <w:r>
        <w:rPr>
          <w:rFonts w:hint="eastAsia" w:asciiTheme="minorEastAsia" w:hAnsiTheme="minorEastAsia"/>
          <w:b/>
          <w:sz w:val="44"/>
          <w:szCs w:val="44"/>
        </w:rPr>
        <w:t>节日氛围营造专项经费项目支出               绩效评价报告</w:t>
      </w:r>
    </w:p>
    <w:p w14:paraId="6B039472">
      <w:pPr>
        <w:rPr>
          <w:rFonts w:asciiTheme="minorEastAsia" w:hAnsiTheme="minorEastAsia"/>
          <w:b/>
        </w:rPr>
      </w:pPr>
    </w:p>
    <w:p w14:paraId="693148A9">
      <w:pPr>
        <w:jc w:val="center"/>
        <w:rPr>
          <w:rFonts w:asciiTheme="minorEastAsia" w:hAnsiTheme="minorEastAsia"/>
          <w:b/>
        </w:rPr>
      </w:pPr>
    </w:p>
    <w:p w14:paraId="392E129C">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CC99F2E">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6CA493DA">
      <w:pPr>
        <w:rPr>
          <w:rFonts w:ascii="华文仿宋" w:hAnsi="华文仿宋" w:eastAsia="华文仿宋"/>
          <w:sz w:val="30"/>
          <w:szCs w:val="30"/>
        </w:rPr>
      </w:pPr>
      <w:r>
        <w:rPr>
          <w:rFonts w:hint="eastAsia" w:ascii="华文仿宋" w:hAnsi="华文仿宋" w:eastAsia="华文仿宋"/>
          <w:sz w:val="30"/>
          <w:szCs w:val="30"/>
        </w:rPr>
        <w:t xml:space="preserve">    为烘托节日气氛，打造积极向上、团结奋进的城市文化氛围，丰富广大市民业余文化生活，提升他们的幸福感、归属感和使命感，我局利用灯光装饰、鲜花摆设、环境整治、文化活动等；对特定节日进行氛围营造，展示我市安居乐业、蓬勃向上、经济繁荣、文明祥和的新气象。</w:t>
      </w:r>
    </w:p>
    <w:p w14:paraId="25D2723D">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61400F38">
      <w:pPr>
        <w:rPr>
          <w:rFonts w:ascii="华文仿宋" w:hAnsi="华文仿宋" w:eastAsia="华文仿宋"/>
          <w:sz w:val="30"/>
          <w:szCs w:val="30"/>
        </w:rPr>
      </w:pPr>
      <w:r>
        <w:rPr>
          <w:rFonts w:hint="eastAsia" w:ascii="华文仿宋" w:hAnsi="华文仿宋" w:eastAsia="华文仿宋"/>
          <w:sz w:val="30"/>
          <w:szCs w:val="30"/>
        </w:rPr>
        <w:t xml:space="preserve">  1、资金到位情况：节日氛围营造专项经费项目由我局于每年根据年初根据工作预案进行申报，2023年年初申报资金为50万元，经批复，实际拨付我单位资金为20万元，资金到位率100%。</w:t>
      </w:r>
    </w:p>
    <w:p w14:paraId="3F20290F">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2、项目资金执行情况：2023年实际支付20万元，资金拨付率100%。</w:t>
      </w:r>
    </w:p>
    <w:p w14:paraId="13F946FD">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19FE7EE3">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166EEAF7">
      <w:pPr>
        <w:ind w:firstLine="600" w:firstLineChars="200"/>
        <w:rPr>
          <w:rFonts w:ascii="华文仿宋" w:hAnsi="华文仿宋" w:eastAsia="华文仿宋"/>
          <w:b/>
          <w:sz w:val="30"/>
          <w:szCs w:val="30"/>
        </w:rPr>
      </w:pPr>
      <w:r>
        <w:rPr>
          <w:rFonts w:hint="eastAsia" w:ascii="华文仿宋" w:hAnsi="华文仿宋" w:eastAsia="华文仿宋"/>
          <w:sz w:val="30"/>
          <w:szCs w:val="30"/>
        </w:rPr>
        <w:t>1、完成春节、国庆两大节日氛围营造；</w:t>
      </w:r>
    </w:p>
    <w:p w14:paraId="382344E6">
      <w:pPr>
        <w:ind w:firstLine="600" w:firstLineChars="200"/>
        <w:rPr>
          <w:rFonts w:ascii="华文仿宋" w:hAnsi="华文仿宋" w:eastAsia="华文仿宋"/>
          <w:sz w:val="30"/>
          <w:szCs w:val="30"/>
        </w:rPr>
      </w:pPr>
      <w:r>
        <w:rPr>
          <w:rFonts w:hint="eastAsia" w:ascii="华文仿宋" w:hAnsi="华文仿宋" w:eastAsia="华文仿宋"/>
          <w:sz w:val="30"/>
          <w:szCs w:val="30"/>
        </w:rPr>
        <w:t>2、春节对主要街道、重要节点氛围营造悬挂灯笼装饰约3000个，鲜花摆设约5000盆，对7个广场进行节日氛围造型；</w:t>
      </w:r>
    </w:p>
    <w:p w14:paraId="34124A00">
      <w:pPr>
        <w:ind w:firstLine="600" w:firstLineChars="200"/>
        <w:rPr>
          <w:rFonts w:ascii="华文仿宋" w:hAnsi="华文仿宋" w:eastAsia="华文仿宋"/>
          <w:sz w:val="30"/>
          <w:szCs w:val="30"/>
        </w:rPr>
      </w:pPr>
      <w:r>
        <w:rPr>
          <w:rFonts w:hint="eastAsia" w:ascii="华文仿宋" w:hAnsi="华文仿宋" w:eastAsia="华文仿宋"/>
          <w:sz w:val="30"/>
          <w:szCs w:val="30"/>
        </w:rPr>
        <w:t>3、国庆对主要街道、重要节点氛围营造悬挂国旗约1500面,鲜花摆设约5000盆，对7个广场进行节日氛围造型；</w:t>
      </w:r>
    </w:p>
    <w:p w14:paraId="650812BA">
      <w:pPr>
        <w:ind w:firstLine="600" w:firstLineChars="200"/>
        <w:rPr>
          <w:rFonts w:asciiTheme="minorEastAsia" w:hAnsiTheme="minorEastAsia"/>
          <w:b/>
          <w:sz w:val="30"/>
          <w:szCs w:val="30"/>
        </w:rPr>
      </w:pPr>
      <w:r>
        <w:rPr>
          <w:rFonts w:hint="eastAsia" w:asciiTheme="minorEastAsia" w:hAnsiTheme="minorEastAsia"/>
          <w:b/>
          <w:sz w:val="30"/>
          <w:szCs w:val="30"/>
        </w:rPr>
        <w:t>二、绩效评价工作情况</w:t>
      </w:r>
    </w:p>
    <w:p w14:paraId="7E5458B5">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2226961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08C31F8E">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3AA3F02D">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节日氛围营造专项经费项目。</w:t>
      </w:r>
    </w:p>
    <w:p w14:paraId="4FDC903D">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44A4789D">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1692445C">
      <w:pPr>
        <w:rPr>
          <w:rFonts w:ascii="华文仿宋" w:hAnsi="华文仿宋" w:eastAsia="华文仿宋"/>
          <w:sz w:val="30"/>
          <w:szCs w:val="30"/>
        </w:rPr>
      </w:pPr>
      <w:r>
        <w:rPr>
          <w:rFonts w:hint="eastAsia" w:ascii="华文仿宋" w:hAnsi="华文仿宋" w:eastAsia="华文仿宋"/>
          <w:sz w:val="30"/>
          <w:szCs w:val="30"/>
        </w:rPr>
        <w:t xml:space="preserve">    1、</w:t>
      </w:r>
      <w:r>
        <w:rPr>
          <w:rFonts w:ascii="华文仿宋" w:hAnsi="华文仿宋" w:eastAsia="华文仿宋"/>
          <w:sz w:val="30"/>
          <w:szCs w:val="30"/>
        </w:rPr>
        <w:t>科学规范原则。绩效评价严格执行规定的程序，按照科学可行的要求，采用定量与定性分析相结合的方法。</w:t>
      </w:r>
    </w:p>
    <w:p w14:paraId="2195E01D">
      <w:pPr>
        <w:ind w:firstLine="600" w:firstLineChars="200"/>
        <w:rPr>
          <w:rFonts w:ascii="华文仿宋" w:hAnsi="华文仿宋" w:eastAsia="华文仿宋"/>
          <w:sz w:val="30"/>
          <w:szCs w:val="30"/>
        </w:rPr>
      </w:pPr>
      <w:r>
        <w:rPr>
          <w:rFonts w:hint="eastAsia" w:ascii="华文仿宋" w:hAnsi="华文仿宋" w:eastAsia="华文仿宋"/>
          <w:sz w:val="30"/>
          <w:szCs w:val="30"/>
        </w:rPr>
        <w:t>2、</w:t>
      </w:r>
      <w:r>
        <w:rPr>
          <w:rFonts w:ascii="华文仿宋" w:hAnsi="华文仿宋" w:eastAsia="华文仿宋"/>
          <w:sz w:val="30"/>
          <w:szCs w:val="30"/>
        </w:rPr>
        <w:t>公正公开原则。绩效评价符合真实、客观、公正的要求，依法公开并接受监督。</w:t>
      </w:r>
    </w:p>
    <w:p w14:paraId="78FDD104">
      <w:pPr>
        <w:ind w:firstLine="600" w:firstLineChars="200"/>
        <w:rPr>
          <w:rFonts w:ascii="华文仿宋" w:hAnsi="华文仿宋" w:eastAsia="华文仿宋"/>
          <w:sz w:val="30"/>
          <w:szCs w:val="30"/>
        </w:rPr>
      </w:pPr>
      <w:r>
        <w:rPr>
          <w:rFonts w:hint="eastAsia" w:ascii="华文仿宋" w:hAnsi="华文仿宋" w:eastAsia="华文仿宋"/>
          <w:sz w:val="30"/>
          <w:szCs w:val="30"/>
        </w:rPr>
        <w:t>3、</w:t>
      </w:r>
      <w:r>
        <w:rPr>
          <w:rFonts w:ascii="华文仿宋" w:hAnsi="华文仿宋" w:eastAsia="华文仿宋"/>
          <w:sz w:val="30"/>
          <w:szCs w:val="30"/>
        </w:rPr>
        <w:t>绩效相关原则。本次绩效评价针对具体支出及其产出绩效进行，评价结果清晰反映支支出及其产出绩效进行，评价结果清晰反映支出和产出绩效之间的对应关系。</w:t>
      </w:r>
    </w:p>
    <w:p w14:paraId="2945F79B">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6CF4F183">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32527C2">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29C6AE6E">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1FD1B1DA">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64DC5A4">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1、资金管理：</w:t>
      </w:r>
      <w:r>
        <w:rPr>
          <w:rFonts w:hint="eastAsia" w:ascii="华文仿宋" w:hAnsi="华文仿宋" w:eastAsia="华文仿宋"/>
          <w:sz w:val="30"/>
          <w:szCs w:val="30"/>
        </w:rPr>
        <w:t>项目资金计划金额20万元，已拨付20万元，执行率100%。</w:t>
      </w:r>
    </w:p>
    <w:p w14:paraId="3C090370">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2、项目管理：</w:t>
      </w:r>
      <w:r>
        <w:rPr>
          <w:rFonts w:hint="eastAsia" w:ascii="华文仿宋" w:hAnsi="华文仿宋" w:eastAsia="华文仿宋"/>
          <w:sz w:val="30"/>
          <w:szCs w:val="30"/>
        </w:rPr>
        <w:t>项目顺利完成，没有出现项目管理方面问题。3、</w:t>
      </w: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各项指标均达到计划要求。</w:t>
      </w:r>
    </w:p>
    <w:p w14:paraId="0046408B">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4、评价结论：</w:t>
      </w:r>
      <w:r>
        <w:rPr>
          <w:rFonts w:hint="eastAsia" w:ascii="华文仿宋" w:hAnsi="华文仿宋" w:eastAsia="华文仿宋"/>
          <w:sz w:val="30"/>
          <w:szCs w:val="30"/>
        </w:rPr>
        <w:t>项目综合评分100分，评价等级为优等级，已达到预期绩效目标。</w:t>
      </w:r>
    </w:p>
    <w:p w14:paraId="25359A21">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0609BD4B">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059517BB">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44D9897">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30F31DEF">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1188BDE">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105EE3FF">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4FE7AA16">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53053167">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34657AC6">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6CD9A84">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330440CE">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764EC325">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节日氛围营造专项经费项目使用效益良好，建议市财政每年适当增加该项经费。二是进一步规范节日氛围营造专项经费项目的使用管理，注重资金使用效益，加强财务管理，注重资金分配的程序化、制度化，注重资金使用效益，避免使用的随意性，做到专款专用。</w:t>
      </w:r>
    </w:p>
    <w:p w14:paraId="387801D5">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5BF1D7C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2D010291">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228895F8">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43051BD">
      <w:pPr>
        <w:jc w:val="left"/>
        <w:rPr>
          <w:rFonts w:ascii="华文仿宋" w:hAnsi="华文仿宋" w:eastAsia="华文仿宋"/>
          <w:sz w:val="30"/>
          <w:szCs w:val="30"/>
        </w:rPr>
      </w:pPr>
    </w:p>
    <w:p w14:paraId="0E75DF8D">
      <w:pPr>
        <w:rPr>
          <w:rFonts w:ascii="华文仿宋" w:hAnsi="华文仿宋" w:eastAsia="华文仿宋"/>
          <w:sz w:val="30"/>
          <w:szCs w:val="30"/>
        </w:rPr>
      </w:pPr>
    </w:p>
    <w:p w14:paraId="52723CE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AF1D15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ADB68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37CFFE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B22F53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2D4904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8BC16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3A82C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8CB5A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74D8D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B3C10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B28366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9C260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2AB1D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171DB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40C451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55C21C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AF1213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634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88A65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0E7206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节日氛围营造专项经费</w:t>
            </w:r>
          </w:p>
        </w:tc>
      </w:tr>
      <w:tr w14:paraId="5378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DBCD2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A469CF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52E49B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0EFAE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825730C">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54DD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341A0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EF8CF0A">
            <w:pPr>
              <w:spacing w:line="240" w:lineRule="auto"/>
              <w:ind w:firstLine="420"/>
              <w:jc w:val="center"/>
              <w:rPr>
                <w:rFonts w:ascii="仿宋_GB2312" w:hAnsi="宋体" w:eastAsia="仿宋_GB2312" w:cs="宋体"/>
                <w:kern w:val="0"/>
                <w:lang w:eastAsia="zh-CN"/>
              </w:rPr>
            </w:pPr>
          </w:p>
        </w:tc>
        <w:tc>
          <w:tcPr>
            <w:tcW w:w="1020" w:type="dxa"/>
            <w:vAlign w:val="center"/>
          </w:tcPr>
          <w:p w14:paraId="785541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A6B11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D96AF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09BD7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6BBCA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B1A85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83803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A2B44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85A047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7A2B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AEF200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B7CD18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C9C8C4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22C6773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53036CC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09" w:type="dxa"/>
            <w:vAlign w:val="center"/>
          </w:tcPr>
          <w:p w14:paraId="01506C12">
            <w:pPr>
              <w:jc w:val="center"/>
              <w:rPr>
                <w:rFonts w:ascii="仿宋_GB2312" w:hAnsi="宋体" w:eastAsia="仿宋_GB2312" w:cs="宋体"/>
                <w:kern w:val="0"/>
                <w:lang w:eastAsia="zh-CN"/>
              </w:rPr>
            </w:pPr>
          </w:p>
        </w:tc>
        <w:tc>
          <w:tcPr>
            <w:tcW w:w="849" w:type="dxa"/>
            <w:vAlign w:val="center"/>
          </w:tcPr>
          <w:p w14:paraId="1A67ED6F">
            <w:pPr>
              <w:jc w:val="center"/>
              <w:rPr>
                <w:rFonts w:ascii="仿宋_GB2312" w:hAnsi="宋体" w:eastAsia="仿宋_GB2312" w:cs="宋体"/>
                <w:kern w:val="0"/>
                <w:lang w:eastAsia="zh-CN"/>
              </w:rPr>
            </w:pPr>
          </w:p>
        </w:tc>
        <w:tc>
          <w:tcPr>
            <w:tcW w:w="1383" w:type="dxa"/>
            <w:vAlign w:val="center"/>
          </w:tcPr>
          <w:p w14:paraId="24B9AE0D">
            <w:pPr>
              <w:jc w:val="center"/>
              <w:rPr>
                <w:rFonts w:ascii="仿宋_GB2312" w:hAnsi="宋体" w:eastAsia="仿宋_GB2312" w:cs="宋体"/>
                <w:kern w:val="0"/>
                <w:lang w:eastAsia="zh-CN"/>
              </w:rPr>
            </w:pPr>
          </w:p>
        </w:tc>
      </w:tr>
      <w:tr w14:paraId="1C7C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6B731F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7DC2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5E67C3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E593A6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8A968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77B3A54E">
            <w:pPr>
              <w:jc w:val="center"/>
              <w:rPr>
                <w:rFonts w:ascii="仿宋_GB2312" w:hAnsi="宋体" w:eastAsia="仿宋_GB2312" w:cs="宋体"/>
                <w:kern w:val="0"/>
                <w:lang w:eastAsia="zh-CN"/>
              </w:rPr>
            </w:pPr>
          </w:p>
        </w:tc>
        <w:tc>
          <w:tcPr>
            <w:tcW w:w="849" w:type="dxa"/>
            <w:vAlign w:val="center"/>
          </w:tcPr>
          <w:p w14:paraId="0B0CEA10">
            <w:pPr>
              <w:jc w:val="center"/>
              <w:rPr>
                <w:rFonts w:ascii="仿宋_GB2312" w:hAnsi="宋体" w:eastAsia="仿宋_GB2312" w:cs="宋体"/>
                <w:kern w:val="0"/>
                <w:lang w:eastAsia="zh-CN"/>
              </w:rPr>
            </w:pPr>
          </w:p>
        </w:tc>
        <w:tc>
          <w:tcPr>
            <w:tcW w:w="1383" w:type="dxa"/>
            <w:vAlign w:val="center"/>
          </w:tcPr>
          <w:p w14:paraId="6BC2ADEA">
            <w:pPr>
              <w:jc w:val="center"/>
              <w:rPr>
                <w:rFonts w:ascii="仿宋_GB2312" w:hAnsi="宋体" w:eastAsia="仿宋_GB2312" w:cs="宋体"/>
                <w:kern w:val="0"/>
                <w:lang w:eastAsia="zh-CN"/>
              </w:rPr>
            </w:pPr>
          </w:p>
        </w:tc>
      </w:tr>
      <w:tr w14:paraId="527F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6F32F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CE327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61579E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19D4F0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72B051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33916514">
            <w:pPr>
              <w:jc w:val="center"/>
              <w:rPr>
                <w:rFonts w:ascii="仿宋_GB2312" w:hAnsi="宋体" w:eastAsia="仿宋_GB2312" w:cs="宋体"/>
                <w:kern w:val="0"/>
                <w:lang w:eastAsia="zh-CN"/>
              </w:rPr>
            </w:pPr>
          </w:p>
        </w:tc>
        <w:tc>
          <w:tcPr>
            <w:tcW w:w="849" w:type="dxa"/>
            <w:vAlign w:val="center"/>
          </w:tcPr>
          <w:p w14:paraId="6DB737AB">
            <w:pPr>
              <w:jc w:val="center"/>
              <w:rPr>
                <w:rFonts w:ascii="仿宋_GB2312" w:hAnsi="宋体" w:eastAsia="仿宋_GB2312" w:cs="宋体"/>
                <w:kern w:val="0"/>
                <w:lang w:eastAsia="zh-CN"/>
              </w:rPr>
            </w:pPr>
          </w:p>
        </w:tc>
        <w:tc>
          <w:tcPr>
            <w:tcW w:w="1383" w:type="dxa"/>
            <w:vAlign w:val="center"/>
          </w:tcPr>
          <w:p w14:paraId="68A0422D">
            <w:pPr>
              <w:jc w:val="center"/>
              <w:rPr>
                <w:rFonts w:ascii="仿宋_GB2312" w:hAnsi="宋体" w:eastAsia="仿宋_GB2312" w:cs="宋体"/>
                <w:kern w:val="0"/>
                <w:lang w:eastAsia="zh-CN"/>
              </w:rPr>
            </w:pPr>
          </w:p>
        </w:tc>
      </w:tr>
      <w:tr w14:paraId="69EB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094471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C76B89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2767A3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380E698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1099" w:type="dxa"/>
            <w:vAlign w:val="center"/>
          </w:tcPr>
          <w:p w14:paraId="1C3585F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09" w:type="dxa"/>
            <w:vAlign w:val="center"/>
          </w:tcPr>
          <w:p w14:paraId="4D6736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41250B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0949F2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3DD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D855EA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D537C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861AA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D86C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E24D47">
            <w:pPr>
              <w:spacing w:line="240" w:lineRule="auto"/>
              <w:ind w:firstLine="420"/>
              <w:jc w:val="center"/>
              <w:rPr>
                <w:rFonts w:ascii="仿宋_GB2312" w:hAnsi="宋体" w:eastAsia="仿宋_GB2312" w:cs="宋体"/>
                <w:kern w:val="0"/>
              </w:rPr>
            </w:pPr>
          </w:p>
        </w:tc>
        <w:tc>
          <w:tcPr>
            <w:tcW w:w="4396" w:type="dxa"/>
            <w:gridSpan w:val="4"/>
            <w:vAlign w:val="center"/>
          </w:tcPr>
          <w:p w14:paraId="698547A4">
            <w:pPr>
              <w:spacing w:line="240" w:lineRule="auto"/>
              <w:jc w:val="left"/>
              <w:rPr>
                <w:rFonts w:ascii="仿宋_GB2312" w:hAnsi="宋体" w:eastAsia="仿宋_GB2312" w:cs="宋体"/>
                <w:kern w:val="0"/>
              </w:rPr>
            </w:pPr>
            <w:r>
              <w:rPr>
                <w:rFonts w:hint="eastAsia" w:ascii="仿宋_GB2312" w:hAnsi="宋体" w:eastAsia="仿宋_GB2312" w:cs="宋体"/>
                <w:kern w:val="0"/>
              </w:rPr>
              <w:t>提高城市防洪排涝能力，保障城市安全运行，建设完善城市排水防涝体系，提升城市韧性，增强城市应对极端降雨的能力和水文基础设施，实现城市防洪排涝目标。</w:t>
            </w:r>
          </w:p>
        </w:tc>
        <w:tc>
          <w:tcPr>
            <w:tcW w:w="4140" w:type="dxa"/>
            <w:gridSpan w:val="4"/>
            <w:vAlign w:val="center"/>
          </w:tcPr>
          <w:p w14:paraId="3DC3FD6F">
            <w:pPr>
              <w:spacing w:line="240" w:lineRule="auto"/>
              <w:jc w:val="both"/>
              <w:rPr>
                <w:rFonts w:ascii="仿宋_GB2312" w:hAnsi="宋体" w:eastAsia="仿宋_GB2312" w:cs="宋体"/>
                <w:kern w:val="0"/>
              </w:rPr>
            </w:pPr>
            <w:r>
              <w:rPr>
                <w:rFonts w:hint="eastAsia" w:ascii="仿宋_GB2312" w:hAnsi="宋体" w:eastAsia="仿宋_GB2312" w:cs="宋体"/>
                <w:kern w:val="0"/>
              </w:rPr>
              <w:t>完成了城区排水设施日常巡查工作，汛前对排水的管网、检查井、雨水井等排水设施进行全面检查、清淤疏浚，发现问题及时处置；每次降雨前与水务局、归义镇对接，确保机埠有专人值班，闸门开启有专人负责；做好降雨时的巡查和值班工作，安排专人值守重点部位如排水机埠、排水闸门等高阳路、龙舟北路与汨罗江大道交叉口、文旅集团前、高泉中路等14处路面积水进行整治，消除了20多个积水点，极大改善了城市环境质量和市民出行环境。</w:t>
            </w:r>
          </w:p>
        </w:tc>
      </w:tr>
      <w:tr w14:paraId="49D12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E6CD1E4">
            <w:pPr>
              <w:spacing w:line="240" w:lineRule="auto"/>
              <w:ind w:firstLine="420"/>
              <w:jc w:val="center"/>
              <w:rPr>
                <w:rFonts w:ascii="仿宋_GB2312" w:hAnsi="宋体" w:eastAsia="仿宋_GB2312" w:cs="宋体"/>
                <w:kern w:val="0"/>
              </w:rPr>
            </w:pPr>
          </w:p>
          <w:p w14:paraId="5DC479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17B648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8EE6EE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B47458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F847D7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7E9A06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2FB744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E9CF7C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B0A61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597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37330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1D2BEB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1AE49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79DFBB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8C2FA1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w:t>
            </w:r>
          </w:p>
        </w:tc>
        <w:tc>
          <w:tcPr>
            <w:tcW w:w="1099" w:type="dxa"/>
            <w:vAlign w:val="center"/>
          </w:tcPr>
          <w:p w14:paraId="3DD73AB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汛期排水防涝按防汛指挥部工作安排检查督导不低于20次</w:t>
            </w:r>
          </w:p>
        </w:tc>
        <w:tc>
          <w:tcPr>
            <w:tcW w:w="1099" w:type="dxa"/>
            <w:vAlign w:val="center"/>
          </w:tcPr>
          <w:p w14:paraId="5EF908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汛期排水防涝按防汛指挥部工作安排检查督导36次</w:t>
            </w:r>
          </w:p>
        </w:tc>
        <w:tc>
          <w:tcPr>
            <w:tcW w:w="809" w:type="dxa"/>
            <w:vAlign w:val="center"/>
          </w:tcPr>
          <w:p w14:paraId="66AE083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D7CA1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34C33E2">
            <w:pPr>
              <w:jc w:val="center"/>
              <w:rPr>
                <w:rFonts w:hint="eastAsia" w:ascii="仿宋" w:hAnsi="仿宋" w:eastAsia="仿宋" w:cs="仿宋"/>
                <w:kern w:val="0"/>
                <w:sz w:val="21"/>
                <w:szCs w:val="21"/>
              </w:rPr>
            </w:pPr>
          </w:p>
        </w:tc>
      </w:tr>
      <w:tr w14:paraId="713E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D97C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D5907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8B48392">
            <w:pPr>
              <w:jc w:val="center"/>
              <w:rPr>
                <w:rFonts w:hint="eastAsia" w:ascii="仿宋" w:hAnsi="仿宋" w:eastAsia="仿宋" w:cs="仿宋"/>
                <w:kern w:val="0"/>
                <w:sz w:val="21"/>
                <w:szCs w:val="21"/>
              </w:rPr>
            </w:pPr>
          </w:p>
        </w:tc>
        <w:tc>
          <w:tcPr>
            <w:tcW w:w="1020" w:type="dxa"/>
            <w:vAlign w:val="center"/>
          </w:tcPr>
          <w:p w14:paraId="347FEC0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对路面积水进行整治</w:t>
            </w:r>
          </w:p>
        </w:tc>
        <w:tc>
          <w:tcPr>
            <w:tcW w:w="1099" w:type="dxa"/>
            <w:vAlign w:val="center"/>
          </w:tcPr>
          <w:p w14:paraId="7FBBBC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全年必须对路面积水进行整治</w:t>
            </w:r>
          </w:p>
        </w:tc>
        <w:tc>
          <w:tcPr>
            <w:tcW w:w="1099" w:type="dxa"/>
            <w:vAlign w:val="center"/>
          </w:tcPr>
          <w:p w14:paraId="44DE13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全年整治20多个积水点</w:t>
            </w:r>
          </w:p>
        </w:tc>
        <w:tc>
          <w:tcPr>
            <w:tcW w:w="809" w:type="dxa"/>
            <w:vAlign w:val="center"/>
          </w:tcPr>
          <w:p w14:paraId="44F89A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A5491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8B167C2">
            <w:pPr>
              <w:jc w:val="center"/>
              <w:rPr>
                <w:rFonts w:hint="eastAsia" w:ascii="仿宋" w:hAnsi="仿宋" w:eastAsia="仿宋" w:cs="仿宋"/>
                <w:kern w:val="0"/>
                <w:sz w:val="21"/>
                <w:szCs w:val="21"/>
              </w:rPr>
            </w:pPr>
          </w:p>
        </w:tc>
      </w:tr>
      <w:tr w14:paraId="6493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01554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4B15F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50114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C610B2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对排水管网、检查井、雨水井质量进行检查</w:t>
            </w:r>
          </w:p>
        </w:tc>
        <w:tc>
          <w:tcPr>
            <w:tcW w:w="1099" w:type="dxa"/>
            <w:vAlign w:val="center"/>
          </w:tcPr>
          <w:p w14:paraId="5F5085C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对排水管网、检查井、雨水井质量进行检查，要求符合国家标准</w:t>
            </w:r>
          </w:p>
        </w:tc>
        <w:tc>
          <w:tcPr>
            <w:tcW w:w="1099" w:type="dxa"/>
            <w:vAlign w:val="center"/>
          </w:tcPr>
          <w:p w14:paraId="7E65BDE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全部达标</w:t>
            </w:r>
          </w:p>
        </w:tc>
        <w:tc>
          <w:tcPr>
            <w:tcW w:w="809" w:type="dxa"/>
            <w:vAlign w:val="center"/>
          </w:tcPr>
          <w:p w14:paraId="4F9F509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A2547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E7D91AD">
            <w:pPr>
              <w:jc w:val="center"/>
              <w:rPr>
                <w:rFonts w:hint="eastAsia" w:ascii="仿宋" w:hAnsi="仿宋" w:eastAsia="仿宋" w:cs="仿宋"/>
                <w:kern w:val="0"/>
                <w:sz w:val="21"/>
                <w:szCs w:val="21"/>
              </w:rPr>
            </w:pPr>
          </w:p>
        </w:tc>
      </w:tr>
      <w:tr w14:paraId="7FB45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5BB93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51A433">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56105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4B8234E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按年初城市管理工作方案进行</w:t>
            </w:r>
          </w:p>
        </w:tc>
        <w:tc>
          <w:tcPr>
            <w:tcW w:w="1099" w:type="dxa"/>
            <w:vAlign w:val="center"/>
          </w:tcPr>
          <w:p w14:paraId="7D36C3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按年初城市管理工作方案逐步推进</w:t>
            </w:r>
          </w:p>
        </w:tc>
        <w:tc>
          <w:tcPr>
            <w:tcW w:w="1099" w:type="dxa"/>
            <w:vAlign w:val="center"/>
          </w:tcPr>
          <w:p w14:paraId="17F50E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全年保障</w:t>
            </w:r>
          </w:p>
        </w:tc>
        <w:tc>
          <w:tcPr>
            <w:tcW w:w="809" w:type="dxa"/>
            <w:vAlign w:val="center"/>
          </w:tcPr>
          <w:p w14:paraId="19D7D42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C92228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A876D4E">
            <w:pPr>
              <w:jc w:val="center"/>
              <w:rPr>
                <w:rFonts w:hint="eastAsia" w:ascii="仿宋" w:hAnsi="仿宋" w:eastAsia="仿宋" w:cs="仿宋"/>
                <w:kern w:val="0"/>
                <w:sz w:val="21"/>
                <w:szCs w:val="21"/>
              </w:rPr>
            </w:pPr>
          </w:p>
        </w:tc>
      </w:tr>
      <w:tr w14:paraId="312F4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A183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08876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3E53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6137694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78F787D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59A70D7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31283A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D6824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882AD82">
            <w:pPr>
              <w:jc w:val="center"/>
              <w:rPr>
                <w:rFonts w:hint="eastAsia" w:ascii="仿宋" w:hAnsi="仿宋" w:eastAsia="仿宋" w:cs="仿宋"/>
                <w:kern w:val="0"/>
                <w:sz w:val="21"/>
                <w:szCs w:val="21"/>
              </w:rPr>
            </w:pPr>
          </w:p>
        </w:tc>
      </w:tr>
      <w:tr w14:paraId="00315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5120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DBE0BF">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91B919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4D66E84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基本保障城市安全运行、市民财产与生命安全</w:t>
            </w:r>
          </w:p>
        </w:tc>
        <w:tc>
          <w:tcPr>
            <w:tcW w:w="1099" w:type="dxa"/>
            <w:vAlign w:val="center"/>
          </w:tcPr>
          <w:p w14:paraId="592655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基本保障城市安全运行、市民财产与生命安全</w:t>
            </w:r>
          </w:p>
        </w:tc>
        <w:tc>
          <w:tcPr>
            <w:tcW w:w="1099" w:type="dxa"/>
            <w:vAlign w:val="center"/>
          </w:tcPr>
          <w:p w14:paraId="56953D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有效保障</w:t>
            </w:r>
          </w:p>
        </w:tc>
        <w:tc>
          <w:tcPr>
            <w:tcW w:w="809" w:type="dxa"/>
            <w:vAlign w:val="center"/>
          </w:tcPr>
          <w:p w14:paraId="5F71583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900FE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CF64B95">
            <w:pPr>
              <w:jc w:val="center"/>
              <w:rPr>
                <w:rFonts w:hint="eastAsia" w:ascii="仿宋" w:hAnsi="仿宋" w:eastAsia="仿宋" w:cs="仿宋"/>
                <w:kern w:val="0"/>
                <w:sz w:val="21"/>
                <w:szCs w:val="21"/>
              </w:rPr>
            </w:pPr>
          </w:p>
        </w:tc>
      </w:tr>
      <w:tr w14:paraId="48BB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5ACFA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DB6AA2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9454AA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48BCB3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06C8B37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改善城市环境质量和市民出行环境</w:t>
            </w:r>
          </w:p>
        </w:tc>
        <w:tc>
          <w:tcPr>
            <w:tcW w:w="1099" w:type="dxa"/>
            <w:vAlign w:val="center"/>
          </w:tcPr>
          <w:p w14:paraId="091326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改善了城市环境质量和市民出行环境</w:t>
            </w:r>
          </w:p>
        </w:tc>
        <w:tc>
          <w:tcPr>
            <w:tcW w:w="1099" w:type="dxa"/>
            <w:vAlign w:val="center"/>
          </w:tcPr>
          <w:p w14:paraId="1D3496B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809" w:type="dxa"/>
            <w:vAlign w:val="center"/>
          </w:tcPr>
          <w:p w14:paraId="7D35D95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E823C7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3C10E40">
            <w:pPr>
              <w:jc w:val="center"/>
              <w:rPr>
                <w:rFonts w:hint="eastAsia" w:ascii="仿宋" w:hAnsi="仿宋" w:eastAsia="仿宋" w:cs="仿宋"/>
                <w:kern w:val="0"/>
                <w:sz w:val="21"/>
                <w:szCs w:val="21"/>
              </w:rPr>
            </w:pPr>
          </w:p>
        </w:tc>
      </w:tr>
      <w:tr w14:paraId="377C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D5A140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FB5A32">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89EFE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223EA19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持续提高城市管理工作效率和水平</w:t>
            </w:r>
          </w:p>
        </w:tc>
        <w:tc>
          <w:tcPr>
            <w:tcW w:w="1099" w:type="dxa"/>
            <w:vAlign w:val="center"/>
          </w:tcPr>
          <w:p w14:paraId="1B850E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持续提高城市管理工作效率和水平</w:t>
            </w:r>
          </w:p>
        </w:tc>
        <w:tc>
          <w:tcPr>
            <w:tcW w:w="1099" w:type="dxa"/>
            <w:vAlign w:val="center"/>
          </w:tcPr>
          <w:p w14:paraId="54A8A29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35B8D86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347DF8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9AE0F25">
            <w:pPr>
              <w:jc w:val="center"/>
              <w:rPr>
                <w:rFonts w:hint="eastAsia" w:ascii="仿宋" w:hAnsi="仿宋" w:eastAsia="仿宋" w:cs="仿宋"/>
                <w:kern w:val="0"/>
                <w:sz w:val="21"/>
                <w:szCs w:val="21"/>
              </w:rPr>
            </w:pPr>
          </w:p>
        </w:tc>
      </w:tr>
      <w:tr w14:paraId="416F8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51049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3DD56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34C5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49912C3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6E4017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社会群众满意度≥95%</w:t>
            </w:r>
          </w:p>
        </w:tc>
        <w:tc>
          <w:tcPr>
            <w:tcW w:w="1099" w:type="dxa"/>
            <w:vAlign w:val="center"/>
          </w:tcPr>
          <w:p w14:paraId="7D17B6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满意度94%</w:t>
            </w:r>
          </w:p>
        </w:tc>
        <w:tc>
          <w:tcPr>
            <w:tcW w:w="809" w:type="dxa"/>
            <w:vAlign w:val="center"/>
          </w:tcPr>
          <w:p w14:paraId="371D9E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686DD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1C6C65E0">
            <w:pPr>
              <w:jc w:val="center"/>
              <w:rPr>
                <w:rFonts w:hint="eastAsia" w:ascii="仿宋" w:hAnsi="仿宋" w:eastAsia="仿宋" w:cs="仿宋"/>
                <w:kern w:val="0"/>
                <w:sz w:val="21"/>
                <w:szCs w:val="21"/>
              </w:rPr>
            </w:pPr>
          </w:p>
        </w:tc>
      </w:tr>
      <w:tr w14:paraId="2D89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5C436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F9E88A">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54660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67C6905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严格控制预算成本内</w:t>
            </w:r>
          </w:p>
        </w:tc>
        <w:tc>
          <w:tcPr>
            <w:tcW w:w="1099" w:type="dxa"/>
            <w:vAlign w:val="center"/>
          </w:tcPr>
          <w:p w14:paraId="7E4536C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严格控制预算成本内≤20万元</w:t>
            </w:r>
          </w:p>
        </w:tc>
        <w:tc>
          <w:tcPr>
            <w:tcW w:w="1099" w:type="dxa"/>
            <w:vAlign w:val="center"/>
          </w:tcPr>
          <w:p w14:paraId="66251F6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20万元</w:t>
            </w:r>
          </w:p>
        </w:tc>
        <w:tc>
          <w:tcPr>
            <w:tcW w:w="809" w:type="dxa"/>
            <w:vAlign w:val="center"/>
          </w:tcPr>
          <w:p w14:paraId="6A7707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185DC5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165EC4AE">
            <w:pPr>
              <w:jc w:val="center"/>
              <w:rPr>
                <w:rFonts w:hint="eastAsia" w:ascii="仿宋" w:hAnsi="仿宋" w:eastAsia="仿宋" w:cs="仿宋"/>
                <w:kern w:val="0"/>
                <w:sz w:val="21"/>
                <w:szCs w:val="21"/>
              </w:rPr>
            </w:pPr>
          </w:p>
        </w:tc>
      </w:tr>
      <w:tr w14:paraId="6DDE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2927F2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DB36F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36C9C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4122754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59DFEB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A12BC3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08E98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747DC2A8">
            <w:pPr>
              <w:jc w:val="center"/>
              <w:rPr>
                <w:rFonts w:hint="eastAsia" w:ascii="仿宋" w:hAnsi="仿宋" w:eastAsia="仿宋" w:cs="仿宋"/>
                <w:kern w:val="0"/>
                <w:sz w:val="21"/>
                <w:szCs w:val="21"/>
              </w:rPr>
            </w:pPr>
          </w:p>
        </w:tc>
        <w:tc>
          <w:tcPr>
            <w:tcW w:w="1383" w:type="dxa"/>
            <w:vAlign w:val="center"/>
          </w:tcPr>
          <w:p w14:paraId="2BD0C651">
            <w:pPr>
              <w:jc w:val="center"/>
              <w:rPr>
                <w:rFonts w:hint="eastAsia" w:ascii="仿宋" w:hAnsi="仿宋" w:eastAsia="仿宋" w:cs="仿宋"/>
                <w:kern w:val="0"/>
                <w:sz w:val="21"/>
                <w:szCs w:val="21"/>
              </w:rPr>
            </w:pPr>
          </w:p>
        </w:tc>
      </w:tr>
      <w:tr w14:paraId="23E0C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856E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E9AA87">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77742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38A6DA0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53740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A9E9F1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22A40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4E7434F0">
            <w:pPr>
              <w:jc w:val="center"/>
              <w:rPr>
                <w:rFonts w:hint="eastAsia" w:ascii="仿宋" w:hAnsi="仿宋" w:eastAsia="仿宋" w:cs="仿宋"/>
                <w:kern w:val="0"/>
                <w:sz w:val="21"/>
                <w:szCs w:val="21"/>
              </w:rPr>
            </w:pPr>
          </w:p>
        </w:tc>
        <w:tc>
          <w:tcPr>
            <w:tcW w:w="1383" w:type="dxa"/>
            <w:vAlign w:val="center"/>
          </w:tcPr>
          <w:p w14:paraId="3C25D312">
            <w:pPr>
              <w:jc w:val="center"/>
              <w:rPr>
                <w:rFonts w:hint="eastAsia" w:ascii="仿宋" w:hAnsi="仿宋" w:eastAsia="仿宋" w:cs="仿宋"/>
                <w:kern w:val="0"/>
                <w:sz w:val="21"/>
                <w:szCs w:val="21"/>
              </w:rPr>
            </w:pPr>
          </w:p>
        </w:tc>
      </w:tr>
      <w:tr w14:paraId="2DA7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4B52A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F6D92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14F61F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5FA0BD2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w:t>
            </w:r>
          </w:p>
        </w:tc>
        <w:tc>
          <w:tcPr>
            <w:tcW w:w="1099" w:type="dxa"/>
            <w:vAlign w:val="center"/>
          </w:tcPr>
          <w:p w14:paraId="6C0F43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汛期排水防涝按防汛指挥部工作安排检查督导不低于20次</w:t>
            </w:r>
          </w:p>
        </w:tc>
        <w:tc>
          <w:tcPr>
            <w:tcW w:w="1099" w:type="dxa"/>
            <w:vAlign w:val="center"/>
          </w:tcPr>
          <w:p w14:paraId="08BF2AB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汛期排水防涝按防汛指挥部工作安排检查督导36次</w:t>
            </w:r>
          </w:p>
        </w:tc>
        <w:tc>
          <w:tcPr>
            <w:tcW w:w="809" w:type="dxa"/>
            <w:vAlign w:val="center"/>
          </w:tcPr>
          <w:p w14:paraId="616DCD9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91CCC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083DB85">
            <w:pPr>
              <w:jc w:val="center"/>
              <w:rPr>
                <w:rFonts w:hint="eastAsia" w:ascii="仿宋" w:hAnsi="仿宋" w:eastAsia="仿宋" w:cs="仿宋"/>
                <w:kern w:val="0"/>
                <w:sz w:val="21"/>
                <w:szCs w:val="21"/>
              </w:rPr>
            </w:pPr>
          </w:p>
        </w:tc>
      </w:tr>
      <w:tr w14:paraId="79F9A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4849E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DD4EE7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DF1D922">
            <w:pPr>
              <w:jc w:val="center"/>
              <w:rPr>
                <w:rFonts w:hint="eastAsia" w:ascii="仿宋" w:hAnsi="仿宋" w:eastAsia="仿宋" w:cs="仿宋"/>
                <w:kern w:val="0"/>
                <w:sz w:val="21"/>
                <w:szCs w:val="21"/>
              </w:rPr>
            </w:pPr>
          </w:p>
        </w:tc>
        <w:tc>
          <w:tcPr>
            <w:tcW w:w="1020" w:type="dxa"/>
            <w:vAlign w:val="center"/>
          </w:tcPr>
          <w:p w14:paraId="4AB2DBD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对路面积水进行整治</w:t>
            </w:r>
          </w:p>
        </w:tc>
        <w:tc>
          <w:tcPr>
            <w:tcW w:w="1099" w:type="dxa"/>
            <w:vAlign w:val="center"/>
          </w:tcPr>
          <w:p w14:paraId="01A38C5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全年必须对路面积水进行整治</w:t>
            </w:r>
          </w:p>
        </w:tc>
        <w:tc>
          <w:tcPr>
            <w:tcW w:w="1099" w:type="dxa"/>
            <w:vAlign w:val="center"/>
          </w:tcPr>
          <w:p w14:paraId="08EBD5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全年整治20多个积水点</w:t>
            </w:r>
          </w:p>
        </w:tc>
        <w:tc>
          <w:tcPr>
            <w:tcW w:w="809" w:type="dxa"/>
            <w:vAlign w:val="center"/>
          </w:tcPr>
          <w:p w14:paraId="49B83E6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E74E0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49A3762">
            <w:pPr>
              <w:jc w:val="center"/>
              <w:rPr>
                <w:rFonts w:hint="eastAsia" w:ascii="仿宋" w:hAnsi="仿宋" w:eastAsia="仿宋" w:cs="仿宋"/>
                <w:kern w:val="0"/>
                <w:sz w:val="21"/>
                <w:szCs w:val="21"/>
              </w:rPr>
            </w:pPr>
          </w:p>
        </w:tc>
      </w:tr>
      <w:tr w14:paraId="5BE8C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A06CC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ABCBD2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123A7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73459DD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对排水管网、检查井、雨水井质量进行检查</w:t>
            </w:r>
          </w:p>
        </w:tc>
        <w:tc>
          <w:tcPr>
            <w:tcW w:w="1099" w:type="dxa"/>
            <w:vAlign w:val="center"/>
          </w:tcPr>
          <w:p w14:paraId="417BC1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对排水管网、检查井、雨水井质量进行检查，要求符合国家标准</w:t>
            </w:r>
          </w:p>
        </w:tc>
        <w:tc>
          <w:tcPr>
            <w:tcW w:w="1099" w:type="dxa"/>
            <w:vAlign w:val="center"/>
          </w:tcPr>
          <w:p w14:paraId="3CFA80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全部达标</w:t>
            </w:r>
          </w:p>
        </w:tc>
        <w:tc>
          <w:tcPr>
            <w:tcW w:w="809" w:type="dxa"/>
            <w:vAlign w:val="center"/>
          </w:tcPr>
          <w:p w14:paraId="6097ED2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CF8E67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A7A8B78">
            <w:pPr>
              <w:jc w:val="center"/>
              <w:rPr>
                <w:rFonts w:hint="eastAsia" w:ascii="仿宋" w:hAnsi="仿宋" w:eastAsia="仿宋" w:cs="仿宋"/>
                <w:kern w:val="0"/>
                <w:sz w:val="21"/>
                <w:szCs w:val="21"/>
              </w:rPr>
            </w:pPr>
          </w:p>
        </w:tc>
      </w:tr>
      <w:tr w14:paraId="1E99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4C7AF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F674F0">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7A89212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6218A98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按年初城市管理工作方案进行</w:t>
            </w:r>
          </w:p>
        </w:tc>
        <w:tc>
          <w:tcPr>
            <w:tcW w:w="1099" w:type="dxa"/>
            <w:vAlign w:val="center"/>
          </w:tcPr>
          <w:p w14:paraId="6B3F6DF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按年初城市管理工作方案逐步推进</w:t>
            </w:r>
          </w:p>
        </w:tc>
        <w:tc>
          <w:tcPr>
            <w:tcW w:w="1099" w:type="dxa"/>
            <w:vAlign w:val="center"/>
          </w:tcPr>
          <w:p w14:paraId="122D514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全年保障</w:t>
            </w:r>
          </w:p>
        </w:tc>
        <w:tc>
          <w:tcPr>
            <w:tcW w:w="809" w:type="dxa"/>
            <w:vAlign w:val="center"/>
          </w:tcPr>
          <w:p w14:paraId="1E310F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91495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BBEC107">
            <w:pPr>
              <w:jc w:val="center"/>
              <w:rPr>
                <w:rFonts w:hint="eastAsia" w:ascii="仿宋" w:hAnsi="仿宋" w:eastAsia="仿宋" w:cs="仿宋"/>
                <w:kern w:val="0"/>
                <w:sz w:val="21"/>
                <w:szCs w:val="21"/>
              </w:rPr>
            </w:pPr>
          </w:p>
        </w:tc>
      </w:tr>
      <w:tr w14:paraId="434D6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DAFE5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0380C55">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C4DD17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DC227F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28D218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47D32D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7615ADC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FBEA49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1C80DFF">
            <w:pPr>
              <w:jc w:val="center"/>
              <w:rPr>
                <w:rFonts w:hint="eastAsia" w:ascii="仿宋" w:hAnsi="仿宋" w:eastAsia="仿宋" w:cs="仿宋"/>
                <w:kern w:val="0"/>
                <w:sz w:val="21"/>
                <w:szCs w:val="21"/>
              </w:rPr>
            </w:pPr>
          </w:p>
        </w:tc>
      </w:tr>
      <w:tr w14:paraId="2C0D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30318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4BD623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97994F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2AF518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1B91D4F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基本保障城市安全运行、市民财产与生命安全</w:t>
            </w:r>
          </w:p>
        </w:tc>
        <w:tc>
          <w:tcPr>
            <w:tcW w:w="1099" w:type="dxa"/>
            <w:vAlign w:val="center"/>
          </w:tcPr>
          <w:p w14:paraId="261A3F5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基本保障城市安全运行、市民财产与生命安全</w:t>
            </w:r>
          </w:p>
        </w:tc>
        <w:tc>
          <w:tcPr>
            <w:tcW w:w="1099" w:type="dxa"/>
            <w:vAlign w:val="center"/>
          </w:tcPr>
          <w:p w14:paraId="39194D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有效保障</w:t>
            </w:r>
          </w:p>
        </w:tc>
        <w:tc>
          <w:tcPr>
            <w:tcW w:w="809" w:type="dxa"/>
            <w:vAlign w:val="center"/>
          </w:tcPr>
          <w:p w14:paraId="0491A1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9B3406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3E52BEE">
            <w:pPr>
              <w:jc w:val="center"/>
              <w:rPr>
                <w:rFonts w:hint="eastAsia" w:ascii="仿宋" w:hAnsi="仿宋" w:eastAsia="仿宋" w:cs="仿宋"/>
                <w:kern w:val="0"/>
                <w:sz w:val="21"/>
                <w:szCs w:val="21"/>
              </w:rPr>
            </w:pPr>
          </w:p>
        </w:tc>
      </w:tr>
      <w:tr w14:paraId="6FEB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D2A05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332C8B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76927E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14F7319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改善城市环境质量和市民出行环境</w:t>
            </w:r>
          </w:p>
        </w:tc>
        <w:tc>
          <w:tcPr>
            <w:tcW w:w="1099" w:type="dxa"/>
            <w:vAlign w:val="center"/>
          </w:tcPr>
          <w:p w14:paraId="3F7B789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改善了城市环境质量和市民出行环境</w:t>
            </w:r>
          </w:p>
        </w:tc>
        <w:tc>
          <w:tcPr>
            <w:tcW w:w="1099" w:type="dxa"/>
            <w:vAlign w:val="center"/>
          </w:tcPr>
          <w:p w14:paraId="7C2D76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有效改善</w:t>
            </w:r>
          </w:p>
        </w:tc>
        <w:tc>
          <w:tcPr>
            <w:tcW w:w="809" w:type="dxa"/>
            <w:vAlign w:val="center"/>
          </w:tcPr>
          <w:p w14:paraId="37DF26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3947BE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B9DAD2A">
            <w:pPr>
              <w:jc w:val="center"/>
              <w:rPr>
                <w:rFonts w:hint="eastAsia" w:ascii="仿宋" w:hAnsi="仿宋" w:eastAsia="仿宋" w:cs="仿宋"/>
                <w:kern w:val="0"/>
                <w:sz w:val="21"/>
                <w:szCs w:val="21"/>
              </w:rPr>
            </w:pPr>
          </w:p>
        </w:tc>
      </w:tr>
      <w:tr w14:paraId="61A2D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B6292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4B7B43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1094D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5069F86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持续提高城市管理工作效率和水平</w:t>
            </w:r>
          </w:p>
        </w:tc>
        <w:tc>
          <w:tcPr>
            <w:tcW w:w="1099" w:type="dxa"/>
            <w:vAlign w:val="center"/>
          </w:tcPr>
          <w:p w14:paraId="07406EB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持续提高城市管理工作效率和水平</w:t>
            </w:r>
          </w:p>
        </w:tc>
        <w:tc>
          <w:tcPr>
            <w:tcW w:w="1099" w:type="dxa"/>
            <w:vAlign w:val="center"/>
          </w:tcPr>
          <w:p w14:paraId="38876C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6D1B652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16CBA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D6D7A8F">
            <w:pPr>
              <w:jc w:val="center"/>
              <w:rPr>
                <w:rFonts w:hint="eastAsia" w:ascii="仿宋" w:hAnsi="仿宋" w:eastAsia="仿宋" w:cs="仿宋"/>
                <w:kern w:val="0"/>
                <w:sz w:val="21"/>
                <w:szCs w:val="21"/>
              </w:rPr>
            </w:pPr>
          </w:p>
        </w:tc>
      </w:tr>
      <w:tr w14:paraId="3E04A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00E33C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B2DCC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796BF943">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88D98CA">
            <w:pPr>
              <w:spacing w:line="240" w:lineRule="auto"/>
              <w:ind w:firstLine="420"/>
              <w:jc w:val="center"/>
              <w:rPr>
                <w:rFonts w:ascii="仿宋_GB2312" w:hAnsi="宋体" w:eastAsia="仿宋_GB2312" w:cs="宋体"/>
                <w:kern w:val="0"/>
              </w:rPr>
            </w:pPr>
          </w:p>
        </w:tc>
      </w:tr>
    </w:tbl>
    <w:p w14:paraId="07D44B9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71E8E2">
      <w:pPr>
        <w:spacing w:line="240" w:lineRule="auto"/>
        <w:ind w:firstLine="420"/>
        <w:jc w:val="left"/>
        <w:rPr>
          <w:rFonts w:ascii="宋体" w:hAnsi="宋体" w:eastAsia="宋体" w:cs="宋体"/>
          <w:kern w:val="0"/>
          <w:lang w:eastAsia="zh-CN"/>
        </w:rPr>
      </w:pPr>
    </w:p>
    <w:p w14:paraId="5B414688">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48AA933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4D43DF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EE867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ED003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64D3C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B5FE8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E96E7B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083CC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C5BDE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99734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F7C538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77621E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A396C0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52BCE2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C4833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60E98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03BE164">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42941D3">
      <w:pPr>
        <w:spacing w:before="201" w:line="578" w:lineRule="exact"/>
        <w:ind w:firstLine="900" w:firstLineChars="200"/>
        <w:jc w:val="center"/>
        <w:rPr>
          <w:rFonts w:hint="eastAsia" w:ascii="Times New Roman" w:hAnsi="Times New Roman" w:eastAsia="宋体" w:cs="Times New Roman"/>
          <w:b/>
          <w:bCs/>
          <w:spacing w:val="15"/>
          <w:position w:val="10"/>
          <w:sz w:val="42"/>
          <w:szCs w:val="42"/>
          <w:lang w:val="en-US" w:eastAsia="zh-CN"/>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排水防涝经费</w:t>
      </w:r>
      <w:r>
        <w:rPr>
          <w:rFonts w:ascii="Times New Roman" w:hAnsi="Times New Roman" w:eastAsia="Times New Roman" w:cs="Times New Roman"/>
          <w:b/>
          <w:bCs/>
          <w:spacing w:val="15"/>
          <w:position w:val="10"/>
          <w:sz w:val="42"/>
          <w:szCs w:val="42"/>
        </w:rPr>
        <w:t>项目支出绩效</w:t>
      </w:r>
      <w:r>
        <w:rPr>
          <w:rFonts w:hint="eastAsia" w:ascii="Times New Roman" w:hAnsi="Times New Roman" w:eastAsia="宋体" w:cs="Times New Roman"/>
          <w:b/>
          <w:bCs/>
          <w:spacing w:val="15"/>
          <w:position w:val="10"/>
          <w:sz w:val="42"/>
          <w:szCs w:val="42"/>
          <w:lang w:val="en-US" w:eastAsia="zh-CN"/>
        </w:rPr>
        <w:t xml:space="preserve"> </w:t>
      </w:r>
    </w:p>
    <w:p w14:paraId="08FCCB7C">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自评报告</w:t>
      </w:r>
    </w:p>
    <w:p w14:paraId="702BD5E0">
      <w:pPr>
        <w:spacing w:line="246" w:lineRule="auto"/>
        <w:rPr>
          <w:rFonts w:ascii="Arial"/>
          <w:sz w:val="21"/>
        </w:rPr>
      </w:pPr>
    </w:p>
    <w:p w14:paraId="4B06827D">
      <w:pPr>
        <w:spacing w:line="246" w:lineRule="auto"/>
        <w:rPr>
          <w:rFonts w:ascii="Arial"/>
          <w:sz w:val="21"/>
        </w:rPr>
      </w:pPr>
    </w:p>
    <w:p w14:paraId="7CBEB9AA">
      <w:pPr>
        <w:spacing w:line="246" w:lineRule="auto"/>
        <w:rPr>
          <w:rFonts w:ascii="Arial"/>
          <w:sz w:val="21"/>
        </w:rPr>
      </w:pPr>
    </w:p>
    <w:p w14:paraId="01953DCA">
      <w:pPr>
        <w:spacing w:line="246" w:lineRule="auto"/>
        <w:rPr>
          <w:rFonts w:ascii="Arial"/>
          <w:sz w:val="21"/>
        </w:rPr>
      </w:pPr>
    </w:p>
    <w:p w14:paraId="3492016E">
      <w:pPr>
        <w:spacing w:line="246" w:lineRule="auto"/>
        <w:rPr>
          <w:rFonts w:ascii="Arial"/>
          <w:sz w:val="21"/>
        </w:rPr>
      </w:pPr>
    </w:p>
    <w:p w14:paraId="0B6D61D6">
      <w:pPr>
        <w:spacing w:line="246" w:lineRule="auto"/>
        <w:rPr>
          <w:rFonts w:ascii="Arial"/>
          <w:sz w:val="21"/>
        </w:rPr>
      </w:pPr>
    </w:p>
    <w:p w14:paraId="1E4536AC">
      <w:pPr>
        <w:spacing w:line="246" w:lineRule="auto"/>
        <w:rPr>
          <w:rFonts w:ascii="Arial"/>
          <w:sz w:val="21"/>
        </w:rPr>
      </w:pPr>
    </w:p>
    <w:p w14:paraId="7547FD29">
      <w:pPr>
        <w:spacing w:line="246" w:lineRule="auto"/>
        <w:rPr>
          <w:rFonts w:ascii="Arial"/>
          <w:sz w:val="21"/>
        </w:rPr>
      </w:pPr>
    </w:p>
    <w:p w14:paraId="0EE62244">
      <w:pPr>
        <w:spacing w:line="246" w:lineRule="auto"/>
        <w:rPr>
          <w:rFonts w:ascii="Arial"/>
          <w:sz w:val="21"/>
        </w:rPr>
      </w:pPr>
    </w:p>
    <w:p w14:paraId="19DC8844">
      <w:pPr>
        <w:spacing w:line="246" w:lineRule="auto"/>
        <w:rPr>
          <w:rFonts w:ascii="Arial"/>
          <w:sz w:val="21"/>
        </w:rPr>
      </w:pPr>
    </w:p>
    <w:p w14:paraId="355DFFF5">
      <w:pPr>
        <w:spacing w:line="246" w:lineRule="auto"/>
        <w:rPr>
          <w:rFonts w:ascii="Arial"/>
          <w:sz w:val="21"/>
        </w:rPr>
      </w:pPr>
    </w:p>
    <w:p w14:paraId="28E43E27">
      <w:pPr>
        <w:spacing w:line="246" w:lineRule="auto"/>
        <w:rPr>
          <w:rFonts w:ascii="Arial"/>
          <w:sz w:val="21"/>
        </w:rPr>
      </w:pPr>
    </w:p>
    <w:p w14:paraId="5114E4AE">
      <w:pPr>
        <w:spacing w:line="246" w:lineRule="auto"/>
        <w:rPr>
          <w:rFonts w:ascii="Arial"/>
          <w:sz w:val="21"/>
        </w:rPr>
      </w:pPr>
    </w:p>
    <w:p w14:paraId="27FACB47">
      <w:pPr>
        <w:spacing w:line="246" w:lineRule="auto"/>
        <w:rPr>
          <w:rFonts w:ascii="Arial"/>
          <w:sz w:val="21"/>
        </w:rPr>
      </w:pPr>
    </w:p>
    <w:p w14:paraId="365600AD">
      <w:pPr>
        <w:spacing w:line="246" w:lineRule="auto"/>
        <w:rPr>
          <w:rFonts w:ascii="Arial"/>
          <w:sz w:val="21"/>
        </w:rPr>
      </w:pPr>
    </w:p>
    <w:p w14:paraId="5C2710AD">
      <w:pPr>
        <w:spacing w:line="247" w:lineRule="auto"/>
        <w:rPr>
          <w:rFonts w:ascii="Arial"/>
          <w:sz w:val="21"/>
        </w:rPr>
      </w:pPr>
    </w:p>
    <w:p w14:paraId="041B6F9A">
      <w:pPr>
        <w:spacing w:line="247" w:lineRule="auto"/>
        <w:rPr>
          <w:rFonts w:ascii="Arial"/>
          <w:sz w:val="21"/>
        </w:rPr>
      </w:pPr>
    </w:p>
    <w:p w14:paraId="36FA0020">
      <w:pPr>
        <w:spacing w:line="247" w:lineRule="auto"/>
        <w:rPr>
          <w:rFonts w:ascii="Arial"/>
          <w:sz w:val="21"/>
        </w:rPr>
      </w:pPr>
    </w:p>
    <w:p w14:paraId="73BF3C99">
      <w:pPr>
        <w:spacing w:line="247" w:lineRule="auto"/>
        <w:rPr>
          <w:rFonts w:ascii="Arial"/>
          <w:sz w:val="21"/>
        </w:rPr>
      </w:pPr>
    </w:p>
    <w:p w14:paraId="5E87909C">
      <w:pPr>
        <w:spacing w:line="247" w:lineRule="auto"/>
        <w:rPr>
          <w:rFonts w:ascii="Arial"/>
          <w:sz w:val="21"/>
        </w:rPr>
      </w:pPr>
    </w:p>
    <w:p w14:paraId="018B18CE">
      <w:pPr>
        <w:spacing w:line="247" w:lineRule="auto"/>
        <w:rPr>
          <w:rFonts w:ascii="Arial"/>
          <w:sz w:val="21"/>
        </w:rPr>
      </w:pPr>
    </w:p>
    <w:p w14:paraId="2CDCE329">
      <w:pPr>
        <w:spacing w:line="247" w:lineRule="auto"/>
        <w:rPr>
          <w:rFonts w:ascii="Arial"/>
          <w:sz w:val="21"/>
        </w:rPr>
      </w:pPr>
    </w:p>
    <w:p w14:paraId="5B357E1E">
      <w:pPr>
        <w:spacing w:line="247" w:lineRule="auto"/>
        <w:rPr>
          <w:rFonts w:ascii="Arial"/>
          <w:sz w:val="21"/>
        </w:rPr>
      </w:pPr>
    </w:p>
    <w:p w14:paraId="4B06EB19">
      <w:pPr>
        <w:spacing w:line="247" w:lineRule="auto"/>
        <w:rPr>
          <w:rFonts w:ascii="Arial"/>
          <w:sz w:val="21"/>
        </w:rPr>
      </w:pPr>
    </w:p>
    <w:p w14:paraId="2F9854D9">
      <w:pPr>
        <w:spacing w:line="247" w:lineRule="auto"/>
        <w:rPr>
          <w:rFonts w:ascii="Arial"/>
          <w:sz w:val="21"/>
        </w:rPr>
      </w:pPr>
    </w:p>
    <w:p w14:paraId="70BB66C4">
      <w:pPr>
        <w:spacing w:line="247" w:lineRule="auto"/>
        <w:rPr>
          <w:rFonts w:ascii="Arial"/>
          <w:sz w:val="21"/>
        </w:rPr>
      </w:pPr>
    </w:p>
    <w:p w14:paraId="13E251D9">
      <w:pPr>
        <w:spacing w:line="247" w:lineRule="auto"/>
        <w:rPr>
          <w:rFonts w:ascii="Arial"/>
          <w:sz w:val="21"/>
        </w:rPr>
      </w:pPr>
    </w:p>
    <w:p w14:paraId="4D9CE1DF">
      <w:pPr>
        <w:spacing w:line="247" w:lineRule="auto"/>
        <w:rPr>
          <w:rFonts w:ascii="Arial"/>
          <w:sz w:val="21"/>
        </w:rPr>
      </w:pPr>
    </w:p>
    <w:p w14:paraId="62B96E8B">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EECCFA7">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481C07C9">
      <w:pPr>
        <w:pStyle w:val="2"/>
        <w:spacing w:before="1" w:line="223" w:lineRule="auto"/>
        <w:ind w:firstLine="3556" w:firstLineChars="1400"/>
        <w:rPr>
          <w:sz w:val="24"/>
          <w:szCs w:val="24"/>
        </w:rPr>
      </w:pPr>
      <w:r>
        <w:rPr>
          <w:spacing w:val="7"/>
          <w:sz w:val="24"/>
          <w:szCs w:val="24"/>
        </w:rPr>
        <w:t>(此面为封面)</w:t>
      </w:r>
    </w:p>
    <w:p w14:paraId="3CA8F96C">
      <w:pPr>
        <w:spacing w:line="223" w:lineRule="auto"/>
        <w:rPr>
          <w:sz w:val="24"/>
          <w:szCs w:val="24"/>
        </w:rPr>
        <w:sectPr>
          <w:footerReference r:id="rId13" w:type="default"/>
          <w:pgSz w:w="11900" w:h="16820"/>
          <w:pgMar w:top="1429" w:right="1782" w:bottom="1158" w:left="1450" w:header="0" w:footer="850" w:gutter="0"/>
          <w:cols w:space="720" w:num="1"/>
        </w:sectPr>
      </w:pPr>
    </w:p>
    <w:p w14:paraId="0F589232">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p>
    <w:p w14:paraId="606FC49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A4FA50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7DD54CF">
      <w:pPr>
        <w:jc w:val="center"/>
        <w:rPr>
          <w:rFonts w:asciiTheme="minorEastAsia" w:hAnsiTheme="minorEastAsia"/>
          <w:b/>
        </w:rPr>
      </w:pPr>
      <w:r>
        <w:rPr>
          <w:rFonts w:hint="eastAsia" w:asciiTheme="minorEastAsia" w:hAnsiTheme="minorEastAsia"/>
          <w:b/>
          <w:sz w:val="44"/>
          <w:szCs w:val="44"/>
        </w:rPr>
        <w:t>排水防涝经费项目支出绩效评价报告</w:t>
      </w:r>
    </w:p>
    <w:p w14:paraId="7B3BA99B">
      <w:pPr>
        <w:rPr>
          <w:rFonts w:asciiTheme="minorEastAsia" w:hAnsiTheme="minorEastAsia"/>
          <w:b/>
        </w:rPr>
      </w:pPr>
    </w:p>
    <w:p w14:paraId="7D9C5C2B">
      <w:pPr>
        <w:jc w:val="center"/>
        <w:rPr>
          <w:rFonts w:asciiTheme="minorEastAsia" w:hAnsiTheme="minorEastAsia"/>
          <w:b/>
        </w:rPr>
      </w:pPr>
    </w:p>
    <w:p w14:paraId="00696B9A">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E8339B0">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1D23BB3C">
      <w:pPr>
        <w:rPr>
          <w:rFonts w:ascii="华文仿宋" w:hAnsi="华文仿宋" w:eastAsia="华文仿宋"/>
          <w:sz w:val="30"/>
          <w:szCs w:val="30"/>
        </w:rPr>
      </w:pPr>
      <w:r>
        <w:rPr>
          <w:rFonts w:hint="eastAsia" w:ascii="华文仿宋" w:hAnsi="华文仿宋" w:eastAsia="华文仿宋"/>
          <w:sz w:val="30"/>
          <w:szCs w:val="30"/>
        </w:rPr>
        <w:t xml:space="preserve">    为提高城市防洪排涝能力，保障城市安全运行，建设完善城市排水防涝体系，提升城市韧性，增强城市应对极端降雨的能力和水文基础设施，实现城市防洪排涝目标建立此项目。</w:t>
      </w:r>
    </w:p>
    <w:p w14:paraId="280960FD">
      <w:pPr>
        <w:ind w:firstLine="602" w:firstLineChars="2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312A3363">
      <w:pPr>
        <w:rPr>
          <w:rFonts w:ascii="华文仿宋" w:hAnsi="华文仿宋" w:eastAsia="华文仿宋"/>
          <w:sz w:val="30"/>
          <w:szCs w:val="30"/>
        </w:rPr>
      </w:pPr>
      <w:r>
        <w:rPr>
          <w:rFonts w:hint="eastAsia" w:ascii="华文仿宋" w:hAnsi="华文仿宋" w:eastAsia="华文仿宋"/>
          <w:sz w:val="30"/>
          <w:szCs w:val="30"/>
        </w:rPr>
        <w:t>1、资金到位情况：排水防涝经费项目由我局于每年根据年初根据工作预案进行申报，2023年年初申报资金为40万元，经批复，实际拨付我单位资金为20万元，资金到位率100%。</w:t>
      </w:r>
    </w:p>
    <w:p w14:paraId="1153E271">
      <w:pPr>
        <w:rPr>
          <w:rFonts w:ascii="华文仿宋" w:hAnsi="华文仿宋" w:eastAsia="华文仿宋"/>
          <w:sz w:val="30"/>
          <w:szCs w:val="30"/>
        </w:rPr>
      </w:pPr>
      <w:r>
        <w:rPr>
          <w:rFonts w:hint="eastAsia" w:ascii="华文仿宋" w:hAnsi="华文仿宋" w:eastAsia="华文仿宋"/>
          <w:sz w:val="30"/>
          <w:szCs w:val="30"/>
        </w:rPr>
        <w:t>2、项目资金执行情况：2023年实际支付20万元，资金拨付率100%。</w:t>
      </w:r>
    </w:p>
    <w:p w14:paraId="7CC83DDD">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65446E64">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3462348F">
      <w:pPr>
        <w:ind w:firstLine="300" w:firstLineChars="100"/>
        <w:rPr>
          <w:rFonts w:ascii="华文仿宋" w:hAnsi="华文仿宋" w:eastAsia="华文仿宋"/>
          <w:sz w:val="30"/>
          <w:szCs w:val="30"/>
        </w:rPr>
      </w:pPr>
      <w:r>
        <w:rPr>
          <w:rFonts w:hint="eastAsia" w:ascii="华文仿宋" w:hAnsi="华文仿宋" w:eastAsia="华文仿宋"/>
          <w:sz w:val="30"/>
          <w:szCs w:val="30"/>
        </w:rPr>
        <w:t xml:space="preserve"> 1、全面配合城市防汛指挥部完成排水防涝保障工作,保障率100%；</w:t>
      </w:r>
    </w:p>
    <w:p w14:paraId="3272F087">
      <w:pPr>
        <w:ind w:firstLine="600" w:firstLineChars="200"/>
        <w:rPr>
          <w:rFonts w:ascii="华文仿宋" w:hAnsi="华文仿宋" w:eastAsia="华文仿宋"/>
          <w:sz w:val="30"/>
          <w:szCs w:val="30"/>
        </w:rPr>
      </w:pPr>
      <w:r>
        <w:rPr>
          <w:rFonts w:hint="eastAsia" w:ascii="华文仿宋" w:hAnsi="华文仿宋" w:eastAsia="华文仿宋"/>
          <w:sz w:val="30"/>
          <w:szCs w:val="30"/>
        </w:rPr>
        <w:t>2、以“预防为主、防抗结合、确保重点、统筹兼顾”的原则，制定城市防涝应急工作预案，提高内涝事件的应对能力；</w:t>
      </w:r>
    </w:p>
    <w:p w14:paraId="11E95508">
      <w:pPr>
        <w:ind w:firstLine="600" w:firstLineChars="200"/>
        <w:rPr>
          <w:rFonts w:ascii="华文仿宋" w:hAnsi="华文仿宋" w:eastAsia="华文仿宋"/>
          <w:sz w:val="30"/>
          <w:szCs w:val="30"/>
        </w:rPr>
      </w:pPr>
      <w:r>
        <w:rPr>
          <w:rFonts w:hint="eastAsia" w:ascii="华文仿宋" w:hAnsi="华文仿宋" w:eastAsia="华文仿宋"/>
          <w:sz w:val="30"/>
          <w:szCs w:val="30"/>
        </w:rPr>
        <w:t>3、开展防洪排涝宣传教育，通过媒体、宣传栏等方式，向群众普及防洪排涝知识,提高公众自我防范意识和应急处置能力。</w:t>
      </w:r>
    </w:p>
    <w:p w14:paraId="214E5629">
      <w:pPr>
        <w:ind w:firstLine="600" w:firstLineChars="200"/>
        <w:rPr>
          <w:rFonts w:ascii="华文仿宋" w:hAnsi="华文仿宋" w:eastAsia="华文仿宋"/>
          <w:sz w:val="30"/>
          <w:szCs w:val="30"/>
        </w:rPr>
      </w:pPr>
      <w:r>
        <w:rPr>
          <w:rFonts w:hint="eastAsia" w:ascii="华文仿宋" w:hAnsi="华文仿宋" w:eastAsia="华文仿宋"/>
          <w:sz w:val="30"/>
          <w:szCs w:val="30"/>
        </w:rPr>
        <w:t>4、加强日常及汛期的防涝工作督导检查，日常不低于2次，汛期不低于4次，全年共完成36次；</w:t>
      </w:r>
    </w:p>
    <w:p w14:paraId="3155388B">
      <w:pPr>
        <w:ind w:firstLine="600" w:firstLineChars="200"/>
        <w:rPr>
          <w:rFonts w:ascii="华文仿宋" w:hAnsi="华文仿宋" w:eastAsia="华文仿宋"/>
          <w:sz w:val="30"/>
          <w:szCs w:val="30"/>
        </w:rPr>
      </w:pPr>
      <w:r>
        <w:rPr>
          <w:rFonts w:hint="eastAsia" w:ascii="华文仿宋" w:hAnsi="华文仿宋" w:eastAsia="华文仿宋"/>
          <w:sz w:val="30"/>
          <w:szCs w:val="30"/>
        </w:rPr>
        <w:t>5、对高阳路、龙舟北路与汨罗江大道交叉口、文旅集团前、高泉中路等14处路面积水进行了整治，消除了20多个积水点，极大地改善了城市环境质量和市民出行环境。</w:t>
      </w:r>
    </w:p>
    <w:p w14:paraId="0D18699A">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48F5B70C">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A32C44F">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4C50639E">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3533D9AF">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排水防涝经费</w:t>
      </w:r>
      <w:r>
        <w:rPr>
          <w:rFonts w:ascii="华文仿宋" w:hAnsi="华文仿宋" w:eastAsia="华文仿宋"/>
          <w:sz w:val="30"/>
          <w:szCs w:val="30"/>
        </w:rPr>
        <w:t>项目</w:t>
      </w:r>
      <w:r>
        <w:rPr>
          <w:rFonts w:hint="eastAsia" w:ascii="华文仿宋" w:hAnsi="华文仿宋" w:eastAsia="华文仿宋"/>
          <w:sz w:val="30"/>
          <w:szCs w:val="30"/>
        </w:rPr>
        <w:t>。</w:t>
      </w:r>
    </w:p>
    <w:p w14:paraId="66953DA7">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4D552F0C">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39F8ECD5">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315F60F1">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540CC065">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35B11D5E">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C084347">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A92EA08">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1B464C51">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5C6B69A">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509BC81C">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项目资金计划金额20万元，已拨付20万元，执行率100%。</w:t>
      </w:r>
    </w:p>
    <w:p w14:paraId="7CE97F1F">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CF204E4">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满意度指标中指标值应当达到95%以上，实际达到94%，酌情扣分-2分。</w:t>
      </w:r>
    </w:p>
    <w:p w14:paraId="36BCDBA0">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45C40616">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3A6A9BA6">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188FDB9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2A29620">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2FA67FED">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1B506053">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7759AFDF">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4CECEC57">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1CFBB4EB">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685D3042">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8D47644">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182F513E">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55202195">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4462E7BC">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10336BA2">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48E4948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7C64A58E">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06FF55E7">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2228A070">
      <w:pPr>
        <w:jc w:val="left"/>
        <w:rPr>
          <w:rFonts w:ascii="华文仿宋" w:hAnsi="华文仿宋" w:eastAsia="华文仿宋"/>
          <w:sz w:val="30"/>
          <w:szCs w:val="30"/>
        </w:rPr>
      </w:pPr>
    </w:p>
    <w:p w14:paraId="0FDE8C70">
      <w:pPr>
        <w:rPr>
          <w:rFonts w:ascii="华文仿宋" w:hAnsi="华文仿宋" w:eastAsia="华文仿宋"/>
          <w:sz w:val="30"/>
          <w:szCs w:val="30"/>
        </w:rPr>
      </w:pPr>
    </w:p>
    <w:p w14:paraId="3656F84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03828314">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71831A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D227E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EA984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009C5A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39E03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37536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2D64C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852BCC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480A4B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7CAE85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0A6D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A861D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DBBFF3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节日氛围营造专项经费</w:t>
            </w:r>
          </w:p>
        </w:tc>
      </w:tr>
      <w:tr w14:paraId="0A53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2D217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3BEAB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F06F3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9FC0C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BCA7AF4">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58C0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DC913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A3B2F05">
            <w:pPr>
              <w:spacing w:line="240" w:lineRule="auto"/>
              <w:ind w:firstLine="420"/>
              <w:jc w:val="center"/>
              <w:rPr>
                <w:rFonts w:ascii="仿宋_GB2312" w:hAnsi="宋体" w:eastAsia="仿宋_GB2312" w:cs="宋体"/>
                <w:kern w:val="0"/>
                <w:lang w:eastAsia="zh-CN"/>
              </w:rPr>
            </w:pPr>
          </w:p>
        </w:tc>
        <w:tc>
          <w:tcPr>
            <w:tcW w:w="1020" w:type="dxa"/>
            <w:vAlign w:val="center"/>
          </w:tcPr>
          <w:p w14:paraId="590DEA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16BE9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473D2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FF2CD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723CA5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B3D70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D7A38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57A9C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9D61F3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812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C3E01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2A508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0FFB1C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1099" w:type="dxa"/>
            <w:vAlign w:val="center"/>
          </w:tcPr>
          <w:p w14:paraId="33E365C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1099" w:type="dxa"/>
            <w:vAlign w:val="center"/>
          </w:tcPr>
          <w:p w14:paraId="554CAA9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809" w:type="dxa"/>
            <w:vAlign w:val="center"/>
          </w:tcPr>
          <w:p w14:paraId="5F84D271">
            <w:pPr>
              <w:jc w:val="center"/>
              <w:rPr>
                <w:rFonts w:ascii="仿宋_GB2312" w:hAnsi="宋体" w:eastAsia="仿宋_GB2312" w:cs="宋体"/>
                <w:kern w:val="0"/>
                <w:lang w:eastAsia="zh-CN"/>
              </w:rPr>
            </w:pPr>
          </w:p>
        </w:tc>
        <w:tc>
          <w:tcPr>
            <w:tcW w:w="849" w:type="dxa"/>
            <w:vAlign w:val="center"/>
          </w:tcPr>
          <w:p w14:paraId="348A7162">
            <w:pPr>
              <w:jc w:val="center"/>
              <w:rPr>
                <w:rFonts w:ascii="仿宋_GB2312" w:hAnsi="宋体" w:eastAsia="仿宋_GB2312" w:cs="宋体"/>
                <w:kern w:val="0"/>
                <w:lang w:eastAsia="zh-CN"/>
              </w:rPr>
            </w:pPr>
          </w:p>
        </w:tc>
        <w:tc>
          <w:tcPr>
            <w:tcW w:w="1383" w:type="dxa"/>
            <w:vAlign w:val="center"/>
          </w:tcPr>
          <w:p w14:paraId="14E700D7">
            <w:pPr>
              <w:jc w:val="center"/>
              <w:rPr>
                <w:rFonts w:ascii="仿宋_GB2312" w:hAnsi="宋体" w:eastAsia="仿宋_GB2312" w:cs="宋体"/>
                <w:kern w:val="0"/>
                <w:lang w:eastAsia="zh-CN"/>
              </w:rPr>
            </w:pPr>
          </w:p>
        </w:tc>
      </w:tr>
      <w:tr w14:paraId="4660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E3BB77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1181F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84A477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247F2D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8A22AA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3C1229F5">
            <w:pPr>
              <w:jc w:val="center"/>
              <w:rPr>
                <w:rFonts w:ascii="仿宋_GB2312" w:hAnsi="宋体" w:eastAsia="仿宋_GB2312" w:cs="宋体"/>
                <w:kern w:val="0"/>
                <w:lang w:eastAsia="zh-CN"/>
              </w:rPr>
            </w:pPr>
          </w:p>
        </w:tc>
        <w:tc>
          <w:tcPr>
            <w:tcW w:w="849" w:type="dxa"/>
            <w:vAlign w:val="center"/>
          </w:tcPr>
          <w:p w14:paraId="6031F028">
            <w:pPr>
              <w:jc w:val="center"/>
              <w:rPr>
                <w:rFonts w:ascii="仿宋_GB2312" w:hAnsi="宋体" w:eastAsia="仿宋_GB2312" w:cs="宋体"/>
                <w:kern w:val="0"/>
                <w:lang w:eastAsia="zh-CN"/>
              </w:rPr>
            </w:pPr>
          </w:p>
        </w:tc>
        <w:tc>
          <w:tcPr>
            <w:tcW w:w="1383" w:type="dxa"/>
            <w:vAlign w:val="center"/>
          </w:tcPr>
          <w:p w14:paraId="106E20EE">
            <w:pPr>
              <w:jc w:val="center"/>
              <w:rPr>
                <w:rFonts w:ascii="仿宋_GB2312" w:hAnsi="宋体" w:eastAsia="仿宋_GB2312" w:cs="宋体"/>
                <w:kern w:val="0"/>
                <w:lang w:eastAsia="zh-CN"/>
              </w:rPr>
            </w:pPr>
          </w:p>
        </w:tc>
      </w:tr>
      <w:tr w14:paraId="49E7D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2E2DD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DB7D9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CB6D31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75E190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9D8F1A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4B550CDD">
            <w:pPr>
              <w:jc w:val="center"/>
              <w:rPr>
                <w:rFonts w:ascii="仿宋_GB2312" w:hAnsi="宋体" w:eastAsia="仿宋_GB2312" w:cs="宋体"/>
                <w:kern w:val="0"/>
                <w:lang w:eastAsia="zh-CN"/>
              </w:rPr>
            </w:pPr>
          </w:p>
        </w:tc>
        <w:tc>
          <w:tcPr>
            <w:tcW w:w="849" w:type="dxa"/>
            <w:vAlign w:val="center"/>
          </w:tcPr>
          <w:p w14:paraId="6BE570AF">
            <w:pPr>
              <w:jc w:val="center"/>
              <w:rPr>
                <w:rFonts w:ascii="仿宋_GB2312" w:hAnsi="宋体" w:eastAsia="仿宋_GB2312" w:cs="宋体"/>
                <w:kern w:val="0"/>
                <w:lang w:eastAsia="zh-CN"/>
              </w:rPr>
            </w:pPr>
          </w:p>
        </w:tc>
        <w:tc>
          <w:tcPr>
            <w:tcW w:w="1383" w:type="dxa"/>
            <w:vAlign w:val="center"/>
          </w:tcPr>
          <w:p w14:paraId="2430F4E2">
            <w:pPr>
              <w:jc w:val="center"/>
              <w:rPr>
                <w:rFonts w:ascii="仿宋_GB2312" w:hAnsi="宋体" w:eastAsia="仿宋_GB2312" w:cs="宋体"/>
                <w:kern w:val="0"/>
                <w:lang w:eastAsia="zh-CN"/>
              </w:rPr>
            </w:pPr>
          </w:p>
        </w:tc>
      </w:tr>
      <w:tr w14:paraId="7483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C6EFE3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35D13E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B42CB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1099" w:type="dxa"/>
            <w:vAlign w:val="center"/>
          </w:tcPr>
          <w:p w14:paraId="35E804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1099" w:type="dxa"/>
            <w:vAlign w:val="center"/>
          </w:tcPr>
          <w:p w14:paraId="7C836FC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220</w:t>
            </w:r>
          </w:p>
        </w:tc>
        <w:tc>
          <w:tcPr>
            <w:tcW w:w="809" w:type="dxa"/>
            <w:vAlign w:val="center"/>
          </w:tcPr>
          <w:p w14:paraId="3ADF28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36EDF2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D0BE6C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7276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65E297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418A6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88276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24F3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95FA738">
            <w:pPr>
              <w:spacing w:line="240" w:lineRule="auto"/>
              <w:ind w:firstLine="420"/>
              <w:jc w:val="center"/>
              <w:rPr>
                <w:rFonts w:ascii="仿宋_GB2312" w:hAnsi="宋体" w:eastAsia="仿宋_GB2312" w:cs="宋体"/>
                <w:kern w:val="0"/>
              </w:rPr>
            </w:pPr>
          </w:p>
        </w:tc>
        <w:tc>
          <w:tcPr>
            <w:tcW w:w="4396" w:type="dxa"/>
            <w:gridSpan w:val="4"/>
            <w:vAlign w:val="center"/>
          </w:tcPr>
          <w:p w14:paraId="5B86C723">
            <w:pPr>
              <w:spacing w:line="240" w:lineRule="auto"/>
              <w:jc w:val="left"/>
              <w:rPr>
                <w:rFonts w:ascii="仿宋_GB2312" w:hAnsi="宋体" w:eastAsia="仿宋_GB2312" w:cs="宋体"/>
                <w:kern w:val="0"/>
              </w:rPr>
            </w:pPr>
            <w:r>
              <w:rPr>
                <w:rFonts w:hint="eastAsia" w:ascii="仿宋_GB2312" w:hAnsi="宋体" w:eastAsia="仿宋_GB2312" w:cs="宋体"/>
                <w:kern w:val="0"/>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tc>
        <w:tc>
          <w:tcPr>
            <w:tcW w:w="4140" w:type="dxa"/>
            <w:gridSpan w:val="4"/>
            <w:vAlign w:val="center"/>
          </w:tcPr>
          <w:p w14:paraId="5AEBC6BD">
            <w:pPr>
              <w:spacing w:line="240" w:lineRule="auto"/>
              <w:jc w:val="both"/>
              <w:rPr>
                <w:rFonts w:ascii="仿宋_GB2312" w:hAnsi="宋体" w:eastAsia="仿宋_GB2312" w:cs="宋体"/>
                <w:kern w:val="0"/>
              </w:rPr>
            </w:pPr>
            <w:r>
              <w:rPr>
                <w:rFonts w:hint="eastAsia" w:ascii="仿宋_GB2312" w:hAnsi="宋体" w:eastAsia="仿宋_GB2312" w:cs="宋体"/>
                <w:kern w:val="0"/>
              </w:rPr>
              <w:t>项目于2020年10月硬件建设完成，整体运维服务责任期限5年，按照合同履约进行支付，我局智慧城管指挥中心主要负责乙方对项目的运维服务进行督导，完成率100%。</w:t>
            </w:r>
          </w:p>
        </w:tc>
      </w:tr>
      <w:tr w14:paraId="15A2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42BBFF7">
            <w:pPr>
              <w:spacing w:line="240" w:lineRule="auto"/>
              <w:ind w:firstLine="420"/>
              <w:jc w:val="center"/>
              <w:rPr>
                <w:rFonts w:ascii="仿宋_GB2312" w:hAnsi="宋体" w:eastAsia="仿宋_GB2312" w:cs="宋体"/>
                <w:kern w:val="0"/>
              </w:rPr>
            </w:pPr>
          </w:p>
          <w:p w14:paraId="15ACD1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6576EE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91C44B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253B01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9C2EB8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E0D659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9FEBB5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DB9FA7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E016A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4BF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B91ECB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F65E4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34D87E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E8A4E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BAEB1D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平台系统更新率 </w:t>
            </w:r>
          </w:p>
        </w:tc>
        <w:tc>
          <w:tcPr>
            <w:tcW w:w="1099" w:type="dxa"/>
            <w:vAlign w:val="center"/>
          </w:tcPr>
          <w:p w14:paraId="52A4F8A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12367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26D8C74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42375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3852EAD">
            <w:pPr>
              <w:jc w:val="center"/>
              <w:rPr>
                <w:rFonts w:hint="eastAsia" w:ascii="仿宋" w:hAnsi="仿宋" w:eastAsia="仿宋" w:cs="仿宋"/>
                <w:kern w:val="0"/>
                <w:sz w:val="21"/>
                <w:szCs w:val="21"/>
              </w:rPr>
            </w:pPr>
          </w:p>
        </w:tc>
      </w:tr>
      <w:tr w14:paraId="1E21D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94BF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FBA40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5E1BAE">
            <w:pPr>
              <w:jc w:val="center"/>
              <w:rPr>
                <w:rFonts w:hint="eastAsia" w:ascii="仿宋" w:hAnsi="仿宋" w:eastAsia="仿宋" w:cs="仿宋"/>
                <w:kern w:val="0"/>
                <w:sz w:val="21"/>
                <w:szCs w:val="21"/>
              </w:rPr>
            </w:pPr>
          </w:p>
        </w:tc>
        <w:tc>
          <w:tcPr>
            <w:tcW w:w="1020" w:type="dxa"/>
            <w:vAlign w:val="center"/>
          </w:tcPr>
          <w:p w14:paraId="36C98A9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跟踪服务及开展培训</w:t>
            </w:r>
          </w:p>
        </w:tc>
        <w:tc>
          <w:tcPr>
            <w:tcW w:w="1099" w:type="dxa"/>
            <w:vAlign w:val="center"/>
          </w:tcPr>
          <w:p w14:paraId="7E2C459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1次以上</w:t>
            </w:r>
          </w:p>
        </w:tc>
        <w:tc>
          <w:tcPr>
            <w:tcW w:w="1099" w:type="dxa"/>
            <w:vAlign w:val="center"/>
          </w:tcPr>
          <w:p w14:paraId="44C126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809" w:type="dxa"/>
            <w:vAlign w:val="center"/>
          </w:tcPr>
          <w:p w14:paraId="794DFE5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42C49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A1250F4">
            <w:pPr>
              <w:jc w:val="center"/>
              <w:rPr>
                <w:rFonts w:hint="eastAsia" w:ascii="仿宋" w:hAnsi="仿宋" w:eastAsia="仿宋" w:cs="仿宋"/>
                <w:kern w:val="0"/>
                <w:sz w:val="21"/>
                <w:szCs w:val="21"/>
              </w:rPr>
            </w:pPr>
          </w:p>
        </w:tc>
      </w:tr>
      <w:tr w14:paraId="1D5B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1B72E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20A97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D0DC88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7B4F0D1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数字平台正常运行率</w:t>
            </w:r>
          </w:p>
        </w:tc>
        <w:tc>
          <w:tcPr>
            <w:tcW w:w="1099" w:type="dxa"/>
            <w:vAlign w:val="center"/>
          </w:tcPr>
          <w:p w14:paraId="2195F4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06AE030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038344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84C747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2566E00">
            <w:pPr>
              <w:jc w:val="center"/>
              <w:rPr>
                <w:rFonts w:hint="eastAsia" w:ascii="仿宋" w:hAnsi="仿宋" w:eastAsia="仿宋" w:cs="仿宋"/>
                <w:kern w:val="0"/>
                <w:sz w:val="21"/>
                <w:szCs w:val="21"/>
              </w:rPr>
            </w:pPr>
          </w:p>
        </w:tc>
      </w:tr>
      <w:tr w14:paraId="03170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8B6A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06986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FA27B9">
            <w:pPr>
              <w:jc w:val="center"/>
              <w:rPr>
                <w:rFonts w:hint="eastAsia" w:ascii="仿宋" w:hAnsi="仿宋" w:eastAsia="仿宋" w:cs="仿宋"/>
                <w:kern w:val="0"/>
                <w:sz w:val="21"/>
                <w:szCs w:val="21"/>
              </w:rPr>
            </w:pPr>
          </w:p>
        </w:tc>
        <w:tc>
          <w:tcPr>
            <w:tcW w:w="1020" w:type="dxa"/>
            <w:vAlign w:val="center"/>
          </w:tcPr>
          <w:p w14:paraId="4272C4E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其余设备设施维护维修率</w:t>
            </w:r>
          </w:p>
        </w:tc>
        <w:tc>
          <w:tcPr>
            <w:tcW w:w="1099" w:type="dxa"/>
            <w:vAlign w:val="center"/>
          </w:tcPr>
          <w:p w14:paraId="78F2B7F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282514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519D5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C2E4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23AAC41">
            <w:pPr>
              <w:jc w:val="center"/>
              <w:rPr>
                <w:rFonts w:hint="eastAsia" w:ascii="仿宋" w:hAnsi="仿宋" w:eastAsia="仿宋" w:cs="仿宋"/>
                <w:kern w:val="0"/>
                <w:sz w:val="21"/>
                <w:szCs w:val="21"/>
              </w:rPr>
            </w:pPr>
          </w:p>
        </w:tc>
      </w:tr>
      <w:tr w14:paraId="3BE64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BBAE7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07037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1BB9B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FF8F05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按计划时间完成任务</w:t>
            </w:r>
          </w:p>
        </w:tc>
        <w:tc>
          <w:tcPr>
            <w:tcW w:w="1099" w:type="dxa"/>
            <w:vAlign w:val="center"/>
          </w:tcPr>
          <w:p w14:paraId="61517B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1099" w:type="dxa"/>
            <w:vAlign w:val="center"/>
          </w:tcPr>
          <w:p w14:paraId="1CA4089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1D9D99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174070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D61416B">
            <w:pPr>
              <w:jc w:val="center"/>
              <w:rPr>
                <w:rFonts w:hint="eastAsia" w:ascii="仿宋" w:hAnsi="仿宋" w:eastAsia="仿宋" w:cs="仿宋"/>
                <w:kern w:val="0"/>
                <w:sz w:val="21"/>
                <w:szCs w:val="21"/>
              </w:rPr>
            </w:pPr>
          </w:p>
        </w:tc>
      </w:tr>
      <w:tr w14:paraId="2CFA8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5B6D4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92BA4C">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D796B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66835D7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无直接经济效益，可促进城市经济发展</w:t>
            </w:r>
          </w:p>
        </w:tc>
        <w:tc>
          <w:tcPr>
            <w:tcW w:w="1099" w:type="dxa"/>
            <w:vAlign w:val="center"/>
          </w:tcPr>
          <w:p w14:paraId="20D48D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1099" w:type="dxa"/>
            <w:vAlign w:val="center"/>
          </w:tcPr>
          <w:p w14:paraId="0F42799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3297BE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653347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40C57A0">
            <w:pPr>
              <w:jc w:val="center"/>
              <w:rPr>
                <w:rFonts w:hint="eastAsia" w:ascii="仿宋" w:hAnsi="仿宋" w:eastAsia="仿宋" w:cs="仿宋"/>
                <w:kern w:val="0"/>
                <w:sz w:val="21"/>
                <w:szCs w:val="21"/>
              </w:rPr>
            </w:pPr>
          </w:p>
        </w:tc>
      </w:tr>
      <w:tr w14:paraId="3CC8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D9FBE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1434C5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6C15AD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4133EA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75B394D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1.提高生活品质，为市民营造宜居环境 2.提高整体城市形象，对外留下良好印象</w:t>
            </w:r>
          </w:p>
        </w:tc>
        <w:tc>
          <w:tcPr>
            <w:tcW w:w="1099" w:type="dxa"/>
            <w:vAlign w:val="center"/>
          </w:tcPr>
          <w:p w14:paraId="0A61E08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36BF2C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303F4C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4F8F8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2789726">
            <w:pPr>
              <w:jc w:val="center"/>
              <w:rPr>
                <w:rFonts w:hint="eastAsia" w:ascii="仿宋" w:hAnsi="仿宋" w:eastAsia="仿宋" w:cs="仿宋"/>
                <w:kern w:val="0"/>
                <w:sz w:val="21"/>
                <w:szCs w:val="21"/>
              </w:rPr>
            </w:pPr>
          </w:p>
        </w:tc>
      </w:tr>
      <w:tr w14:paraId="20D5E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C0C1A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B1C797">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5E6FE9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5D1CBED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1.美化城市环境，优化生态环境</w:t>
            </w:r>
          </w:p>
        </w:tc>
        <w:tc>
          <w:tcPr>
            <w:tcW w:w="1099" w:type="dxa"/>
            <w:vAlign w:val="center"/>
          </w:tcPr>
          <w:p w14:paraId="46B3132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190E0A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12471E7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E6720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967D5C9">
            <w:pPr>
              <w:jc w:val="center"/>
              <w:rPr>
                <w:rFonts w:hint="eastAsia" w:ascii="仿宋" w:hAnsi="仿宋" w:eastAsia="仿宋" w:cs="仿宋"/>
                <w:kern w:val="0"/>
                <w:sz w:val="21"/>
                <w:szCs w:val="21"/>
              </w:rPr>
            </w:pPr>
          </w:p>
        </w:tc>
      </w:tr>
      <w:tr w14:paraId="47FC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91CF3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D3E58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F307C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15FA02E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1099" w:type="dxa"/>
            <w:vAlign w:val="center"/>
          </w:tcPr>
          <w:p w14:paraId="755CB5D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62C44B8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133031E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03285C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1CF194B">
            <w:pPr>
              <w:jc w:val="center"/>
              <w:rPr>
                <w:rFonts w:hint="eastAsia" w:ascii="仿宋" w:hAnsi="仿宋" w:eastAsia="仿宋" w:cs="仿宋"/>
                <w:kern w:val="0"/>
                <w:sz w:val="21"/>
                <w:szCs w:val="21"/>
              </w:rPr>
            </w:pPr>
          </w:p>
        </w:tc>
      </w:tr>
      <w:tr w14:paraId="2352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F18E0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45105E">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BE5CB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449535F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099A2C8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30339E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94%</w:t>
            </w:r>
          </w:p>
        </w:tc>
        <w:tc>
          <w:tcPr>
            <w:tcW w:w="809" w:type="dxa"/>
            <w:vAlign w:val="center"/>
          </w:tcPr>
          <w:p w14:paraId="19AD2E7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62E14C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09C05A98">
            <w:pPr>
              <w:jc w:val="center"/>
              <w:rPr>
                <w:rFonts w:hint="eastAsia" w:ascii="仿宋" w:hAnsi="仿宋" w:eastAsia="仿宋" w:cs="仿宋"/>
                <w:kern w:val="0"/>
                <w:sz w:val="21"/>
                <w:szCs w:val="21"/>
              </w:rPr>
            </w:pPr>
          </w:p>
        </w:tc>
      </w:tr>
      <w:tr w14:paraId="4414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B27ED6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19930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6180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73075FC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严格落实先预算后支出原则，控制在预算内</w:t>
            </w:r>
          </w:p>
        </w:tc>
        <w:tc>
          <w:tcPr>
            <w:tcW w:w="1099" w:type="dxa"/>
            <w:vAlign w:val="center"/>
          </w:tcPr>
          <w:p w14:paraId="5A8699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≦220万元</w:t>
            </w:r>
          </w:p>
        </w:tc>
        <w:tc>
          <w:tcPr>
            <w:tcW w:w="1099" w:type="dxa"/>
            <w:vAlign w:val="center"/>
          </w:tcPr>
          <w:p w14:paraId="7C0E9F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220万元</w:t>
            </w:r>
          </w:p>
        </w:tc>
        <w:tc>
          <w:tcPr>
            <w:tcW w:w="809" w:type="dxa"/>
            <w:vAlign w:val="center"/>
          </w:tcPr>
          <w:p w14:paraId="26924C2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2E0AF6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28807DA2">
            <w:pPr>
              <w:jc w:val="center"/>
              <w:rPr>
                <w:rFonts w:hint="eastAsia" w:ascii="仿宋" w:hAnsi="仿宋" w:eastAsia="仿宋" w:cs="仿宋"/>
                <w:kern w:val="0"/>
                <w:sz w:val="21"/>
                <w:szCs w:val="21"/>
              </w:rPr>
            </w:pPr>
          </w:p>
        </w:tc>
      </w:tr>
      <w:tr w14:paraId="0C8C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AEAC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0EAB35">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5EBEF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186FBEC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0358B886">
            <w:pPr>
              <w:jc w:val="center"/>
              <w:rPr>
                <w:rFonts w:hint="eastAsia" w:ascii="仿宋" w:hAnsi="仿宋" w:eastAsia="仿宋" w:cs="仿宋"/>
                <w:kern w:val="0"/>
                <w:sz w:val="21"/>
                <w:szCs w:val="21"/>
              </w:rPr>
            </w:pPr>
          </w:p>
        </w:tc>
        <w:tc>
          <w:tcPr>
            <w:tcW w:w="1099" w:type="dxa"/>
            <w:vAlign w:val="center"/>
          </w:tcPr>
          <w:p w14:paraId="160AC32F">
            <w:pPr>
              <w:jc w:val="center"/>
              <w:rPr>
                <w:rFonts w:hint="eastAsia" w:ascii="仿宋" w:hAnsi="仿宋" w:eastAsia="仿宋" w:cs="仿宋"/>
                <w:kern w:val="0"/>
                <w:sz w:val="21"/>
                <w:szCs w:val="21"/>
              </w:rPr>
            </w:pPr>
          </w:p>
        </w:tc>
        <w:tc>
          <w:tcPr>
            <w:tcW w:w="809" w:type="dxa"/>
            <w:vAlign w:val="center"/>
          </w:tcPr>
          <w:p w14:paraId="568EBD1E">
            <w:pPr>
              <w:jc w:val="center"/>
              <w:rPr>
                <w:rFonts w:hint="eastAsia" w:ascii="仿宋" w:hAnsi="仿宋" w:eastAsia="仿宋" w:cs="仿宋"/>
                <w:kern w:val="0"/>
                <w:sz w:val="21"/>
                <w:szCs w:val="21"/>
              </w:rPr>
            </w:pPr>
          </w:p>
        </w:tc>
        <w:tc>
          <w:tcPr>
            <w:tcW w:w="849" w:type="dxa"/>
            <w:vAlign w:val="center"/>
          </w:tcPr>
          <w:p w14:paraId="5DB0C1FE">
            <w:pPr>
              <w:jc w:val="center"/>
              <w:rPr>
                <w:rFonts w:hint="eastAsia" w:ascii="仿宋" w:hAnsi="仿宋" w:eastAsia="仿宋" w:cs="仿宋"/>
                <w:kern w:val="0"/>
                <w:sz w:val="21"/>
                <w:szCs w:val="21"/>
              </w:rPr>
            </w:pPr>
          </w:p>
        </w:tc>
        <w:tc>
          <w:tcPr>
            <w:tcW w:w="1383" w:type="dxa"/>
            <w:vAlign w:val="center"/>
          </w:tcPr>
          <w:p w14:paraId="67D60806">
            <w:pPr>
              <w:jc w:val="center"/>
              <w:rPr>
                <w:rFonts w:hint="eastAsia" w:ascii="仿宋" w:hAnsi="仿宋" w:eastAsia="仿宋" w:cs="仿宋"/>
                <w:kern w:val="0"/>
                <w:sz w:val="21"/>
                <w:szCs w:val="21"/>
              </w:rPr>
            </w:pPr>
          </w:p>
        </w:tc>
      </w:tr>
      <w:tr w14:paraId="5C8F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E67A7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45874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A5384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6004EC6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2B93907D">
            <w:pPr>
              <w:jc w:val="center"/>
              <w:rPr>
                <w:rFonts w:hint="eastAsia" w:ascii="仿宋" w:hAnsi="仿宋" w:eastAsia="仿宋" w:cs="仿宋"/>
                <w:kern w:val="0"/>
                <w:sz w:val="21"/>
                <w:szCs w:val="21"/>
              </w:rPr>
            </w:pPr>
          </w:p>
        </w:tc>
        <w:tc>
          <w:tcPr>
            <w:tcW w:w="1099" w:type="dxa"/>
            <w:vAlign w:val="center"/>
          </w:tcPr>
          <w:p w14:paraId="080A16C9">
            <w:pPr>
              <w:jc w:val="center"/>
              <w:rPr>
                <w:rFonts w:hint="eastAsia" w:ascii="仿宋" w:hAnsi="仿宋" w:eastAsia="仿宋" w:cs="仿宋"/>
                <w:kern w:val="0"/>
                <w:sz w:val="21"/>
                <w:szCs w:val="21"/>
              </w:rPr>
            </w:pPr>
          </w:p>
        </w:tc>
        <w:tc>
          <w:tcPr>
            <w:tcW w:w="809" w:type="dxa"/>
            <w:vAlign w:val="center"/>
          </w:tcPr>
          <w:p w14:paraId="4FF54A3D">
            <w:pPr>
              <w:jc w:val="center"/>
              <w:rPr>
                <w:rFonts w:hint="eastAsia" w:ascii="仿宋" w:hAnsi="仿宋" w:eastAsia="仿宋" w:cs="仿宋"/>
                <w:kern w:val="0"/>
                <w:sz w:val="21"/>
                <w:szCs w:val="21"/>
              </w:rPr>
            </w:pPr>
          </w:p>
        </w:tc>
        <w:tc>
          <w:tcPr>
            <w:tcW w:w="849" w:type="dxa"/>
            <w:vAlign w:val="center"/>
          </w:tcPr>
          <w:p w14:paraId="4AA929D4">
            <w:pPr>
              <w:jc w:val="center"/>
              <w:rPr>
                <w:rFonts w:hint="eastAsia" w:ascii="仿宋" w:hAnsi="仿宋" w:eastAsia="仿宋" w:cs="仿宋"/>
                <w:kern w:val="0"/>
                <w:sz w:val="21"/>
                <w:szCs w:val="21"/>
              </w:rPr>
            </w:pPr>
          </w:p>
        </w:tc>
        <w:tc>
          <w:tcPr>
            <w:tcW w:w="1383" w:type="dxa"/>
            <w:vAlign w:val="center"/>
          </w:tcPr>
          <w:p w14:paraId="3ED57D34">
            <w:pPr>
              <w:jc w:val="center"/>
              <w:rPr>
                <w:rFonts w:hint="eastAsia" w:ascii="仿宋" w:hAnsi="仿宋" w:eastAsia="仿宋" w:cs="仿宋"/>
                <w:kern w:val="0"/>
                <w:sz w:val="21"/>
                <w:szCs w:val="21"/>
              </w:rPr>
            </w:pPr>
          </w:p>
        </w:tc>
      </w:tr>
      <w:tr w14:paraId="1491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FBB38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5E2A007">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00E50BA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4B405B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平台系统更新率 </w:t>
            </w:r>
          </w:p>
        </w:tc>
        <w:tc>
          <w:tcPr>
            <w:tcW w:w="1099" w:type="dxa"/>
            <w:vAlign w:val="center"/>
          </w:tcPr>
          <w:p w14:paraId="7C09B2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C432C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12FAFB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416EA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C49A0B2">
            <w:pPr>
              <w:jc w:val="center"/>
              <w:rPr>
                <w:rFonts w:hint="eastAsia" w:ascii="仿宋" w:hAnsi="仿宋" w:eastAsia="仿宋" w:cs="仿宋"/>
                <w:kern w:val="0"/>
                <w:sz w:val="21"/>
                <w:szCs w:val="21"/>
              </w:rPr>
            </w:pPr>
          </w:p>
        </w:tc>
      </w:tr>
      <w:tr w14:paraId="2060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0D88E5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6F4A7D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continue"/>
            <w:tcBorders>
              <w:bottom w:val="nil"/>
            </w:tcBorders>
            <w:vAlign w:val="center"/>
          </w:tcPr>
          <w:p w14:paraId="190AA358">
            <w:pPr>
              <w:jc w:val="center"/>
              <w:rPr>
                <w:rFonts w:hint="eastAsia" w:ascii="仿宋" w:hAnsi="仿宋" w:eastAsia="仿宋" w:cs="仿宋"/>
                <w:kern w:val="0"/>
                <w:sz w:val="21"/>
                <w:szCs w:val="21"/>
              </w:rPr>
            </w:pPr>
          </w:p>
        </w:tc>
        <w:tc>
          <w:tcPr>
            <w:tcW w:w="1020" w:type="dxa"/>
            <w:vAlign w:val="center"/>
          </w:tcPr>
          <w:p w14:paraId="00C7917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跟踪服务及开展培训</w:t>
            </w:r>
          </w:p>
        </w:tc>
        <w:tc>
          <w:tcPr>
            <w:tcW w:w="1099" w:type="dxa"/>
            <w:vAlign w:val="center"/>
          </w:tcPr>
          <w:p w14:paraId="72C2717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1次以上</w:t>
            </w:r>
          </w:p>
        </w:tc>
        <w:tc>
          <w:tcPr>
            <w:tcW w:w="1099" w:type="dxa"/>
            <w:vAlign w:val="center"/>
          </w:tcPr>
          <w:p w14:paraId="190F47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1次</w:t>
            </w:r>
          </w:p>
        </w:tc>
        <w:tc>
          <w:tcPr>
            <w:tcW w:w="809" w:type="dxa"/>
            <w:vAlign w:val="center"/>
          </w:tcPr>
          <w:p w14:paraId="70300B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3D4875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ED02182">
            <w:pPr>
              <w:jc w:val="center"/>
              <w:rPr>
                <w:rFonts w:hint="eastAsia" w:ascii="仿宋" w:hAnsi="仿宋" w:eastAsia="仿宋" w:cs="仿宋"/>
                <w:kern w:val="0"/>
                <w:sz w:val="21"/>
                <w:szCs w:val="21"/>
              </w:rPr>
            </w:pPr>
          </w:p>
        </w:tc>
      </w:tr>
      <w:tr w14:paraId="22E5B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C03F2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8E9839">
            <w:pPr>
              <w:spacing w:line="240" w:lineRule="auto"/>
              <w:ind w:firstLine="420"/>
              <w:jc w:val="center"/>
              <w:rPr>
                <w:rFonts w:ascii="仿宋_GB2312" w:hAnsi="宋体" w:eastAsia="仿宋_GB2312" w:cs="宋体"/>
                <w:kern w:val="0"/>
              </w:rPr>
            </w:pPr>
          </w:p>
        </w:tc>
        <w:tc>
          <w:tcPr>
            <w:tcW w:w="1218" w:type="dxa"/>
            <w:vMerge w:val="restart"/>
            <w:tcBorders>
              <w:top w:val="nil"/>
              <w:bottom w:val="nil"/>
            </w:tcBorders>
            <w:vAlign w:val="center"/>
          </w:tcPr>
          <w:p w14:paraId="422721A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B26894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数字平台正常运行率</w:t>
            </w:r>
          </w:p>
        </w:tc>
        <w:tc>
          <w:tcPr>
            <w:tcW w:w="1099" w:type="dxa"/>
            <w:vAlign w:val="center"/>
          </w:tcPr>
          <w:p w14:paraId="468999C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9467F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453A00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52624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AEA9DD6">
            <w:pPr>
              <w:jc w:val="center"/>
              <w:rPr>
                <w:rFonts w:hint="eastAsia" w:ascii="仿宋" w:hAnsi="仿宋" w:eastAsia="仿宋" w:cs="仿宋"/>
                <w:kern w:val="0"/>
                <w:sz w:val="21"/>
                <w:szCs w:val="21"/>
              </w:rPr>
            </w:pPr>
          </w:p>
        </w:tc>
      </w:tr>
      <w:tr w14:paraId="67996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31B77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45B9B2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D4321E7">
            <w:pPr>
              <w:jc w:val="center"/>
              <w:rPr>
                <w:rFonts w:hint="eastAsia" w:ascii="仿宋" w:hAnsi="仿宋" w:eastAsia="仿宋" w:cs="仿宋"/>
                <w:kern w:val="0"/>
                <w:sz w:val="21"/>
                <w:szCs w:val="21"/>
              </w:rPr>
            </w:pPr>
          </w:p>
        </w:tc>
        <w:tc>
          <w:tcPr>
            <w:tcW w:w="1020" w:type="dxa"/>
            <w:vAlign w:val="center"/>
          </w:tcPr>
          <w:p w14:paraId="4200C80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其余设备设施维护维修率</w:t>
            </w:r>
          </w:p>
        </w:tc>
        <w:tc>
          <w:tcPr>
            <w:tcW w:w="1099" w:type="dxa"/>
            <w:vAlign w:val="center"/>
          </w:tcPr>
          <w:p w14:paraId="32BEB49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7AD4A5F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F736F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BC4A02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DDB9A18">
            <w:pPr>
              <w:jc w:val="center"/>
              <w:rPr>
                <w:rFonts w:hint="eastAsia" w:ascii="仿宋" w:hAnsi="仿宋" w:eastAsia="仿宋" w:cs="仿宋"/>
                <w:kern w:val="0"/>
                <w:sz w:val="21"/>
                <w:szCs w:val="21"/>
              </w:rPr>
            </w:pPr>
          </w:p>
        </w:tc>
      </w:tr>
      <w:tr w14:paraId="1CEC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25066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C178C2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32B2DA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E6D850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34BA014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按计划时间完成任务</w:t>
            </w:r>
          </w:p>
        </w:tc>
        <w:tc>
          <w:tcPr>
            <w:tcW w:w="1099" w:type="dxa"/>
            <w:vAlign w:val="center"/>
          </w:tcPr>
          <w:p w14:paraId="3686C06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1099" w:type="dxa"/>
            <w:vAlign w:val="center"/>
          </w:tcPr>
          <w:p w14:paraId="76B9F81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按时完成</w:t>
            </w:r>
          </w:p>
        </w:tc>
        <w:tc>
          <w:tcPr>
            <w:tcW w:w="809" w:type="dxa"/>
            <w:vAlign w:val="center"/>
          </w:tcPr>
          <w:p w14:paraId="699F94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F23D5E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00790FE">
            <w:pPr>
              <w:jc w:val="center"/>
              <w:rPr>
                <w:rFonts w:hint="eastAsia" w:ascii="仿宋" w:hAnsi="仿宋" w:eastAsia="仿宋" w:cs="仿宋"/>
                <w:kern w:val="0"/>
                <w:sz w:val="21"/>
                <w:szCs w:val="21"/>
              </w:rPr>
            </w:pPr>
          </w:p>
        </w:tc>
      </w:tr>
      <w:tr w14:paraId="75B0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DE193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29259C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DCFAC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10C698A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无直接经济效益，可促进城市经济发展</w:t>
            </w:r>
          </w:p>
        </w:tc>
        <w:tc>
          <w:tcPr>
            <w:tcW w:w="1099" w:type="dxa"/>
            <w:vAlign w:val="center"/>
          </w:tcPr>
          <w:p w14:paraId="364BEC3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1099" w:type="dxa"/>
            <w:vAlign w:val="center"/>
          </w:tcPr>
          <w:p w14:paraId="61670F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3278ECF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3B2091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74D1F87">
            <w:pPr>
              <w:jc w:val="center"/>
              <w:rPr>
                <w:rFonts w:hint="eastAsia" w:ascii="仿宋" w:hAnsi="仿宋" w:eastAsia="仿宋" w:cs="仿宋"/>
                <w:kern w:val="0"/>
                <w:sz w:val="21"/>
                <w:szCs w:val="21"/>
              </w:rPr>
            </w:pPr>
          </w:p>
        </w:tc>
      </w:tr>
      <w:tr w14:paraId="0E5EA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BE5A7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A33173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86CB5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79AAC2D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1.提高生活品质，为市民营造宜居环境 2.提高整体城市形象，对外留下良好印象</w:t>
            </w:r>
          </w:p>
        </w:tc>
        <w:tc>
          <w:tcPr>
            <w:tcW w:w="1099" w:type="dxa"/>
            <w:vAlign w:val="center"/>
          </w:tcPr>
          <w:p w14:paraId="6EFA2A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6ACB431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8E7551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21BFBD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EA95CEC">
            <w:pPr>
              <w:jc w:val="center"/>
              <w:rPr>
                <w:rFonts w:hint="eastAsia" w:ascii="仿宋" w:hAnsi="仿宋" w:eastAsia="仿宋" w:cs="仿宋"/>
                <w:kern w:val="0"/>
                <w:sz w:val="21"/>
                <w:szCs w:val="21"/>
              </w:rPr>
            </w:pPr>
          </w:p>
        </w:tc>
      </w:tr>
      <w:tr w14:paraId="6F8F5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693E2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4A5366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74944B3D">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4AE4102C">
            <w:pPr>
              <w:spacing w:line="240" w:lineRule="auto"/>
              <w:ind w:firstLine="420"/>
              <w:jc w:val="center"/>
              <w:rPr>
                <w:rFonts w:ascii="仿宋_GB2312" w:hAnsi="宋体" w:eastAsia="仿宋_GB2312" w:cs="宋体"/>
                <w:kern w:val="0"/>
              </w:rPr>
            </w:pPr>
          </w:p>
        </w:tc>
      </w:tr>
    </w:tbl>
    <w:p w14:paraId="451032B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8BAE358">
      <w:pPr>
        <w:spacing w:line="240" w:lineRule="auto"/>
        <w:ind w:firstLine="420"/>
        <w:jc w:val="left"/>
        <w:rPr>
          <w:rFonts w:ascii="宋体" w:hAnsi="宋体" w:eastAsia="宋体" w:cs="宋体"/>
          <w:kern w:val="0"/>
          <w:lang w:eastAsia="zh-CN"/>
        </w:rPr>
      </w:pPr>
    </w:p>
    <w:p w14:paraId="14576F3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应南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19166F6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10450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D509F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eastAsia="仿宋_GB2312"/>
          <w:kern w:val="0"/>
          <w:sz w:val="32"/>
          <w:szCs w:val="32"/>
          <w:lang w:val="en-US" w:eastAsia="zh-CN"/>
        </w:rPr>
      </w:pPr>
      <w:r>
        <w:rPr>
          <w:rFonts w:hint="eastAsia" w:eastAsia="仿宋_GB2312"/>
          <w:kern w:val="0"/>
          <w:sz w:val="32"/>
          <w:szCs w:val="32"/>
          <w:lang w:val="en-US" w:eastAsia="zh-CN"/>
        </w:rPr>
        <w:t xml:space="preserve"> </w:t>
      </w:r>
    </w:p>
    <w:p w14:paraId="4E70964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A23CFE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9DB54A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B83246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DFAFF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1AE85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2BC58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2C4146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269305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071CF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71154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3A27F3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002C4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87F59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2FDCC5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8C011A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E25925F">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D3CDA7C">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数字化城市管理平台建设</w:t>
      </w:r>
      <w:r>
        <w:rPr>
          <w:rFonts w:ascii="Times New Roman" w:hAnsi="Times New Roman" w:eastAsia="Times New Roman" w:cs="Times New Roman"/>
          <w:b/>
          <w:bCs/>
          <w:spacing w:val="15"/>
          <w:position w:val="10"/>
          <w:sz w:val="42"/>
          <w:szCs w:val="42"/>
        </w:rPr>
        <w:t>项目支出绩效自评报告</w:t>
      </w:r>
    </w:p>
    <w:p w14:paraId="0DB85AF7">
      <w:pPr>
        <w:spacing w:line="246" w:lineRule="auto"/>
        <w:rPr>
          <w:rFonts w:ascii="Arial"/>
          <w:sz w:val="21"/>
        </w:rPr>
      </w:pPr>
    </w:p>
    <w:p w14:paraId="2001BF80">
      <w:pPr>
        <w:spacing w:line="246" w:lineRule="auto"/>
        <w:rPr>
          <w:rFonts w:ascii="Arial"/>
          <w:sz w:val="21"/>
        </w:rPr>
      </w:pPr>
    </w:p>
    <w:p w14:paraId="012C2C88">
      <w:pPr>
        <w:spacing w:line="246" w:lineRule="auto"/>
        <w:rPr>
          <w:rFonts w:ascii="Arial"/>
          <w:sz w:val="21"/>
        </w:rPr>
      </w:pPr>
    </w:p>
    <w:p w14:paraId="14843A23">
      <w:pPr>
        <w:spacing w:line="246" w:lineRule="auto"/>
        <w:rPr>
          <w:rFonts w:ascii="Arial"/>
          <w:sz w:val="21"/>
        </w:rPr>
      </w:pPr>
    </w:p>
    <w:p w14:paraId="3943964D">
      <w:pPr>
        <w:spacing w:line="246" w:lineRule="auto"/>
        <w:rPr>
          <w:rFonts w:ascii="Arial"/>
          <w:sz w:val="21"/>
        </w:rPr>
      </w:pPr>
    </w:p>
    <w:p w14:paraId="5F3D67D1">
      <w:pPr>
        <w:spacing w:line="246" w:lineRule="auto"/>
        <w:rPr>
          <w:rFonts w:ascii="Arial"/>
          <w:sz w:val="21"/>
        </w:rPr>
      </w:pPr>
    </w:p>
    <w:p w14:paraId="239CCBDB">
      <w:pPr>
        <w:spacing w:line="246" w:lineRule="auto"/>
        <w:rPr>
          <w:rFonts w:ascii="Arial"/>
          <w:sz w:val="21"/>
        </w:rPr>
      </w:pPr>
    </w:p>
    <w:p w14:paraId="2277B8D7">
      <w:pPr>
        <w:spacing w:line="246" w:lineRule="auto"/>
        <w:rPr>
          <w:rFonts w:ascii="Arial"/>
          <w:sz w:val="21"/>
        </w:rPr>
      </w:pPr>
    </w:p>
    <w:p w14:paraId="2D8C9C7B">
      <w:pPr>
        <w:spacing w:line="246" w:lineRule="auto"/>
        <w:rPr>
          <w:rFonts w:ascii="Arial"/>
          <w:sz w:val="21"/>
        </w:rPr>
      </w:pPr>
    </w:p>
    <w:p w14:paraId="6C27156B">
      <w:pPr>
        <w:spacing w:line="246" w:lineRule="auto"/>
        <w:rPr>
          <w:rFonts w:ascii="Arial"/>
          <w:sz w:val="21"/>
        </w:rPr>
      </w:pPr>
    </w:p>
    <w:p w14:paraId="73785573">
      <w:pPr>
        <w:spacing w:line="246" w:lineRule="auto"/>
        <w:rPr>
          <w:rFonts w:ascii="Arial"/>
          <w:sz w:val="21"/>
        </w:rPr>
      </w:pPr>
    </w:p>
    <w:p w14:paraId="30B0CF93">
      <w:pPr>
        <w:spacing w:line="246" w:lineRule="auto"/>
        <w:rPr>
          <w:rFonts w:ascii="Arial"/>
          <w:sz w:val="21"/>
        </w:rPr>
      </w:pPr>
    </w:p>
    <w:p w14:paraId="62443AEF">
      <w:pPr>
        <w:spacing w:line="246" w:lineRule="auto"/>
        <w:rPr>
          <w:rFonts w:ascii="Arial"/>
          <w:sz w:val="21"/>
        </w:rPr>
      </w:pPr>
    </w:p>
    <w:p w14:paraId="11B40B3D">
      <w:pPr>
        <w:spacing w:line="246" w:lineRule="auto"/>
        <w:rPr>
          <w:rFonts w:ascii="Arial"/>
          <w:sz w:val="21"/>
        </w:rPr>
      </w:pPr>
    </w:p>
    <w:p w14:paraId="3DE09C14">
      <w:pPr>
        <w:spacing w:line="246" w:lineRule="auto"/>
        <w:rPr>
          <w:rFonts w:ascii="Arial"/>
          <w:sz w:val="21"/>
        </w:rPr>
      </w:pPr>
    </w:p>
    <w:p w14:paraId="253FFC34">
      <w:pPr>
        <w:spacing w:line="247" w:lineRule="auto"/>
        <w:rPr>
          <w:rFonts w:ascii="Arial"/>
          <w:sz w:val="21"/>
        </w:rPr>
      </w:pPr>
    </w:p>
    <w:p w14:paraId="77BCB255">
      <w:pPr>
        <w:spacing w:line="247" w:lineRule="auto"/>
        <w:rPr>
          <w:rFonts w:ascii="Arial"/>
          <w:sz w:val="21"/>
        </w:rPr>
      </w:pPr>
    </w:p>
    <w:p w14:paraId="2DC17D3B">
      <w:pPr>
        <w:spacing w:line="247" w:lineRule="auto"/>
        <w:rPr>
          <w:rFonts w:ascii="Arial"/>
          <w:sz w:val="21"/>
        </w:rPr>
      </w:pPr>
    </w:p>
    <w:p w14:paraId="53A33717">
      <w:pPr>
        <w:spacing w:line="247" w:lineRule="auto"/>
        <w:rPr>
          <w:rFonts w:ascii="Arial"/>
          <w:sz w:val="21"/>
        </w:rPr>
      </w:pPr>
    </w:p>
    <w:p w14:paraId="08CE0938">
      <w:pPr>
        <w:spacing w:line="247" w:lineRule="auto"/>
        <w:rPr>
          <w:rFonts w:ascii="Arial"/>
          <w:sz w:val="21"/>
        </w:rPr>
      </w:pPr>
    </w:p>
    <w:p w14:paraId="2A3EA02E">
      <w:pPr>
        <w:spacing w:line="247" w:lineRule="auto"/>
        <w:rPr>
          <w:rFonts w:ascii="Arial"/>
          <w:sz w:val="21"/>
        </w:rPr>
      </w:pPr>
    </w:p>
    <w:p w14:paraId="69D03FAB">
      <w:pPr>
        <w:spacing w:line="247" w:lineRule="auto"/>
        <w:rPr>
          <w:rFonts w:ascii="Arial"/>
          <w:sz w:val="21"/>
        </w:rPr>
      </w:pPr>
    </w:p>
    <w:p w14:paraId="44B960E5">
      <w:pPr>
        <w:spacing w:line="247" w:lineRule="auto"/>
        <w:rPr>
          <w:rFonts w:ascii="Arial"/>
          <w:sz w:val="21"/>
        </w:rPr>
      </w:pPr>
    </w:p>
    <w:p w14:paraId="27858B4B">
      <w:pPr>
        <w:spacing w:line="247" w:lineRule="auto"/>
        <w:rPr>
          <w:rFonts w:ascii="Arial"/>
          <w:sz w:val="21"/>
        </w:rPr>
      </w:pPr>
    </w:p>
    <w:p w14:paraId="3EE8AD55">
      <w:pPr>
        <w:spacing w:line="247" w:lineRule="auto"/>
        <w:rPr>
          <w:rFonts w:ascii="Arial"/>
          <w:sz w:val="21"/>
        </w:rPr>
      </w:pPr>
    </w:p>
    <w:p w14:paraId="1AA61EDA">
      <w:pPr>
        <w:spacing w:line="247" w:lineRule="auto"/>
        <w:rPr>
          <w:rFonts w:ascii="Arial"/>
          <w:sz w:val="21"/>
        </w:rPr>
      </w:pPr>
    </w:p>
    <w:p w14:paraId="126DF65A">
      <w:pPr>
        <w:spacing w:line="247" w:lineRule="auto"/>
        <w:rPr>
          <w:rFonts w:ascii="Arial"/>
          <w:sz w:val="21"/>
        </w:rPr>
      </w:pPr>
    </w:p>
    <w:p w14:paraId="3A525A94">
      <w:pPr>
        <w:spacing w:line="247" w:lineRule="auto"/>
        <w:rPr>
          <w:rFonts w:ascii="Arial"/>
          <w:sz w:val="21"/>
        </w:rPr>
      </w:pPr>
    </w:p>
    <w:p w14:paraId="4E38983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32E565">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24510C67">
      <w:pPr>
        <w:pStyle w:val="2"/>
        <w:spacing w:before="1" w:line="223" w:lineRule="auto"/>
        <w:ind w:firstLine="3556" w:firstLineChars="1400"/>
        <w:rPr>
          <w:sz w:val="24"/>
          <w:szCs w:val="24"/>
        </w:rPr>
      </w:pPr>
      <w:r>
        <w:rPr>
          <w:spacing w:val="7"/>
          <w:sz w:val="24"/>
          <w:szCs w:val="24"/>
        </w:rPr>
        <w:t>(此面为封面)</w:t>
      </w:r>
    </w:p>
    <w:p w14:paraId="1BF880A7">
      <w:pPr>
        <w:spacing w:line="223" w:lineRule="auto"/>
        <w:rPr>
          <w:sz w:val="24"/>
          <w:szCs w:val="24"/>
        </w:rPr>
        <w:sectPr>
          <w:footerReference r:id="rId14" w:type="default"/>
          <w:pgSz w:w="11900" w:h="16820"/>
          <w:pgMar w:top="1429" w:right="1782" w:bottom="1158" w:left="1450" w:header="0" w:footer="850" w:gutter="0"/>
          <w:cols w:space="720" w:num="1"/>
        </w:sectPr>
      </w:pPr>
    </w:p>
    <w:p w14:paraId="13DFE05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20D218B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10A42D6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2044B21">
      <w:pPr>
        <w:jc w:val="center"/>
        <w:rPr>
          <w:rFonts w:asciiTheme="minorEastAsia" w:hAnsiTheme="minorEastAsia"/>
          <w:b/>
        </w:rPr>
      </w:pPr>
      <w:r>
        <w:rPr>
          <w:rFonts w:hint="eastAsia" w:asciiTheme="minorEastAsia" w:hAnsiTheme="minorEastAsia"/>
          <w:b/>
          <w:sz w:val="44"/>
          <w:szCs w:val="44"/>
        </w:rPr>
        <w:t>数字化城市管理平台建设项目支出            绩效评价报告</w:t>
      </w:r>
    </w:p>
    <w:p w14:paraId="59525F04">
      <w:pPr>
        <w:rPr>
          <w:rFonts w:asciiTheme="minorEastAsia" w:hAnsiTheme="minorEastAsia"/>
          <w:b/>
        </w:rPr>
      </w:pPr>
    </w:p>
    <w:p w14:paraId="3686E41F">
      <w:pPr>
        <w:jc w:val="center"/>
        <w:rPr>
          <w:rFonts w:asciiTheme="minorEastAsia" w:hAnsiTheme="minorEastAsia"/>
          <w:b/>
        </w:rPr>
      </w:pPr>
    </w:p>
    <w:p w14:paraId="073A800E">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5E228081">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7D10E283">
      <w:pPr>
        <w:rPr>
          <w:rFonts w:ascii="华文仿宋" w:hAnsi="华文仿宋" w:eastAsia="华文仿宋"/>
          <w:sz w:val="30"/>
          <w:szCs w:val="30"/>
        </w:rPr>
      </w:pPr>
      <w:r>
        <w:rPr>
          <w:rFonts w:hint="eastAsia" w:ascii="华文仿宋" w:hAnsi="华文仿宋" w:eastAsia="华文仿宋"/>
          <w:sz w:val="30"/>
          <w:szCs w:val="30"/>
        </w:rPr>
        <w:t xml:space="preserve">    根据中共湖南省、省人民政府《关于深入推进城市执法体制改革改进城市管理工作的实施意见》（湘发（201630号）、湖南省人民政府办公厅《湖南省城市双修三年行动计划（2018-2020）》（湘政办发（2017）74号）、湖南省住房和城乡建设厅《全省数字化城市管理平台建设工作方案》（湘建（2018）112号）等一系列文件精神，要求各级政府要建设数字化城市管理平台。为推进城市管理数字化进程，切实提高城管工作效率和水平，提质城市建设，改善人居生活卫生环境，我局承担全市数字化城市管理平台建设工作。此项目于2020年4月由中国移动通信集团湖南有限公司岳阳分公司公开中标，确认为本项目供应商，对项目具体实施：</w:t>
      </w:r>
    </w:p>
    <w:p w14:paraId="27B91D05">
      <w:pPr>
        <w:rPr>
          <w:rFonts w:ascii="华文仿宋" w:hAnsi="华文仿宋" w:eastAsia="华文仿宋"/>
          <w:sz w:val="30"/>
          <w:szCs w:val="30"/>
        </w:rPr>
      </w:pPr>
      <w:r>
        <w:rPr>
          <w:rFonts w:hint="eastAsia" w:ascii="华文仿宋" w:hAnsi="华文仿宋" w:eastAsia="华文仿宋"/>
          <w:sz w:val="30"/>
          <w:szCs w:val="30"/>
        </w:rPr>
        <w:t xml:space="preserve">    1、项目名称:汨罗市智慧城管第一期政府采购项目</w:t>
      </w:r>
    </w:p>
    <w:p w14:paraId="03223ADA">
      <w:pPr>
        <w:rPr>
          <w:rFonts w:ascii="华文仿宋" w:hAnsi="华文仿宋" w:eastAsia="华文仿宋"/>
          <w:sz w:val="30"/>
          <w:szCs w:val="30"/>
        </w:rPr>
      </w:pPr>
      <w:r>
        <w:rPr>
          <w:rFonts w:hint="eastAsia" w:ascii="华文仿宋" w:hAnsi="华文仿宋" w:eastAsia="华文仿宋"/>
          <w:sz w:val="30"/>
          <w:szCs w:val="30"/>
        </w:rPr>
        <w:t xml:space="preserve">    2、项目地点:汨罗市城区</w:t>
      </w:r>
    </w:p>
    <w:p w14:paraId="6620836F">
      <w:pPr>
        <w:rPr>
          <w:rFonts w:ascii="华文仿宋" w:hAnsi="华文仿宋" w:eastAsia="华文仿宋"/>
          <w:sz w:val="30"/>
          <w:szCs w:val="30"/>
        </w:rPr>
      </w:pPr>
      <w:r>
        <w:rPr>
          <w:rFonts w:hint="eastAsia" w:ascii="华文仿宋" w:hAnsi="华文仿宋" w:eastAsia="华文仿宋"/>
          <w:sz w:val="30"/>
          <w:szCs w:val="30"/>
        </w:rPr>
        <w:t xml:space="preserve">    3、项目内容:乙方负责汨罗市智慧城管第一期政府采购项目指挥中心、5G+网联无人机、软件平台的建设并向甲方提供终验合格之日起为期6年的数字城管平台建设服务。</w:t>
      </w:r>
    </w:p>
    <w:p w14:paraId="5C8D1F63">
      <w:pPr>
        <w:rPr>
          <w:rFonts w:ascii="华文仿宋" w:hAnsi="华文仿宋" w:eastAsia="华文仿宋"/>
          <w:sz w:val="30"/>
          <w:szCs w:val="30"/>
        </w:rPr>
      </w:pPr>
      <w:r>
        <w:rPr>
          <w:rFonts w:hint="eastAsia" w:ascii="华文仿宋" w:hAnsi="华文仿宋" w:eastAsia="华文仿宋"/>
          <w:sz w:val="30"/>
          <w:szCs w:val="30"/>
        </w:rPr>
        <w:t xml:space="preserve">   4、平台建设及配套设施</w:t>
      </w:r>
    </w:p>
    <w:p w14:paraId="358CA3A5">
      <w:pPr>
        <w:rPr>
          <w:rFonts w:ascii="华文仿宋" w:hAnsi="华文仿宋" w:eastAsia="华文仿宋"/>
          <w:sz w:val="30"/>
          <w:szCs w:val="30"/>
        </w:rPr>
      </w:pPr>
      <w:r>
        <w:rPr>
          <w:rFonts w:hint="eastAsia" w:ascii="华文仿宋" w:hAnsi="华文仿宋" w:eastAsia="华文仿宋"/>
          <w:sz w:val="30"/>
          <w:szCs w:val="30"/>
        </w:rPr>
        <w:t xml:space="preserve">   5、场地的具体位置:汨罗市屈子公园广场</w:t>
      </w:r>
    </w:p>
    <w:p w14:paraId="663D66EA">
      <w:pPr>
        <w:rPr>
          <w:rFonts w:ascii="华文仿宋" w:hAnsi="华文仿宋" w:eastAsia="华文仿宋"/>
          <w:sz w:val="30"/>
          <w:szCs w:val="30"/>
        </w:rPr>
      </w:pPr>
      <w:r>
        <w:rPr>
          <w:rFonts w:hint="eastAsia" w:ascii="华文仿宋" w:hAnsi="华文仿宋" w:eastAsia="华文仿宋"/>
          <w:sz w:val="30"/>
          <w:szCs w:val="30"/>
        </w:rPr>
        <w:t xml:space="preserve">   6、项目应包含指挥中心一个、环卫平台、城市部件普查、地形入库、专题数据建设、三维数据采集、九大标准系统本地化服务、基础软件+服务器、专业系统+辅助系统费用、全移动系统+接口设计、呼叫中心软硬件、数据传输。</w:t>
      </w:r>
    </w:p>
    <w:p w14:paraId="47226F0D">
      <w:pPr>
        <w:rPr>
          <w:rFonts w:ascii="华文仿宋" w:hAnsi="华文仿宋" w:eastAsia="华文仿宋"/>
          <w:sz w:val="30"/>
          <w:szCs w:val="30"/>
        </w:rPr>
      </w:pPr>
      <w:r>
        <w:rPr>
          <w:rFonts w:hint="eastAsia" w:ascii="华文仿宋" w:hAnsi="华文仿宋" w:eastAsia="华文仿宋"/>
          <w:sz w:val="30"/>
          <w:szCs w:val="30"/>
        </w:rPr>
        <w:t xml:space="preserve">   7、该场地配套设施、设备清单详见附件。</w:t>
      </w:r>
    </w:p>
    <w:p w14:paraId="33A2127C">
      <w:pPr>
        <w:rPr>
          <w:rFonts w:ascii="华文仿宋" w:hAnsi="华文仿宋" w:eastAsia="华文仿宋"/>
          <w:sz w:val="30"/>
          <w:szCs w:val="30"/>
        </w:rPr>
      </w:pPr>
      <w:r>
        <w:rPr>
          <w:rFonts w:hint="eastAsia" w:ascii="华文仿宋" w:hAnsi="华文仿宋" w:eastAsia="华文仿宋"/>
          <w:sz w:val="30"/>
          <w:szCs w:val="30"/>
        </w:rPr>
        <w:t xml:space="preserve">   8、具体建设要求如下:根据建设的需求，平台应满足汨罗市智慧城管第一期政府采购项目建设需求。服务提供商需具备良好的运维服务能力，配备优秀的技术队伍，采取规范的运维管理机制，提供强有力地运行管理和维护支撑，确保基础设备、设施及软件平台安全稳定运行。乙方建设智慧城市第一期按照采购项目(政府采购编号:汨财采计[2020]00107号)招标文件、汨罗市智慧城管第一期政府采购项目项目方案执行。</w:t>
      </w:r>
    </w:p>
    <w:p w14:paraId="53A4EE11">
      <w:pPr>
        <w:ind w:firstLine="602" w:firstLineChars="2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29784D16">
      <w:pPr>
        <w:rPr>
          <w:rFonts w:ascii="华文仿宋" w:hAnsi="华文仿宋" w:eastAsia="华文仿宋"/>
          <w:sz w:val="30"/>
          <w:szCs w:val="30"/>
        </w:rPr>
      </w:pPr>
      <w:r>
        <w:rPr>
          <w:rFonts w:hint="eastAsia" w:ascii="华文仿宋" w:hAnsi="华文仿宋" w:eastAsia="华文仿宋"/>
          <w:sz w:val="30"/>
          <w:szCs w:val="30"/>
        </w:rPr>
        <w:t xml:space="preserve">    1、资金到位情况：数字化城市管理平台建设项目由我局于每年根据年初根据工作预案进行申报，2023年年初申报资金为220万元，经批复，实际拨付我单位资金为220万元（含2022年110万元），资金到位率100%。</w:t>
      </w:r>
    </w:p>
    <w:p w14:paraId="214ECD22">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2、项目资金执行情况：2023年实际支付220万元，资金拨付率100%。</w:t>
      </w:r>
    </w:p>
    <w:p w14:paraId="112C2015">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64FAFB5C">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4259C4A0">
      <w:pPr>
        <w:ind w:firstLine="600" w:firstLineChars="200"/>
        <w:rPr>
          <w:rFonts w:ascii="华文仿宋" w:hAnsi="华文仿宋" w:eastAsia="华文仿宋"/>
          <w:sz w:val="30"/>
          <w:szCs w:val="30"/>
        </w:rPr>
      </w:pPr>
      <w:r>
        <w:rPr>
          <w:rFonts w:hint="eastAsia" w:ascii="华文仿宋" w:hAnsi="华文仿宋" w:eastAsia="华文仿宋"/>
          <w:sz w:val="30"/>
          <w:szCs w:val="30"/>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p w14:paraId="23491280">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5979F6A4">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6C37103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345168D6">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7F8A00C0">
      <w:pPr>
        <w:ind w:firstLine="600" w:firstLineChars="200"/>
        <w:rPr>
          <w:rFonts w:asciiTheme="minorEastAsia" w:hAnsiTheme="minorEastAsia"/>
          <w:b/>
          <w:sz w:val="44"/>
          <w:szCs w:val="44"/>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数字化城市管理平台建设项目。</w:t>
      </w:r>
    </w:p>
    <w:p w14:paraId="3943D908">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385D5E68">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52796AC2">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18C974C3">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4095615C">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1265937C">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3445E4AA">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C9209D4">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69AFA007">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11131EB3">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60635B6D">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项目资金计划金额220万元，已拨付220万元，执行率100%。</w:t>
      </w:r>
    </w:p>
    <w:p w14:paraId="3F2CF8B3">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3FFE0B3D">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满意度指标中指标值应当达到95%以上，实际达到94%，酌情扣分-2分。</w:t>
      </w:r>
    </w:p>
    <w:p w14:paraId="4E6BDF6F">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2070D777">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4038ED90">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45F5CE10">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07D314A4">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61A0761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56BEAE2C">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64C6747A">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1E3B5CAA">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1F116B5F">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01281185">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71CAD371">
      <w:pPr>
        <w:rPr>
          <w:rFonts w:hint="eastAsia"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5877CAE3">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61A74C4E">
      <w:pPr>
        <w:rPr>
          <w:rFonts w:asciiTheme="minorEastAsia" w:hAnsiTheme="minorEastAsia"/>
          <w:b/>
          <w:sz w:val="30"/>
          <w:szCs w:val="30"/>
        </w:rPr>
      </w:pPr>
      <w:r>
        <w:rPr>
          <w:rFonts w:hint="eastAsia" w:asciiTheme="minorEastAsia" w:hAnsiTheme="minorEastAsia"/>
          <w:b/>
          <w:sz w:val="30"/>
          <w:szCs w:val="30"/>
        </w:rPr>
        <w:t xml:space="preserve">    </w:t>
      </w:r>
      <w:r>
        <w:rPr>
          <w:rFonts w:hint="eastAsia" w:ascii="华文仿宋" w:hAnsi="华文仿宋" w:eastAsia="华文仿宋"/>
          <w:sz w:val="30"/>
          <w:szCs w:val="30"/>
        </w:rPr>
        <w:t>适应数字政府建设需要的数字化人才供给不足，一方面，从事数字化平台建设的专业型、复合型人才资源不足。不仅数字领域高端技术人才相对稀缺，而且相关管理人员综合数字能力也有待提升，既懂管理又懂数字技术的高水平复合型人才较为匮乏。平台建设运营人员不足、流动性强、高素质人才缺少，难以很好支撑数字化政府建设需要，下一步加强专业型人才学习培训，为数字化平台建设提供更好的管理与服务。</w:t>
      </w:r>
    </w:p>
    <w:p w14:paraId="69859D1C">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0837F232">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1263268C">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54DD97CD">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F8D8CE3">
      <w:pPr>
        <w:jc w:val="left"/>
        <w:rPr>
          <w:rFonts w:ascii="华文仿宋" w:hAnsi="华文仿宋" w:eastAsia="华文仿宋"/>
          <w:sz w:val="30"/>
          <w:szCs w:val="30"/>
        </w:rPr>
      </w:pPr>
    </w:p>
    <w:p w14:paraId="1B719238">
      <w:pPr>
        <w:rPr>
          <w:rFonts w:ascii="华文仿宋" w:hAnsi="华文仿宋" w:eastAsia="华文仿宋"/>
          <w:sz w:val="30"/>
          <w:szCs w:val="30"/>
        </w:rPr>
      </w:pPr>
    </w:p>
    <w:p w14:paraId="6AC397B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D6359C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17FE5D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618AF645">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F70419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7CF004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36F4089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FDCAED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513892D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3BA16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C44E38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0332C8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FE665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1338F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8BD37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8721C0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C60520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A326F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0674E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A99B50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C13CCC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6E94DA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8842E59">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485F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253A3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414944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天然气入户政府统筹资金</w:t>
            </w:r>
          </w:p>
        </w:tc>
      </w:tr>
      <w:tr w14:paraId="61C6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E891D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067723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1C2C65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5EAD7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6F551EF">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3EE9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8CB23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5D93FCC">
            <w:pPr>
              <w:spacing w:line="240" w:lineRule="auto"/>
              <w:ind w:firstLine="420"/>
              <w:jc w:val="center"/>
              <w:rPr>
                <w:rFonts w:ascii="仿宋_GB2312" w:hAnsi="宋体" w:eastAsia="仿宋_GB2312" w:cs="宋体"/>
                <w:kern w:val="0"/>
                <w:lang w:eastAsia="zh-CN"/>
              </w:rPr>
            </w:pPr>
          </w:p>
        </w:tc>
        <w:tc>
          <w:tcPr>
            <w:tcW w:w="1020" w:type="dxa"/>
            <w:vAlign w:val="center"/>
          </w:tcPr>
          <w:p w14:paraId="4FA7B9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6562F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634F3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8DE0A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5786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6FB48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B4A1B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52127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BAB72A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98A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FE0187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2E722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636B61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1099" w:type="dxa"/>
            <w:vAlign w:val="center"/>
          </w:tcPr>
          <w:p w14:paraId="27F9E57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1099" w:type="dxa"/>
            <w:vAlign w:val="center"/>
          </w:tcPr>
          <w:p w14:paraId="4136D1D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809" w:type="dxa"/>
            <w:vAlign w:val="center"/>
          </w:tcPr>
          <w:p w14:paraId="205A94A6">
            <w:pPr>
              <w:jc w:val="center"/>
              <w:rPr>
                <w:rFonts w:ascii="仿宋_GB2312" w:hAnsi="宋体" w:eastAsia="仿宋_GB2312" w:cs="宋体"/>
                <w:kern w:val="0"/>
                <w:lang w:eastAsia="zh-CN"/>
              </w:rPr>
            </w:pPr>
          </w:p>
        </w:tc>
        <w:tc>
          <w:tcPr>
            <w:tcW w:w="849" w:type="dxa"/>
            <w:vAlign w:val="center"/>
          </w:tcPr>
          <w:p w14:paraId="532FF326">
            <w:pPr>
              <w:jc w:val="center"/>
              <w:rPr>
                <w:rFonts w:ascii="仿宋_GB2312" w:hAnsi="宋体" w:eastAsia="仿宋_GB2312" w:cs="宋体"/>
                <w:kern w:val="0"/>
                <w:lang w:eastAsia="zh-CN"/>
              </w:rPr>
            </w:pPr>
          </w:p>
        </w:tc>
        <w:tc>
          <w:tcPr>
            <w:tcW w:w="1383" w:type="dxa"/>
            <w:vAlign w:val="center"/>
          </w:tcPr>
          <w:p w14:paraId="6134B1C8">
            <w:pPr>
              <w:jc w:val="center"/>
              <w:rPr>
                <w:rFonts w:ascii="仿宋_GB2312" w:hAnsi="宋体" w:eastAsia="仿宋_GB2312" w:cs="宋体"/>
                <w:kern w:val="0"/>
                <w:lang w:eastAsia="zh-CN"/>
              </w:rPr>
            </w:pPr>
          </w:p>
        </w:tc>
      </w:tr>
      <w:tr w14:paraId="5062B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AFF92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5B7F0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009E0E6">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17D344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6541FC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CBA1205">
            <w:pPr>
              <w:jc w:val="center"/>
              <w:rPr>
                <w:rFonts w:ascii="仿宋_GB2312" w:hAnsi="宋体" w:eastAsia="仿宋_GB2312" w:cs="宋体"/>
                <w:kern w:val="0"/>
                <w:lang w:eastAsia="zh-CN"/>
              </w:rPr>
            </w:pPr>
          </w:p>
        </w:tc>
        <w:tc>
          <w:tcPr>
            <w:tcW w:w="849" w:type="dxa"/>
            <w:vAlign w:val="center"/>
          </w:tcPr>
          <w:p w14:paraId="48AB08CE">
            <w:pPr>
              <w:jc w:val="center"/>
              <w:rPr>
                <w:rFonts w:ascii="仿宋_GB2312" w:hAnsi="宋体" w:eastAsia="仿宋_GB2312" w:cs="宋体"/>
                <w:kern w:val="0"/>
                <w:lang w:eastAsia="zh-CN"/>
              </w:rPr>
            </w:pPr>
          </w:p>
        </w:tc>
        <w:tc>
          <w:tcPr>
            <w:tcW w:w="1383" w:type="dxa"/>
            <w:vAlign w:val="center"/>
          </w:tcPr>
          <w:p w14:paraId="118A8B66">
            <w:pPr>
              <w:jc w:val="center"/>
              <w:rPr>
                <w:rFonts w:ascii="仿宋_GB2312" w:hAnsi="宋体" w:eastAsia="仿宋_GB2312" w:cs="宋体"/>
                <w:kern w:val="0"/>
                <w:lang w:eastAsia="zh-CN"/>
              </w:rPr>
            </w:pPr>
          </w:p>
        </w:tc>
      </w:tr>
      <w:tr w14:paraId="324F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BDF8D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590869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9AD6A9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5351BB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96469F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11532D1D">
            <w:pPr>
              <w:jc w:val="center"/>
              <w:rPr>
                <w:rFonts w:ascii="仿宋_GB2312" w:hAnsi="宋体" w:eastAsia="仿宋_GB2312" w:cs="宋体"/>
                <w:kern w:val="0"/>
                <w:lang w:eastAsia="zh-CN"/>
              </w:rPr>
            </w:pPr>
          </w:p>
        </w:tc>
        <w:tc>
          <w:tcPr>
            <w:tcW w:w="849" w:type="dxa"/>
            <w:vAlign w:val="center"/>
          </w:tcPr>
          <w:p w14:paraId="7EB4F0BA">
            <w:pPr>
              <w:jc w:val="center"/>
              <w:rPr>
                <w:rFonts w:ascii="仿宋_GB2312" w:hAnsi="宋体" w:eastAsia="仿宋_GB2312" w:cs="宋体"/>
                <w:kern w:val="0"/>
                <w:lang w:eastAsia="zh-CN"/>
              </w:rPr>
            </w:pPr>
          </w:p>
        </w:tc>
        <w:tc>
          <w:tcPr>
            <w:tcW w:w="1383" w:type="dxa"/>
            <w:vAlign w:val="center"/>
          </w:tcPr>
          <w:p w14:paraId="7BB4378D">
            <w:pPr>
              <w:jc w:val="center"/>
              <w:rPr>
                <w:rFonts w:ascii="仿宋_GB2312" w:hAnsi="宋体" w:eastAsia="仿宋_GB2312" w:cs="宋体"/>
                <w:kern w:val="0"/>
                <w:lang w:eastAsia="zh-CN"/>
              </w:rPr>
            </w:pPr>
          </w:p>
        </w:tc>
      </w:tr>
      <w:tr w14:paraId="0BEF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86156D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51FB9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9CE0E0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1099" w:type="dxa"/>
            <w:vAlign w:val="center"/>
          </w:tcPr>
          <w:p w14:paraId="0736BE6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1099" w:type="dxa"/>
            <w:vAlign w:val="center"/>
          </w:tcPr>
          <w:p w14:paraId="3805BDF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75</w:t>
            </w:r>
          </w:p>
        </w:tc>
        <w:tc>
          <w:tcPr>
            <w:tcW w:w="809" w:type="dxa"/>
            <w:vAlign w:val="center"/>
          </w:tcPr>
          <w:p w14:paraId="331E6C9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526EB4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564D0A2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5074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4BF4C8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CCC21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F4F51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51DA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4D4BE31">
            <w:pPr>
              <w:spacing w:line="240" w:lineRule="auto"/>
              <w:ind w:firstLine="420"/>
              <w:jc w:val="center"/>
              <w:rPr>
                <w:rFonts w:ascii="仿宋_GB2312" w:hAnsi="宋体" w:eastAsia="仿宋_GB2312" w:cs="宋体"/>
                <w:kern w:val="0"/>
              </w:rPr>
            </w:pPr>
          </w:p>
        </w:tc>
        <w:tc>
          <w:tcPr>
            <w:tcW w:w="4396" w:type="dxa"/>
            <w:gridSpan w:val="4"/>
            <w:vAlign w:val="center"/>
          </w:tcPr>
          <w:p w14:paraId="09231B97">
            <w:pPr>
              <w:spacing w:line="240" w:lineRule="auto"/>
              <w:jc w:val="left"/>
              <w:rPr>
                <w:rFonts w:ascii="仿宋_GB2312" w:hAnsi="宋体" w:eastAsia="仿宋_GB2312" w:cs="宋体"/>
                <w:kern w:val="0"/>
              </w:rPr>
            </w:pPr>
            <w:r>
              <w:rPr>
                <w:rFonts w:hint="eastAsia" w:ascii="仿宋_GB2312" w:hAnsi="宋体" w:eastAsia="仿宋_GB2312" w:cs="宋体"/>
                <w:kern w:val="0"/>
              </w:rPr>
              <w:t>开展天然气入户政府统筹工作</w:t>
            </w:r>
          </w:p>
        </w:tc>
        <w:tc>
          <w:tcPr>
            <w:tcW w:w="4140" w:type="dxa"/>
            <w:gridSpan w:val="4"/>
            <w:vAlign w:val="center"/>
          </w:tcPr>
          <w:p w14:paraId="0268EA85">
            <w:pPr>
              <w:spacing w:line="240" w:lineRule="auto"/>
              <w:jc w:val="both"/>
              <w:rPr>
                <w:rFonts w:ascii="仿宋_GB2312" w:hAnsi="宋体" w:eastAsia="仿宋_GB2312" w:cs="宋体"/>
                <w:kern w:val="0"/>
              </w:rPr>
            </w:pPr>
            <w:r>
              <w:rPr>
                <w:rFonts w:hint="eastAsia" w:ascii="仿宋_GB2312" w:hAnsi="宋体" w:eastAsia="仿宋_GB2312" w:cs="宋体"/>
                <w:kern w:val="0"/>
              </w:rPr>
              <w:t>项目完成天然气通气约800户，列入设计的项目有86户，在施工阶段116户，项目实施有效提升居民生活品质，确保居民生活保障，提高城市形象，对外留下良好印象。</w:t>
            </w:r>
          </w:p>
        </w:tc>
      </w:tr>
      <w:tr w14:paraId="1E16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E5786BB">
            <w:pPr>
              <w:spacing w:line="240" w:lineRule="auto"/>
              <w:ind w:firstLine="420"/>
              <w:jc w:val="center"/>
              <w:rPr>
                <w:rFonts w:ascii="仿宋_GB2312" w:hAnsi="宋体" w:eastAsia="仿宋_GB2312" w:cs="宋体"/>
                <w:kern w:val="0"/>
              </w:rPr>
            </w:pPr>
          </w:p>
          <w:p w14:paraId="68EA09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B50BC0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7C6CFF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B17A69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CF9CBA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3FE05F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864AA4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DAE046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CE7BF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62D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06EEEB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5B91C1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44A759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F95C0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676F0FD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完成天然气入户</w:t>
            </w:r>
          </w:p>
        </w:tc>
        <w:tc>
          <w:tcPr>
            <w:tcW w:w="1099" w:type="dxa"/>
            <w:vAlign w:val="center"/>
          </w:tcPr>
          <w:p w14:paraId="6BBB9E5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800户</w:t>
            </w:r>
          </w:p>
        </w:tc>
        <w:tc>
          <w:tcPr>
            <w:tcW w:w="1099" w:type="dxa"/>
            <w:vAlign w:val="center"/>
          </w:tcPr>
          <w:p w14:paraId="181EB1D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51D29E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5A960C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078C8F3">
            <w:pPr>
              <w:jc w:val="center"/>
              <w:rPr>
                <w:rFonts w:hint="eastAsia" w:ascii="仿宋" w:hAnsi="仿宋" w:eastAsia="仿宋" w:cs="仿宋"/>
                <w:kern w:val="0"/>
                <w:sz w:val="21"/>
                <w:szCs w:val="21"/>
              </w:rPr>
            </w:pPr>
          </w:p>
        </w:tc>
      </w:tr>
      <w:tr w14:paraId="13D6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41AD9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F315F8">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98140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1AF2338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完成天然气开通，确保居民安全生活</w:t>
            </w:r>
          </w:p>
        </w:tc>
        <w:tc>
          <w:tcPr>
            <w:tcW w:w="1099" w:type="dxa"/>
            <w:vAlign w:val="center"/>
          </w:tcPr>
          <w:p w14:paraId="3BC3E41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72BDD7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1D95AAD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2C1C4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27AB61D">
            <w:pPr>
              <w:jc w:val="center"/>
              <w:rPr>
                <w:rFonts w:hint="eastAsia" w:ascii="仿宋" w:hAnsi="仿宋" w:eastAsia="仿宋" w:cs="仿宋"/>
                <w:kern w:val="0"/>
                <w:sz w:val="21"/>
                <w:szCs w:val="21"/>
              </w:rPr>
            </w:pPr>
          </w:p>
        </w:tc>
      </w:tr>
      <w:tr w14:paraId="58B44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CE732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528BF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DD30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3E696A0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各项工作按期完成</w:t>
            </w:r>
          </w:p>
        </w:tc>
        <w:tc>
          <w:tcPr>
            <w:tcW w:w="1099" w:type="dxa"/>
            <w:vAlign w:val="center"/>
          </w:tcPr>
          <w:p w14:paraId="060AF22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1099" w:type="dxa"/>
            <w:vAlign w:val="center"/>
          </w:tcPr>
          <w:p w14:paraId="7089DB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27BE3E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1B8E7F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57C8B05">
            <w:pPr>
              <w:jc w:val="center"/>
              <w:rPr>
                <w:rFonts w:hint="eastAsia" w:ascii="仿宋" w:hAnsi="仿宋" w:eastAsia="仿宋" w:cs="仿宋"/>
                <w:kern w:val="0"/>
                <w:sz w:val="21"/>
                <w:szCs w:val="21"/>
              </w:rPr>
            </w:pPr>
          </w:p>
        </w:tc>
      </w:tr>
      <w:tr w14:paraId="03F39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4455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8755F9">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EDA3E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0B255C2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无直接经济效益，可促进经济发展</w:t>
            </w:r>
          </w:p>
        </w:tc>
        <w:tc>
          <w:tcPr>
            <w:tcW w:w="1099" w:type="dxa"/>
            <w:vAlign w:val="center"/>
          </w:tcPr>
          <w:p w14:paraId="641C591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203C3E3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12F835D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014A0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3C7F8F7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控制经济成本，提高效率</w:t>
            </w:r>
          </w:p>
        </w:tc>
      </w:tr>
      <w:tr w14:paraId="7308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50B1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375B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9EC89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58805F6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提升居民生活品质，提高保障</w:t>
            </w:r>
          </w:p>
        </w:tc>
        <w:tc>
          <w:tcPr>
            <w:tcW w:w="1099" w:type="dxa"/>
            <w:vAlign w:val="center"/>
          </w:tcPr>
          <w:p w14:paraId="32764F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542B10F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060BF9E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45F9C7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5CFC80C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提高管理效率，改进目标</w:t>
            </w:r>
          </w:p>
        </w:tc>
      </w:tr>
      <w:tr w14:paraId="3ED22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11AB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CC8E7D">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F2BBA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49F5530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确保安全运行，提供生活便利</w:t>
            </w:r>
          </w:p>
        </w:tc>
        <w:tc>
          <w:tcPr>
            <w:tcW w:w="1099" w:type="dxa"/>
            <w:vAlign w:val="center"/>
          </w:tcPr>
          <w:p w14:paraId="4D4B5FB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6DC2B7B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3AC8B27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904AE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4.80</w:t>
            </w:r>
          </w:p>
        </w:tc>
        <w:tc>
          <w:tcPr>
            <w:tcW w:w="1383" w:type="dxa"/>
            <w:vAlign w:val="center"/>
          </w:tcPr>
          <w:p w14:paraId="70F0832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强化坏境监管和执法</w:t>
            </w:r>
          </w:p>
        </w:tc>
      </w:tr>
      <w:tr w14:paraId="46A1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D1188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96B90F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807577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5AAEE7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2BC397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5C92839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0BA70D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4E8D11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133930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4.80</w:t>
            </w:r>
          </w:p>
        </w:tc>
        <w:tc>
          <w:tcPr>
            <w:tcW w:w="1383" w:type="dxa"/>
            <w:vAlign w:val="center"/>
          </w:tcPr>
          <w:p w14:paraId="4A7E1BF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提升可持续发展</w:t>
            </w:r>
          </w:p>
        </w:tc>
      </w:tr>
      <w:tr w14:paraId="26D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AA43F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B2D862">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85F5A2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4DA796A1">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服务对象公众满意度</w:t>
            </w:r>
          </w:p>
        </w:tc>
        <w:tc>
          <w:tcPr>
            <w:tcW w:w="1099" w:type="dxa"/>
            <w:vAlign w:val="center"/>
          </w:tcPr>
          <w:p w14:paraId="617A93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325743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E2D54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AEFCE0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9.80</w:t>
            </w:r>
          </w:p>
        </w:tc>
        <w:tc>
          <w:tcPr>
            <w:tcW w:w="1383" w:type="dxa"/>
            <w:vAlign w:val="center"/>
          </w:tcPr>
          <w:p w14:paraId="0AD8EC32">
            <w:pPr>
              <w:jc w:val="center"/>
              <w:rPr>
                <w:rFonts w:hint="eastAsia" w:ascii="仿宋" w:hAnsi="仿宋" w:eastAsia="仿宋" w:cs="仿宋"/>
                <w:kern w:val="0"/>
                <w:sz w:val="21"/>
                <w:szCs w:val="21"/>
              </w:rPr>
            </w:pPr>
          </w:p>
        </w:tc>
      </w:tr>
      <w:tr w14:paraId="248A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E7CF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DDD22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AAA40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62D2237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1099" w:type="dxa"/>
            <w:vAlign w:val="center"/>
          </w:tcPr>
          <w:p w14:paraId="292FC4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1099" w:type="dxa"/>
            <w:vAlign w:val="center"/>
          </w:tcPr>
          <w:p w14:paraId="425BC08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809" w:type="dxa"/>
            <w:vAlign w:val="center"/>
          </w:tcPr>
          <w:p w14:paraId="24DC02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38F8DFF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18.80</w:t>
            </w:r>
          </w:p>
        </w:tc>
        <w:tc>
          <w:tcPr>
            <w:tcW w:w="1383" w:type="dxa"/>
            <w:vAlign w:val="center"/>
          </w:tcPr>
          <w:p w14:paraId="43A8B7F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严格控制成本</w:t>
            </w:r>
          </w:p>
        </w:tc>
      </w:tr>
      <w:tr w14:paraId="24DD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0AFE9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51AD7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6D490C0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30811E4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D16D6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23ADB5B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1ECDA40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3341153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422D14AC">
            <w:pPr>
              <w:jc w:val="center"/>
              <w:rPr>
                <w:rFonts w:hint="eastAsia" w:ascii="仿宋" w:hAnsi="仿宋" w:eastAsia="仿宋" w:cs="仿宋"/>
                <w:kern w:val="0"/>
                <w:sz w:val="21"/>
                <w:szCs w:val="21"/>
              </w:rPr>
            </w:pPr>
          </w:p>
        </w:tc>
      </w:tr>
      <w:tr w14:paraId="53B20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D6EAB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D416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45BBD8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6C10C3C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6BDD096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31D9AA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3624D32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62C1B57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114E54DA">
            <w:pPr>
              <w:jc w:val="center"/>
              <w:rPr>
                <w:rFonts w:hint="eastAsia" w:ascii="仿宋" w:hAnsi="仿宋" w:eastAsia="仿宋" w:cs="仿宋"/>
                <w:kern w:val="0"/>
                <w:sz w:val="21"/>
                <w:szCs w:val="21"/>
              </w:rPr>
            </w:pPr>
          </w:p>
        </w:tc>
      </w:tr>
      <w:tr w14:paraId="6395E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61581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EE3F19">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2BE9C4C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571D890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完成天然气入户</w:t>
            </w:r>
          </w:p>
        </w:tc>
        <w:tc>
          <w:tcPr>
            <w:tcW w:w="1099" w:type="dxa"/>
            <w:vAlign w:val="center"/>
          </w:tcPr>
          <w:p w14:paraId="0F9F30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800户</w:t>
            </w:r>
          </w:p>
        </w:tc>
        <w:tc>
          <w:tcPr>
            <w:tcW w:w="1099" w:type="dxa"/>
            <w:vAlign w:val="center"/>
          </w:tcPr>
          <w:p w14:paraId="10A4219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07B5E49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78C45E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52E4C3C">
            <w:pPr>
              <w:jc w:val="center"/>
              <w:rPr>
                <w:rFonts w:hint="eastAsia" w:ascii="仿宋" w:hAnsi="仿宋" w:eastAsia="仿宋" w:cs="仿宋"/>
                <w:kern w:val="0"/>
                <w:sz w:val="21"/>
                <w:szCs w:val="21"/>
              </w:rPr>
            </w:pPr>
          </w:p>
        </w:tc>
      </w:tr>
      <w:tr w14:paraId="259DE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08D4E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168CC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F9AA8B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64BBBF9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完成天然气开通，确保居民安全生活</w:t>
            </w:r>
          </w:p>
        </w:tc>
        <w:tc>
          <w:tcPr>
            <w:tcW w:w="1099" w:type="dxa"/>
            <w:vAlign w:val="center"/>
          </w:tcPr>
          <w:p w14:paraId="528C08C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5FC953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55FD59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964119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7F01081">
            <w:pPr>
              <w:jc w:val="center"/>
              <w:rPr>
                <w:rFonts w:hint="eastAsia" w:ascii="仿宋" w:hAnsi="仿宋" w:eastAsia="仿宋" w:cs="仿宋"/>
                <w:kern w:val="0"/>
                <w:sz w:val="21"/>
                <w:szCs w:val="21"/>
              </w:rPr>
            </w:pPr>
          </w:p>
        </w:tc>
      </w:tr>
      <w:tr w14:paraId="61070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C1B40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C06453F">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365880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71A7CFC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各项工作按期完成</w:t>
            </w:r>
          </w:p>
        </w:tc>
        <w:tc>
          <w:tcPr>
            <w:tcW w:w="1099" w:type="dxa"/>
            <w:vAlign w:val="center"/>
          </w:tcPr>
          <w:p w14:paraId="39CBB75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1099" w:type="dxa"/>
            <w:vAlign w:val="center"/>
          </w:tcPr>
          <w:p w14:paraId="040A6F1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78E7FB9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0F0D5E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44BF406">
            <w:pPr>
              <w:jc w:val="center"/>
              <w:rPr>
                <w:rFonts w:hint="eastAsia" w:ascii="仿宋" w:hAnsi="仿宋" w:eastAsia="仿宋" w:cs="仿宋"/>
                <w:kern w:val="0"/>
                <w:sz w:val="21"/>
                <w:szCs w:val="21"/>
              </w:rPr>
            </w:pPr>
          </w:p>
        </w:tc>
      </w:tr>
      <w:tr w14:paraId="1056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86281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BD5171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F5E7F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0F4A671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无直接经济效益，可促进经济发展</w:t>
            </w:r>
          </w:p>
        </w:tc>
        <w:tc>
          <w:tcPr>
            <w:tcW w:w="1099" w:type="dxa"/>
            <w:vAlign w:val="center"/>
          </w:tcPr>
          <w:p w14:paraId="22405E1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03A768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517A4BE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9BE309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58FDBD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控制经济成本，提高效率</w:t>
            </w:r>
          </w:p>
        </w:tc>
      </w:tr>
      <w:tr w14:paraId="03980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6040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5B0C74">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2EA63EF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29EB911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提升居民生活品质，提高保障</w:t>
            </w:r>
          </w:p>
        </w:tc>
        <w:tc>
          <w:tcPr>
            <w:tcW w:w="1099" w:type="dxa"/>
            <w:vAlign w:val="center"/>
          </w:tcPr>
          <w:p w14:paraId="118790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44B723A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09" w:type="dxa"/>
            <w:vAlign w:val="center"/>
          </w:tcPr>
          <w:p w14:paraId="74C64C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FA1556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0FC446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提高管理效率，改进目标</w:t>
            </w:r>
          </w:p>
        </w:tc>
      </w:tr>
      <w:tr w14:paraId="349A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1B442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A6BD9DC">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7C5E4A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550421A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确保安全运行，提供生活便利</w:t>
            </w:r>
          </w:p>
        </w:tc>
        <w:tc>
          <w:tcPr>
            <w:tcW w:w="1099" w:type="dxa"/>
            <w:vAlign w:val="center"/>
          </w:tcPr>
          <w:p w14:paraId="353830D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1C8E796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7B53842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D4AE4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4.80</w:t>
            </w:r>
          </w:p>
        </w:tc>
        <w:tc>
          <w:tcPr>
            <w:tcW w:w="1383" w:type="dxa"/>
            <w:vAlign w:val="center"/>
          </w:tcPr>
          <w:p w14:paraId="5DA529B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强化坏境监管和执法</w:t>
            </w:r>
          </w:p>
        </w:tc>
      </w:tr>
      <w:tr w14:paraId="1C34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21C97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5CA474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19537B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514C51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D91015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5E41CFE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2770FA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6AA425D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0B2310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4.80</w:t>
            </w:r>
          </w:p>
        </w:tc>
        <w:tc>
          <w:tcPr>
            <w:tcW w:w="1383" w:type="dxa"/>
            <w:vAlign w:val="center"/>
          </w:tcPr>
          <w:p w14:paraId="1BFAC0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提升可持续发展</w:t>
            </w:r>
          </w:p>
        </w:tc>
      </w:tr>
      <w:tr w14:paraId="56DC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FBA22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6A7A42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2586D1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2243CE8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服务对象公众满意度</w:t>
            </w:r>
          </w:p>
        </w:tc>
        <w:tc>
          <w:tcPr>
            <w:tcW w:w="1099" w:type="dxa"/>
            <w:vAlign w:val="center"/>
          </w:tcPr>
          <w:p w14:paraId="5A75390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2F0FE1D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F532C9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76637B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9.80</w:t>
            </w:r>
          </w:p>
        </w:tc>
        <w:tc>
          <w:tcPr>
            <w:tcW w:w="1383" w:type="dxa"/>
            <w:vAlign w:val="center"/>
          </w:tcPr>
          <w:p w14:paraId="44433096">
            <w:pPr>
              <w:jc w:val="center"/>
              <w:rPr>
                <w:rFonts w:hint="eastAsia" w:ascii="仿宋" w:hAnsi="仿宋" w:eastAsia="仿宋" w:cs="仿宋"/>
                <w:kern w:val="0"/>
                <w:sz w:val="21"/>
                <w:szCs w:val="21"/>
              </w:rPr>
            </w:pPr>
          </w:p>
        </w:tc>
      </w:tr>
      <w:tr w14:paraId="3C9F7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3DD69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3BBBC4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6E22A1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64186F4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1099" w:type="dxa"/>
            <w:vAlign w:val="center"/>
          </w:tcPr>
          <w:p w14:paraId="1DF209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1099" w:type="dxa"/>
            <w:vAlign w:val="center"/>
          </w:tcPr>
          <w:p w14:paraId="4CD86D4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无直接经济收益</w:t>
            </w:r>
          </w:p>
        </w:tc>
        <w:tc>
          <w:tcPr>
            <w:tcW w:w="809" w:type="dxa"/>
            <w:vAlign w:val="center"/>
          </w:tcPr>
          <w:p w14:paraId="2FA7BC1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FE9CA8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18.80</w:t>
            </w:r>
          </w:p>
        </w:tc>
        <w:tc>
          <w:tcPr>
            <w:tcW w:w="1383" w:type="dxa"/>
            <w:vAlign w:val="center"/>
          </w:tcPr>
          <w:p w14:paraId="35503F1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严格控制成本</w:t>
            </w:r>
          </w:p>
        </w:tc>
      </w:tr>
      <w:tr w14:paraId="129F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2B18D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F211B6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79F08F97">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97.2</w:t>
            </w:r>
          </w:p>
        </w:tc>
        <w:tc>
          <w:tcPr>
            <w:tcW w:w="1383" w:type="dxa"/>
            <w:vAlign w:val="center"/>
          </w:tcPr>
          <w:p w14:paraId="5062D37D">
            <w:pPr>
              <w:spacing w:line="240" w:lineRule="auto"/>
              <w:ind w:firstLine="420"/>
              <w:jc w:val="center"/>
              <w:rPr>
                <w:rFonts w:ascii="仿宋_GB2312" w:hAnsi="宋体" w:eastAsia="仿宋_GB2312" w:cs="宋体"/>
                <w:kern w:val="0"/>
              </w:rPr>
            </w:pPr>
          </w:p>
        </w:tc>
      </w:tr>
    </w:tbl>
    <w:p w14:paraId="1FFDA29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377B1E7">
      <w:pPr>
        <w:spacing w:line="240" w:lineRule="auto"/>
        <w:ind w:firstLine="420"/>
        <w:jc w:val="left"/>
        <w:rPr>
          <w:rFonts w:ascii="宋体" w:hAnsi="宋体" w:eastAsia="宋体" w:cs="宋体"/>
          <w:kern w:val="0"/>
          <w:lang w:eastAsia="zh-CN"/>
        </w:rPr>
      </w:pPr>
    </w:p>
    <w:p w14:paraId="27E2C39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6DCE0C1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14B8D1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423B36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61DCC4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D11E9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8D8114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457CAFE">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5AFD1EE">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天然气入户政府统筹资金</w:t>
      </w:r>
      <w:r>
        <w:rPr>
          <w:rFonts w:ascii="Times New Roman" w:hAnsi="Times New Roman" w:eastAsia="Times New Roman" w:cs="Times New Roman"/>
          <w:b/>
          <w:bCs/>
          <w:spacing w:val="15"/>
          <w:position w:val="10"/>
          <w:sz w:val="42"/>
          <w:szCs w:val="42"/>
        </w:rPr>
        <w:t>项目支出绩效自评报告</w:t>
      </w:r>
    </w:p>
    <w:p w14:paraId="6764A718">
      <w:pPr>
        <w:spacing w:line="246" w:lineRule="auto"/>
        <w:rPr>
          <w:rFonts w:ascii="Arial"/>
          <w:sz w:val="21"/>
        </w:rPr>
      </w:pPr>
    </w:p>
    <w:p w14:paraId="4D5E7674">
      <w:pPr>
        <w:spacing w:line="246" w:lineRule="auto"/>
        <w:rPr>
          <w:rFonts w:ascii="Arial"/>
          <w:sz w:val="21"/>
        </w:rPr>
      </w:pPr>
    </w:p>
    <w:p w14:paraId="4719B03D">
      <w:pPr>
        <w:spacing w:line="246" w:lineRule="auto"/>
        <w:rPr>
          <w:rFonts w:ascii="Arial"/>
          <w:sz w:val="21"/>
        </w:rPr>
      </w:pPr>
    </w:p>
    <w:p w14:paraId="750D7F5D">
      <w:pPr>
        <w:spacing w:line="246" w:lineRule="auto"/>
        <w:rPr>
          <w:rFonts w:ascii="Arial"/>
          <w:sz w:val="21"/>
        </w:rPr>
      </w:pPr>
    </w:p>
    <w:p w14:paraId="42B8CC22">
      <w:pPr>
        <w:spacing w:line="246" w:lineRule="auto"/>
        <w:rPr>
          <w:rFonts w:ascii="Arial"/>
          <w:sz w:val="21"/>
        </w:rPr>
      </w:pPr>
    </w:p>
    <w:p w14:paraId="02B62C9D">
      <w:pPr>
        <w:spacing w:line="246" w:lineRule="auto"/>
        <w:rPr>
          <w:rFonts w:ascii="Arial"/>
          <w:sz w:val="21"/>
        </w:rPr>
      </w:pPr>
    </w:p>
    <w:p w14:paraId="1C0AF0FF">
      <w:pPr>
        <w:spacing w:line="246" w:lineRule="auto"/>
        <w:rPr>
          <w:rFonts w:ascii="Arial"/>
          <w:sz w:val="21"/>
        </w:rPr>
      </w:pPr>
    </w:p>
    <w:p w14:paraId="7403CDC2">
      <w:pPr>
        <w:spacing w:line="246" w:lineRule="auto"/>
        <w:rPr>
          <w:rFonts w:ascii="Arial"/>
          <w:sz w:val="21"/>
        </w:rPr>
      </w:pPr>
    </w:p>
    <w:p w14:paraId="1F9C454E">
      <w:pPr>
        <w:spacing w:line="246" w:lineRule="auto"/>
        <w:rPr>
          <w:rFonts w:ascii="Arial"/>
          <w:sz w:val="21"/>
        </w:rPr>
      </w:pPr>
    </w:p>
    <w:p w14:paraId="581413AB">
      <w:pPr>
        <w:spacing w:line="246" w:lineRule="auto"/>
        <w:rPr>
          <w:rFonts w:ascii="Arial"/>
          <w:sz w:val="21"/>
        </w:rPr>
      </w:pPr>
    </w:p>
    <w:p w14:paraId="39AD9D62">
      <w:pPr>
        <w:spacing w:line="246" w:lineRule="auto"/>
        <w:rPr>
          <w:rFonts w:ascii="Arial"/>
          <w:sz w:val="21"/>
        </w:rPr>
      </w:pPr>
    </w:p>
    <w:p w14:paraId="5C3F0B25">
      <w:pPr>
        <w:spacing w:line="246" w:lineRule="auto"/>
        <w:rPr>
          <w:rFonts w:ascii="Arial"/>
          <w:sz w:val="21"/>
        </w:rPr>
      </w:pPr>
    </w:p>
    <w:p w14:paraId="751E6DBC">
      <w:pPr>
        <w:spacing w:line="246" w:lineRule="auto"/>
        <w:rPr>
          <w:rFonts w:ascii="Arial"/>
          <w:sz w:val="21"/>
        </w:rPr>
      </w:pPr>
    </w:p>
    <w:p w14:paraId="4F8E2D28">
      <w:pPr>
        <w:spacing w:line="246" w:lineRule="auto"/>
        <w:rPr>
          <w:rFonts w:ascii="Arial"/>
          <w:sz w:val="21"/>
        </w:rPr>
      </w:pPr>
    </w:p>
    <w:p w14:paraId="5986B545">
      <w:pPr>
        <w:spacing w:line="246" w:lineRule="auto"/>
        <w:rPr>
          <w:rFonts w:ascii="Arial"/>
          <w:sz w:val="21"/>
        </w:rPr>
      </w:pPr>
    </w:p>
    <w:p w14:paraId="4F83C311">
      <w:pPr>
        <w:spacing w:line="247" w:lineRule="auto"/>
        <w:rPr>
          <w:rFonts w:ascii="Arial"/>
          <w:sz w:val="21"/>
        </w:rPr>
      </w:pPr>
    </w:p>
    <w:p w14:paraId="73EA9BFA">
      <w:pPr>
        <w:spacing w:line="247" w:lineRule="auto"/>
        <w:rPr>
          <w:rFonts w:ascii="Arial"/>
          <w:sz w:val="21"/>
        </w:rPr>
      </w:pPr>
    </w:p>
    <w:p w14:paraId="5C9223C2">
      <w:pPr>
        <w:spacing w:line="247" w:lineRule="auto"/>
        <w:rPr>
          <w:rFonts w:ascii="Arial"/>
          <w:sz w:val="21"/>
        </w:rPr>
      </w:pPr>
    </w:p>
    <w:p w14:paraId="7842DF4A">
      <w:pPr>
        <w:spacing w:line="247" w:lineRule="auto"/>
        <w:rPr>
          <w:rFonts w:ascii="Arial"/>
          <w:sz w:val="21"/>
        </w:rPr>
      </w:pPr>
    </w:p>
    <w:p w14:paraId="7AE420B6">
      <w:pPr>
        <w:spacing w:line="247" w:lineRule="auto"/>
        <w:rPr>
          <w:rFonts w:ascii="Arial"/>
          <w:sz w:val="21"/>
        </w:rPr>
      </w:pPr>
    </w:p>
    <w:p w14:paraId="01E775B5">
      <w:pPr>
        <w:spacing w:line="247" w:lineRule="auto"/>
        <w:rPr>
          <w:rFonts w:ascii="Arial"/>
          <w:sz w:val="21"/>
        </w:rPr>
      </w:pPr>
    </w:p>
    <w:p w14:paraId="5F06AEED">
      <w:pPr>
        <w:spacing w:line="247" w:lineRule="auto"/>
        <w:rPr>
          <w:rFonts w:ascii="Arial"/>
          <w:sz w:val="21"/>
        </w:rPr>
      </w:pPr>
    </w:p>
    <w:p w14:paraId="10C74191">
      <w:pPr>
        <w:spacing w:line="247" w:lineRule="auto"/>
        <w:rPr>
          <w:rFonts w:ascii="Arial"/>
          <w:sz w:val="21"/>
        </w:rPr>
      </w:pPr>
    </w:p>
    <w:p w14:paraId="101F97B2">
      <w:pPr>
        <w:spacing w:line="247" w:lineRule="auto"/>
        <w:rPr>
          <w:rFonts w:ascii="Arial"/>
          <w:sz w:val="21"/>
        </w:rPr>
      </w:pPr>
    </w:p>
    <w:p w14:paraId="72D4247E">
      <w:pPr>
        <w:spacing w:line="247" w:lineRule="auto"/>
        <w:rPr>
          <w:rFonts w:ascii="Arial"/>
          <w:sz w:val="21"/>
        </w:rPr>
      </w:pPr>
    </w:p>
    <w:p w14:paraId="3CF99813">
      <w:pPr>
        <w:spacing w:line="247" w:lineRule="auto"/>
        <w:rPr>
          <w:rFonts w:ascii="Arial"/>
          <w:sz w:val="21"/>
        </w:rPr>
      </w:pPr>
    </w:p>
    <w:p w14:paraId="429C1890">
      <w:pPr>
        <w:spacing w:line="247" w:lineRule="auto"/>
        <w:rPr>
          <w:rFonts w:ascii="Arial"/>
          <w:sz w:val="21"/>
        </w:rPr>
      </w:pPr>
    </w:p>
    <w:p w14:paraId="40A68C73">
      <w:pPr>
        <w:spacing w:line="247" w:lineRule="auto"/>
        <w:rPr>
          <w:rFonts w:ascii="Arial"/>
          <w:sz w:val="21"/>
        </w:rPr>
      </w:pPr>
    </w:p>
    <w:p w14:paraId="4C17EDA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A4182F5">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3155DBDF">
      <w:pPr>
        <w:pStyle w:val="2"/>
        <w:spacing w:before="1" w:line="223" w:lineRule="auto"/>
        <w:ind w:firstLine="3556" w:firstLineChars="1400"/>
        <w:rPr>
          <w:sz w:val="24"/>
          <w:szCs w:val="24"/>
        </w:rPr>
      </w:pPr>
      <w:r>
        <w:rPr>
          <w:spacing w:val="7"/>
          <w:sz w:val="24"/>
          <w:szCs w:val="24"/>
        </w:rPr>
        <w:t>(此面为封面)</w:t>
      </w:r>
    </w:p>
    <w:p w14:paraId="2D706C1B">
      <w:pPr>
        <w:spacing w:line="223" w:lineRule="auto"/>
        <w:rPr>
          <w:sz w:val="24"/>
          <w:szCs w:val="24"/>
        </w:rPr>
        <w:sectPr>
          <w:footerReference r:id="rId15" w:type="default"/>
          <w:pgSz w:w="11900" w:h="16820"/>
          <w:pgMar w:top="1429" w:right="1782" w:bottom="1158" w:left="1450" w:header="0" w:footer="850" w:gutter="0"/>
          <w:cols w:space="720" w:num="1"/>
        </w:sectPr>
      </w:pPr>
    </w:p>
    <w:p w14:paraId="279DA6A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1A186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7CDF1A9">
      <w:pPr>
        <w:jc w:val="center"/>
        <w:rPr>
          <w:rFonts w:hint="eastAsia" w:asciiTheme="minorEastAsia" w:hAnsiTheme="minorEastAsia"/>
          <w:b/>
        </w:rPr>
      </w:pPr>
      <w:r>
        <w:rPr>
          <w:rFonts w:hint="eastAsia" w:asciiTheme="minorEastAsia" w:hAnsiTheme="minorEastAsia"/>
          <w:b/>
          <w:sz w:val="44"/>
          <w:szCs w:val="44"/>
        </w:rPr>
        <w:t>天然气入户政府统筹资金</w:t>
      </w:r>
      <w:r>
        <w:rPr>
          <w:rFonts w:hint="eastAsia" w:asciiTheme="minorEastAsia" w:hAnsiTheme="minorEastAsia"/>
          <w:b/>
          <w:sz w:val="44"/>
          <w:szCs w:val="44"/>
          <w:lang w:eastAsia="zh-CN"/>
        </w:rPr>
        <w:t>项目</w:t>
      </w:r>
      <w:r>
        <w:rPr>
          <w:rFonts w:hint="eastAsia" w:asciiTheme="minorEastAsia" w:hAnsiTheme="minorEastAsia"/>
          <w:b/>
          <w:sz w:val="44"/>
          <w:szCs w:val="44"/>
        </w:rPr>
        <w:t>支出</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绩效评价报告</w:t>
      </w:r>
    </w:p>
    <w:p w14:paraId="01285765">
      <w:pPr>
        <w:jc w:val="center"/>
        <w:rPr>
          <w:rFonts w:hint="eastAsia" w:asciiTheme="minorEastAsia" w:hAnsiTheme="minorEastAsia"/>
          <w:b/>
        </w:rPr>
      </w:pPr>
    </w:p>
    <w:p w14:paraId="39800461">
      <w:pPr>
        <w:jc w:val="center"/>
        <w:rPr>
          <w:rFonts w:hint="eastAsia" w:asciiTheme="minorEastAsia" w:hAnsiTheme="minorEastAsia"/>
          <w:b/>
          <w:bCs w:val="0"/>
        </w:rPr>
      </w:pPr>
    </w:p>
    <w:p w14:paraId="69D0266F">
      <w:pPr>
        <w:ind w:left="602" w:hanging="602" w:hangingChars="200"/>
        <w:jc w:val="left"/>
        <w:rPr>
          <w:rFonts w:hint="eastAsia" w:ascii="仿宋" w:hAnsi="仿宋" w:eastAsia="仿宋" w:cs="仿宋"/>
          <w:b w:val="0"/>
          <w:bCs/>
          <w:sz w:val="30"/>
          <w:szCs w:val="30"/>
        </w:rPr>
      </w:pPr>
      <w:r>
        <w:rPr>
          <w:rFonts w:hint="eastAsia" w:ascii="仿宋" w:hAnsi="仿宋" w:eastAsia="仿宋" w:cs="仿宋"/>
          <w:b/>
          <w:bCs w:val="0"/>
          <w:sz w:val="30"/>
          <w:szCs w:val="30"/>
        </w:rPr>
        <w:t xml:space="preserve">一、项目支出基本情况 </w:t>
      </w:r>
      <w:r>
        <w:rPr>
          <w:rFonts w:hint="eastAsia" w:ascii="仿宋" w:hAnsi="仿宋" w:eastAsia="仿宋" w:cs="仿宋"/>
          <w:b w:val="0"/>
          <w:bCs/>
          <w:sz w:val="30"/>
          <w:szCs w:val="30"/>
        </w:rPr>
        <w:t xml:space="preserve">                                                                               （一）项目基本概况</w:t>
      </w:r>
    </w:p>
    <w:p w14:paraId="7D2667EE">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2019年10月18日经汨罗市人民政府第21次常务会议研究通过《汨罗市加快进城区天然气入户工作实施方案》，自2020年2月-2023年2月三年内完成城区1.1万户自建房用户天然气入户工作。其中民商主体无法承担的工程作为民生工程由市人民政府负责统筹解决。</w:t>
      </w:r>
    </w:p>
    <w:p w14:paraId="04D87E17">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（二）项目资金使用及管理情况</w:t>
      </w:r>
    </w:p>
    <w:p w14:paraId="6638B990">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项目支出主要列支综合管道燃气、天然气入户政府统筹，燃气日常监管及安全宣传费用。</w:t>
      </w:r>
    </w:p>
    <w:p w14:paraId="29A70CE2">
      <w:pPr>
        <w:ind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（三）项目支出绩效目标完成程度</w:t>
      </w:r>
    </w:p>
    <w:p w14:paraId="18FF634B">
      <w:pPr>
        <w:ind w:firstLine="600" w:firstLineChars="200"/>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rPr>
        <w:t>完成天然气通气约800 户，列入设计的项目有86余户，在施工阶段116户。</w:t>
      </w:r>
      <w:r>
        <w:rPr>
          <w:rFonts w:hint="eastAsia" w:ascii="仿宋" w:hAnsi="仿宋" w:eastAsia="仿宋" w:cs="仿宋"/>
          <w:b w:val="0"/>
          <w:bCs/>
          <w:sz w:val="30"/>
          <w:szCs w:val="30"/>
          <w:lang w:eastAsia="zh-CN"/>
        </w:rPr>
        <w:t>项目实施有效</w:t>
      </w:r>
      <w:r>
        <w:rPr>
          <w:rFonts w:hint="eastAsia" w:ascii="仿宋" w:hAnsi="仿宋" w:eastAsia="仿宋" w:cs="仿宋"/>
          <w:b w:val="0"/>
          <w:bCs/>
          <w:sz w:val="30"/>
          <w:szCs w:val="30"/>
        </w:rPr>
        <w:t>提升居民生活品质，确保居民安全生活保障</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提高整体城市形象，对外留下良好印象</w:t>
      </w:r>
      <w:r>
        <w:rPr>
          <w:rFonts w:hint="eastAsia" w:ascii="仿宋" w:hAnsi="仿宋" w:eastAsia="仿宋" w:cs="仿宋"/>
          <w:b w:val="0"/>
          <w:bCs/>
          <w:sz w:val="30"/>
          <w:szCs w:val="30"/>
          <w:lang w:eastAsia="zh-CN"/>
        </w:rPr>
        <w:t>。</w:t>
      </w:r>
    </w:p>
    <w:p w14:paraId="7020E227">
      <w:pPr>
        <w:jc w:val="left"/>
        <w:rPr>
          <w:rFonts w:hint="eastAsia" w:ascii="仿宋" w:hAnsi="仿宋" w:eastAsia="仿宋" w:cs="仿宋"/>
          <w:b/>
          <w:bCs w:val="0"/>
          <w:sz w:val="30"/>
          <w:szCs w:val="30"/>
        </w:rPr>
      </w:pPr>
      <w:r>
        <w:rPr>
          <w:rFonts w:hint="eastAsia" w:ascii="仿宋" w:hAnsi="仿宋" w:eastAsia="仿宋" w:cs="仿宋"/>
          <w:b/>
          <w:bCs w:val="0"/>
          <w:sz w:val="30"/>
          <w:szCs w:val="30"/>
        </w:rPr>
        <w:t>二、绩效评价工作情况</w:t>
      </w:r>
    </w:p>
    <w:p w14:paraId="143C1F09">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财务及相关科室负责人为成员的绩效管理工作领导小组，明确职责，明确任务，制定工作计划，扎实开展自评。扎实开展绩效自评。按规定按要求开展项目自评工作，项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7413AE9F">
      <w:pPr>
        <w:numPr>
          <w:ilvl w:val="0"/>
          <w:numId w:val="7"/>
        </w:numPr>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项目支出主要绩效及评价结论  </w:t>
      </w:r>
    </w:p>
    <w:p w14:paraId="009FACAE">
      <w:pPr>
        <w:numPr>
          <w:ilvl w:val="0"/>
          <w:numId w:val="0"/>
        </w:num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重点关注项目目标的实现情况、资金使用效率、效益实现程度以及项目的可持续性。                                                                                                  四、绩效评价指标分析                                                                                                 </w:t>
      </w:r>
    </w:p>
    <w:p w14:paraId="6B6413AE">
      <w:pPr>
        <w:ind w:firstLine="600" w:firstLineChars="200"/>
        <w:jc w:val="left"/>
        <w:rPr>
          <w:rFonts w:hint="eastAsia" w:ascii="仿宋" w:hAnsi="仿宋" w:eastAsia="仿宋" w:cs="仿宋"/>
          <w:b w:val="0"/>
          <w:bCs/>
          <w:sz w:val="30"/>
          <w:szCs w:val="30"/>
        </w:rPr>
      </w:pPr>
      <w:r>
        <w:rPr>
          <w:rFonts w:hint="eastAsia" w:ascii="仿宋" w:hAnsi="仿宋" w:eastAsia="仿宋" w:cs="仿宋"/>
          <w:b w:val="0"/>
          <w:bCs/>
          <w:sz w:val="30"/>
          <w:szCs w:val="30"/>
        </w:rPr>
        <w:t>(一)项目支出决策情况</w:t>
      </w:r>
    </w:p>
    <w:p w14:paraId="6F073E35">
      <w:pPr>
        <w:ind w:left="600" w:hanging="600" w:hangingChars="200"/>
        <w:jc w:val="left"/>
        <w:rPr>
          <w:rFonts w:hint="eastAsia" w:ascii="仿宋" w:hAnsi="仿宋" w:eastAsia="仿宋" w:cs="仿宋"/>
          <w:b w:val="0"/>
          <w:bCs/>
          <w:sz w:val="30"/>
          <w:szCs w:val="30"/>
        </w:rPr>
      </w:pPr>
      <w:r>
        <w:rPr>
          <w:rFonts w:hint="eastAsia" w:ascii="仿宋" w:hAnsi="仿宋" w:eastAsia="仿宋" w:cs="仿宋"/>
          <w:b w:val="0"/>
          <w:bCs/>
          <w:sz w:val="30"/>
          <w:szCs w:val="30"/>
        </w:rPr>
        <w:t xml:space="preserve"> 绩效目标合理，指标明确，预算编制科学，资金分配合理。                                                                                 （二）项目执行过程情况 </w:t>
      </w:r>
    </w:p>
    <w:p w14:paraId="760CB787">
      <w:pPr>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 xml:space="preserve">项目年初预算 </w:t>
      </w:r>
      <w:r>
        <w:rPr>
          <w:rFonts w:hint="eastAsia" w:ascii="仿宋" w:hAnsi="仿宋" w:eastAsia="仿宋" w:cs="仿宋"/>
          <w:b w:val="0"/>
          <w:bCs/>
          <w:sz w:val="30"/>
          <w:szCs w:val="30"/>
          <w:lang w:val="en-US" w:eastAsia="zh-CN"/>
        </w:rPr>
        <w:t>75</w:t>
      </w:r>
      <w:r>
        <w:rPr>
          <w:rFonts w:hint="eastAsia" w:ascii="仿宋" w:hAnsi="仿宋" w:eastAsia="仿宋" w:cs="仿宋"/>
          <w:b w:val="0"/>
          <w:bCs/>
          <w:sz w:val="30"/>
          <w:szCs w:val="30"/>
        </w:rPr>
        <w:t xml:space="preserve">万元，实际到位资金 </w:t>
      </w:r>
      <w:r>
        <w:rPr>
          <w:rFonts w:hint="eastAsia" w:ascii="仿宋" w:hAnsi="仿宋" w:eastAsia="仿宋" w:cs="仿宋"/>
          <w:b w:val="0"/>
          <w:bCs/>
          <w:sz w:val="30"/>
          <w:szCs w:val="30"/>
          <w:lang w:val="en-US" w:eastAsia="zh-CN"/>
        </w:rPr>
        <w:t>75</w:t>
      </w:r>
      <w:r>
        <w:rPr>
          <w:rFonts w:hint="eastAsia" w:ascii="仿宋" w:hAnsi="仿宋" w:eastAsia="仿宋" w:cs="仿宋"/>
          <w:b w:val="0"/>
          <w:bCs/>
          <w:sz w:val="30"/>
          <w:szCs w:val="30"/>
        </w:rPr>
        <w:t xml:space="preserve">万元，资金到位率 100%，资金执行率 100%。资金支出严格 遵守财务管理制度，规范运行。                                                                           </w:t>
      </w:r>
      <w:r>
        <w:rPr>
          <w:rFonts w:hint="eastAsia" w:ascii="仿宋" w:hAnsi="仿宋" w:eastAsia="仿宋" w:cs="仿宋"/>
          <w:b w:val="0"/>
          <w:bCs/>
          <w:sz w:val="30"/>
          <w:szCs w:val="30"/>
          <w:lang w:val="en-US" w:eastAsia="zh-CN"/>
        </w:rPr>
        <w:t xml:space="preserve">      </w:t>
      </w:r>
    </w:p>
    <w:p w14:paraId="79AF0085">
      <w:pPr>
        <w:ind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 xml:space="preserve">三）项目支出产出情况 </w:t>
      </w:r>
    </w:p>
    <w:p w14:paraId="011BB7EC">
      <w:pPr>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rPr>
        <w:t xml:space="preserve"> </w:t>
      </w:r>
      <w:r>
        <w:rPr>
          <w:rFonts w:hint="eastAsia" w:ascii="仿宋" w:hAnsi="仿宋" w:eastAsia="仿宋" w:cs="仿宋"/>
          <w:b w:val="0"/>
          <w:bCs/>
          <w:sz w:val="30"/>
          <w:szCs w:val="30"/>
          <w:lang w:eastAsia="zh-CN"/>
        </w:rPr>
        <w:t>圆满完成</w:t>
      </w:r>
      <w:r>
        <w:rPr>
          <w:rFonts w:hint="eastAsia" w:ascii="仿宋" w:hAnsi="仿宋" w:eastAsia="仿宋" w:cs="仿宋"/>
          <w:b w:val="0"/>
          <w:bCs/>
          <w:sz w:val="30"/>
          <w:szCs w:val="30"/>
        </w:rPr>
        <w:t xml:space="preserve"> 城区1.1万户自建房用户天然气入户工作</w:t>
      </w:r>
      <w:r>
        <w:rPr>
          <w:rFonts w:hint="eastAsia" w:ascii="仿宋" w:hAnsi="仿宋" w:eastAsia="仿宋" w:cs="仿宋"/>
          <w:b w:val="0"/>
          <w:bCs/>
          <w:sz w:val="30"/>
          <w:szCs w:val="30"/>
          <w:lang w:eastAsia="zh-CN"/>
        </w:rPr>
        <w:t>，通过上级验收检查各项指标均达标。</w:t>
      </w:r>
    </w:p>
    <w:p w14:paraId="2D708455">
      <w:pPr>
        <w:numPr>
          <w:ilvl w:val="0"/>
          <w:numId w:val="0"/>
        </w:numPr>
        <w:ind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lang w:eastAsia="zh-CN"/>
        </w:rPr>
        <w:t>（四）项目支出效益情况</w:t>
      </w:r>
      <w:r>
        <w:rPr>
          <w:rFonts w:hint="eastAsia" w:ascii="仿宋" w:hAnsi="仿宋" w:eastAsia="仿宋" w:cs="仿宋"/>
          <w:b w:val="0"/>
          <w:bCs/>
          <w:sz w:val="30"/>
          <w:szCs w:val="30"/>
        </w:rPr>
        <w:t xml:space="preserve"> </w:t>
      </w:r>
    </w:p>
    <w:p w14:paraId="6A23AEDC">
      <w:pPr>
        <w:numPr>
          <w:ilvl w:val="0"/>
          <w:numId w:val="0"/>
        </w:numPr>
        <w:jc w:val="left"/>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通过上级检查验收，各项指标均达绩效指标</w:t>
      </w:r>
    </w:p>
    <w:p w14:paraId="386F531A">
      <w:pPr>
        <w:numPr>
          <w:ilvl w:val="0"/>
          <w:numId w:val="8"/>
        </w:numPr>
        <w:jc w:val="left"/>
        <w:rPr>
          <w:rFonts w:hint="eastAsia" w:ascii="仿宋" w:hAnsi="仿宋" w:eastAsia="仿宋" w:cs="仿宋"/>
          <w:b/>
          <w:bCs w:val="0"/>
          <w:sz w:val="30"/>
          <w:szCs w:val="30"/>
        </w:rPr>
      </w:pPr>
      <w:r>
        <w:rPr>
          <w:rFonts w:hint="eastAsia" w:ascii="仿宋" w:hAnsi="仿宋" w:eastAsia="仿宋" w:cs="仿宋"/>
          <w:b/>
          <w:bCs w:val="0"/>
          <w:sz w:val="30"/>
          <w:szCs w:val="30"/>
        </w:rPr>
        <w:t>主要经验及做法、存在问题和建议</w:t>
      </w:r>
    </w:p>
    <w:p w14:paraId="6BC9790A">
      <w:pPr>
        <w:numPr>
          <w:ilvl w:val="0"/>
          <w:numId w:val="0"/>
        </w:numPr>
        <w:ind w:leftChars="0" w:firstLine="300" w:firstLineChars="100"/>
        <w:jc w:val="left"/>
        <w:rPr>
          <w:rFonts w:hint="eastAsia" w:ascii="仿宋" w:hAnsi="仿宋" w:eastAsia="仿宋" w:cs="仿宋"/>
          <w:b w:val="0"/>
          <w:bCs/>
          <w:sz w:val="30"/>
          <w:szCs w:val="30"/>
        </w:rPr>
      </w:pPr>
      <w:r>
        <w:rPr>
          <w:rFonts w:hint="eastAsia" w:ascii="仿宋" w:hAnsi="仿宋" w:eastAsia="仿宋" w:cs="仿宋"/>
          <w:b w:val="0"/>
          <w:bCs/>
          <w:sz w:val="30"/>
          <w:szCs w:val="30"/>
        </w:rPr>
        <w:t>各级领导对项目重视程度高，管理规范具有创新，工作效率高资金使用率高。</w:t>
      </w:r>
    </w:p>
    <w:p w14:paraId="125BEB51">
      <w:pPr>
        <w:numPr>
          <w:ilvl w:val="0"/>
          <w:numId w:val="8"/>
        </w:numPr>
        <w:ind w:left="0" w:leftChars="0" w:firstLine="0" w:firstLineChars="0"/>
        <w:jc w:val="left"/>
        <w:rPr>
          <w:rFonts w:hint="eastAsia" w:ascii="仿宋" w:hAnsi="仿宋" w:eastAsia="仿宋" w:cs="仿宋"/>
          <w:b/>
          <w:bCs w:val="0"/>
          <w:sz w:val="30"/>
          <w:szCs w:val="30"/>
        </w:rPr>
      </w:pPr>
      <w:r>
        <w:rPr>
          <w:rFonts w:hint="eastAsia" w:ascii="仿宋" w:hAnsi="仿宋" w:eastAsia="仿宋" w:cs="仿宋"/>
          <w:b/>
          <w:bCs w:val="0"/>
          <w:sz w:val="30"/>
          <w:szCs w:val="30"/>
        </w:rPr>
        <w:t xml:space="preserve">有关建议     </w:t>
      </w:r>
    </w:p>
    <w:p w14:paraId="7C2E6A45">
      <w:pPr>
        <w:numPr>
          <w:ilvl w:val="0"/>
          <w:numId w:val="0"/>
        </w:numPr>
        <w:ind w:leftChars="0" w:firstLine="600" w:firstLineChars="200"/>
        <w:jc w:val="left"/>
        <w:rPr>
          <w:rFonts w:hint="eastAsia" w:ascii="仿宋" w:hAnsi="仿宋" w:eastAsia="仿宋" w:cs="仿宋"/>
          <w:b/>
          <w:bCs w:val="0"/>
          <w:sz w:val="30"/>
          <w:szCs w:val="30"/>
        </w:rPr>
      </w:pPr>
      <w:r>
        <w:rPr>
          <w:rFonts w:hint="eastAsia" w:ascii="仿宋" w:hAnsi="仿宋" w:eastAsia="仿宋" w:cs="仿宋"/>
          <w:b w:val="0"/>
          <w:bCs/>
          <w:sz w:val="30"/>
          <w:szCs w:val="30"/>
          <w:lang w:eastAsia="zh-CN"/>
        </w:rPr>
        <w:t>无。</w:t>
      </w:r>
      <w:r>
        <w:rPr>
          <w:rFonts w:hint="eastAsia" w:ascii="仿宋" w:hAnsi="仿宋" w:eastAsia="仿宋" w:cs="仿宋"/>
          <w:b w:val="0"/>
          <w:bCs/>
          <w:sz w:val="30"/>
          <w:szCs w:val="30"/>
        </w:rPr>
        <w:t xml:space="preserve">   </w:t>
      </w:r>
      <w:r>
        <w:rPr>
          <w:rFonts w:hint="eastAsia" w:ascii="仿宋" w:hAnsi="仿宋" w:eastAsia="仿宋" w:cs="仿宋"/>
          <w:b/>
          <w:bCs w:val="0"/>
          <w:sz w:val="30"/>
          <w:szCs w:val="30"/>
        </w:rPr>
        <w:t xml:space="preserve">                                                                                七、其他需要说明的问题。</w:t>
      </w:r>
    </w:p>
    <w:p w14:paraId="3503FCE9">
      <w:pPr>
        <w:numPr>
          <w:ilvl w:val="0"/>
          <w:numId w:val="0"/>
        </w:numPr>
        <w:ind w:leftChars="0" w:firstLine="600" w:firstLineChars="200"/>
        <w:jc w:val="left"/>
        <w:rPr>
          <w:rFonts w:hint="eastAsia" w:ascii="仿宋" w:hAnsi="仿宋" w:eastAsia="仿宋" w:cs="仿宋"/>
          <w:b/>
          <w:bCs w:val="0"/>
          <w:sz w:val="30"/>
          <w:szCs w:val="30"/>
        </w:rPr>
      </w:pPr>
      <w:r>
        <w:rPr>
          <w:rFonts w:hint="eastAsia" w:ascii="仿宋" w:hAnsi="仿宋" w:eastAsia="仿宋" w:cs="仿宋"/>
          <w:b w:val="0"/>
          <w:bCs/>
          <w:sz w:val="30"/>
          <w:szCs w:val="30"/>
          <w:lang w:eastAsia="zh-CN"/>
        </w:rPr>
        <w:t>无。</w:t>
      </w:r>
      <w:r>
        <w:rPr>
          <w:rFonts w:hint="eastAsia" w:ascii="仿宋" w:hAnsi="仿宋" w:eastAsia="仿宋" w:cs="仿宋"/>
          <w:b w:val="0"/>
          <w:bCs/>
          <w:sz w:val="30"/>
          <w:szCs w:val="30"/>
        </w:rPr>
        <w:t xml:space="preserve">   </w:t>
      </w:r>
      <w:r>
        <w:rPr>
          <w:rFonts w:hint="eastAsia" w:ascii="仿宋" w:hAnsi="仿宋" w:eastAsia="仿宋" w:cs="仿宋"/>
          <w:b/>
          <w:bCs w:val="0"/>
          <w:sz w:val="30"/>
          <w:szCs w:val="30"/>
        </w:rPr>
        <w:t xml:space="preserve"> </w:t>
      </w:r>
    </w:p>
    <w:p w14:paraId="6880E4A0">
      <w:pPr>
        <w:jc w:val="left"/>
        <w:rPr>
          <w:rFonts w:hint="eastAsia" w:ascii="仿宋" w:hAnsi="仿宋" w:eastAsia="仿宋" w:cs="仿宋"/>
          <w:b w:val="0"/>
          <w:bCs/>
          <w:sz w:val="30"/>
          <w:szCs w:val="30"/>
        </w:rPr>
      </w:pPr>
    </w:p>
    <w:p w14:paraId="0DC30038">
      <w:pPr>
        <w:jc w:val="left"/>
        <w:rPr>
          <w:rFonts w:hint="eastAsia" w:ascii="仿宋" w:hAnsi="仿宋" w:eastAsia="仿宋" w:cs="仿宋"/>
          <w:b w:val="0"/>
          <w:bCs/>
          <w:sz w:val="30"/>
          <w:szCs w:val="30"/>
        </w:rPr>
      </w:pPr>
    </w:p>
    <w:p w14:paraId="6B5DDC8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13EA28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21269D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7D4A9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42DD2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A855C8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7A9BA9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9A4F8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F8129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849B5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A8393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A7C90B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7F3EC9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6CFC7E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2D3191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1718C3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9E1C0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536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60702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7E3DAF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污水处理设施及生活垃圾项目</w:t>
            </w:r>
          </w:p>
        </w:tc>
      </w:tr>
      <w:tr w14:paraId="6F9DB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109B8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BD45A8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599CC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7BC5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D57DAA3">
            <w:pPr>
              <w:tabs>
                <w:tab w:val="left" w:pos="1202"/>
              </w:tabs>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r>
      <w:tr w14:paraId="7092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7682A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5EA765F">
            <w:pPr>
              <w:spacing w:line="240" w:lineRule="auto"/>
              <w:ind w:firstLine="420"/>
              <w:jc w:val="center"/>
              <w:rPr>
                <w:rFonts w:ascii="仿宋_GB2312" w:hAnsi="宋体" w:eastAsia="仿宋_GB2312" w:cs="宋体"/>
                <w:kern w:val="0"/>
                <w:lang w:eastAsia="zh-CN"/>
              </w:rPr>
            </w:pPr>
          </w:p>
        </w:tc>
        <w:tc>
          <w:tcPr>
            <w:tcW w:w="1020" w:type="dxa"/>
            <w:vAlign w:val="center"/>
          </w:tcPr>
          <w:p w14:paraId="246E7F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B499D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5FD2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36EA3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99DF94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3815B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B5451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8B0E97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7145A2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033F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68AF6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2BF3A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269FAB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63DD2BB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6FF966B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51A3C215">
            <w:pPr>
              <w:jc w:val="center"/>
              <w:rPr>
                <w:rFonts w:ascii="仿宋_GB2312" w:hAnsi="宋体" w:eastAsia="仿宋_GB2312" w:cs="宋体"/>
                <w:kern w:val="0"/>
                <w:lang w:eastAsia="zh-CN"/>
              </w:rPr>
            </w:pPr>
          </w:p>
        </w:tc>
        <w:tc>
          <w:tcPr>
            <w:tcW w:w="849" w:type="dxa"/>
            <w:vAlign w:val="center"/>
          </w:tcPr>
          <w:p w14:paraId="040A1B8E">
            <w:pPr>
              <w:jc w:val="center"/>
              <w:rPr>
                <w:rFonts w:ascii="仿宋_GB2312" w:hAnsi="宋体" w:eastAsia="仿宋_GB2312" w:cs="宋体"/>
                <w:kern w:val="0"/>
                <w:lang w:eastAsia="zh-CN"/>
              </w:rPr>
            </w:pPr>
          </w:p>
        </w:tc>
        <w:tc>
          <w:tcPr>
            <w:tcW w:w="1383" w:type="dxa"/>
            <w:vAlign w:val="center"/>
          </w:tcPr>
          <w:p w14:paraId="1D2DB3F6">
            <w:pPr>
              <w:jc w:val="center"/>
              <w:rPr>
                <w:rFonts w:ascii="仿宋_GB2312" w:hAnsi="宋体" w:eastAsia="仿宋_GB2312" w:cs="宋体"/>
                <w:kern w:val="0"/>
                <w:lang w:eastAsia="zh-CN"/>
              </w:rPr>
            </w:pPr>
          </w:p>
        </w:tc>
      </w:tr>
      <w:tr w14:paraId="6A71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B741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4995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0F27CB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2664F7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FD7B95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879C95F">
            <w:pPr>
              <w:jc w:val="center"/>
              <w:rPr>
                <w:rFonts w:ascii="仿宋_GB2312" w:hAnsi="宋体" w:eastAsia="仿宋_GB2312" w:cs="宋体"/>
                <w:kern w:val="0"/>
                <w:lang w:eastAsia="zh-CN"/>
              </w:rPr>
            </w:pPr>
          </w:p>
        </w:tc>
        <w:tc>
          <w:tcPr>
            <w:tcW w:w="849" w:type="dxa"/>
            <w:vAlign w:val="center"/>
          </w:tcPr>
          <w:p w14:paraId="227DAD60">
            <w:pPr>
              <w:jc w:val="center"/>
              <w:rPr>
                <w:rFonts w:ascii="仿宋_GB2312" w:hAnsi="宋体" w:eastAsia="仿宋_GB2312" w:cs="宋体"/>
                <w:kern w:val="0"/>
                <w:lang w:eastAsia="zh-CN"/>
              </w:rPr>
            </w:pPr>
          </w:p>
        </w:tc>
        <w:tc>
          <w:tcPr>
            <w:tcW w:w="1383" w:type="dxa"/>
            <w:vAlign w:val="center"/>
          </w:tcPr>
          <w:p w14:paraId="54A1FAF6">
            <w:pPr>
              <w:jc w:val="center"/>
              <w:rPr>
                <w:rFonts w:ascii="仿宋_GB2312" w:hAnsi="宋体" w:eastAsia="仿宋_GB2312" w:cs="宋体"/>
                <w:kern w:val="0"/>
                <w:lang w:eastAsia="zh-CN"/>
              </w:rPr>
            </w:pPr>
          </w:p>
        </w:tc>
      </w:tr>
      <w:tr w14:paraId="00DA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020543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9278E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B8350D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1419DE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331FB0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24D58457">
            <w:pPr>
              <w:jc w:val="center"/>
              <w:rPr>
                <w:rFonts w:ascii="仿宋_GB2312" w:hAnsi="宋体" w:eastAsia="仿宋_GB2312" w:cs="宋体"/>
                <w:kern w:val="0"/>
                <w:lang w:eastAsia="zh-CN"/>
              </w:rPr>
            </w:pPr>
          </w:p>
        </w:tc>
        <w:tc>
          <w:tcPr>
            <w:tcW w:w="849" w:type="dxa"/>
            <w:vAlign w:val="center"/>
          </w:tcPr>
          <w:p w14:paraId="13408A82">
            <w:pPr>
              <w:jc w:val="center"/>
              <w:rPr>
                <w:rFonts w:ascii="仿宋_GB2312" w:hAnsi="宋体" w:eastAsia="仿宋_GB2312" w:cs="宋体"/>
                <w:kern w:val="0"/>
                <w:lang w:eastAsia="zh-CN"/>
              </w:rPr>
            </w:pPr>
          </w:p>
        </w:tc>
        <w:tc>
          <w:tcPr>
            <w:tcW w:w="1383" w:type="dxa"/>
            <w:vAlign w:val="center"/>
          </w:tcPr>
          <w:p w14:paraId="65A0C9BD">
            <w:pPr>
              <w:jc w:val="center"/>
              <w:rPr>
                <w:rFonts w:ascii="仿宋_GB2312" w:hAnsi="宋体" w:eastAsia="仿宋_GB2312" w:cs="宋体"/>
                <w:kern w:val="0"/>
                <w:lang w:eastAsia="zh-CN"/>
              </w:rPr>
            </w:pPr>
          </w:p>
        </w:tc>
      </w:tr>
      <w:tr w14:paraId="5C4E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E54BD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549BF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808A09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66AC1B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00BF7E4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48C1C56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BA93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60E2382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77FB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375AC0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5B56E3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859AF0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1836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638AC3E">
            <w:pPr>
              <w:spacing w:line="240" w:lineRule="auto"/>
              <w:ind w:firstLine="420"/>
              <w:jc w:val="center"/>
              <w:rPr>
                <w:rFonts w:ascii="仿宋_GB2312" w:hAnsi="宋体" w:eastAsia="仿宋_GB2312" w:cs="宋体"/>
                <w:kern w:val="0"/>
              </w:rPr>
            </w:pPr>
          </w:p>
        </w:tc>
        <w:tc>
          <w:tcPr>
            <w:tcW w:w="4396" w:type="dxa"/>
            <w:gridSpan w:val="4"/>
            <w:vAlign w:val="center"/>
          </w:tcPr>
          <w:p w14:paraId="5FABC19D">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1.督促相关部门完成好污水处理及生活垃圾分类工作，按时督促、检查，确保无污染；</w:t>
            </w:r>
          </w:p>
          <w:p w14:paraId="186C56D8">
            <w:pPr>
              <w:spacing w:line="240" w:lineRule="auto"/>
              <w:jc w:val="left"/>
              <w:rPr>
                <w:rFonts w:ascii="仿宋_GB2312" w:hAnsi="宋体" w:eastAsia="仿宋_GB2312" w:cs="宋体"/>
                <w:kern w:val="0"/>
              </w:rPr>
            </w:pPr>
            <w:r>
              <w:rPr>
                <w:rFonts w:hint="eastAsia" w:ascii="仿宋_GB2312" w:hAnsi="宋体" w:eastAsia="仿宋_GB2312" w:cs="宋体"/>
                <w:kern w:val="0"/>
              </w:rPr>
              <w:t>2.举办生活垃圾分类主题活动，校园实践，设施配备，社区试点等工作；</w:t>
            </w:r>
          </w:p>
        </w:tc>
        <w:tc>
          <w:tcPr>
            <w:tcW w:w="4140" w:type="dxa"/>
            <w:gridSpan w:val="4"/>
            <w:vAlign w:val="center"/>
          </w:tcPr>
          <w:p w14:paraId="0A252CDC">
            <w:pPr>
              <w:spacing w:line="240" w:lineRule="auto"/>
              <w:jc w:val="both"/>
              <w:rPr>
                <w:rFonts w:ascii="仿宋_GB2312" w:hAnsi="宋体" w:eastAsia="仿宋_GB2312" w:cs="宋体"/>
                <w:kern w:val="0"/>
              </w:rPr>
            </w:pPr>
            <w:r>
              <w:rPr>
                <w:rFonts w:hint="eastAsia" w:ascii="仿宋_GB2312" w:hAnsi="宋体" w:eastAsia="仿宋_GB2312" w:cs="宋体"/>
                <w:kern w:val="0"/>
              </w:rPr>
              <w:t xml:space="preserve">1.举办生活垃圾分类、环境污染等主题活动4次；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 xml:space="preserve">  2.督导相关部门完成好污水处理及生活垃圾分类工作36次；</w:t>
            </w:r>
          </w:p>
        </w:tc>
      </w:tr>
      <w:tr w14:paraId="2C45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C938CD4">
            <w:pPr>
              <w:spacing w:line="240" w:lineRule="auto"/>
              <w:ind w:firstLine="420"/>
              <w:jc w:val="center"/>
              <w:rPr>
                <w:rFonts w:ascii="仿宋_GB2312" w:hAnsi="宋体" w:eastAsia="仿宋_GB2312" w:cs="宋体"/>
                <w:kern w:val="0"/>
              </w:rPr>
            </w:pPr>
          </w:p>
          <w:p w14:paraId="4BFB9A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D6DB24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6718FC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F6887F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3F4C9C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E0ED3A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FF9860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C283C17">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12BA4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D15B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5563D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F46709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EB06B6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1FB4A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19CACFD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举办主题活动</w:t>
            </w:r>
          </w:p>
        </w:tc>
        <w:tc>
          <w:tcPr>
            <w:tcW w:w="1099" w:type="dxa"/>
            <w:vAlign w:val="center"/>
          </w:tcPr>
          <w:p w14:paraId="71EAABE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举办生活垃圾分类、环境污染等主题活动  ≥2次</w:t>
            </w:r>
          </w:p>
        </w:tc>
        <w:tc>
          <w:tcPr>
            <w:tcW w:w="1099" w:type="dxa"/>
            <w:vAlign w:val="center"/>
          </w:tcPr>
          <w:p w14:paraId="35ABD8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4次</w:t>
            </w:r>
          </w:p>
        </w:tc>
        <w:tc>
          <w:tcPr>
            <w:tcW w:w="809" w:type="dxa"/>
            <w:vAlign w:val="center"/>
          </w:tcPr>
          <w:p w14:paraId="17899DD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2AB6E1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712081F">
            <w:pPr>
              <w:jc w:val="center"/>
              <w:rPr>
                <w:rFonts w:hint="eastAsia" w:ascii="仿宋" w:hAnsi="仿宋" w:eastAsia="仿宋" w:cs="仿宋"/>
                <w:kern w:val="0"/>
                <w:sz w:val="21"/>
                <w:szCs w:val="21"/>
              </w:rPr>
            </w:pPr>
          </w:p>
        </w:tc>
      </w:tr>
      <w:tr w14:paraId="415C5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7200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B43E7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467A4E4">
            <w:pPr>
              <w:jc w:val="center"/>
              <w:rPr>
                <w:rFonts w:hint="eastAsia" w:ascii="仿宋" w:hAnsi="仿宋" w:eastAsia="仿宋" w:cs="仿宋"/>
                <w:kern w:val="0"/>
                <w:sz w:val="21"/>
                <w:szCs w:val="21"/>
              </w:rPr>
            </w:pPr>
          </w:p>
        </w:tc>
        <w:tc>
          <w:tcPr>
            <w:tcW w:w="1020" w:type="dxa"/>
            <w:vAlign w:val="center"/>
          </w:tcPr>
          <w:p w14:paraId="3A1D9D3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督导生活垃圾分类工作</w:t>
            </w:r>
          </w:p>
        </w:tc>
        <w:tc>
          <w:tcPr>
            <w:tcW w:w="1099" w:type="dxa"/>
            <w:vAlign w:val="center"/>
          </w:tcPr>
          <w:p w14:paraId="298820C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督导相关部门完成好污水处理≥24次及生活垃圾分类工作</w:t>
            </w:r>
          </w:p>
        </w:tc>
        <w:tc>
          <w:tcPr>
            <w:tcW w:w="1099" w:type="dxa"/>
            <w:vAlign w:val="center"/>
          </w:tcPr>
          <w:p w14:paraId="3D8A34B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36次</w:t>
            </w:r>
          </w:p>
        </w:tc>
        <w:tc>
          <w:tcPr>
            <w:tcW w:w="809" w:type="dxa"/>
            <w:vAlign w:val="center"/>
          </w:tcPr>
          <w:p w14:paraId="1E5740D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20DCA0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DE18053">
            <w:pPr>
              <w:jc w:val="center"/>
              <w:rPr>
                <w:rFonts w:hint="eastAsia" w:ascii="仿宋" w:hAnsi="仿宋" w:eastAsia="仿宋" w:cs="仿宋"/>
                <w:kern w:val="0"/>
                <w:sz w:val="21"/>
                <w:szCs w:val="21"/>
              </w:rPr>
            </w:pPr>
          </w:p>
        </w:tc>
      </w:tr>
      <w:tr w14:paraId="408A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4B05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19B85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79556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61EC391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污水处理达标率</w:t>
            </w:r>
          </w:p>
        </w:tc>
        <w:tc>
          <w:tcPr>
            <w:tcW w:w="1099" w:type="dxa"/>
            <w:vAlign w:val="center"/>
          </w:tcPr>
          <w:p w14:paraId="32CC362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污水处理达标率≥95%</w:t>
            </w:r>
          </w:p>
        </w:tc>
        <w:tc>
          <w:tcPr>
            <w:tcW w:w="1099" w:type="dxa"/>
            <w:vAlign w:val="center"/>
          </w:tcPr>
          <w:p w14:paraId="3F0B238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58D3ACD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FF661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BD72243">
            <w:pPr>
              <w:jc w:val="center"/>
              <w:rPr>
                <w:rFonts w:hint="eastAsia" w:ascii="仿宋" w:hAnsi="仿宋" w:eastAsia="仿宋" w:cs="仿宋"/>
                <w:kern w:val="0"/>
                <w:sz w:val="21"/>
                <w:szCs w:val="21"/>
              </w:rPr>
            </w:pPr>
          </w:p>
        </w:tc>
      </w:tr>
      <w:tr w14:paraId="66F2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DF256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F6D69A">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314859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5704792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按照年初城市管理工作方案逐步推进</w:t>
            </w:r>
          </w:p>
        </w:tc>
        <w:tc>
          <w:tcPr>
            <w:tcW w:w="1099" w:type="dxa"/>
            <w:vAlign w:val="center"/>
          </w:tcPr>
          <w:p w14:paraId="32D9F4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按照年初城市管理工作方案逐步推进</w:t>
            </w:r>
          </w:p>
        </w:tc>
        <w:tc>
          <w:tcPr>
            <w:tcW w:w="1099" w:type="dxa"/>
            <w:vAlign w:val="center"/>
          </w:tcPr>
          <w:p w14:paraId="59B98BA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全年实施</w:t>
            </w:r>
          </w:p>
        </w:tc>
        <w:tc>
          <w:tcPr>
            <w:tcW w:w="809" w:type="dxa"/>
            <w:vAlign w:val="center"/>
          </w:tcPr>
          <w:p w14:paraId="323CC6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2D7F59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36DA77AD">
            <w:pPr>
              <w:jc w:val="center"/>
              <w:rPr>
                <w:rFonts w:hint="eastAsia" w:ascii="仿宋" w:hAnsi="仿宋" w:eastAsia="仿宋" w:cs="仿宋"/>
                <w:kern w:val="0"/>
                <w:sz w:val="21"/>
                <w:szCs w:val="21"/>
              </w:rPr>
            </w:pPr>
          </w:p>
        </w:tc>
      </w:tr>
      <w:tr w14:paraId="5F7C4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D0E1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DD39E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42305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00C9E8D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54A8C9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71ED780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08DDBB5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4538FB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1C6295A">
            <w:pPr>
              <w:jc w:val="center"/>
              <w:rPr>
                <w:rFonts w:hint="eastAsia" w:ascii="仿宋" w:hAnsi="仿宋" w:eastAsia="仿宋" w:cs="仿宋"/>
                <w:kern w:val="0"/>
                <w:sz w:val="21"/>
                <w:szCs w:val="21"/>
              </w:rPr>
            </w:pPr>
          </w:p>
        </w:tc>
      </w:tr>
      <w:tr w14:paraId="76FC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A06D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94F764">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B2832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29FB1B0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提升生活品质，为市民营造宜居环境 ；提高整体城市形象，对外留下良好印象</w:t>
            </w:r>
          </w:p>
        </w:tc>
        <w:tc>
          <w:tcPr>
            <w:tcW w:w="1099" w:type="dxa"/>
            <w:vAlign w:val="center"/>
          </w:tcPr>
          <w:p w14:paraId="6DB7270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0673D90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6174F9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128C07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4129C3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部分地方污水处置管理不到位,下一步制定专项整改方案</w:t>
            </w:r>
          </w:p>
        </w:tc>
      </w:tr>
      <w:tr w14:paraId="307F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7CE78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634444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26F61C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2C4A3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10139F1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不断美化城市环境，优化生态环境</w:t>
            </w:r>
          </w:p>
        </w:tc>
        <w:tc>
          <w:tcPr>
            <w:tcW w:w="1099" w:type="dxa"/>
            <w:vAlign w:val="center"/>
          </w:tcPr>
          <w:p w14:paraId="6FC506F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1099" w:type="dxa"/>
            <w:vAlign w:val="center"/>
          </w:tcPr>
          <w:p w14:paraId="7786805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809" w:type="dxa"/>
            <w:vAlign w:val="center"/>
          </w:tcPr>
          <w:p w14:paraId="19560C1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4BBCF5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5963995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部分地方污水处置管理不到位,下一步制定专项整改方案</w:t>
            </w:r>
          </w:p>
        </w:tc>
      </w:tr>
      <w:tr w14:paraId="0D49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5782E3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4198CD">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B2F574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71A3321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持续提高城管工作效率和水平 ；持续助力创建国家卫生城市、文明城市、国家园林城市</w:t>
            </w:r>
          </w:p>
        </w:tc>
        <w:tc>
          <w:tcPr>
            <w:tcW w:w="1099" w:type="dxa"/>
            <w:vAlign w:val="center"/>
          </w:tcPr>
          <w:p w14:paraId="2651693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722254D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2F1B247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C72411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4C2B78E">
            <w:pPr>
              <w:jc w:val="center"/>
              <w:rPr>
                <w:rFonts w:hint="eastAsia" w:ascii="仿宋" w:hAnsi="仿宋" w:eastAsia="仿宋" w:cs="仿宋"/>
                <w:kern w:val="0"/>
                <w:sz w:val="21"/>
                <w:szCs w:val="21"/>
              </w:rPr>
            </w:pPr>
          </w:p>
        </w:tc>
      </w:tr>
      <w:tr w14:paraId="10B3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B7FF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45C08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C2E47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504AC44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社会群众满意度</w:t>
            </w:r>
          </w:p>
        </w:tc>
        <w:tc>
          <w:tcPr>
            <w:tcW w:w="1099" w:type="dxa"/>
            <w:vAlign w:val="center"/>
          </w:tcPr>
          <w:p w14:paraId="2541189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2C624A9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6AD9549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7ABAB7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549DE00">
            <w:pPr>
              <w:jc w:val="center"/>
              <w:rPr>
                <w:rFonts w:hint="eastAsia" w:ascii="仿宋" w:hAnsi="仿宋" w:eastAsia="仿宋" w:cs="仿宋"/>
                <w:kern w:val="0"/>
                <w:sz w:val="21"/>
                <w:szCs w:val="21"/>
              </w:rPr>
            </w:pPr>
          </w:p>
        </w:tc>
      </w:tr>
      <w:tr w14:paraId="4D6E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BE5E8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326C12">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ED19C9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498723E2">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1F78B99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1099" w:type="dxa"/>
            <w:vAlign w:val="center"/>
          </w:tcPr>
          <w:p w14:paraId="41DB803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809" w:type="dxa"/>
            <w:vAlign w:val="center"/>
          </w:tcPr>
          <w:p w14:paraId="24D6B36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49" w:type="dxa"/>
            <w:vAlign w:val="center"/>
          </w:tcPr>
          <w:p w14:paraId="56A5FFD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1383" w:type="dxa"/>
            <w:vAlign w:val="center"/>
          </w:tcPr>
          <w:p w14:paraId="0D2DA0FA">
            <w:pPr>
              <w:jc w:val="center"/>
              <w:rPr>
                <w:rFonts w:hint="eastAsia" w:ascii="仿宋" w:hAnsi="仿宋" w:eastAsia="仿宋" w:cs="仿宋"/>
                <w:kern w:val="0"/>
                <w:sz w:val="21"/>
                <w:szCs w:val="21"/>
              </w:rPr>
            </w:pPr>
          </w:p>
        </w:tc>
      </w:tr>
      <w:tr w14:paraId="584C6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1BFA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20C7B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224E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515E5ED7">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5D1749B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39B63E7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17CD0A9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20799AE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00644CFB">
            <w:pPr>
              <w:jc w:val="center"/>
              <w:rPr>
                <w:rFonts w:hint="eastAsia" w:ascii="仿宋" w:hAnsi="仿宋" w:eastAsia="仿宋" w:cs="仿宋"/>
                <w:kern w:val="0"/>
                <w:sz w:val="21"/>
                <w:szCs w:val="21"/>
              </w:rPr>
            </w:pPr>
          </w:p>
        </w:tc>
      </w:tr>
      <w:tr w14:paraId="32E2E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B631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9C1FA0">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1B6BD2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157E0E6D">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926753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7C118A8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014B7A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6054EF4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7D80FA21">
            <w:pPr>
              <w:jc w:val="center"/>
              <w:rPr>
                <w:rFonts w:hint="eastAsia" w:ascii="仿宋" w:hAnsi="仿宋" w:eastAsia="仿宋" w:cs="仿宋"/>
                <w:kern w:val="0"/>
                <w:sz w:val="21"/>
                <w:szCs w:val="21"/>
              </w:rPr>
            </w:pPr>
          </w:p>
        </w:tc>
      </w:tr>
      <w:tr w14:paraId="1C44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CD6F9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80841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090DF4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0C269D54">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举办主题活动</w:t>
            </w:r>
          </w:p>
        </w:tc>
        <w:tc>
          <w:tcPr>
            <w:tcW w:w="1099" w:type="dxa"/>
            <w:vAlign w:val="center"/>
          </w:tcPr>
          <w:p w14:paraId="7236229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举办生活垃圾分类、环境污染等主题活动  ≥2次</w:t>
            </w:r>
          </w:p>
        </w:tc>
        <w:tc>
          <w:tcPr>
            <w:tcW w:w="1099" w:type="dxa"/>
            <w:vAlign w:val="center"/>
          </w:tcPr>
          <w:p w14:paraId="4F36B98B">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4次</w:t>
            </w:r>
          </w:p>
        </w:tc>
        <w:tc>
          <w:tcPr>
            <w:tcW w:w="809" w:type="dxa"/>
            <w:vAlign w:val="center"/>
          </w:tcPr>
          <w:p w14:paraId="0AB8F09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6704E7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C84DA4C">
            <w:pPr>
              <w:jc w:val="center"/>
              <w:rPr>
                <w:rFonts w:hint="eastAsia" w:ascii="仿宋" w:hAnsi="仿宋" w:eastAsia="仿宋" w:cs="仿宋"/>
                <w:kern w:val="0"/>
                <w:sz w:val="21"/>
                <w:szCs w:val="21"/>
              </w:rPr>
            </w:pPr>
          </w:p>
        </w:tc>
      </w:tr>
      <w:tr w14:paraId="748DD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69C4D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221087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0CD8B30">
            <w:pPr>
              <w:jc w:val="center"/>
              <w:rPr>
                <w:rFonts w:hint="eastAsia" w:ascii="仿宋" w:hAnsi="仿宋" w:eastAsia="仿宋" w:cs="仿宋"/>
                <w:kern w:val="0"/>
                <w:sz w:val="21"/>
                <w:szCs w:val="21"/>
              </w:rPr>
            </w:pPr>
          </w:p>
        </w:tc>
        <w:tc>
          <w:tcPr>
            <w:tcW w:w="1020" w:type="dxa"/>
            <w:vAlign w:val="center"/>
          </w:tcPr>
          <w:p w14:paraId="013C3CF3">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督导生活垃圾分类工作</w:t>
            </w:r>
          </w:p>
        </w:tc>
        <w:tc>
          <w:tcPr>
            <w:tcW w:w="1099" w:type="dxa"/>
            <w:vAlign w:val="center"/>
          </w:tcPr>
          <w:p w14:paraId="7F8185D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督导相关部门完成好污水处理≥24次及生活垃圾分类工作</w:t>
            </w:r>
          </w:p>
        </w:tc>
        <w:tc>
          <w:tcPr>
            <w:tcW w:w="1099" w:type="dxa"/>
            <w:vAlign w:val="center"/>
          </w:tcPr>
          <w:p w14:paraId="6DE2807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36次</w:t>
            </w:r>
          </w:p>
        </w:tc>
        <w:tc>
          <w:tcPr>
            <w:tcW w:w="809" w:type="dxa"/>
            <w:vAlign w:val="center"/>
          </w:tcPr>
          <w:p w14:paraId="1353001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48ED8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2D8C966">
            <w:pPr>
              <w:jc w:val="center"/>
              <w:rPr>
                <w:rFonts w:hint="eastAsia" w:ascii="仿宋" w:hAnsi="仿宋" w:eastAsia="仿宋" w:cs="仿宋"/>
                <w:kern w:val="0"/>
                <w:sz w:val="21"/>
                <w:szCs w:val="21"/>
              </w:rPr>
            </w:pPr>
          </w:p>
        </w:tc>
      </w:tr>
      <w:tr w14:paraId="590B2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9DD5E3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E496E1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A5F84F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66AD7EEB">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污水处理达标率</w:t>
            </w:r>
          </w:p>
        </w:tc>
        <w:tc>
          <w:tcPr>
            <w:tcW w:w="1099" w:type="dxa"/>
            <w:vAlign w:val="center"/>
          </w:tcPr>
          <w:p w14:paraId="3112E6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污水处理达标率≥95%</w:t>
            </w:r>
          </w:p>
        </w:tc>
        <w:tc>
          <w:tcPr>
            <w:tcW w:w="1099" w:type="dxa"/>
            <w:vAlign w:val="center"/>
          </w:tcPr>
          <w:p w14:paraId="690BACF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6406920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80127C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E9132DD">
            <w:pPr>
              <w:jc w:val="center"/>
              <w:rPr>
                <w:rFonts w:hint="eastAsia" w:ascii="仿宋" w:hAnsi="仿宋" w:eastAsia="仿宋" w:cs="仿宋"/>
                <w:kern w:val="0"/>
                <w:sz w:val="21"/>
                <w:szCs w:val="21"/>
              </w:rPr>
            </w:pPr>
          </w:p>
        </w:tc>
      </w:tr>
      <w:tr w14:paraId="66128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AFD92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173E6A">
            <w:pPr>
              <w:spacing w:line="240" w:lineRule="auto"/>
              <w:ind w:firstLine="420"/>
              <w:jc w:val="center"/>
              <w:rPr>
                <w:rFonts w:ascii="仿宋_GB2312" w:hAnsi="宋体" w:eastAsia="仿宋_GB2312" w:cs="宋体"/>
                <w:kern w:val="0"/>
              </w:rPr>
            </w:pPr>
          </w:p>
        </w:tc>
        <w:tc>
          <w:tcPr>
            <w:tcW w:w="1218" w:type="dxa"/>
            <w:tcBorders>
              <w:top w:val="nil"/>
              <w:bottom w:val="nil"/>
            </w:tcBorders>
            <w:vAlign w:val="center"/>
          </w:tcPr>
          <w:p w14:paraId="615E94E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28C3B48">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按照年初城市管理工作方案逐步推进</w:t>
            </w:r>
          </w:p>
        </w:tc>
        <w:tc>
          <w:tcPr>
            <w:tcW w:w="1099" w:type="dxa"/>
            <w:vAlign w:val="center"/>
          </w:tcPr>
          <w:p w14:paraId="072DC3A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按照年初城市管理工作方案逐步推进</w:t>
            </w:r>
          </w:p>
        </w:tc>
        <w:tc>
          <w:tcPr>
            <w:tcW w:w="1099" w:type="dxa"/>
            <w:vAlign w:val="center"/>
          </w:tcPr>
          <w:p w14:paraId="1BB98C2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全年实施</w:t>
            </w:r>
          </w:p>
        </w:tc>
        <w:tc>
          <w:tcPr>
            <w:tcW w:w="809" w:type="dxa"/>
            <w:vAlign w:val="center"/>
          </w:tcPr>
          <w:p w14:paraId="07F7C72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29F868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3107FF6">
            <w:pPr>
              <w:jc w:val="center"/>
              <w:rPr>
                <w:rFonts w:hint="eastAsia" w:ascii="仿宋" w:hAnsi="仿宋" w:eastAsia="仿宋" w:cs="仿宋"/>
                <w:kern w:val="0"/>
                <w:sz w:val="21"/>
                <w:szCs w:val="21"/>
              </w:rPr>
            </w:pPr>
          </w:p>
        </w:tc>
      </w:tr>
      <w:tr w14:paraId="3598F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38FFA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E49ACC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50C4C77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282A87EC">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无直接经济效益，可促进城市的经济发展</w:t>
            </w:r>
          </w:p>
        </w:tc>
        <w:tc>
          <w:tcPr>
            <w:tcW w:w="1099" w:type="dxa"/>
            <w:vAlign w:val="center"/>
          </w:tcPr>
          <w:p w14:paraId="7D2AC00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4D49961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产生间接效益</w:t>
            </w:r>
          </w:p>
        </w:tc>
        <w:tc>
          <w:tcPr>
            <w:tcW w:w="809" w:type="dxa"/>
            <w:vAlign w:val="center"/>
          </w:tcPr>
          <w:p w14:paraId="3D2D47E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98DDB2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756E3AC">
            <w:pPr>
              <w:jc w:val="center"/>
              <w:rPr>
                <w:rFonts w:hint="eastAsia" w:ascii="仿宋" w:hAnsi="仿宋" w:eastAsia="仿宋" w:cs="仿宋"/>
                <w:kern w:val="0"/>
                <w:sz w:val="21"/>
                <w:szCs w:val="21"/>
              </w:rPr>
            </w:pPr>
          </w:p>
        </w:tc>
      </w:tr>
      <w:tr w14:paraId="5CA9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F069A6C">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64E30C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E3B8A6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667FDA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684A08C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提升生活品质，为市民营造宜居环境 ；提高整体城市形象，对外留下良好印象</w:t>
            </w:r>
          </w:p>
        </w:tc>
        <w:tc>
          <w:tcPr>
            <w:tcW w:w="1099" w:type="dxa"/>
            <w:vAlign w:val="center"/>
          </w:tcPr>
          <w:p w14:paraId="1B88F9A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D2404B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47C1E24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5B91A4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5C4872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部分地方污水处置管理不到位,下一步制定专项整改方案</w:t>
            </w:r>
          </w:p>
        </w:tc>
      </w:tr>
      <w:tr w14:paraId="5486B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78F57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EC55BA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F18205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529532D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不断美化城市环境，优化生态环境</w:t>
            </w:r>
          </w:p>
        </w:tc>
        <w:tc>
          <w:tcPr>
            <w:tcW w:w="1099" w:type="dxa"/>
            <w:vAlign w:val="center"/>
          </w:tcPr>
          <w:p w14:paraId="2574E6D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1099" w:type="dxa"/>
            <w:vAlign w:val="center"/>
          </w:tcPr>
          <w:p w14:paraId="143A1F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不断美化</w:t>
            </w:r>
          </w:p>
        </w:tc>
        <w:tc>
          <w:tcPr>
            <w:tcW w:w="809" w:type="dxa"/>
            <w:vAlign w:val="center"/>
          </w:tcPr>
          <w:p w14:paraId="23CEC7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895154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83" w:type="dxa"/>
            <w:vAlign w:val="center"/>
          </w:tcPr>
          <w:p w14:paraId="302A5A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部分地方污水处置管理不到位,下一步制定专项整改方案</w:t>
            </w:r>
          </w:p>
        </w:tc>
      </w:tr>
      <w:tr w14:paraId="49B29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5043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5BB79C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F8D742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120B330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持续提高城管工作效率和水平 ；持续助力创建国家卫生城市、文明城市、国家园林城市</w:t>
            </w:r>
          </w:p>
        </w:tc>
        <w:tc>
          <w:tcPr>
            <w:tcW w:w="1099" w:type="dxa"/>
            <w:vAlign w:val="center"/>
          </w:tcPr>
          <w:p w14:paraId="1BAAF74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1099" w:type="dxa"/>
            <w:vAlign w:val="center"/>
          </w:tcPr>
          <w:p w14:paraId="1E84183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持续提高</w:t>
            </w:r>
          </w:p>
        </w:tc>
        <w:tc>
          <w:tcPr>
            <w:tcW w:w="809" w:type="dxa"/>
            <w:vAlign w:val="center"/>
          </w:tcPr>
          <w:p w14:paraId="790A2D3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533379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84D8330">
            <w:pPr>
              <w:jc w:val="center"/>
              <w:rPr>
                <w:rFonts w:hint="eastAsia" w:ascii="仿宋" w:hAnsi="仿宋" w:eastAsia="仿宋" w:cs="仿宋"/>
                <w:kern w:val="0"/>
                <w:sz w:val="21"/>
                <w:szCs w:val="21"/>
              </w:rPr>
            </w:pPr>
          </w:p>
        </w:tc>
      </w:tr>
      <w:tr w14:paraId="4A06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238DBA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FC5E3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0CF83F06">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01ACFE90">
            <w:pPr>
              <w:spacing w:line="240" w:lineRule="auto"/>
              <w:ind w:firstLine="420"/>
              <w:jc w:val="center"/>
              <w:rPr>
                <w:rFonts w:ascii="仿宋_GB2312" w:hAnsi="宋体" w:eastAsia="仿宋_GB2312" w:cs="宋体"/>
                <w:kern w:val="0"/>
              </w:rPr>
            </w:pPr>
          </w:p>
        </w:tc>
      </w:tr>
    </w:tbl>
    <w:p w14:paraId="19906DF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F910A8F">
      <w:pPr>
        <w:spacing w:line="240" w:lineRule="auto"/>
        <w:ind w:firstLine="420"/>
        <w:jc w:val="left"/>
        <w:rPr>
          <w:rFonts w:ascii="宋体" w:hAnsi="宋体" w:eastAsia="宋体" w:cs="宋体"/>
          <w:kern w:val="0"/>
          <w:lang w:eastAsia="zh-CN"/>
        </w:rPr>
      </w:pPr>
    </w:p>
    <w:p w14:paraId="32E5902A">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5112171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凌红权</w:t>
      </w:r>
    </w:p>
    <w:p w14:paraId="7D1058C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3905A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5E56C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734E9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97A3B5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45BFB4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6AFDE18">
      <w:pPr>
        <w:spacing w:before="201" w:line="578" w:lineRule="exact"/>
        <w:rPr>
          <w:rFonts w:hint="eastAsia" w:ascii="宋体" w:hAnsi="宋体" w:eastAsia="宋体" w:cs="宋体"/>
          <w:bCs/>
          <w:spacing w:val="-4"/>
          <w:kern w:val="0"/>
          <w:sz w:val="28"/>
          <w:szCs w:val="28"/>
          <w:lang w:eastAsia="zh-CN"/>
        </w:rPr>
      </w:pPr>
    </w:p>
    <w:p w14:paraId="4CBAF682">
      <w:pPr>
        <w:spacing w:before="201" w:line="578" w:lineRule="exact"/>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9A4BCA2">
      <w:pPr>
        <w:spacing w:before="201" w:line="578" w:lineRule="exact"/>
        <w:ind w:firstLine="900" w:firstLineChars="200"/>
        <w:jc w:val="center"/>
        <w:rPr>
          <w:rFonts w:ascii="Times New Roman" w:hAnsi="Times New Roman" w:eastAsia="Times New Roman" w:cs="Times New Roman"/>
          <w:b/>
          <w:bCs/>
          <w:spacing w:val="15"/>
          <w:position w:val="10"/>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Times New Roman" w:cs="Times New Roman"/>
          <w:b/>
          <w:bCs/>
          <w:spacing w:val="15"/>
          <w:position w:val="10"/>
          <w:sz w:val="42"/>
          <w:szCs w:val="42"/>
          <w:lang w:val="en-US" w:eastAsia="zh-CN"/>
        </w:rPr>
        <w:t>3</w:t>
      </w:r>
      <w:r>
        <w:rPr>
          <w:rFonts w:ascii="Times New Roman" w:hAnsi="Times New Roman" w:eastAsia="Times New Roman" w:cs="Times New Roman"/>
          <w:b/>
          <w:bCs/>
          <w:spacing w:val="15"/>
          <w:position w:val="10"/>
          <w:sz w:val="42"/>
          <w:szCs w:val="42"/>
        </w:rPr>
        <w:t>年度</w:t>
      </w:r>
      <w:r>
        <w:rPr>
          <w:rFonts w:hint="eastAsia" w:ascii="Times New Roman" w:hAnsi="Times New Roman" w:eastAsia="Times New Roman" w:cs="Times New Roman"/>
          <w:b/>
          <w:bCs/>
          <w:spacing w:val="15"/>
          <w:position w:val="10"/>
          <w:sz w:val="42"/>
          <w:szCs w:val="42"/>
        </w:rPr>
        <w:t>污水处理设施及生活垃圾项目</w:t>
      </w:r>
      <w:r>
        <w:rPr>
          <w:rFonts w:ascii="Times New Roman" w:hAnsi="Times New Roman" w:eastAsia="Times New Roman" w:cs="Times New Roman"/>
          <w:b/>
          <w:bCs/>
          <w:spacing w:val="15"/>
          <w:position w:val="10"/>
          <w:sz w:val="42"/>
          <w:szCs w:val="42"/>
        </w:rPr>
        <w:t>支出绩效自评报告</w:t>
      </w:r>
    </w:p>
    <w:p w14:paraId="6588629C">
      <w:pPr>
        <w:spacing w:line="246" w:lineRule="auto"/>
        <w:rPr>
          <w:rFonts w:ascii="Arial"/>
          <w:sz w:val="21"/>
        </w:rPr>
      </w:pPr>
    </w:p>
    <w:p w14:paraId="51B6CFAC">
      <w:pPr>
        <w:spacing w:line="246" w:lineRule="auto"/>
        <w:rPr>
          <w:rFonts w:ascii="Arial"/>
          <w:sz w:val="21"/>
        </w:rPr>
      </w:pPr>
    </w:p>
    <w:p w14:paraId="52300EAA">
      <w:pPr>
        <w:spacing w:line="246" w:lineRule="auto"/>
        <w:rPr>
          <w:rFonts w:ascii="Arial"/>
          <w:sz w:val="21"/>
        </w:rPr>
      </w:pPr>
    </w:p>
    <w:p w14:paraId="44B32F40">
      <w:pPr>
        <w:spacing w:line="246" w:lineRule="auto"/>
        <w:rPr>
          <w:rFonts w:ascii="Arial"/>
          <w:sz w:val="21"/>
        </w:rPr>
      </w:pPr>
    </w:p>
    <w:p w14:paraId="0F5C236D">
      <w:pPr>
        <w:spacing w:line="246" w:lineRule="auto"/>
        <w:rPr>
          <w:rFonts w:ascii="Arial"/>
          <w:sz w:val="21"/>
        </w:rPr>
      </w:pPr>
    </w:p>
    <w:p w14:paraId="2284A1F5">
      <w:pPr>
        <w:spacing w:line="246" w:lineRule="auto"/>
        <w:rPr>
          <w:rFonts w:ascii="Arial"/>
          <w:sz w:val="21"/>
        </w:rPr>
      </w:pPr>
    </w:p>
    <w:p w14:paraId="5FBB1184">
      <w:pPr>
        <w:spacing w:line="246" w:lineRule="auto"/>
        <w:rPr>
          <w:rFonts w:ascii="Arial"/>
          <w:sz w:val="21"/>
        </w:rPr>
      </w:pPr>
    </w:p>
    <w:p w14:paraId="2068C5FA">
      <w:pPr>
        <w:spacing w:line="246" w:lineRule="auto"/>
        <w:rPr>
          <w:rFonts w:ascii="Arial"/>
          <w:sz w:val="21"/>
        </w:rPr>
      </w:pPr>
    </w:p>
    <w:p w14:paraId="77D1F2BA">
      <w:pPr>
        <w:spacing w:line="246" w:lineRule="auto"/>
        <w:rPr>
          <w:rFonts w:ascii="Arial"/>
          <w:sz w:val="21"/>
        </w:rPr>
      </w:pPr>
    </w:p>
    <w:p w14:paraId="6433BA85">
      <w:pPr>
        <w:spacing w:line="246" w:lineRule="auto"/>
        <w:rPr>
          <w:rFonts w:ascii="Arial"/>
          <w:sz w:val="21"/>
        </w:rPr>
      </w:pPr>
    </w:p>
    <w:p w14:paraId="54672F65">
      <w:pPr>
        <w:spacing w:line="246" w:lineRule="auto"/>
        <w:rPr>
          <w:rFonts w:ascii="Arial"/>
          <w:sz w:val="21"/>
        </w:rPr>
      </w:pPr>
    </w:p>
    <w:p w14:paraId="6B2645EA">
      <w:pPr>
        <w:spacing w:line="246" w:lineRule="auto"/>
        <w:rPr>
          <w:rFonts w:ascii="Arial"/>
          <w:sz w:val="21"/>
        </w:rPr>
      </w:pPr>
    </w:p>
    <w:p w14:paraId="1C19F900">
      <w:pPr>
        <w:spacing w:line="246" w:lineRule="auto"/>
        <w:rPr>
          <w:rFonts w:ascii="Arial"/>
          <w:sz w:val="21"/>
        </w:rPr>
      </w:pPr>
    </w:p>
    <w:p w14:paraId="12A6D3F0">
      <w:pPr>
        <w:spacing w:line="246" w:lineRule="auto"/>
        <w:rPr>
          <w:rFonts w:ascii="Arial"/>
          <w:sz w:val="21"/>
        </w:rPr>
      </w:pPr>
    </w:p>
    <w:p w14:paraId="4DD5A061">
      <w:pPr>
        <w:spacing w:line="246" w:lineRule="auto"/>
        <w:rPr>
          <w:rFonts w:ascii="Arial"/>
          <w:sz w:val="21"/>
        </w:rPr>
      </w:pPr>
    </w:p>
    <w:p w14:paraId="71636FED">
      <w:pPr>
        <w:spacing w:line="247" w:lineRule="auto"/>
        <w:rPr>
          <w:rFonts w:ascii="Arial"/>
          <w:sz w:val="21"/>
        </w:rPr>
      </w:pPr>
    </w:p>
    <w:p w14:paraId="32EEF22E">
      <w:pPr>
        <w:spacing w:line="247" w:lineRule="auto"/>
        <w:rPr>
          <w:rFonts w:ascii="Arial"/>
          <w:sz w:val="21"/>
        </w:rPr>
      </w:pPr>
    </w:p>
    <w:p w14:paraId="6C6E6E15">
      <w:pPr>
        <w:spacing w:line="247" w:lineRule="auto"/>
        <w:rPr>
          <w:rFonts w:ascii="Arial"/>
          <w:sz w:val="21"/>
        </w:rPr>
      </w:pPr>
    </w:p>
    <w:p w14:paraId="2335CFCF">
      <w:pPr>
        <w:spacing w:line="247" w:lineRule="auto"/>
        <w:rPr>
          <w:rFonts w:ascii="Arial"/>
          <w:sz w:val="21"/>
        </w:rPr>
      </w:pPr>
    </w:p>
    <w:p w14:paraId="4F705156">
      <w:pPr>
        <w:spacing w:line="247" w:lineRule="auto"/>
        <w:rPr>
          <w:rFonts w:ascii="Arial"/>
          <w:sz w:val="21"/>
        </w:rPr>
      </w:pPr>
    </w:p>
    <w:p w14:paraId="0A619B75">
      <w:pPr>
        <w:spacing w:line="247" w:lineRule="auto"/>
        <w:rPr>
          <w:rFonts w:ascii="Arial"/>
          <w:sz w:val="21"/>
        </w:rPr>
      </w:pPr>
    </w:p>
    <w:p w14:paraId="65322359">
      <w:pPr>
        <w:spacing w:line="247" w:lineRule="auto"/>
        <w:rPr>
          <w:rFonts w:ascii="Arial"/>
          <w:sz w:val="21"/>
        </w:rPr>
      </w:pPr>
    </w:p>
    <w:p w14:paraId="121019CE">
      <w:pPr>
        <w:spacing w:line="247" w:lineRule="auto"/>
        <w:rPr>
          <w:rFonts w:ascii="Arial"/>
          <w:sz w:val="21"/>
        </w:rPr>
      </w:pPr>
    </w:p>
    <w:p w14:paraId="67FA0C4C">
      <w:pPr>
        <w:spacing w:line="247" w:lineRule="auto"/>
        <w:rPr>
          <w:rFonts w:ascii="Arial"/>
          <w:sz w:val="21"/>
        </w:rPr>
      </w:pPr>
    </w:p>
    <w:p w14:paraId="4D175586">
      <w:pPr>
        <w:spacing w:line="247" w:lineRule="auto"/>
        <w:rPr>
          <w:rFonts w:ascii="Arial"/>
          <w:sz w:val="21"/>
        </w:rPr>
      </w:pPr>
    </w:p>
    <w:p w14:paraId="5408ACEA">
      <w:pPr>
        <w:spacing w:line="247" w:lineRule="auto"/>
        <w:rPr>
          <w:rFonts w:ascii="Arial"/>
          <w:sz w:val="21"/>
        </w:rPr>
      </w:pPr>
    </w:p>
    <w:p w14:paraId="6695DEDF">
      <w:pPr>
        <w:spacing w:line="247" w:lineRule="auto"/>
        <w:rPr>
          <w:rFonts w:ascii="Arial"/>
          <w:sz w:val="21"/>
        </w:rPr>
      </w:pPr>
    </w:p>
    <w:p w14:paraId="256414DF">
      <w:pPr>
        <w:spacing w:line="247" w:lineRule="auto"/>
        <w:rPr>
          <w:rFonts w:ascii="Arial"/>
          <w:sz w:val="21"/>
        </w:rPr>
      </w:pPr>
    </w:p>
    <w:p w14:paraId="20360ED2">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24216B6">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14:paraId="7D85A136">
      <w:pPr>
        <w:pStyle w:val="2"/>
        <w:spacing w:before="1" w:line="223" w:lineRule="auto"/>
        <w:ind w:firstLine="3556" w:firstLineChars="1400"/>
        <w:rPr>
          <w:sz w:val="24"/>
          <w:szCs w:val="24"/>
        </w:rPr>
        <w:sectPr>
          <w:footerReference r:id="rId16" w:type="default"/>
          <w:pgSz w:w="11900" w:h="16820"/>
          <w:pgMar w:top="1429" w:right="1782" w:bottom="1158" w:left="1450" w:header="0" w:footer="850" w:gutter="0"/>
          <w:cols w:space="720" w:num="1"/>
        </w:sectPr>
      </w:pPr>
      <w:r>
        <w:rPr>
          <w:spacing w:val="7"/>
          <w:sz w:val="24"/>
          <w:szCs w:val="24"/>
        </w:rPr>
        <w:t>(此面为封面)</w:t>
      </w:r>
    </w:p>
    <w:p w14:paraId="5FC23C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713445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353DCBF">
      <w:pPr>
        <w:jc w:val="center"/>
        <w:rPr>
          <w:rFonts w:asciiTheme="minorEastAsia" w:hAnsiTheme="minorEastAsia"/>
          <w:b/>
        </w:rPr>
      </w:pPr>
      <w:r>
        <w:rPr>
          <w:rFonts w:hint="eastAsia" w:asciiTheme="minorEastAsia" w:hAnsiTheme="minorEastAsia"/>
          <w:b/>
          <w:sz w:val="44"/>
          <w:szCs w:val="44"/>
        </w:rPr>
        <w:t>污水处理设施及生活垃圾项目支出             绩效评价报告</w:t>
      </w:r>
    </w:p>
    <w:p w14:paraId="71C842F3">
      <w:pPr>
        <w:rPr>
          <w:rFonts w:asciiTheme="minorEastAsia" w:hAnsiTheme="minorEastAsia"/>
          <w:b/>
        </w:rPr>
      </w:pPr>
    </w:p>
    <w:p w14:paraId="5038D9D6">
      <w:pPr>
        <w:jc w:val="center"/>
        <w:rPr>
          <w:rFonts w:asciiTheme="minorEastAsia" w:hAnsiTheme="minorEastAsia"/>
          <w:b/>
        </w:rPr>
      </w:pPr>
    </w:p>
    <w:p w14:paraId="23685F6F">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5B43C76B">
      <w:pPr>
        <w:ind w:left="601" w:hanging="602"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3219A6E8">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 xml:space="preserve">  随着城市化进程的加速，城市污水排放量持续增大，污水处理管理的需求难度增加，为提高污水处理的效率和水质的净化程度，解决区域内污水处理管理问题，提高环境质量，我单位对全市污水设施及生活垃圾进行管理，并设立此项目。</w:t>
      </w:r>
    </w:p>
    <w:p w14:paraId="3EE91DB6">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1A667E8D">
      <w:pPr>
        <w:rPr>
          <w:rFonts w:ascii="华文仿宋" w:hAnsi="华文仿宋" w:eastAsia="华文仿宋"/>
          <w:sz w:val="30"/>
          <w:szCs w:val="30"/>
        </w:rPr>
      </w:pPr>
      <w:r>
        <w:rPr>
          <w:rFonts w:hint="eastAsia" w:ascii="华文仿宋" w:hAnsi="华文仿宋" w:eastAsia="华文仿宋"/>
          <w:sz w:val="30"/>
          <w:szCs w:val="30"/>
        </w:rPr>
        <w:t>1、资金到位情况：污水处理设施及生活垃圾项目由我局于每年根据年初根据工作预案进行申报，2023年年初申报资金为20万元，经批复，实际拨付我单位资金为10万元，资金到位率100%。</w:t>
      </w:r>
    </w:p>
    <w:p w14:paraId="1F40DD8E">
      <w:pPr>
        <w:rPr>
          <w:rFonts w:ascii="华文仿宋" w:hAnsi="华文仿宋" w:eastAsia="华文仿宋"/>
          <w:sz w:val="30"/>
          <w:szCs w:val="30"/>
        </w:rPr>
      </w:pPr>
      <w:r>
        <w:rPr>
          <w:rFonts w:hint="eastAsia" w:ascii="华文仿宋" w:hAnsi="华文仿宋" w:eastAsia="华文仿宋"/>
          <w:sz w:val="30"/>
          <w:szCs w:val="30"/>
        </w:rPr>
        <w:t>2、项目资金执行情况：2023年实际支付10万元，资金拨付率100%。</w:t>
      </w:r>
    </w:p>
    <w:p w14:paraId="08608FBB">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55BFE559">
      <w:pPr>
        <w:ind w:firstLine="602"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0DCB4794">
      <w:pPr>
        <w:ind w:firstLine="600" w:firstLineChars="200"/>
        <w:rPr>
          <w:rFonts w:ascii="华文仿宋" w:hAnsi="华文仿宋" w:eastAsia="华文仿宋"/>
          <w:b/>
          <w:sz w:val="30"/>
          <w:szCs w:val="30"/>
        </w:rPr>
      </w:pPr>
      <w:r>
        <w:rPr>
          <w:rFonts w:hint="eastAsia" w:ascii="华文仿宋" w:hAnsi="华文仿宋" w:eastAsia="华文仿宋"/>
          <w:sz w:val="30"/>
          <w:szCs w:val="30"/>
        </w:rPr>
        <w:t xml:space="preserve">1.举办生活垃圾分类、环境污染等主题活动4次；                 </w:t>
      </w:r>
    </w:p>
    <w:p w14:paraId="5E8DE8AD">
      <w:pPr>
        <w:ind w:firstLine="600" w:firstLineChars="200"/>
        <w:rPr>
          <w:rFonts w:ascii="华文仿宋" w:hAnsi="华文仿宋" w:eastAsia="华文仿宋"/>
          <w:sz w:val="30"/>
          <w:szCs w:val="30"/>
        </w:rPr>
      </w:pPr>
      <w:r>
        <w:rPr>
          <w:rFonts w:hint="eastAsia" w:ascii="华文仿宋" w:hAnsi="华文仿宋" w:eastAsia="华文仿宋"/>
          <w:sz w:val="30"/>
          <w:szCs w:val="30"/>
        </w:rPr>
        <w:t>2.督导相关部门完成好污水处理及生活垃圾分类工作36次；</w:t>
      </w:r>
    </w:p>
    <w:p w14:paraId="4266FABF">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3DA400C1">
      <w:pPr>
        <w:ind w:firstLine="301"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AC08031">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2574E7D9">
      <w:pPr>
        <w:ind w:firstLine="602"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55771175">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23</w:t>
      </w:r>
      <w:r>
        <w:rPr>
          <w:rFonts w:ascii="华文仿宋" w:hAnsi="华文仿宋" w:eastAsia="华文仿宋"/>
          <w:sz w:val="30"/>
          <w:szCs w:val="30"/>
        </w:rPr>
        <w:t>年</w:t>
      </w:r>
      <w:r>
        <w:rPr>
          <w:rFonts w:hint="eastAsia" w:ascii="华文仿宋" w:hAnsi="华文仿宋" w:eastAsia="华文仿宋"/>
          <w:sz w:val="30"/>
          <w:szCs w:val="30"/>
        </w:rPr>
        <w:t>污水处理设施及生活垃圾项目.</w:t>
      </w:r>
    </w:p>
    <w:p w14:paraId="425B5BCE">
      <w:pPr>
        <w:ind w:firstLine="602" w:firstLineChars="200"/>
        <w:rPr>
          <w:rFonts w:ascii="华文仿宋" w:hAnsi="华文仿宋" w:eastAsia="华文仿宋"/>
          <w:b/>
          <w:sz w:val="30"/>
          <w:szCs w:val="30"/>
        </w:rPr>
      </w:pPr>
      <w:r>
        <w:rPr>
          <w:rFonts w:ascii="华文仿宋" w:hAnsi="华文仿宋" w:eastAsia="华文仿宋"/>
          <w:b/>
          <w:sz w:val="30"/>
          <w:szCs w:val="30"/>
        </w:rPr>
        <w:t>(三)评价原则</w:t>
      </w:r>
    </w:p>
    <w:p w14:paraId="7C694A9A">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0764BF08">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32CAF97B">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36846667">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EB1ED77">
      <w:pPr>
        <w:ind w:firstLine="602"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525F177">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950A2CA">
      <w:pPr>
        <w:ind w:firstLine="602" w:firstLineChars="200"/>
        <w:rPr>
          <w:rFonts w:ascii="华文仿宋" w:hAnsi="华文仿宋" w:eastAsia="华文仿宋"/>
          <w:b/>
          <w:sz w:val="30"/>
          <w:szCs w:val="30"/>
        </w:rPr>
      </w:pPr>
      <w:r>
        <w:rPr>
          <w:rFonts w:ascii="华文仿宋" w:hAnsi="华文仿宋" w:eastAsia="华文仿宋"/>
          <w:b/>
          <w:sz w:val="30"/>
          <w:szCs w:val="30"/>
        </w:rPr>
        <w:t>(五)评价标准</w:t>
      </w:r>
    </w:p>
    <w:p w14:paraId="25BB1696">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4F5D6773">
      <w:pPr>
        <w:numPr>
          <w:ilvl w:val="0"/>
          <w:numId w:val="4"/>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03BEE50A">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5F123832">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97441FC">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社会效益指标、生态效益指标值未达满分，部分地方污水处置管理不到位，两项指标酌情扣分合计-4分。</w:t>
      </w:r>
    </w:p>
    <w:p w14:paraId="44B2C6B9">
      <w:pPr>
        <w:numPr>
          <w:ilvl w:val="0"/>
          <w:numId w:val="5"/>
        </w:num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项目综合评分96分，评价等级为优等级，已达到预期绩效目标。</w:t>
      </w:r>
    </w:p>
    <w:p w14:paraId="0178B11D">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15A239F3">
      <w:pPr>
        <w:ind w:firstLine="602"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215DAAB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1F7E898E">
      <w:pPr>
        <w:ind w:firstLine="301"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72672800">
      <w:pPr>
        <w:ind w:firstLine="600" w:firstLineChars="200"/>
        <w:jc w:val="left"/>
        <w:rPr>
          <w:rFonts w:hint="eastAsia"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7CE02CFF">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230EFBF8">
      <w:pPr>
        <w:rPr>
          <w:rFonts w:hint="eastAsia"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6729203A">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6E5148BE">
      <w:pPr>
        <w:rPr>
          <w:rFonts w:hint="eastAsia"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本项目社会效益指标得8分，生态效益指标得3分，未达到指标值，酌情扣-4分，得26分。</w:t>
      </w:r>
    </w:p>
    <w:p w14:paraId="626F6497">
      <w:pPr>
        <w:rPr>
          <w:rFonts w:hint="eastAsia"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24E3222F">
      <w:pPr>
        <w:rPr>
          <w:rFonts w:hint="eastAsia"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19939E59">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53CA8E6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污水处理设施及生活垃圾项目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61CE2C4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5284401D">
      <w:pPr>
        <w:numPr>
          <w:ilvl w:val="0"/>
          <w:numId w:val="6"/>
        </w:numPr>
        <w:jc w:val="left"/>
        <w:rPr>
          <w:rFonts w:asciiTheme="minorEastAsia" w:hAnsiTheme="minorEastAsia"/>
          <w:b/>
          <w:sz w:val="30"/>
          <w:szCs w:val="30"/>
        </w:rPr>
      </w:pPr>
      <w:r>
        <w:rPr>
          <w:rFonts w:hint="eastAsia" w:asciiTheme="minorEastAsia" w:hAnsiTheme="minorEastAsia"/>
          <w:b/>
          <w:sz w:val="30"/>
          <w:szCs w:val="30"/>
        </w:rPr>
        <w:t>有关建议</w:t>
      </w:r>
    </w:p>
    <w:p w14:paraId="47CB3FC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75A57151">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62696B4F">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CB8FECE">
      <w:pPr>
        <w:jc w:val="left"/>
        <w:rPr>
          <w:rFonts w:ascii="华文仿宋" w:hAnsi="华文仿宋" w:eastAsia="华文仿宋"/>
          <w:sz w:val="30"/>
          <w:szCs w:val="30"/>
        </w:rPr>
      </w:pPr>
    </w:p>
    <w:p w14:paraId="3F5FA6F2">
      <w:pPr>
        <w:rPr>
          <w:rFonts w:ascii="华文仿宋" w:hAnsi="华文仿宋" w:eastAsia="华文仿宋"/>
          <w:sz w:val="30"/>
          <w:szCs w:val="30"/>
        </w:rPr>
      </w:pPr>
    </w:p>
    <w:p w14:paraId="5DABA250">
      <w:pPr>
        <w:rPr>
          <w:rFonts w:ascii="华文仿宋" w:hAnsi="华文仿宋" w:eastAsia="华文仿宋"/>
          <w:sz w:val="30"/>
          <w:szCs w:val="30"/>
        </w:rPr>
      </w:pPr>
    </w:p>
    <w:p w14:paraId="173DB961">
      <w:pPr>
        <w:rPr>
          <w:rFonts w:ascii="华文仿宋" w:hAnsi="华文仿宋" w:eastAsia="华文仿宋"/>
          <w:sz w:val="30"/>
          <w:szCs w:val="30"/>
        </w:rPr>
      </w:pPr>
    </w:p>
    <w:p w14:paraId="3C821353">
      <w:pPr>
        <w:rPr>
          <w:rFonts w:ascii="华文仿宋" w:hAnsi="华文仿宋" w:eastAsia="华文仿宋"/>
          <w:sz w:val="30"/>
          <w:szCs w:val="30"/>
        </w:rPr>
      </w:pPr>
    </w:p>
    <w:p w14:paraId="43396EF3">
      <w:pPr>
        <w:rPr>
          <w:rFonts w:ascii="华文仿宋" w:hAnsi="华文仿宋" w:eastAsia="华文仿宋"/>
          <w:sz w:val="30"/>
          <w:szCs w:val="30"/>
        </w:rPr>
      </w:pPr>
    </w:p>
    <w:p w14:paraId="3424DD75">
      <w:pPr>
        <w:rPr>
          <w:rFonts w:ascii="华文仿宋" w:hAnsi="华文仿宋" w:eastAsia="华文仿宋"/>
          <w:sz w:val="30"/>
          <w:szCs w:val="30"/>
        </w:rPr>
      </w:pPr>
    </w:p>
    <w:p w14:paraId="5CA5029A">
      <w:pPr>
        <w:rPr>
          <w:rFonts w:ascii="华文仿宋" w:hAnsi="华文仿宋" w:eastAsia="华文仿宋"/>
          <w:sz w:val="30"/>
          <w:szCs w:val="30"/>
        </w:rPr>
      </w:pPr>
    </w:p>
    <w:p w14:paraId="250FD549">
      <w:pPr>
        <w:rPr>
          <w:rFonts w:ascii="华文仿宋" w:hAnsi="华文仿宋" w:eastAsia="华文仿宋"/>
          <w:sz w:val="30"/>
          <w:szCs w:val="30"/>
        </w:rPr>
      </w:pPr>
    </w:p>
    <w:p w14:paraId="073CF0AD">
      <w:pPr>
        <w:rPr>
          <w:rFonts w:ascii="华文仿宋" w:hAnsi="华文仿宋" w:eastAsia="华文仿宋"/>
          <w:sz w:val="30"/>
          <w:szCs w:val="30"/>
        </w:rPr>
      </w:pPr>
    </w:p>
    <w:p w14:paraId="4C02C963">
      <w:pPr>
        <w:keepNext w:val="0"/>
        <w:keepLines w:val="0"/>
        <w:pageBreakBefore w:val="0"/>
        <w:widowControl/>
        <w:tabs>
          <w:tab w:val="left" w:pos="420"/>
        </w:tabs>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6D37859">
      <w:pPr>
        <w:pStyle w:val="3"/>
        <w:jc w:val="left"/>
        <w:rPr>
          <w:rFonts w:hint="eastAsia" w:ascii="仿宋_GB2312" w:hAnsi="宋体" w:eastAsia="仿宋_GB2312" w:cs="宋体"/>
          <w:bCs/>
          <w:spacing w:val="8"/>
          <w:kern w:val="0"/>
          <w:sz w:val="30"/>
          <w:szCs w:val="30"/>
          <w:lang w:eastAsia="zh-CN"/>
        </w:rPr>
      </w:pPr>
    </w:p>
    <w:p w14:paraId="167D9DDA">
      <w:pPr>
        <w:pStyle w:val="3"/>
        <w:jc w:val="left"/>
        <w:rPr>
          <w:rFonts w:hint="eastAsia" w:ascii="仿宋_GB2312" w:hAnsi="宋体" w:eastAsia="仿宋_GB2312" w:cs="宋体"/>
          <w:bCs/>
          <w:spacing w:val="8"/>
          <w:kern w:val="0"/>
          <w:sz w:val="30"/>
          <w:szCs w:val="30"/>
          <w:lang w:eastAsia="zh-CN"/>
        </w:rPr>
      </w:pPr>
    </w:p>
    <w:p w14:paraId="19E3E4D9">
      <w:pPr>
        <w:pStyle w:val="3"/>
        <w:jc w:val="left"/>
        <w:rPr>
          <w:rFonts w:hint="eastAsia" w:ascii="仿宋_GB2312" w:hAnsi="宋体" w:eastAsia="仿宋_GB2312" w:cs="宋体"/>
          <w:bCs/>
          <w:spacing w:val="8"/>
          <w:kern w:val="0"/>
          <w:sz w:val="30"/>
          <w:szCs w:val="30"/>
          <w:lang w:eastAsia="zh-CN"/>
        </w:rPr>
      </w:pPr>
    </w:p>
    <w:p w14:paraId="3B833151">
      <w:pPr>
        <w:pStyle w:val="3"/>
        <w:jc w:val="left"/>
        <w:rPr>
          <w:rFonts w:hint="eastAsia" w:ascii="仿宋_GB2312" w:hAnsi="宋体" w:eastAsia="仿宋_GB2312" w:cs="宋体"/>
          <w:bCs/>
          <w:spacing w:val="8"/>
          <w:kern w:val="0"/>
          <w:sz w:val="30"/>
          <w:szCs w:val="30"/>
          <w:lang w:eastAsia="zh-CN"/>
        </w:rPr>
      </w:pPr>
    </w:p>
    <w:p w14:paraId="42D99429">
      <w:pPr>
        <w:pStyle w:val="3"/>
        <w:jc w:val="left"/>
        <w:rPr>
          <w:rFonts w:hint="eastAsia" w:ascii="仿宋_GB2312" w:hAnsi="宋体" w:eastAsia="仿宋_GB2312" w:cs="宋体"/>
          <w:bCs/>
          <w:spacing w:val="8"/>
          <w:kern w:val="0"/>
          <w:sz w:val="30"/>
          <w:szCs w:val="30"/>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仿宋_GB2312" w:hAnsi="宋体" w:eastAsia="仿宋_GB2312" w:cs="宋体"/>
          <w:bCs/>
          <w:spacing w:val="8"/>
          <w:kern w:val="0"/>
          <w:sz w:val="30"/>
          <w:szCs w:val="30"/>
          <w:lang w:eastAsia="zh-CN"/>
        </w:rPr>
        <w:tab/>
      </w: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35F9FC">
      <w:pPr>
        <w:spacing w:before="201" w:line="578" w:lineRule="exact"/>
        <w:ind w:left="3067" w:leftChars="1032" w:hanging="900" w:hanging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综合整治管理费用</w:t>
      </w:r>
      <w:r>
        <w:rPr>
          <w:rFonts w:ascii="黑体" w:hAnsi="黑体" w:eastAsia="黑体" w:cs="黑体"/>
          <w:spacing w:val="15"/>
          <w:position w:val="10"/>
          <w:sz w:val="42"/>
          <w:szCs w:val="42"/>
        </w:rPr>
        <w:t>项目</w:t>
      </w:r>
      <w:r>
        <w:rPr>
          <w:rFonts w:ascii="黑体" w:hAnsi="黑体" w:eastAsia="黑体" w:cs="黑体"/>
          <w:spacing w:val="10"/>
          <w:sz w:val="42"/>
          <w:szCs w:val="42"/>
          <w:lang w:eastAsia="zh-CN"/>
        </w:rPr>
        <w:t>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5BAE1836">
      <w:pPr>
        <w:pStyle w:val="2"/>
        <w:spacing w:before="1" w:line="223" w:lineRule="auto"/>
        <w:ind w:left="3560"/>
        <w:rPr>
          <w:rFonts w:hint="eastAsia" w:eastAsia="仿宋"/>
          <w:sz w:val="24"/>
          <w:szCs w:val="24"/>
          <w:lang w:eastAsia="zh-CN"/>
        </w:rPr>
        <w:sectPr>
          <w:footerReference r:id="rId17" w:type="default"/>
          <w:pgSz w:w="11900" w:h="16820"/>
          <w:pgMar w:top="1429" w:right="1782" w:bottom="1158" w:left="1450" w:header="0" w:footer="850" w:gutter="0"/>
          <w:cols w:space="720" w:num="1"/>
        </w:sectPr>
      </w:pPr>
      <w:r>
        <w:rPr>
          <w:spacing w:val="7"/>
          <w:sz w:val="24"/>
          <w:szCs w:val="24"/>
        </w:rPr>
        <w:t>(此面为封面</w:t>
      </w:r>
      <w:r>
        <w:rPr>
          <w:rFonts w:hint="eastAsia"/>
          <w:spacing w:val="7"/>
          <w:sz w:val="24"/>
          <w:szCs w:val="24"/>
          <w:lang w:eastAsia="zh-CN"/>
        </w:rPr>
        <w:t>）</w:t>
      </w:r>
    </w:p>
    <w:p w14:paraId="52CDBA39">
      <w:pPr>
        <w:pStyle w:val="3"/>
        <w:jc w:val="left"/>
        <w:rPr>
          <w:rFonts w:hint="eastAsia" w:ascii="仿宋_GB2312" w:hAnsi="宋体" w:eastAsia="仿宋_GB2312" w:cs="宋体"/>
          <w:bCs/>
          <w:spacing w:val="8"/>
          <w:kern w:val="0"/>
          <w:sz w:val="30"/>
          <w:szCs w:val="30"/>
          <w:lang w:eastAsia="zh-CN"/>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综合整治管理费用</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汨罗市城市管理综合行政执法大队</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60</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78.93</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78.93</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60</w:t>
            </w:r>
          </w:p>
        </w:tc>
        <w:tc>
          <w:tcPr>
            <w:tcW w:w="1099" w:type="dxa"/>
            <w:shd w:val="clear" w:color="auto" w:fill="auto"/>
            <w:vAlign w:val="center"/>
          </w:tcPr>
          <w:p w14:paraId="5536407E">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78.93</w:t>
            </w:r>
          </w:p>
        </w:tc>
        <w:tc>
          <w:tcPr>
            <w:tcW w:w="1099" w:type="dxa"/>
            <w:shd w:val="clear" w:color="auto" w:fill="auto"/>
            <w:vAlign w:val="center"/>
          </w:tcPr>
          <w:p w14:paraId="0401DF6C">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78.93</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为城市美化提供市容保障管理，保证城区各项综合整治任务顺利完成</w:t>
            </w:r>
          </w:p>
        </w:tc>
        <w:tc>
          <w:tcPr>
            <w:tcW w:w="4140" w:type="dxa"/>
            <w:gridSpan w:val="4"/>
            <w:vAlign w:val="center"/>
          </w:tcPr>
          <w:p w14:paraId="309F7763">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全年共开展主次干道市容秩序、校园周边、交通顽障固疾等集中整治90余次，劝导规范门店5000余家，拆除影响观瞻的横幅标语1100余条，疏导流动摊点2800余人次，清除城市“牛皮癣”3万余条，没收散发传单3千余张，劝离违停车辆6500余台，抄牌违法停放车辆13475台，对严重违规行为立案处罚15起，全年共勘察行政审批653项，取缔违规占道广告牌共300余块，拆除破损、陈旧、存在安全隐患的各类广告牌、标识牌共95块，共查处涉及燃气类案子23起，全年共计摸排城区餐饮门店709余家，督促整改小型餐饮企业进店经营、安装简易油烟设备162家，涉及油烟污染类立案3起，对违规工地现场纠正整改80余次，共查办涉及扬尘防控类案件16起，全年巡查办事对象850余家，成功劝阻90余起，违规燃放立案14起，保证了城区各项综合整治任务顺利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及时处理违规行为，强化行政管理，案件办结达40起</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40%</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50DEC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F7B7A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行政执法程序合法，依据合理，以事实为依据，以法律为准绳</w:t>
            </w:r>
          </w:p>
        </w:tc>
        <w:tc>
          <w:tcPr>
            <w:tcW w:w="1099"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5DC861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25177C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按照计划和进度完成全年工作</w:t>
            </w:r>
          </w:p>
        </w:tc>
        <w:tc>
          <w:tcPr>
            <w:tcW w:w="1099" w:type="dxa"/>
            <w:vAlign w:val="center"/>
          </w:tcPr>
          <w:p w14:paraId="015D03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D16C3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94C7D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确保市容秩序，为我市城市管理打下坚实基础，为城市美化提供市容管理保障，促进我市经济发展</w:t>
            </w:r>
          </w:p>
        </w:tc>
        <w:tc>
          <w:tcPr>
            <w:tcW w:w="1099" w:type="dxa"/>
            <w:vAlign w:val="center"/>
          </w:tcPr>
          <w:p w14:paraId="53928C31">
            <w:pPr>
              <w:spacing w:line="240" w:lineRule="auto"/>
              <w:jc w:val="both"/>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14:paraId="6D883DDF">
            <w:pPr>
              <w:spacing w:line="240" w:lineRule="auto"/>
              <w:jc w:val="both"/>
              <w:rPr>
                <w:rFonts w:ascii="仿宋_GB2312" w:hAnsi="宋体" w:eastAsia="仿宋_GB2312" w:cs="宋体"/>
                <w:kern w:val="0"/>
              </w:rPr>
            </w:pPr>
            <w:r>
              <w:rPr>
                <w:rFonts w:hint="eastAsia" w:ascii="仿宋_GB2312" w:hAnsi="宋体" w:eastAsia="仿宋_GB2312" w:cs="宋体"/>
                <w:kern w:val="0"/>
              </w:rPr>
              <w:t>间接效益</w:t>
            </w:r>
          </w:p>
        </w:tc>
        <w:tc>
          <w:tcPr>
            <w:tcW w:w="809" w:type="dxa"/>
            <w:vAlign w:val="center"/>
          </w:tcPr>
          <w:p w14:paraId="295848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1D412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依法行政、文明执法，管理和服务相结合，提升执法形象</w:t>
            </w:r>
          </w:p>
        </w:tc>
        <w:tc>
          <w:tcPr>
            <w:tcW w:w="1099"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w:t>
            </w:r>
          </w:p>
        </w:tc>
        <w:tc>
          <w:tcPr>
            <w:tcW w:w="809" w:type="dxa"/>
            <w:vAlign w:val="center"/>
          </w:tcPr>
          <w:p w14:paraId="699C14A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665EF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市容秩序整洁、城区环境优美</w:t>
            </w:r>
          </w:p>
        </w:tc>
        <w:tc>
          <w:tcPr>
            <w:tcW w:w="1099" w:type="dxa"/>
            <w:vAlign w:val="center"/>
          </w:tcPr>
          <w:p w14:paraId="286C21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14:paraId="4CA75D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491BA9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1BF7EB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加强城市市容市貌管理；违规建筑管理；城区禁炮管理；城区噪声、油烟及扬尘污染管理，促进生态可持续发展</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长效化</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长效化</w:t>
            </w:r>
          </w:p>
        </w:tc>
        <w:tc>
          <w:tcPr>
            <w:tcW w:w="809" w:type="dxa"/>
            <w:vAlign w:val="center"/>
          </w:tcPr>
          <w:p w14:paraId="49A57C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044D5C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市民满意率</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98.5%</w:t>
            </w:r>
          </w:p>
        </w:tc>
        <w:tc>
          <w:tcPr>
            <w:tcW w:w="809" w:type="dxa"/>
            <w:vAlign w:val="center"/>
          </w:tcPr>
          <w:p w14:paraId="29FD5B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7CE9A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预算批复金额</w:t>
            </w:r>
          </w:p>
        </w:tc>
        <w:tc>
          <w:tcPr>
            <w:tcW w:w="1099" w:type="dxa"/>
            <w:vAlign w:val="center"/>
          </w:tcPr>
          <w:p w14:paraId="7D8FEFD1">
            <w:pPr>
              <w:spacing w:line="240" w:lineRule="auto"/>
              <w:jc w:val="both"/>
              <w:rPr>
                <w:rFonts w:ascii="仿宋_GB2312" w:hAnsi="宋体" w:eastAsia="仿宋_GB2312" w:cs="宋体"/>
                <w:kern w:val="0"/>
              </w:rPr>
            </w:pPr>
            <w:r>
              <w:rPr>
                <w:rFonts w:hint="eastAsia" w:ascii="仿宋_GB2312" w:hAnsi="宋体" w:eastAsia="仿宋_GB2312" w:cs="宋体"/>
                <w:kern w:val="0"/>
              </w:rPr>
              <w:t>不超过50万元</w:t>
            </w:r>
          </w:p>
        </w:tc>
        <w:tc>
          <w:tcPr>
            <w:tcW w:w="1099" w:type="dxa"/>
            <w:vAlign w:val="center"/>
          </w:tcPr>
          <w:p w14:paraId="729BFD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超预算</w:t>
            </w:r>
          </w:p>
        </w:tc>
        <w:tc>
          <w:tcPr>
            <w:tcW w:w="809" w:type="dxa"/>
            <w:vAlign w:val="center"/>
          </w:tcPr>
          <w:p w14:paraId="43443E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005FDF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7</w:t>
            </w:r>
          </w:p>
        </w:tc>
        <w:tc>
          <w:tcPr>
            <w:tcW w:w="1383" w:type="dxa"/>
            <w:vAlign w:val="center"/>
          </w:tcPr>
          <w:p w14:paraId="2AB38FDF">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城市综合整治管理经费预算不足，不能满足各种保障任务正常费用支出的需要</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对社会发展可能造成的负面影响</w:t>
            </w:r>
          </w:p>
        </w:tc>
        <w:tc>
          <w:tcPr>
            <w:tcW w:w="1099" w:type="dxa"/>
            <w:vAlign w:val="center"/>
          </w:tcPr>
          <w:p w14:paraId="515A6775">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79BCBEC4">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7CB491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7D7976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对自然生态环境造成的负面影响</w:t>
            </w:r>
          </w:p>
        </w:tc>
        <w:tc>
          <w:tcPr>
            <w:tcW w:w="1099" w:type="dxa"/>
            <w:vAlign w:val="center"/>
          </w:tcPr>
          <w:p w14:paraId="52AC4F9E">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0867BB9D">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640DCB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03C9828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0222247B">
      <w:pPr>
        <w:rPr>
          <w:rFonts w:ascii="仿宋_GB2312" w:hAnsi="宋体" w:eastAsia="仿宋_GB2312" w:cs="宋体"/>
          <w:lang w:eastAsia="zh-CN"/>
        </w:rPr>
        <w:sectPr>
          <w:footerReference r:id="rId18" w:type="default"/>
          <w:pgSz w:w="11907" w:h="16839"/>
          <w:pgMar w:top="1531" w:right="1474" w:bottom="1531" w:left="1587" w:header="0" w:footer="1588" w:gutter="0"/>
          <w:pgNumType w:fmt="numberInDash"/>
          <w:cols w:space="720" w:num="1"/>
          <w:docGrid w:linePitch="286" w:charSpace="0"/>
        </w:sectPr>
      </w:pPr>
      <w:bookmarkStart w:id="1" w:name="OLE_LINK3"/>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湛婷</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2024.10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18873062116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单位负责人签字:彭博</w:t>
      </w:r>
    </w:p>
    <w:bookmarkEnd w:id="1"/>
    <w:p w14:paraId="10DF8B02">
      <w:pPr>
        <w:pStyle w:val="3"/>
        <w:jc w:val="left"/>
        <w:rPr>
          <w:rFonts w:hint="eastAsia" w:ascii="仿宋_GB2312" w:hAnsi="宋体" w:eastAsia="仿宋_GB2312" w:cs="宋体"/>
          <w:bCs/>
          <w:spacing w:val="8"/>
          <w:kern w:val="0"/>
          <w:sz w:val="30"/>
          <w:szCs w:val="30"/>
          <w:lang w:eastAsia="zh-CN"/>
        </w:rPr>
      </w:pPr>
    </w:p>
    <w:p w14:paraId="04564BC2">
      <w:pPr>
        <w:pStyle w:val="3"/>
        <w:jc w:val="left"/>
        <w:rPr>
          <w:rFonts w:hint="eastAsia" w:ascii="仿宋_GB2312" w:hAnsi="宋体" w:eastAsia="仿宋_GB2312" w:cs="宋体"/>
          <w:bCs/>
          <w:spacing w:val="8"/>
          <w:kern w:val="0"/>
          <w:sz w:val="30"/>
          <w:szCs w:val="30"/>
          <w:lang w:eastAsia="zh-CN"/>
        </w:r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5B70871">
      <w:pPr>
        <w:numPr>
          <w:ilvl w:val="0"/>
          <w:numId w:val="0"/>
        </w:numPr>
        <w:spacing w:line="560" w:lineRule="exact"/>
        <w:ind w:firstLine="562" w:firstLineChars="200"/>
        <w:jc w:val="both"/>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sz w:val="32"/>
          <w:szCs w:val="32"/>
          <w:lang w:eastAsia="zh-CN"/>
        </w:rPr>
        <w:t>负责拟定城区城市管理专项整治、集中执法行动方案并组织实施；负责市城区市政公用设施、市容环境卫生、园林绿化、城市公园、城市燃气等方面法律法规、规章规定的行政执法工作，行使市住房城乡建设领域法律法规规章的全部行政处罚权；负责行使本市城区范围内向城市河道和水域倾倒废弃物和垃圾及违规取土、城市河道和水域违法建（构）筑物拆除等水利管理方面的行政处罚权及相应的行政强制权；负责市城区及京广高铁东站范围内的户外宣传、广告、促销活动监管，查处擅自设置户外广告牌行为；负责夜宵市场整治；负责行使本市城区及京广高铁站片区范围生态环境保护管理方面对在商业经营活动中使用高音喇叭或高噪声物品、露天焚烧枯枝落叶等产生烟尘污染等行政处罚权；负责餐饮油烟污染防治工作；负责城区内涝应急处置及全市各项应急处突任务；负责城区烟花爆竹禁放管理处罚工作等。</w:t>
      </w:r>
    </w:p>
    <w:p w14:paraId="439A0D55">
      <w:pPr>
        <w:numPr>
          <w:ilvl w:val="0"/>
          <w:numId w:val="0"/>
        </w:numPr>
        <w:spacing w:line="560" w:lineRule="exact"/>
        <w:ind w:leftChars="200"/>
        <w:jc w:val="both"/>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项目资金使用管理情况。</w:t>
      </w:r>
    </w:p>
    <w:p w14:paraId="3439F540">
      <w:pPr>
        <w:numPr>
          <w:ilvl w:val="0"/>
          <w:numId w:val="0"/>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1、资金到位情况：汨罗市城市管理综合整治管理费用经2023年初申报，经批复，预算为50万元，到位资金50万元。</w:t>
      </w:r>
    </w:p>
    <w:p w14:paraId="54FDB7AB">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2、项目资金执行情况：根据实际工作情况，汨罗市城市管理综合整治管理费用总计支出78.93万元，此项目主要用于城市管理专项整治、广告牌拆除、牛皮癣清理、警察大队费用</w:t>
      </w:r>
      <w:r>
        <w:rPr>
          <w:rFonts w:hint="eastAsia" w:ascii="宋体" w:hAnsi="宋体" w:eastAsia="宋体" w:cs="宋体"/>
          <w:sz w:val="32"/>
          <w:szCs w:val="32"/>
          <w:lang w:eastAsia="zh-CN"/>
        </w:rPr>
        <w:t>、</w:t>
      </w:r>
      <w:r>
        <w:rPr>
          <w:rFonts w:hint="eastAsia" w:eastAsia="仿宋_GB2312"/>
          <w:sz w:val="32"/>
          <w:szCs w:val="32"/>
          <w:lang w:eastAsia="zh-CN"/>
        </w:rPr>
        <w:t>执法服装购置等支出。</w:t>
      </w:r>
    </w:p>
    <w:p w14:paraId="690D6F3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162632B1">
      <w:pPr>
        <w:pStyle w:val="2"/>
        <w:spacing w:line="560" w:lineRule="exact"/>
        <w:ind w:firstLine="562" w:firstLineChars="200"/>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z w:val="32"/>
          <w:szCs w:val="32"/>
          <w:lang w:eastAsia="zh-CN"/>
        </w:rPr>
        <w:t>完满完成了各项整治保障任务，为城市美化提供市容管理保障；</w:t>
      </w:r>
      <w:r>
        <w:rPr>
          <w:rFonts w:hint="eastAsia" w:eastAsia="仿宋_GB2312" w:cs="Arial"/>
          <w:sz w:val="32"/>
          <w:szCs w:val="32"/>
          <w:lang w:eastAsia="zh-CN"/>
        </w:rPr>
        <w:t>保证了</w:t>
      </w:r>
      <w:r>
        <w:rPr>
          <w:rFonts w:hint="eastAsia" w:ascii="Arial" w:hAnsi="Arial" w:eastAsia="仿宋_GB2312" w:cs="Arial"/>
          <w:sz w:val="32"/>
          <w:szCs w:val="32"/>
          <w:lang w:eastAsia="zh-CN"/>
        </w:rPr>
        <w:t>建筑物外观管理、户外广告设置与外观管理、道路容貌管理、城区噪声、油烟及扬尘污染管理、文明施工管理、城区牛皮癣清理等保障与整治工作、京广高铁东站范围内相关职责管理工作</w:t>
      </w:r>
      <w:r>
        <w:rPr>
          <w:rFonts w:hint="eastAsia" w:eastAsia="仿宋_GB2312" w:cs="Arial"/>
          <w:sz w:val="32"/>
          <w:szCs w:val="32"/>
          <w:lang w:eastAsia="zh-CN"/>
        </w:rPr>
        <w:t>等各项工作的顺利进行，为创造良好的市容管理秩序，创建文明卫生园林城市保驾护航。</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49E83D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1、综合评价情况</w:t>
      </w:r>
    </w:p>
    <w:p w14:paraId="36190BD0">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我单位严格规范资金管理，项目管理，在人员支出、公用支出方面严格执行各项财务制度；专项经费使用上，在保证各项整治任务顺利完成的同时，严格落实厉行节约的原则，实行了先有预算，后有执行，用钱必问效，无效必问责的机制。</w:t>
      </w:r>
    </w:p>
    <w:p w14:paraId="1847732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2、评价结论</w:t>
      </w:r>
    </w:p>
    <w:p w14:paraId="0A7260D0">
      <w:pPr>
        <w:spacing w:line="560" w:lineRule="exact"/>
        <w:ind w:firstLine="640" w:firstLineChars="200"/>
        <w:jc w:val="both"/>
        <w:rPr>
          <w:rFonts w:ascii="黑体" w:hAnsi="黑体" w:eastAsia="黑体" w:cs="黑体"/>
          <w:b/>
          <w:bCs/>
          <w:spacing w:val="-15"/>
          <w:sz w:val="31"/>
          <w:szCs w:val="31"/>
        </w:rPr>
      </w:pPr>
      <w:r>
        <w:rPr>
          <w:rFonts w:hint="eastAsia" w:eastAsia="仿宋_GB2312"/>
          <w:sz w:val="32"/>
          <w:szCs w:val="32"/>
          <w:lang w:eastAsia="zh-CN"/>
        </w:rPr>
        <w:t>2023年度城市管理综合整治管理费用，达到了预期目标要求，项目管理规范，资金管理安全，资金拨付及时到位，社会效益显著，市民满意率较高。</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4D471F8">
      <w:pPr>
        <w:spacing w:line="560" w:lineRule="exact"/>
        <w:ind w:firstLine="640" w:firstLineChars="200"/>
        <w:jc w:val="both"/>
        <w:rPr>
          <w:rFonts w:ascii="黑体" w:hAnsi="黑体" w:eastAsia="黑体" w:cs="黑体"/>
          <w:b/>
          <w:bCs/>
          <w:spacing w:val="-15"/>
          <w:sz w:val="31"/>
          <w:szCs w:val="31"/>
        </w:rPr>
      </w:pPr>
      <w:r>
        <w:rPr>
          <w:rFonts w:hint="eastAsia" w:eastAsia="仿宋_GB2312"/>
          <w:sz w:val="32"/>
          <w:szCs w:val="32"/>
          <w:lang w:eastAsia="zh-CN"/>
        </w:rPr>
        <w:t>2023年，我大队始终践行“721”工作法，将热情服务、管理规范和严格执法三者有机结合。开展主次干道市容秩序、校园周边、交通顽瘴痼疾等集中整治90余次，劝导规范门店5000余家（次），拆除影响观瞻的横幅标语1100余条，疏导流动摊点2800余人次，清除城市“牛皮癣”3万余条，现场阻止张贴牛皮癣行为60余起，没收散发传单3千余张，劝离违停车辆6500余台（次），抄牌违法停放车辆13475台(次），对于影响市容市貌，严重违规行为立案处罚15起。通过疏堵结合的工作模式彻底解决取缔劳动北路存在近30年的以路代市、占道经营的马路市场。同时新设立南江集贸市场临时安置点，极大改善了周边的生活环境，为推进中心集贸市场转型升级工作体现城管担当。全年共勘察行政审批653项（次），取缔违规占道广告牌共300余块，拆除破损、陈旧、存在安全隐患的各类广告牌、标识牌共95块，守护了头顶上的安全。积极配合燃气事务中心开展全市燃气安全生产工作，重点对城区餐饮行业燃气安全进行排查，进一步将燃气安全隐患消除在萌芽状态，最大限度降低了安全事故风险，今年以来，共计查处涉及燃气类案子23起，其中移送相关行政机关2起。全年来共计摸排城区餐饮门店709余家，建立大中型餐饮企业防控台账79家,督促整改小型餐饮企业进店经营、安装简易油烟设备162家，涉及油烟污染类立案3起。为确保扬尘治理防治成效，对违规工地现场纠正整改80余次，现场纠正轻微违规车辆180余辆，共查办涉及扬尘防控类案件16起。全年巡查办事对象850余家，成功劝阻90余起，违规燃放立案14起。</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362AB9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（1）立项依据</w:t>
      </w:r>
    </w:p>
    <w:p w14:paraId="6214E21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根据汨编字【2021】2号、汨编办字【2022】123号文件精神及我单位工作需要。</w:t>
      </w:r>
    </w:p>
    <w:p w14:paraId="5D3A0CF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（2）绩效目标</w:t>
      </w:r>
    </w:p>
    <w:p w14:paraId="19C45E27">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长期绩效目标明确，为城市美化提供市容管理保障，</w:t>
      </w:r>
      <w:r>
        <w:rPr>
          <w:rFonts w:hint="eastAsia" w:cs="仿宋"/>
          <w:sz w:val="32"/>
          <w:szCs w:val="32"/>
          <w:lang w:eastAsia="zh-CN"/>
        </w:rPr>
        <w:t>进一步提升市民的幸福感和获得感，</w:t>
      </w:r>
      <w:r>
        <w:rPr>
          <w:rFonts w:hint="eastAsia" w:eastAsia="仿宋_GB2312"/>
          <w:sz w:val="32"/>
          <w:szCs w:val="32"/>
          <w:lang w:eastAsia="zh-CN"/>
        </w:rPr>
        <w:t>为推进汨罗经济社会高质量发展贡献城管力量。</w:t>
      </w:r>
    </w:p>
    <w:p w14:paraId="15DB00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sz w:val="32"/>
          <w:szCs w:val="32"/>
          <w:lang w:eastAsia="zh-CN"/>
        </w:rPr>
        <w:t>年度绩效目标明确，不断提升服务水平，坚持管理与创建并行，市容与繁荣并举，执法与服务并重，锐意进取、团结奋斗，各项执法管理及保障工作取得了较好的成绩。</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62A59B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sz w:val="32"/>
          <w:szCs w:val="32"/>
          <w:lang w:eastAsia="zh-CN"/>
        </w:rPr>
        <w:t>严格督促项目实施和资金使用，切实发挥好财政资金使用效益，专款专用，没有存在挪用或超范围开支的情况，确保财政资金使用依法、规范、安全、高效。在财务管理上，严格按照要求进行资金分配支出，会计核算规范。</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3B7054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sz w:val="32"/>
          <w:szCs w:val="32"/>
          <w:lang w:eastAsia="zh-CN"/>
        </w:rPr>
        <w:t>根据每月实际需求申报计划并及时到位，该项目严格按照相关财务制度执行，完成了目标任务。</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F4A85E4">
      <w:pPr>
        <w:spacing w:line="560" w:lineRule="exact"/>
        <w:ind w:firstLine="640" w:firstLineChars="200"/>
        <w:jc w:val="both"/>
        <w:rPr>
          <w:rFonts w:ascii="黑体" w:hAnsi="黑体" w:eastAsia="黑体" w:cs="黑体"/>
          <w:b/>
          <w:bCs/>
          <w:spacing w:val="-15"/>
          <w:sz w:val="31"/>
          <w:szCs w:val="31"/>
        </w:rPr>
      </w:pPr>
      <w:r>
        <w:rPr>
          <w:rFonts w:hint="eastAsia" w:eastAsia="仿宋_GB2312"/>
          <w:sz w:val="32"/>
          <w:szCs w:val="32"/>
          <w:lang w:eastAsia="zh-CN"/>
        </w:rPr>
        <w:t>全面工作从严、从紧，专项资金落实到位，充分发挥了监督保障执行、促进完善发展作用，工作质量进一步得到提升。</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6FA9D7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w:t>
      </w:r>
    </w:p>
    <w:p w14:paraId="5F06E951">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进行城市综合整治管理中，抓好理顺影响城市管理工作的问题，健全责任机制，积极构建大城管工作格局，重拳推进严管重罚。将始终对城市“十乱”等问题常态化开展市容整治，突出做好城区市容市貌的整治工作，推进城市美化工程，联动执法，拓展城市建设面，确保城区经营秩序文明规范，市容环境整洁亮丽。持续强化户外广告、燃气专项整治，防范安全事故，坚决守护好人民群众生命财产安全。遵循科学管理，精准施策，提质增效的原则，大力推进生态文明城市管理工作，为创建全国文明城市助力。</w:t>
      </w:r>
    </w:p>
    <w:p w14:paraId="69635E3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0AD90E7A">
      <w:pPr>
        <w:spacing w:line="560" w:lineRule="exact"/>
        <w:ind w:firstLine="320" w:firstLineChars="100"/>
        <w:outlineLvl w:val="0"/>
        <w:rPr>
          <w:rFonts w:eastAsia="仿宋_GB2312"/>
          <w:sz w:val="32"/>
          <w:szCs w:val="32"/>
          <w:lang w:eastAsia="zh-CN"/>
        </w:rPr>
      </w:pPr>
      <w:r>
        <w:rPr>
          <w:rFonts w:hint="eastAsia" w:eastAsia="仿宋_GB2312"/>
          <w:sz w:val="32"/>
          <w:szCs w:val="32"/>
          <w:lang w:eastAsia="zh-CN"/>
        </w:rPr>
        <w:t>（1）城市综合整治管理经费预算不足，不能满足各种保障任务正常费用支出的需要；</w:t>
      </w:r>
    </w:p>
    <w:p w14:paraId="2FBA9513">
      <w:pPr>
        <w:spacing w:line="560" w:lineRule="exact"/>
        <w:ind w:firstLine="320" w:firstLineChars="100"/>
        <w:outlineLvl w:val="0"/>
        <w:rPr>
          <w:rFonts w:hint="eastAsia" w:eastAsia="仿宋_GB2312"/>
          <w:sz w:val="32"/>
          <w:szCs w:val="32"/>
          <w:lang w:eastAsia="zh-CN"/>
        </w:rPr>
      </w:pPr>
      <w:r>
        <w:rPr>
          <w:rFonts w:hint="eastAsia" w:eastAsia="仿宋_GB2312"/>
          <w:sz w:val="32"/>
          <w:szCs w:val="32"/>
          <w:lang w:eastAsia="zh-CN"/>
        </w:rPr>
        <w:t>（2）城市综合整治管理是一项长期的经常性工作，管理难度大、管理矛盾突出、管理效果容易反弹。</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76084F7">
      <w:pPr>
        <w:spacing w:line="560" w:lineRule="exact"/>
        <w:ind w:firstLine="640" w:firstLineChars="200"/>
        <w:outlineLvl w:val="0"/>
        <w:rPr>
          <w:rFonts w:ascii="黑体" w:hAnsi="黑体" w:eastAsia="黑体" w:cs="黑体"/>
          <w:b/>
          <w:bCs/>
          <w:spacing w:val="-15"/>
          <w:sz w:val="31"/>
          <w:szCs w:val="31"/>
        </w:rPr>
      </w:pPr>
      <w:r>
        <w:rPr>
          <w:rFonts w:hint="eastAsia" w:eastAsia="仿宋_GB2312"/>
          <w:sz w:val="32"/>
          <w:szCs w:val="32"/>
          <w:lang w:eastAsia="zh-CN"/>
        </w:rPr>
        <w:t>进一步加大对城市综合整治管理的人员和经费投入，积极探索城市发展与美化的方向，形成更加完善的城市管理体系，为广大市民建设一个更高品质的生态文化活力汨罗。</w:t>
      </w:r>
    </w:p>
    <w:p w14:paraId="08C917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774034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eastAsia="仿宋_GB2312"/>
          <w:sz w:val="32"/>
          <w:szCs w:val="32"/>
          <w:lang w:val="en-US" w:eastAsia="zh-CN"/>
        </w:rPr>
        <w:t>无</w:t>
      </w:r>
    </w:p>
    <w:p w14:paraId="348D7A2E">
      <w:pPr>
        <w:pStyle w:val="3"/>
        <w:jc w:val="left"/>
        <w:rPr>
          <w:rFonts w:hint="eastAsia" w:ascii="仿宋_GB2312" w:hAnsi="宋体" w:eastAsia="仿宋_GB2312" w:cs="宋体"/>
          <w:bCs/>
          <w:spacing w:val="8"/>
          <w:kern w:val="0"/>
          <w:sz w:val="30"/>
          <w:szCs w:val="30"/>
          <w:lang w:eastAsia="zh-CN"/>
        </w:rPr>
      </w:pPr>
    </w:p>
    <w:p w14:paraId="20621EA9">
      <w:pPr>
        <w:pStyle w:val="3"/>
        <w:jc w:val="left"/>
        <w:rPr>
          <w:rFonts w:hint="eastAsia" w:ascii="仿宋_GB2312" w:hAnsi="宋体" w:eastAsia="仿宋_GB2312" w:cs="宋体"/>
          <w:bCs/>
          <w:spacing w:val="8"/>
          <w:kern w:val="0"/>
          <w:sz w:val="30"/>
          <w:szCs w:val="30"/>
          <w:lang w:eastAsia="zh-CN"/>
        </w:rPr>
      </w:pPr>
    </w:p>
    <w:p w14:paraId="1CFD6E12">
      <w:pPr>
        <w:pStyle w:val="3"/>
        <w:jc w:val="left"/>
        <w:rPr>
          <w:rFonts w:hint="eastAsia" w:ascii="仿宋_GB2312" w:hAnsi="宋体" w:eastAsia="仿宋_GB2312" w:cs="宋体"/>
          <w:bCs/>
          <w:spacing w:val="8"/>
          <w:kern w:val="0"/>
          <w:sz w:val="30"/>
          <w:szCs w:val="30"/>
          <w:lang w:eastAsia="zh-CN"/>
        </w:rPr>
      </w:pPr>
    </w:p>
    <w:p w14:paraId="0979B38E">
      <w:pPr>
        <w:pStyle w:val="3"/>
        <w:jc w:val="left"/>
        <w:rPr>
          <w:rFonts w:hint="eastAsia" w:ascii="仿宋_GB2312" w:hAnsi="宋体" w:eastAsia="仿宋_GB2312" w:cs="宋体"/>
          <w:bCs/>
          <w:spacing w:val="8"/>
          <w:kern w:val="0"/>
          <w:sz w:val="30"/>
          <w:szCs w:val="30"/>
          <w:lang w:eastAsia="zh-CN"/>
        </w:rPr>
      </w:pPr>
    </w:p>
    <w:p w14:paraId="26D5FE81">
      <w:pPr>
        <w:pStyle w:val="3"/>
        <w:jc w:val="left"/>
        <w:rPr>
          <w:rFonts w:hint="eastAsia" w:ascii="仿宋_GB2312" w:hAnsi="宋体" w:eastAsia="仿宋_GB2312" w:cs="宋体"/>
          <w:bCs/>
          <w:spacing w:val="8"/>
          <w:kern w:val="0"/>
          <w:sz w:val="30"/>
          <w:szCs w:val="30"/>
          <w:lang w:eastAsia="zh-CN"/>
        </w:rPr>
      </w:pPr>
    </w:p>
    <w:p w14:paraId="2A2FBBE2">
      <w:pPr>
        <w:pStyle w:val="3"/>
        <w:jc w:val="left"/>
        <w:rPr>
          <w:rFonts w:hint="eastAsia" w:ascii="仿宋_GB2312" w:hAnsi="宋体" w:eastAsia="仿宋_GB2312" w:cs="宋体"/>
          <w:bCs/>
          <w:spacing w:val="8"/>
          <w:kern w:val="0"/>
          <w:sz w:val="30"/>
          <w:szCs w:val="30"/>
          <w:lang w:eastAsia="zh-CN"/>
        </w:rPr>
      </w:pPr>
    </w:p>
    <w:p w14:paraId="54C5B441">
      <w:pPr>
        <w:pStyle w:val="3"/>
        <w:jc w:val="left"/>
        <w:rPr>
          <w:rFonts w:hint="eastAsia" w:ascii="仿宋_GB2312" w:hAnsi="宋体" w:eastAsia="仿宋_GB2312" w:cs="宋体"/>
          <w:bCs/>
          <w:spacing w:val="8"/>
          <w:kern w:val="0"/>
          <w:sz w:val="30"/>
          <w:szCs w:val="30"/>
          <w:lang w:eastAsia="zh-CN"/>
        </w:rPr>
      </w:pPr>
    </w:p>
    <w:p w14:paraId="6617FD90">
      <w:pPr>
        <w:pStyle w:val="3"/>
        <w:jc w:val="left"/>
        <w:rPr>
          <w:rFonts w:hint="eastAsia" w:ascii="仿宋_GB2312" w:hAnsi="宋体" w:eastAsia="仿宋_GB2312" w:cs="宋体"/>
          <w:bCs/>
          <w:spacing w:val="8"/>
          <w:kern w:val="0"/>
          <w:sz w:val="30"/>
          <w:szCs w:val="30"/>
          <w:lang w:eastAsia="zh-CN"/>
        </w:rPr>
      </w:pPr>
    </w:p>
    <w:p w14:paraId="53953705">
      <w:pPr>
        <w:spacing w:line="267" w:lineRule="auto"/>
        <w:ind w:firstLine="552"/>
        <w:jc w:val="both"/>
        <w:rPr>
          <w:rFonts w:hint="eastAsia" w:ascii="宋体" w:hAnsi="宋体" w:eastAsia="宋体" w:cs="宋体"/>
          <w:bCs/>
          <w:spacing w:val="-4"/>
          <w:kern w:val="0"/>
          <w:sz w:val="28"/>
          <w:szCs w:val="28"/>
          <w:lang w:eastAsia="zh-CN"/>
        </w:rPr>
      </w:pPr>
    </w:p>
    <w:p w14:paraId="44C9D91C">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firstLine="900" w:firstLineChars="200"/>
        <w:rPr>
          <w:rFonts w:ascii="黑体" w:hAnsi="黑体" w:eastAsia="黑体" w:cs="黑体"/>
          <w:b/>
          <w:bCs/>
          <w:sz w:val="42"/>
          <w:szCs w:val="42"/>
        </w:rPr>
      </w:pPr>
      <w:r>
        <w:rPr>
          <w:rFonts w:ascii="Times New Roman" w:hAnsi="Times New Roman" w:eastAsia="Times New Roman" w:cs="Times New Roman"/>
          <w:b/>
          <w:bCs/>
          <w:spacing w:val="15"/>
          <w:position w:val="10"/>
          <w:sz w:val="42"/>
          <w:szCs w:val="42"/>
        </w:rPr>
        <w:t>202</w:t>
      </w:r>
      <w:r>
        <w:rPr>
          <w:rFonts w:hint="eastAsia" w:ascii="Times New Roman" w:hAnsi="Times New Roman" w:eastAsia="宋体" w:cs="Times New Roman"/>
          <w:b/>
          <w:bCs/>
          <w:spacing w:val="15"/>
          <w:position w:val="10"/>
          <w:sz w:val="42"/>
          <w:szCs w:val="42"/>
          <w:lang w:val="en-US" w:eastAsia="zh-CN"/>
        </w:rPr>
        <w:t>3</w:t>
      </w:r>
      <w:r>
        <w:rPr>
          <w:rFonts w:ascii="黑体" w:hAnsi="黑体" w:eastAsia="黑体" w:cs="黑体"/>
          <w:b/>
          <w:bCs/>
          <w:spacing w:val="15"/>
          <w:position w:val="10"/>
          <w:sz w:val="42"/>
          <w:szCs w:val="42"/>
        </w:rPr>
        <w:t>年度</w:t>
      </w:r>
      <w:r>
        <w:rPr>
          <w:rFonts w:hint="eastAsia" w:ascii="Times New Roman" w:hAnsi="Times New Roman" w:eastAsia="宋体" w:cs="Times New Roman"/>
          <w:b/>
          <w:bCs/>
          <w:position w:val="10"/>
          <w:sz w:val="42"/>
          <w:szCs w:val="42"/>
          <w:lang w:eastAsia="zh-CN"/>
        </w:rPr>
        <w:t>园林绿化服务中心</w:t>
      </w:r>
      <w:r>
        <w:rPr>
          <w:rFonts w:ascii="黑体" w:hAnsi="黑体" w:eastAsia="黑体" w:cs="黑体"/>
          <w:b/>
          <w:bCs/>
          <w:spacing w:val="15"/>
          <w:position w:val="10"/>
          <w:sz w:val="42"/>
          <w:szCs w:val="42"/>
        </w:rPr>
        <w:t>项目支出</w:t>
      </w:r>
    </w:p>
    <w:p w14:paraId="253BE073">
      <w:pPr>
        <w:spacing w:before="1" w:line="220" w:lineRule="auto"/>
        <w:ind w:left="3069"/>
        <w:rPr>
          <w:rFonts w:ascii="黑体" w:hAnsi="黑体" w:eastAsia="黑体" w:cs="黑体"/>
          <w:b/>
          <w:bCs/>
          <w:sz w:val="42"/>
          <w:szCs w:val="42"/>
        </w:rPr>
      </w:pPr>
      <w:r>
        <w:rPr>
          <w:rFonts w:ascii="黑体" w:hAnsi="黑体" w:eastAsia="黑体" w:cs="黑体"/>
          <w:b/>
          <w:bCs/>
          <w:spacing w:val="10"/>
          <w:sz w:val="42"/>
          <w:szCs w:val="42"/>
        </w:rPr>
        <w:t>绩效自评报告</w:t>
      </w:r>
    </w:p>
    <w:p w14:paraId="47602CD3">
      <w:pPr>
        <w:spacing w:line="246" w:lineRule="auto"/>
        <w:rPr>
          <w:rFonts w:ascii="Arial"/>
          <w:sz w:val="21"/>
        </w:rPr>
      </w:pPr>
    </w:p>
    <w:p w14:paraId="5DD9461F">
      <w:pPr>
        <w:spacing w:line="246" w:lineRule="auto"/>
        <w:rPr>
          <w:rFonts w:ascii="Arial"/>
          <w:sz w:val="21"/>
        </w:rPr>
      </w:pPr>
    </w:p>
    <w:p w14:paraId="2A8CACCF">
      <w:pPr>
        <w:spacing w:line="246" w:lineRule="auto"/>
        <w:rPr>
          <w:rFonts w:ascii="Arial"/>
          <w:sz w:val="21"/>
        </w:rPr>
      </w:pPr>
    </w:p>
    <w:p w14:paraId="64B728CC">
      <w:pPr>
        <w:spacing w:line="246" w:lineRule="auto"/>
        <w:rPr>
          <w:rFonts w:ascii="Arial"/>
          <w:sz w:val="21"/>
        </w:rPr>
      </w:pPr>
    </w:p>
    <w:p w14:paraId="25F90058">
      <w:pPr>
        <w:spacing w:line="246" w:lineRule="auto"/>
        <w:rPr>
          <w:rFonts w:ascii="Arial"/>
          <w:sz w:val="21"/>
        </w:rPr>
      </w:pPr>
    </w:p>
    <w:p w14:paraId="31A19C60">
      <w:pPr>
        <w:spacing w:line="246" w:lineRule="auto"/>
        <w:rPr>
          <w:rFonts w:ascii="Arial"/>
          <w:sz w:val="21"/>
        </w:rPr>
      </w:pPr>
    </w:p>
    <w:p w14:paraId="73C7B0C5">
      <w:pPr>
        <w:spacing w:line="246" w:lineRule="auto"/>
        <w:rPr>
          <w:rFonts w:ascii="Arial"/>
          <w:sz w:val="21"/>
        </w:rPr>
      </w:pPr>
    </w:p>
    <w:p w14:paraId="2C5A6C87">
      <w:pPr>
        <w:spacing w:line="246" w:lineRule="auto"/>
        <w:rPr>
          <w:rFonts w:ascii="Arial"/>
          <w:sz w:val="21"/>
        </w:rPr>
      </w:pPr>
    </w:p>
    <w:p w14:paraId="0D6E28BD">
      <w:pPr>
        <w:spacing w:line="246" w:lineRule="auto"/>
        <w:rPr>
          <w:rFonts w:ascii="Arial"/>
          <w:sz w:val="21"/>
        </w:rPr>
      </w:pPr>
    </w:p>
    <w:p w14:paraId="794350FD">
      <w:pPr>
        <w:spacing w:line="246" w:lineRule="auto"/>
        <w:rPr>
          <w:rFonts w:ascii="Arial"/>
          <w:sz w:val="21"/>
        </w:rPr>
      </w:pPr>
    </w:p>
    <w:p w14:paraId="69EC6AAE">
      <w:pPr>
        <w:spacing w:line="246" w:lineRule="auto"/>
        <w:rPr>
          <w:rFonts w:ascii="Arial"/>
          <w:sz w:val="21"/>
        </w:rPr>
      </w:pPr>
    </w:p>
    <w:p w14:paraId="6F237ED2">
      <w:pPr>
        <w:spacing w:line="246" w:lineRule="auto"/>
        <w:rPr>
          <w:rFonts w:ascii="Arial"/>
          <w:sz w:val="21"/>
        </w:rPr>
      </w:pPr>
    </w:p>
    <w:p w14:paraId="128DD19B">
      <w:pPr>
        <w:spacing w:line="246" w:lineRule="auto"/>
        <w:rPr>
          <w:rFonts w:ascii="Arial"/>
          <w:sz w:val="21"/>
        </w:rPr>
      </w:pPr>
    </w:p>
    <w:p w14:paraId="637B4070">
      <w:pPr>
        <w:spacing w:line="246" w:lineRule="auto"/>
        <w:rPr>
          <w:rFonts w:ascii="Arial"/>
          <w:sz w:val="21"/>
        </w:rPr>
      </w:pPr>
    </w:p>
    <w:p w14:paraId="258ED77E">
      <w:pPr>
        <w:spacing w:line="246" w:lineRule="auto"/>
        <w:rPr>
          <w:rFonts w:ascii="Arial"/>
          <w:sz w:val="21"/>
        </w:rPr>
      </w:pPr>
    </w:p>
    <w:p w14:paraId="0CC12CD4">
      <w:pPr>
        <w:spacing w:line="246" w:lineRule="auto"/>
        <w:rPr>
          <w:rFonts w:ascii="Arial"/>
          <w:sz w:val="21"/>
        </w:rPr>
      </w:pPr>
    </w:p>
    <w:p w14:paraId="5A2492A6">
      <w:pPr>
        <w:spacing w:line="246" w:lineRule="auto"/>
        <w:rPr>
          <w:rFonts w:ascii="Arial"/>
          <w:sz w:val="21"/>
        </w:rPr>
      </w:pPr>
    </w:p>
    <w:p w14:paraId="575185E9">
      <w:pPr>
        <w:spacing w:line="247" w:lineRule="auto"/>
        <w:rPr>
          <w:rFonts w:ascii="Arial"/>
          <w:sz w:val="21"/>
        </w:rPr>
      </w:pPr>
    </w:p>
    <w:p w14:paraId="0B6C142C">
      <w:pPr>
        <w:spacing w:line="247" w:lineRule="auto"/>
        <w:rPr>
          <w:rFonts w:ascii="Arial"/>
          <w:sz w:val="21"/>
        </w:rPr>
      </w:pPr>
    </w:p>
    <w:p w14:paraId="4409740F">
      <w:pPr>
        <w:spacing w:line="247" w:lineRule="auto"/>
        <w:rPr>
          <w:rFonts w:ascii="Arial"/>
          <w:sz w:val="21"/>
        </w:rPr>
      </w:pPr>
    </w:p>
    <w:p w14:paraId="2E6F7503">
      <w:pPr>
        <w:spacing w:line="247" w:lineRule="auto"/>
        <w:rPr>
          <w:rFonts w:ascii="Arial"/>
          <w:sz w:val="21"/>
        </w:rPr>
      </w:pPr>
    </w:p>
    <w:p w14:paraId="7A053A66">
      <w:pPr>
        <w:spacing w:line="247" w:lineRule="auto"/>
        <w:rPr>
          <w:rFonts w:ascii="Arial"/>
          <w:sz w:val="21"/>
        </w:rPr>
      </w:pPr>
    </w:p>
    <w:p w14:paraId="26E60E56">
      <w:pPr>
        <w:spacing w:line="247" w:lineRule="auto"/>
        <w:rPr>
          <w:rFonts w:ascii="Arial"/>
          <w:sz w:val="21"/>
        </w:rPr>
      </w:pPr>
    </w:p>
    <w:p w14:paraId="424CED0B">
      <w:pPr>
        <w:spacing w:line="247" w:lineRule="auto"/>
        <w:rPr>
          <w:rFonts w:ascii="Arial"/>
          <w:sz w:val="21"/>
        </w:rPr>
      </w:pPr>
    </w:p>
    <w:p w14:paraId="46B39BA5">
      <w:pPr>
        <w:spacing w:line="247" w:lineRule="auto"/>
        <w:rPr>
          <w:rFonts w:ascii="Arial"/>
          <w:sz w:val="21"/>
        </w:rPr>
      </w:pPr>
    </w:p>
    <w:p w14:paraId="163F1C49">
      <w:pPr>
        <w:spacing w:line="247" w:lineRule="auto"/>
        <w:rPr>
          <w:rFonts w:ascii="Arial"/>
          <w:sz w:val="21"/>
        </w:rPr>
      </w:pPr>
    </w:p>
    <w:p w14:paraId="2B313D46">
      <w:pPr>
        <w:spacing w:line="247" w:lineRule="auto"/>
        <w:rPr>
          <w:rFonts w:ascii="Arial"/>
          <w:sz w:val="21"/>
        </w:rPr>
      </w:pPr>
    </w:p>
    <w:p w14:paraId="4D68BAD6">
      <w:pPr>
        <w:spacing w:line="247" w:lineRule="auto"/>
        <w:rPr>
          <w:rFonts w:ascii="Arial"/>
          <w:sz w:val="21"/>
        </w:rPr>
      </w:pPr>
    </w:p>
    <w:p w14:paraId="787BA53F">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42B19251">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14:paraId="1B2A3C6A">
      <w:pPr>
        <w:pStyle w:val="2"/>
        <w:spacing w:before="1" w:line="223" w:lineRule="auto"/>
        <w:ind w:left="3560"/>
        <w:rPr>
          <w:sz w:val="24"/>
          <w:szCs w:val="24"/>
        </w:rPr>
        <w:sectPr>
          <w:footerReference r:id="rId19" w:type="default"/>
          <w:pgSz w:w="11900" w:h="16820"/>
          <w:pgMar w:top="1429" w:right="1782" w:bottom="1158" w:left="1450" w:header="0" w:footer="850" w:gutter="0"/>
          <w:cols w:space="720" w:num="1"/>
        </w:sectPr>
      </w:pPr>
      <w:r>
        <w:rPr>
          <w:spacing w:val="7"/>
          <w:sz w:val="24"/>
          <w:szCs w:val="24"/>
        </w:rPr>
        <w:t>(此面为封面</w:t>
      </w:r>
    </w:p>
    <w:p w14:paraId="7BEA4096">
      <w:pPr>
        <w:pStyle w:val="3"/>
        <w:jc w:val="left"/>
        <w:rPr>
          <w:rFonts w:hint="eastAsia" w:ascii="仿宋_GB2312" w:hAnsi="宋体" w:eastAsia="仿宋_GB2312" w:cs="宋体"/>
          <w:bCs/>
          <w:spacing w:val="8"/>
          <w:kern w:val="0"/>
          <w:sz w:val="30"/>
          <w:szCs w:val="30"/>
          <w:lang w:eastAsia="zh-CN"/>
        </w:rPr>
      </w:pPr>
    </w:p>
    <w:p w14:paraId="3AC4AA0B">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B7CD42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EB423BD">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FBEE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94703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01029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绿化管养</w:t>
            </w:r>
          </w:p>
        </w:tc>
      </w:tr>
      <w:tr w14:paraId="3EF5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3CD69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8FD66A2">
            <w:pPr>
              <w:spacing w:line="240" w:lineRule="auto"/>
              <w:ind w:firstLine="420"/>
              <w:jc w:val="center"/>
              <w:rPr>
                <w:rFonts w:ascii="仿宋_GB2312" w:hAnsi="宋体" w:eastAsia="仿宋_GB2312" w:cs="宋体"/>
                <w:kern w:val="0"/>
                <w:lang w:eastAsia="zh-CN"/>
              </w:rPr>
            </w:pPr>
          </w:p>
        </w:tc>
        <w:tc>
          <w:tcPr>
            <w:tcW w:w="1099" w:type="dxa"/>
            <w:vAlign w:val="center"/>
          </w:tcPr>
          <w:p w14:paraId="798142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B68543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235A76F">
            <w:pPr>
              <w:spacing w:line="240" w:lineRule="auto"/>
              <w:ind w:firstLine="420"/>
              <w:jc w:val="center"/>
              <w:rPr>
                <w:rFonts w:ascii="仿宋_GB2312" w:hAnsi="宋体" w:eastAsia="仿宋_GB2312" w:cs="宋体"/>
                <w:kern w:val="0"/>
                <w:lang w:eastAsia="zh-CN"/>
              </w:rPr>
            </w:pPr>
          </w:p>
        </w:tc>
      </w:tr>
      <w:tr w14:paraId="590C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EA5B4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452A83F">
            <w:pPr>
              <w:spacing w:line="240" w:lineRule="auto"/>
              <w:ind w:firstLine="420"/>
              <w:jc w:val="center"/>
              <w:rPr>
                <w:rFonts w:ascii="仿宋_GB2312" w:hAnsi="宋体" w:eastAsia="仿宋_GB2312" w:cs="宋体"/>
                <w:kern w:val="0"/>
                <w:lang w:eastAsia="zh-CN"/>
              </w:rPr>
            </w:pPr>
          </w:p>
        </w:tc>
        <w:tc>
          <w:tcPr>
            <w:tcW w:w="1020" w:type="dxa"/>
            <w:vAlign w:val="center"/>
          </w:tcPr>
          <w:p w14:paraId="1530A28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03381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E0942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B1FB4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2C816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2F3A9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BBBAF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F97EDD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0BC062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190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23BD7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2EC31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350D5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150</w:t>
            </w:r>
          </w:p>
        </w:tc>
        <w:tc>
          <w:tcPr>
            <w:tcW w:w="1099" w:type="dxa"/>
            <w:vAlign w:val="center"/>
          </w:tcPr>
          <w:p w14:paraId="2AC22D5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150</w:t>
            </w:r>
          </w:p>
        </w:tc>
        <w:tc>
          <w:tcPr>
            <w:tcW w:w="1099" w:type="dxa"/>
            <w:vAlign w:val="center"/>
          </w:tcPr>
          <w:p w14:paraId="35DBFAE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150</w:t>
            </w:r>
          </w:p>
        </w:tc>
        <w:tc>
          <w:tcPr>
            <w:tcW w:w="809" w:type="dxa"/>
            <w:vAlign w:val="center"/>
          </w:tcPr>
          <w:p w14:paraId="044910F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6B30F0">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82475F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915E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78161B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3ECC7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FDC3F55">
            <w:pPr>
              <w:spacing w:line="240" w:lineRule="auto"/>
              <w:ind w:firstLine="420"/>
              <w:jc w:val="center"/>
              <w:rPr>
                <w:rFonts w:ascii="仿宋_GB2312" w:hAnsi="宋体" w:eastAsia="仿宋_GB2312" w:cs="宋体"/>
                <w:kern w:val="0"/>
                <w:lang w:eastAsia="zh-CN"/>
              </w:rPr>
            </w:pPr>
          </w:p>
        </w:tc>
        <w:tc>
          <w:tcPr>
            <w:tcW w:w="1099" w:type="dxa"/>
            <w:vAlign w:val="center"/>
          </w:tcPr>
          <w:p w14:paraId="21B30574">
            <w:pPr>
              <w:spacing w:line="240" w:lineRule="auto"/>
              <w:ind w:firstLine="420"/>
              <w:jc w:val="center"/>
              <w:rPr>
                <w:rFonts w:ascii="仿宋_GB2312" w:hAnsi="宋体" w:eastAsia="仿宋_GB2312" w:cs="宋体"/>
                <w:kern w:val="0"/>
                <w:lang w:eastAsia="zh-CN"/>
              </w:rPr>
            </w:pPr>
          </w:p>
        </w:tc>
        <w:tc>
          <w:tcPr>
            <w:tcW w:w="1099" w:type="dxa"/>
            <w:vAlign w:val="center"/>
          </w:tcPr>
          <w:p w14:paraId="6FB93CCC">
            <w:pPr>
              <w:spacing w:line="240" w:lineRule="auto"/>
              <w:ind w:firstLine="420"/>
              <w:jc w:val="center"/>
              <w:rPr>
                <w:rFonts w:ascii="仿宋_GB2312" w:hAnsi="宋体" w:eastAsia="仿宋_GB2312" w:cs="宋体"/>
                <w:kern w:val="0"/>
                <w:lang w:eastAsia="zh-CN"/>
              </w:rPr>
            </w:pPr>
          </w:p>
        </w:tc>
        <w:tc>
          <w:tcPr>
            <w:tcW w:w="809" w:type="dxa"/>
            <w:vAlign w:val="center"/>
          </w:tcPr>
          <w:p w14:paraId="32CA980D">
            <w:pPr>
              <w:spacing w:line="240" w:lineRule="auto"/>
              <w:ind w:firstLine="420"/>
              <w:jc w:val="center"/>
              <w:rPr>
                <w:rFonts w:ascii="仿宋_GB2312" w:hAnsi="宋体" w:eastAsia="仿宋_GB2312" w:cs="宋体"/>
                <w:kern w:val="0"/>
                <w:lang w:eastAsia="zh-CN"/>
              </w:rPr>
            </w:pPr>
          </w:p>
        </w:tc>
        <w:tc>
          <w:tcPr>
            <w:tcW w:w="849" w:type="dxa"/>
            <w:vAlign w:val="center"/>
          </w:tcPr>
          <w:p w14:paraId="667D4062">
            <w:pPr>
              <w:spacing w:line="240" w:lineRule="auto"/>
              <w:ind w:firstLine="420"/>
              <w:jc w:val="center"/>
              <w:rPr>
                <w:rFonts w:ascii="仿宋_GB2312" w:hAnsi="宋体" w:eastAsia="仿宋_GB2312" w:cs="宋体"/>
                <w:kern w:val="0"/>
                <w:lang w:eastAsia="zh-CN"/>
              </w:rPr>
            </w:pPr>
          </w:p>
        </w:tc>
        <w:tc>
          <w:tcPr>
            <w:tcW w:w="1383" w:type="dxa"/>
            <w:vAlign w:val="center"/>
          </w:tcPr>
          <w:p w14:paraId="3F6B55AC">
            <w:pPr>
              <w:spacing w:line="240" w:lineRule="auto"/>
              <w:ind w:firstLine="420"/>
              <w:jc w:val="center"/>
              <w:rPr>
                <w:rFonts w:ascii="仿宋_GB2312" w:hAnsi="宋体" w:eastAsia="仿宋_GB2312" w:cs="宋体"/>
                <w:kern w:val="0"/>
                <w:lang w:eastAsia="zh-CN"/>
              </w:rPr>
            </w:pPr>
          </w:p>
        </w:tc>
      </w:tr>
      <w:tr w14:paraId="0AB9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6A367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1ED17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6A55463">
            <w:pPr>
              <w:spacing w:line="240" w:lineRule="auto"/>
              <w:ind w:firstLine="420"/>
              <w:jc w:val="center"/>
              <w:rPr>
                <w:rFonts w:ascii="仿宋_GB2312" w:hAnsi="宋体" w:eastAsia="仿宋_GB2312" w:cs="宋体"/>
                <w:kern w:val="0"/>
                <w:lang w:eastAsia="zh-CN"/>
              </w:rPr>
            </w:pPr>
          </w:p>
        </w:tc>
        <w:tc>
          <w:tcPr>
            <w:tcW w:w="1099" w:type="dxa"/>
            <w:vAlign w:val="center"/>
          </w:tcPr>
          <w:p w14:paraId="22F8EF2C">
            <w:pPr>
              <w:spacing w:line="240" w:lineRule="auto"/>
              <w:ind w:firstLine="420"/>
              <w:jc w:val="center"/>
              <w:rPr>
                <w:rFonts w:ascii="仿宋_GB2312" w:hAnsi="宋体" w:eastAsia="仿宋_GB2312" w:cs="宋体"/>
                <w:kern w:val="0"/>
                <w:lang w:eastAsia="zh-CN"/>
              </w:rPr>
            </w:pPr>
          </w:p>
        </w:tc>
        <w:tc>
          <w:tcPr>
            <w:tcW w:w="1099" w:type="dxa"/>
            <w:vAlign w:val="center"/>
          </w:tcPr>
          <w:p w14:paraId="6BB99B79">
            <w:pPr>
              <w:spacing w:line="240" w:lineRule="auto"/>
              <w:ind w:firstLine="420"/>
              <w:jc w:val="center"/>
              <w:rPr>
                <w:rFonts w:ascii="仿宋_GB2312" w:hAnsi="宋体" w:eastAsia="仿宋_GB2312" w:cs="宋体"/>
                <w:kern w:val="0"/>
                <w:lang w:eastAsia="zh-CN"/>
              </w:rPr>
            </w:pPr>
          </w:p>
        </w:tc>
        <w:tc>
          <w:tcPr>
            <w:tcW w:w="809" w:type="dxa"/>
            <w:vAlign w:val="center"/>
          </w:tcPr>
          <w:p w14:paraId="0BEE8BCA">
            <w:pPr>
              <w:spacing w:line="240" w:lineRule="auto"/>
              <w:ind w:firstLine="420"/>
              <w:jc w:val="center"/>
              <w:rPr>
                <w:rFonts w:ascii="仿宋_GB2312" w:hAnsi="宋体" w:eastAsia="仿宋_GB2312" w:cs="宋体"/>
                <w:kern w:val="0"/>
                <w:lang w:eastAsia="zh-CN"/>
              </w:rPr>
            </w:pPr>
          </w:p>
        </w:tc>
        <w:tc>
          <w:tcPr>
            <w:tcW w:w="849" w:type="dxa"/>
            <w:vAlign w:val="center"/>
          </w:tcPr>
          <w:p w14:paraId="6B061507">
            <w:pPr>
              <w:spacing w:line="240" w:lineRule="auto"/>
              <w:ind w:firstLine="420"/>
              <w:jc w:val="center"/>
              <w:rPr>
                <w:rFonts w:ascii="仿宋_GB2312" w:hAnsi="宋体" w:eastAsia="仿宋_GB2312" w:cs="宋体"/>
                <w:kern w:val="0"/>
                <w:lang w:eastAsia="zh-CN"/>
              </w:rPr>
            </w:pPr>
          </w:p>
        </w:tc>
        <w:tc>
          <w:tcPr>
            <w:tcW w:w="1383" w:type="dxa"/>
            <w:vAlign w:val="center"/>
          </w:tcPr>
          <w:p w14:paraId="3EB8056B">
            <w:pPr>
              <w:spacing w:line="240" w:lineRule="auto"/>
              <w:ind w:firstLine="420"/>
              <w:jc w:val="center"/>
              <w:rPr>
                <w:rFonts w:ascii="仿宋_GB2312" w:hAnsi="宋体" w:eastAsia="仿宋_GB2312" w:cs="宋体"/>
                <w:kern w:val="0"/>
                <w:lang w:eastAsia="zh-CN"/>
              </w:rPr>
            </w:pPr>
          </w:p>
        </w:tc>
      </w:tr>
      <w:tr w14:paraId="0CB23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F0E03F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4D8B0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8B88D66">
            <w:pPr>
              <w:spacing w:line="240" w:lineRule="auto"/>
              <w:ind w:firstLine="420"/>
              <w:jc w:val="center"/>
              <w:rPr>
                <w:rFonts w:ascii="仿宋_GB2312" w:hAnsi="宋体" w:eastAsia="仿宋_GB2312" w:cs="宋体"/>
                <w:kern w:val="0"/>
              </w:rPr>
            </w:pPr>
          </w:p>
        </w:tc>
        <w:tc>
          <w:tcPr>
            <w:tcW w:w="1099" w:type="dxa"/>
            <w:vAlign w:val="center"/>
          </w:tcPr>
          <w:p w14:paraId="1B802F96">
            <w:pPr>
              <w:spacing w:line="240" w:lineRule="auto"/>
              <w:ind w:firstLine="420"/>
              <w:jc w:val="center"/>
              <w:rPr>
                <w:rFonts w:ascii="仿宋_GB2312" w:hAnsi="宋体" w:eastAsia="仿宋_GB2312" w:cs="宋体"/>
                <w:kern w:val="0"/>
              </w:rPr>
            </w:pPr>
          </w:p>
        </w:tc>
        <w:tc>
          <w:tcPr>
            <w:tcW w:w="1099" w:type="dxa"/>
            <w:vAlign w:val="center"/>
          </w:tcPr>
          <w:p w14:paraId="185F75E8">
            <w:pPr>
              <w:spacing w:line="240" w:lineRule="auto"/>
              <w:ind w:firstLine="420"/>
              <w:jc w:val="center"/>
              <w:rPr>
                <w:rFonts w:ascii="仿宋_GB2312" w:hAnsi="宋体" w:eastAsia="仿宋_GB2312" w:cs="宋体"/>
                <w:kern w:val="0"/>
              </w:rPr>
            </w:pPr>
          </w:p>
        </w:tc>
        <w:tc>
          <w:tcPr>
            <w:tcW w:w="809" w:type="dxa"/>
            <w:vAlign w:val="center"/>
          </w:tcPr>
          <w:p w14:paraId="2CA0D56B">
            <w:pPr>
              <w:spacing w:line="240" w:lineRule="auto"/>
              <w:ind w:firstLine="420"/>
              <w:jc w:val="center"/>
              <w:rPr>
                <w:rFonts w:ascii="仿宋_GB2312" w:hAnsi="宋体" w:eastAsia="仿宋_GB2312" w:cs="宋体"/>
                <w:kern w:val="0"/>
              </w:rPr>
            </w:pPr>
          </w:p>
        </w:tc>
        <w:tc>
          <w:tcPr>
            <w:tcW w:w="849" w:type="dxa"/>
            <w:vAlign w:val="center"/>
          </w:tcPr>
          <w:p w14:paraId="03BF4410">
            <w:pPr>
              <w:spacing w:line="240" w:lineRule="auto"/>
              <w:ind w:firstLine="420"/>
              <w:jc w:val="center"/>
              <w:rPr>
                <w:rFonts w:ascii="仿宋_GB2312" w:hAnsi="宋体" w:eastAsia="仿宋_GB2312" w:cs="宋体"/>
                <w:kern w:val="0"/>
              </w:rPr>
            </w:pPr>
          </w:p>
        </w:tc>
        <w:tc>
          <w:tcPr>
            <w:tcW w:w="1383" w:type="dxa"/>
            <w:vAlign w:val="center"/>
          </w:tcPr>
          <w:p w14:paraId="1EE984F5">
            <w:pPr>
              <w:spacing w:line="240" w:lineRule="auto"/>
              <w:ind w:firstLine="420"/>
              <w:jc w:val="center"/>
              <w:rPr>
                <w:rFonts w:ascii="仿宋_GB2312" w:hAnsi="宋体" w:eastAsia="仿宋_GB2312" w:cs="宋体"/>
                <w:kern w:val="0"/>
              </w:rPr>
            </w:pPr>
          </w:p>
        </w:tc>
      </w:tr>
      <w:tr w14:paraId="74404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A2D4B6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7C6E3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E551E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EABB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jc w:val="center"/>
        </w:trPr>
        <w:tc>
          <w:tcPr>
            <w:tcW w:w="1054" w:type="dxa"/>
            <w:vMerge w:val="continue"/>
            <w:tcBorders>
              <w:top w:val="nil"/>
            </w:tcBorders>
            <w:vAlign w:val="center"/>
          </w:tcPr>
          <w:p w14:paraId="1F14DC4C">
            <w:pPr>
              <w:spacing w:line="240" w:lineRule="auto"/>
              <w:ind w:firstLine="420"/>
              <w:jc w:val="center"/>
              <w:rPr>
                <w:rFonts w:ascii="仿宋_GB2312" w:hAnsi="宋体" w:eastAsia="仿宋_GB2312" w:cs="宋体"/>
                <w:kern w:val="0"/>
              </w:rPr>
            </w:pPr>
          </w:p>
        </w:tc>
        <w:tc>
          <w:tcPr>
            <w:tcW w:w="4396" w:type="dxa"/>
            <w:gridSpan w:val="4"/>
            <w:vAlign w:val="center"/>
          </w:tcPr>
          <w:p w14:paraId="7FA19A5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w:t>
            </w:r>
            <w:r>
              <w:rPr>
                <w:rFonts w:hint="eastAsia" w:ascii="仿宋_GB2312" w:hAnsi="宋体" w:eastAsia="仿宋_GB2312" w:cs="宋体"/>
                <w:kern w:val="0"/>
              </w:rPr>
              <w:t>全年完成新旧城区绿化管养面积约840000㎡，栽植鲜花面积约5000平方米，分四季更换约栽植150万盆，保证全市绿化管理日</w:t>
            </w:r>
            <w:r>
              <w:rPr>
                <w:rFonts w:hint="eastAsia" w:ascii="仿宋_GB2312" w:hAnsi="宋体" w:eastAsia="仿宋_GB2312" w:cs="宋体"/>
                <w:kern w:val="0"/>
                <w:lang w:eastAsia="zh-CN"/>
              </w:rPr>
              <w:t>常</w:t>
            </w:r>
            <w:r>
              <w:rPr>
                <w:rFonts w:hint="eastAsia" w:ascii="仿宋_GB2312" w:hAnsi="宋体" w:eastAsia="仿宋_GB2312" w:cs="宋体"/>
                <w:kern w:val="0"/>
              </w:rPr>
              <w:t>维护</w:t>
            </w:r>
            <w:r>
              <w:rPr>
                <w:rFonts w:hint="eastAsia" w:ascii="仿宋_GB2312" w:hAnsi="宋体" w:eastAsia="仿宋_GB2312" w:cs="宋体"/>
                <w:kern w:val="0"/>
                <w:lang w:eastAsia="zh-CN"/>
              </w:rPr>
              <w:t>工</w:t>
            </w:r>
            <w:r>
              <w:rPr>
                <w:rFonts w:hint="eastAsia" w:ascii="仿宋_GB2312" w:hAnsi="宋体" w:eastAsia="仿宋_GB2312" w:cs="宋体"/>
                <w:kern w:val="0"/>
              </w:rPr>
              <w:t xml:space="preserve">作按质按量完成；                                                        </w:t>
            </w:r>
          </w:p>
          <w:p w14:paraId="1335E6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 xml:space="preserve"> </w:t>
            </w:r>
            <w:r>
              <w:rPr>
                <w:rFonts w:hint="eastAsia" w:ascii="仿宋_GB2312" w:hAnsi="宋体" w:eastAsia="仿宋_GB2312" w:cs="宋体"/>
                <w:kern w:val="0"/>
                <w:lang w:val="en-US" w:eastAsia="zh-CN"/>
              </w:rPr>
              <w:t>2、</w:t>
            </w:r>
            <w:r>
              <w:rPr>
                <w:rFonts w:hint="eastAsia" w:ascii="仿宋_GB2312" w:hAnsi="宋体" w:eastAsia="仿宋_GB2312" w:cs="宋体"/>
                <w:kern w:val="0"/>
              </w:rPr>
              <w:t>完善环城绿道建设，对原规划设计的绿道线型实施优化，以沿江风光带、友谊河、屈子公园为骨架节点，形成闭合环道；</w:t>
            </w:r>
          </w:p>
        </w:tc>
        <w:tc>
          <w:tcPr>
            <w:tcW w:w="4140" w:type="dxa"/>
            <w:gridSpan w:val="4"/>
            <w:vAlign w:val="center"/>
          </w:tcPr>
          <w:p w14:paraId="197A864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w:t>
            </w:r>
            <w:r>
              <w:rPr>
                <w:rFonts w:hint="eastAsia" w:ascii="仿宋_GB2312" w:hAnsi="宋体" w:eastAsia="仿宋_GB2312" w:cs="宋体"/>
                <w:kern w:val="0"/>
              </w:rPr>
              <w:t xml:space="preserve">全市绿化管养日常维护工作按质按量完成了；              </w:t>
            </w:r>
          </w:p>
          <w:p w14:paraId="4AF72A09">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val="en-US" w:eastAsia="zh-CN"/>
              </w:rPr>
              <w:t>2、</w:t>
            </w:r>
            <w:r>
              <w:rPr>
                <w:rFonts w:hint="eastAsia" w:ascii="仿宋_GB2312" w:hAnsi="宋体" w:eastAsia="仿宋_GB2312" w:cs="宋体"/>
                <w:kern w:val="0"/>
              </w:rPr>
              <w:t>完善了环城绿道大部分绿化建设；</w:t>
            </w:r>
          </w:p>
        </w:tc>
      </w:tr>
      <w:tr w14:paraId="0BB4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B480A6E">
            <w:pPr>
              <w:spacing w:line="240" w:lineRule="auto"/>
              <w:ind w:firstLine="420"/>
              <w:jc w:val="center"/>
              <w:rPr>
                <w:rFonts w:ascii="仿宋_GB2312" w:hAnsi="宋体" w:eastAsia="仿宋_GB2312" w:cs="宋体"/>
                <w:kern w:val="0"/>
              </w:rPr>
            </w:pPr>
          </w:p>
          <w:p w14:paraId="6A77186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26DE88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D9EBE4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0D5401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D43E4F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816579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CCAA4D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393247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9F7E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2F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018B3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CB5834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75B7126">
            <w:pPr>
              <w:spacing w:line="240" w:lineRule="auto"/>
              <w:jc w:val="center"/>
              <w:rPr>
                <w:rFonts w:ascii="仿宋_GB2312" w:hAnsi="宋体" w:eastAsia="仿宋_GB2312" w:cs="宋体"/>
                <w:kern w:val="0"/>
              </w:rPr>
            </w:pPr>
          </w:p>
        </w:tc>
        <w:tc>
          <w:tcPr>
            <w:tcW w:w="1218" w:type="dxa"/>
            <w:vMerge w:val="restart"/>
            <w:tcBorders>
              <w:bottom w:val="nil"/>
            </w:tcBorders>
            <w:vAlign w:val="center"/>
          </w:tcPr>
          <w:p w14:paraId="3E401C81">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2E104B3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道树涂白、防冻、防虫</w:t>
            </w:r>
          </w:p>
        </w:tc>
        <w:tc>
          <w:tcPr>
            <w:tcW w:w="1099" w:type="dxa"/>
            <w:shd w:val="clear" w:color="auto" w:fill="auto"/>
            <w:vAlign w:val="center"/>
          </w:tcPr>
          <w:p w14:paraId="24B3B32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≥3万株</w:t>
            </w:r>
          </w:p>
        </w:tc>
        <w:tc>
          <w:tcPr>
            <w:tcW w:w="1099" w:type="dxa"/>
            <w:vAlign w:val="center"/>
          </w:tcPr>
          <w:p w14:paraId="5A7D65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3.1万株</w:t>
            </w:r>
          </w:p>
        </w:tc>
        <w:tc>
          <w:tcPr>
            <w:tcW w:w="809" w:type="dxa"/>
            <w:vAlign w:val="center"/>
          </w:tcPr>
          <w:p w14:paraId="5B36079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3BE5F25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148265B6">
            <w:pPr>
              <w:spacing w:line="240" w:lineRule="auto"/>
              <w:ind w:firstLine="420"/>
              <w:jc w:val="center"/>
              <w:rPr>
                <w:rFonts w:ascii="仿宋_GB2312" w:hAnsi="宋体" w:eastAsia="仿宋_GB2312" w:cs="宋体"/>
                <w:kern w:val="0"/>
              </w:rPr>
            </w:pPr>
          </w:p>
        </w:tc>
      </w:tr>
      <w:tr w14:paraId="19D16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C3500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B6D883C">
            <w:pPr>
              <w:spacing w:line="240" w:lineRule="auto"/>
              <w:ind w:firstLine="420"/>
              <w:jc w:val="center"/>
              <w:rPr>
                <w:rFonts w:ascii="仿宋_GB2312" w:hAnsi="宋体" w:eastAsia="仿宋_GB2312" w:cs="宋体"/>
                <w:kern w:val="0"/>
              </w:rPr>
            </w:pPr>
          </w:p>
        </w:tc>
        <w:tc>
          <w:tcPr>
            <w:tcW w:w="1020" w:type="dxa"/>
            <w:vAlign w:val="center"/>
          </w:tcPr>
          <w:p w14:paraId="139B9E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绿化管养、鲜花栽植面积</w:t>
            </w:r>
          </w:p>
        </w:tc>
        <w:tc>
          <w:tcPr>
            <w:tcW w:w="1099" w:type="dxa"/>
            <w:vAlign w:val="center"/>
          </w:tcPr>
          <w:p w14:paraId="726AA4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≥98%于750000㎡4500㎡</w:t>
            </w:r>
          </w:p>
        </w:tc>
        <w:tc>
          <w:tcPr>
            <w:tcW w:w="1099" w:type="dxa"/>
            <w:vAlign w:val="center"/>
          </w:tcPr>
          <w:p w14:paraId="5A6A12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755068㎡4786㎡</w:t>
            </w:r>
          </w:p>
        </w:tc>
        <w:tc>
          <w:tcPr>
            <w:tcW w:w="809" w:type="dxa"/>
            <w:vAlign w:val="center"/>
          </w:tcPr>
          <w:p w14:paraId="0ED4271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1EF4BB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74B7429E">
            <w:pPr>
              <w:spacing w:line="240" w:lineRule="auto"/>
              <w:ind w:firstLine="420"/>
              <w:jc w:val="center"/>
              <w:rPr>
                <w:rFonts w:ascii="仿宋_GB2312" w:hAnsi="宋体" w:eastAsia="仿宋_GB2312" w:cs="宋体"/>
                <w:kern w:val="0"/>
              </w:rPr>
            </w:pPr>
          </w:p>
        </w:tc>
      </w:tr>
      <w:tr w14:paraId="3FC86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195A2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1A872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3D1C44B">
            <w:pPr>
              <w:spacing w:line="240" w:lineRule="auto"/>
              <w:ind w:firstLine="420"/>
              <w:jc w:val="center"/>
              <w:rPr>
                <w:rFonts w:ascii="仿宋_GB2312" w:hAnsi="宋体" w:eastAsia="仿宋_GB2312" w:cs="宋体"/>
                <w:kern w:val="0"/>
              </w:rPr>
            </w:pPr>
          </w:p>
        </w:tc>
        <w:tc>
          <w:tcPr>
            <w:tcW w:w="1020" w:type="dxa"/>
            <w:vAlign w:val="center"/>
          </w:tcPr>
          <w:p w14:paraId="7B21C6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苗圃建设与管理面积</w:t>
            </w:r>
          </w:p>
        </w:tc>
        <w:tc>
          <w:tcPr>
            <w:tcW w:w="1099" w:type="dxa"/>
            <w:vAlign w:val="center"/>
          </w:tcPr>
          <w:p w14:paraId="771378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≥49000平方米</w:t>
            </w:r>
          </w:p>
        </w:tc>
        <w:tc>
          <w:tcPr>
            <w:tcW w:w="1099" w:type="dxa"/>
            <w:vAlign w:val="center"/>
          </w:tcPr>
          <w:p w14:paraId="6B6445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49000平方米</w:t>
            </w:r>
          </w:p>
        </w:tc>
        <w:tc>
          <w:tcPr>
            <w:tcW w:w="809" w:type="dxa"/>
            <w:vAlign w:val="center"/>
          </w:tcPr>
          <w:p w14:paraId="0D34B7F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683FB4E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7480B8C1">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1EDBE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补植</w:t>
            </w:r>
          </w:p>
        </w:tc>
        <w:tc>
          <w:tcPr>
            <w:tcW w:w="1099" w:type="dxa"/>
            <w:vAlign w:val="center"/>
          </w:tcPr>
          <w:p w14:paraId="29CCEE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根据绿地需要补植</w:t>
            </w:r>
          </w:p>
        </w:tc>
        <w:tc>
          <w:tcPr>
            <w:tcW w:w="1099" w:type="dxa"/>
            <w:vAlign w:val="center"/>
          </w:tcPr>
          <w:p w14:paraId="70F41D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6000株</w:t>
            </w:r>
          </w:p>
        </w:tc>
        <w:tc>
          <w:tcPr>
            <w:tcW w:w="809" w:type="dxa"/>
            <w:vAlign w:val="center"/>
          </w:tcPr>
          <w:p w14:paraId="662F704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676686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70E4D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DD7595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ECBFA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D0925D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AABEFE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园林养护自评工作考核验收合格率</w:t>
            </w:r>
          </w:p>
        </w:tc>
        <w:tc>
          <w:tcPr>
            <w:tcW w:w="1099" w:type="dxa"/>
            <w:vAlign w:val="center"/>
          </w:tcPr>
          <w:p w14:paraId="43268B2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1099" w:type="dxa"/>
            <w:vAlign w:val="center"/>
          </w:tcPr>
          <w:p w14:paraId="4F6817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809" w:type="dxa"/>
            <w:vAlign w:val="center"/>
          </w:tcPr>
          <w:p w14:paraId="017670B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34E8F84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16B81848">
            <w:pPr>
              <w:spacing w:line="240" w:lineRule="auto"/>
              <w:ind w:firstLine="420"/>
              <w:jc w:val="center"/>
              <w:rPr>
                <w:rFonts w:ascii="仿宋_GB2312" w:hAnsi="宋体" w:eastAsia="仿宋_GB2312" w:cs="宋体"/>
                <w:kern w:val="0"/>
              </w:rPr>
            </w:pPr>
          </w:p>
        </w:tc>
      </w:tr>
      <w:tr w14:paraId="6FE08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D0C10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BDA1B87">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7F1DC7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树木、鲜花栽植成活率</w:t>
            </w:r>
          </w:p>
        </w:tc>
        <w:tc>
          <w:tcPr>
            <w:tcW w:w="1099" w:type="dxa"/>
            <w:shd w:val="clear" w:color="auto" w:fill="auto"/>
            <w:vAlign w:val="center"/>
          </w:tcPr>
          <w:p w14:paraId="5EB7775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≥97%</w:t>
            </w:r>
          </w:p>
        </w:tc>
        <w:tc>
          <w:tcPr>
            <w:tcW w:w="1099" w:type="dxa"/>
            <w:vAlign w:val="center"/>
          </w:tcPr>
          <w:p w14:paraId="19BE91B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809" w:type="dxa"/>
            <w:vAlign w:val="center"/>
          </w:tcPr>
          <w:p w14:paraId="4E6357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42E4041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324C01AE">
            <w:pPr>
              <w:spacing w:line="240" w:lineRule="auto"/>
              <w:ind w:firstLine="420"/>
              <w:jc w:val="center"/>
              <w:rPr>
                <w:rFonts w:ascii="仿宋_GB2312" w:hAnsi="宋体" w:eastAsia="仿宋_GB2312" w:cs="宋体"/>
                <w:kern w:val="0"/>
              </w:rPr>
            </w:pPr>
          </w:p>
        </w:tc>
      </w:tr>
      <w:tr w14:paraId="22A2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1CF2F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97563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FBEA7F3">
            <w:pPr>
              <w:spacing w:line="240" w:lineRule="auto"/>
              <w:ind w:firstLine="420"/>
              <w:jc w:val="center"/>
              <w:rPr>
                <w:rFonts w:ascii="仿宋_GB2312" w:hAnsi="宋体" w:eastAsia="仿宋_GB2312" w:cs="宋体"/>
                <w:kern w:val="0"/>
              </w:rPr>
            </w:pPr>
          </w:p>
        </w:tc>
        <w:tc>
          <w:tcPr>
            <w:tcW w:w="1020" w:type="dxa"/>
            <w:vAlign w:val="center"/>
          </w:tcPr>
          <w:p w14:paraId="71C964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绿化养护、鲜花栽植面积达标率</w:t>
            </w:r>
          </w:p>
        </w:tc>
        <w:tc>
          <w:tcPr>
            <w:tcW w:w="1099" w:type="dxa"/>
            <w:vAlign w:val="center"/>
          </w:tcPr>
          <w:p w14:paraId="57B1C99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99" w:type="dxa"/>
            <w:vAlign w:val="center"/>
          </w:tcPr>
          <w:p w14:paraId="605D52E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809" w:type="dxa"/>
            <w:vAlign w:val="center"/>
          </w:tcPr>
          <w:p w14:paraId="54A3EF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6B2C69B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34277058">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1E63E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树木补植达标率</w:t>
            </w:r>
          </w:p>
        </w:tc>
        <w:tc>
          <w:tcPr>
            <w:tcW w:w="1099" w:type="dxa"/>
            <w:vAlign w:val="center"/>
          </w:tcPr>
          <w:p w14:paraId="29C293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1099" w:type="dxa"/>
            <w:vAlign w:val="center"/>
          </w:tcPr>
          <w:p w14:paraId="1620D8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809" w:type="dxa"/>
            <w:vAlign w:val="center"/>
          </w:tcPr>
          <w:p w14:paraId="1CFE771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182C2D1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2D710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B43B2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EFDB7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F46530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4351D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各项工作按期完成率</w:t>
            </w:r>
          </w:p>
        </w:tc>
        <w:tc>
          <w:tcPr>
            <w:tcW w:w="1099" w:type="dxa"/>
            <w:vAlign w:val="center"/>
          </w:tcPr>
          <w:p w14:paraId="6ECBB6B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3051C6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BB46C6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EA2343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17CC7FB">
            <w:pPr>
              <w:spacing w:line="240" w:lineRule="auto"/>
              <w:ind w:firstLine="420"/>
              <w:jc w:val="center"/>
              <w:rPr>
                <w:rFonts w:ascii="仿宋_GB2312" w:hAnsi="宋体" w:eastAsia="仿宋_GB2312" w:cs="宋体"/>
                <w:kern w:val="0"/>
              </w:rPr>
            </w:pPr>
          </w:p>
        </w:tc>
      </w:tr>
      <w:tr w14:paraId="528B3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A6F63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B91129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093F4E5">
            <w:pPr>
              <w:spacing w:line="240" w:lineRule="auto"/>
              <w:jc w:val="center"/>
              <w:rPr>
                <w:rFonts w:ascii="仿宋_GB2312" w:hAnsi="宋体" w:eastAsia="仿宋_GB2312" w:cs="宋体"/>
                <w:kern w:val="0"/>
              </w:rPr>
            </w:pPr>
          </w:p>
        </w:tc>
        <w:tc>
          <w:tcPr>
            <w:tcW w:w="1218" w:type="dxa"/>
            <w:tcBorders>
              <w:bottom w:val="nil"/>
            </w:tcBorders>
            <w:vAlign w:val="center"/>
          </w:tcPr>
          <w:p w14:paraId="1E3B682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E22F6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无直接经济效益，可促进城市的经济发展</w:t>
            </w:r>
          </w:p>
        </w:tc>
        <w:tc>
          <w:tcPr>
            <w:tcW w:w="1099" w:type="dxa"/>
            <w:vAlign w:val="center"/>
          </w:tcPr>
          <w:p w14:paraId="5B01A2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14:paraId="2793C6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间接效益</w:t>
            </w:r>
          </w:p>
        </w:tc>
        <w:tc>
          <w:tcPr>
            <w:tcW w:w="809" w:type="dxa"/>
            <w:vAlign w:val="center"/>
          </w:tcPr>
          <w:p w14:paraId="2DD865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589FE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5A6C3AA">
            <w:pPr>
              <w:spacing w:line="240" w:lineRule="auto"/>
              <w:ind w:firstLine="420"/>
              <w:jc w:val="center"/>
              <w:rPr>
                <w:rFonts w:ascii="仿宋_GB2312" w:hAnsi="宋体" w:eastAsia="仿宋_GB2312" w:cs="宋体"/>
                <w:kern w:val="0"/>
              </w:rPr>
            </w:pPr>
          </w:p>
        </w:tc>
      </w:tr>
      <w:tr w14:paraId="2B945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33CC3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F6D8E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C7D996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AA328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提升生活品质，为市民营造宜居环境</w:t>
            </w:r>
          </w:p>
        </w:tc>
        <w:tc>
          <w:tcPr>
            <w:tcW w:w="1099" w:type="dxa"/>
            <w:vAlign w:val="center"/>
          </w:tcPr>
          <w:p w14:paraId="53AEB1D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14:paraId="2020D4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809" w:type="dxa"/>
            <w:vAlign w:val="center"/>
          </w:tcPr>
          <w:p w14:paraId="1352D9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2A9A52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96B1888">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提高整体城市形象，对外留下良好印象</w:t>
            </w:r>
          </w:p>
        </w:tc>
        <w:tc>
          <w:tcPr>
            <w:tcW w:w="1099" w:type="dxa"/>
            <w:vAlign w:val="center"/>
          </w:tcPr>
          <w:p w14:paraId="77BC48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14:paraId="7115F4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809" w:type="dxa"/>
            <w:vAlign w:val="center"/>
          </w:tcPr>
          <w:p w14:paraId="063BB88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49307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21A7E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F076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22023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0F9971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0A2B0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提升城市空气质量、气候</w:t>
            </w:r>
          </w:p>
        </w:tc>
        <w:tc>
          <w:tcPr>
            <w:tcW w:w="1099" w:type="dxa"/>
            <w:vAlign w:val="center"/>
          </w:tcPr>
          <w:p w14:paraId="2BBC67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14:paraId="48C8493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809" w:type="dxa"/>
            <w:vAlign w:val="center"/>
          </w:tcPr>
          <w:p w14:paraId="32D878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2427393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6C6FF281">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提升城市绿化、亮化、美化</w:t>
            </w:r>
          </w:p>
        </w:tc>
        <w:tc>
          <w:tcPr>
            <w:tcW w:w="1099" w:type="dxa"/>
            <w:vAlign w:val="center"/>
          </w:tcPr>
          <w:p w14:paraId="284DAE2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14:paraId="3E80B33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809" w:type="dxa"/>
            <w:vAlign w:val="center"/>
          </w:tcPr>
          <w:p w14:paraId="5B45A60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5506B9D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0501F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120222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AD291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A64B6C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91E237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提升城市形象的持续影响</w:t>
            </w:r>
          </w:p>
        </w:tc>
        <w:tc>
          <w:tcPr>
            <w:tcW w:w="1099" w:type="dxa"/>
            <w:vAlign w:val="center"/>
          </w:tcPr>
          <w:p w14:paraId="785B58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1099" w:type="dxa"/>
            <w:vAlign w:val="center"/>
          </w:tcPr>
          <w:p w14:paraId="30A64C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809" w:type="dxa"/>
            <w:vAlign w:val="center"/>
          </w:tcPr>
          <w:p w14:paraId="11B18E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69B722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23E5924B">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对创建国家卫生城市、文明城市、园林城市的影响</w:t>
            </w:r>
          </w:p>
        </w:tc>
        <w:tc>
          <w:tcPr>
            <w:tcW w:w="1099" w:type="dxa"/>
            <w:vAlign w:val="center"/>
          </w:tcPr>
          <w:p w14:paraId="6FDEFD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1099" w:type="dxa"/>
            <w:vAlign w:val="center"/>
          </w:tcPr>
          <w:p w14:paraId="080101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809" w:type="dxa"/>
            <w:vAlign w:val="center"/>
          </w:tcPr>
          <w:p w14:paraId="08424C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20F78EF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7171D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6253D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778D16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p>
        </w:tc>
        <w:tc>
          <w:tcPr>
            <w:tcW w:w="1218" w:type="dxa"/>
            <w:vMerge w:val="restart"/>
            <w:tcBorders>
              <w:bottom w:val="nil"/>
            </w:tcBorders>
            <w:vAlign w:val="center"/>
          </w:tcPr>
          <w:p w14:paraId="2AB77BD7">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w:t>
            </w:r>
          </w:p>
        </w:tc>
        <w:tc>
          <w:tcPr>
            <w:tcW w:w="1020" w:type="dxa"/>
            <w:vAlign w:val="center"/>
          </w:tcPr>
          <w:p w14:paraId="738DE7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上级部门满意度</w:t>
            </w:r>
          </w:p>
        </w:tc>
        <w:tc>
          <w:tcPr>
            <w:tcW w:w="1099" w:type="dxa"/>
            <w:vAlign w:val="center"/>
          </w:tcPr>
          <w:p w14:paraId="6B0DFE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99" w:type="dxa"/>
            <w:vAlign w:val="center"/>
          </w:tcPr>
          <w:p w14:paraId="5A21FEA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C5302D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FDEE1B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CBD4012">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社会群众满意度</w:t>
            </w:r>
          </w:p>
        </w:tc>
        <w:tc>
          <w:tcPr>
            <w:tcW w:w="1099" w:type="dxa"/>
            <w:vAlign w:val="center"/>
          </w:tcPr>
          <w:p w14:paraId="5E84FB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27CE56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78CED8C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ED607E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7CE58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AB007E9">
            <w:pPr>
              <w:spacing w:line="240" w:lineRule="auto"/>
              <w:ind w:firstLine="420"/>
              <w:jc w:val="center"/>
              <w:rPr>
                <w:rFonts w:ascii="仿宋_GB2312" w:hAnsi="宋体" w:eastAsia="仿宋_GB2312" w:cs="宋体"/>
                <w:kern w:val="0"/>
              </w:rPr>
            </w:pPr>
          </w:p>
        </w:tc>
        <w:tc>
          <w:tcPr>
            <w:tcW w:w="1059" w:type="dxa"/>
            <w:tcBorders>
              <w:top w:val="nil"/>
            </w:tcBorders>
            <w:vAlign w:val="center"/>
          </w:tcPr>
          <w:p w14:paraId="4445364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7A4489E">
            <w:pPr>
              <w:spacing w:line="240" w:lineRule="auto"/>
              <w:jc w:val="center"/>
              <w:rPr>
                <w:rFonts w:ascii="仿宋_GB2312" w:hAnsi="宋体" w:eastAsia="仿宋_GB2312" w:cs="宋体"/>
                <w:kern w:val="0"/>
              </w:rPr>
            </w:pPr>
          </w:p>
        </w:tc>
        <w:tc>
          <w:tcPr>
            <w:tcW w:w="1218" w:type="dxa"/>
            <w:tcBorders>
              <w:top w:val="nil"/>
            </w:tcBorders>
            <w:vAlign w:val="center"/>
          </w:tcPr>
          <w:p w14:paraId="12D13C3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45C8BF1">
            <w:pPr>
              <w:spacing w:line="240" w:lineRule="auto"/>
              <w:ind w:firstLine="420"/>
              <w:jc w:val="center"/>
              <w:rPr>
                <w:rFonts w:ascii="仿宋_GB2312" w:hAnsi="宋体" w:eastAsia="仿宋_GB2312" w:cs="宋体"/>
                <w:kern w:val="0"/>
              </w:rPr>
            </w:pPr>
            <w:r>
              <w:rPr>
                <w:rFonts w:hint="eastAsia" w:ascii="仿宋_GB2312" w:eastAsia="仿宋_GB2312"/>
                <w:kern w:val="0"/>
              </w:rPr>
              <w:t>严格控制在预算成本内</w:t>
            </w:r>
          </w:p>
        </w:tc>
        <w:tc>
          <w:tcPr>
            <w:tcW w:w="1099" w:type="dxa"/>
            <w:vAlign w:val="center"/>
          </w:tcPr>
          <w:p w14:paraId="7FC24DC9">
            <w:pPr>
              <w:spacing w:line="240" w:lineRule="auto"/>
              <w:ind w:firstLine="420"/>
              <w:jc w:val="center"/>
              <w:rPr>
                <w:rFonts w:ascii="仿宋_GB2312" w:hAnsi="宋体" w:eastAsia="仿宋_GB2312" w:cs="宋体"/>
                <w:kern w:val="0"/>
              </w:rPr>
            </w:pPr>
            <w:r>
              <w:rPr>
                <w:rFonts w:hint="eastAsia" w:ascii="仿宋_GB2312" w:eastAsia="仿宋_GB2312"/>
                <w:kern w:val="0"/>
              </w:rPr>
              <w:t>基本支出≤431.62万</w:t>
            </w:r>
          </w:p>
        </w:tc>
        <w:tc>
          <w:tcPr>
            <w:tcW w:w="1099" w:type="dxa"/>
            <w:vAlign w:val="center"/>
          </w:tcPr>
          <w:p w14:paraId="52C496E9">
            <w:pPr>
              <w:spacing w:line="240" w:lineRule="auto"/>
              <w:ind w:firstLine="420"/>
              <w:jc w:val="center"/>
              <w:rPr>
                <w:rFonts w:ascii="仿宋_GB2312" w:hAnsi="宋体" w:eastAsia="仿宋_GB2312" w:cs="宋体"/>
                <w:kern w:val="0"/>
              </w:rPr>
            </w:pPr>
            <w:r>
              <w:rPr>
                <w:rFonts w:hint="eastAsia" w:ascii="仿宋_GB2312" w:eastAsia="仿宋_GB2312"/>
                <w:kern w:val="0"/>
              </w:rPr>
              <w:t>431.62</w:t>
            </w:r>
          </w:p>
        </w:tc>
        <w:tc>
          <w:tcPr>
            <w:tcW w:w="809" w:type="dxa"/>
            <w:vAlign w:val="center"/>
          </w:tcPr>
          <w:p w14:paraId="141A9D4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7986A30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47D40B1E">
            <w:pPr>
              <w:spacing w:line="240" w:lineRule="auto"/>
              <w:ind w:firstLine="420"/>
              <w:jc w:val="center"/>
              <w:rPr>
                <w:rFonts w:ascii="仿宋_GB2312" w:hAnsi="宋体" w:eastAsia="仿宋_GB2312" w:cs="宋体"/>
                <w:kern w:val="0"/>
              </w:rPr>
            </w:pPr>
          </w:p>
        </w:tc>
      </w:tr>
      <w:tr w14:paraId="07076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866B3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3EB37C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BC7353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E90D02">
            <w:pPr>
              <w:spacing w:line="240" w:lineRule="auto"/>
              <w:ind w:firstLine="420"/>
              <w:jc w:val="center"/>
              <w:rPr>
                <w:rFonts w:ascii="仿宋_GB2312" w:hAnsi="宋体" w:eastAsia="仿宋_GB2312" w:cs="宋体"/>
                <w:kern w:val="0"/>
              </w:rPr>
            </w:pPr>
          </w:p>
        </w:tc>
      </w:tr>
    </w:tbl>
    <w:p w14:paraId="779DC49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BEDB8CC">
      <w:pPr>
        <w:spacing w:line="240" w:lineRule="auto"/>
        <w:ind w:firstLine="420"/>
        <w:jc w:val="left"/>
        <w:rPr>
          <w:rFonts w:ascii="宋体" w:hAnsi="宋体" w:eastAsia="宋体" w:cs="宋体"/>
          <w:kern w:val="0"/>
          <w:lang w:eastAsia="zh-CN"/>
        </w:rPr>
      </w:pPr>
    </w:p>
    <w:p w14:paraId="05577F6C">
      <w:pPr>
        <w:rPr>
          <w:rFonts w:hint="default" w:ascii="仿宋_GB2312" w:hAnsi="宋体" w:eastAsia="仿宋_GB2312" w:cs="宋体"/>
          <w:lang w:val="en-US" w:eastAsia="zh-CN"/>
        </w:rPr>
        <w:sectPr>
          <w:footerReference r:id="rId2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徐丹</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2024.10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5225656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单位负责人签字：谭俊</w:t>
      </w:r>
    </w:p>
    <w:p w14:paraId="7F9E5F5D">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5B2AD4FB">
      <w:pPr>
        <w:spacing w:before="137" w:line="221" w:lineRule="auto"/>
        <w:ind w:left="2336"/>
        <w:rPr>
          <w:rFonts w:ascii="黑体" w:hAnsi="黑体" w:eastAsia="黑体" w:cs="黑体"/>
          <w:b w:val="0"/>
          <w:bCs w:val="0"/>
          <w:spacing w:val="6"/>
          <w:sz w:val="42"/>
          <w:szCs w:val="42"/>
        </w:rPr>
      </w:pPr>
    </w:p>
    <w:p w14:paraId="2AAA701E">
      <w:pPr>
        <w:keepNext w:val="0"/>
        <w:keepLines w:val="0"/>
        <w:pageBreakBefore w:val="0"/>
        <w:widowControl/>
        <w:kinsoku w:val="0"/>
        <w:wordWrap/>
        <w:overflowPunct/>
        <w:topLinePunct w:val="0"/>
        <w:autoSpaceDE w:val="0"/>
        <w:autoSpaceDN w:val="0"/>
        <w:bidi w:val="0"/>
        <w:adjustRightInd w:val="0"/>
        <w:snapToGrid w:val="0"/>
        <w:spacing w:line="360" w:lineRule="auto"/>
        <w:ind w:firstLine="844" w:firstLineChars="300"/>
        <w:textAlignment w:val="baseline"/>
        <w:outlineLvl w:val="0"/>
        <w:rPr>
          <w:rFonts w:ascii="黑体" w:hAnsi="黑体" w:eastAsia="黑体" w:cs="黑体"/>
          <w:b/>
          <w:bCs/>
          <w:sz w:val="31"/>
          <w:szCs w:val="31"/>
        </w:rPr>
      </w:pPr>
      <w:r>
        <w:rPr>
          <w:rFonts w:ascii="黑体" w:hAnsi="黑体" w:eastAsia="黑体" w:cs="黑体"/>
          <w:b/>
          <w:bCs/>
          <w:spacing w:val="-15"/>
          <w:sz w:val="31"/>
          <w:szCs w:val="31"/>
        </w:rPr>
        <w:t>一 、项目支出基本情况</w:t>
      </w:r>
    </w:p>
    <w:p w14:paraId="6BF610E8">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698" w:leftChars="0" w:firstLine="562" w:firstLineChars="0"/>
        <w:jc w:val="both"/>
        <w:textAlignment w:val="baseline"/>
        <w:rPr>
          <w:rFonts w:ascii="黑体" w:hAnsi="黑体" w:eastAsia="黑体" w:cs="黑体"/>
          <w:b w:val="0"/>
          <w:bCs w:val="0"/>
          <w:snapToGrid w:val="0"/>
          <w:color w:val="000000"/>
          <w:spacing w:val="-15"/>
          <w:kern w:val="0"/>
          <w:sz w:val="31"/>
          <w:szCs w:val="31"/>
          <w:lang w:val="en-US" w:eastAsia="en-US" w:bidi="ar-SA"/>
        </w:rPr>
      </w:pPr>
      <w:r>
        <w:rPr>
          <w:rFonts w:ascii="黑体" w:hAnsi="黑体" w:eastAsia="黑体" w:cs="黑体"/>
          <w:b w:val="0"/>
          <w:bCs w:val="0"/>
          <w:snapToGrid w:val="0"/>
          <w:color w:val="000000"/>
          <w:spacing w:val="-15"/>
          <w:kern w:val="0"/>
          <w:sz w:val="31"/>
          <w:szCs w:val="31"/>
          <w:lang w:val="en-US" w:eastAsia="en-US" w:bidi="ar-SA"/>
        </w:rPr>
        <w:t>项目支出概况。</w:t>
      </w:r>
    </w:p>
    <w:p w14:paraId="1E533DD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ascii="仿宋" w:hAnsi="仿宋" w:eastAsia="仿宋" w:cs="仿宋"/>
          <w:b w:val="0"/>
          <w:bCs w:val="0"/>
          <w:sz w:val="30"/>
          <w:szCs w:val="30"/>
        </w:rPr>
      </w:pPr>
      <w:r>
        <w:rPr>
          <w:rFonts w:hint="eastAsia" w:ascii="仿宋" w:hAnsi="仿宋" w:eastAsia="仿宋" w:cs="仿宋"/>
          <w:b w:val="0"/>
          <w:bCs w:val="0"/>
          <w:sz w:val="30"/>
          <w:szCs w:val="30"/>
        </w:rPr>
        <w:t>为美化汨罗城区环境，给市民带来一个舒适、宜居的生态文明城市，美化城市形象，提升城市品位，全面提升城市精细化管理水平。我单位分两项内容常年进行管养工作，一是对新旧城区约840000万㎡面积常年进行绿化管养，以保证全市绿地覆盖率及市民生活环境优良率，。二是对城区各主要路段、花坛、广场及道路交叉口等处栽植各种鲜花并进行四季更换，鲜花种植面积达到5000㎡，栽植鲜花约150万盆。补植缺死行道树300株，对主干道闲置地块撒播花草近30000</w:t>
      </w:r>
      <w:r>
        <w:rPr>
          <w:rFonts w:hint="eastAsia" w:ascii="宋体" w:hAnsi="宋体" w:eastAsia="宋体" w:cs="宋体"/>
          <w:b w:val="0"/>
          <w:bCs w:val="0"/>
          <w:sz w:val="30"/>
          <w:szCs w:val="30"/>
        </w:rPr>
        <w:t>㎡</w:t>
      </w:r>
      <w:r>
        <w:rPr>
          <w:rFonts w:hint="eastAsia" w:ascii="仿宋" w:hAnsi="仿宋" w:eastAsia="仿宋" w:cs="仿宋"/>
          <w:b w:val="0"/>
          <w:bCs w:val="0"/>
          <w:sz w:val="30"/>
          <w:szCs w:val="30"/>
        </w:rPr>
        <w:t>，整治城区消极空间近30余处，新增绿篱围挡约7000多米，栽植绿篱约7万多株。</w:t>
      </w:r>
    </w:p>
    <w:p w14:paraId="2BBF68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120" w:firstLineChars="400"/>
        <w:jc w:val="both"/>
        <w:textAlignment w:val="baseline"/>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（二）</w:t>
      </w:r>
      <w:r>
        <w:rPr>
          <w:rFonts w:ascii="黑体" w:hAnsi="黑体" w:eastAsia="黑体" w:cs="黑体"/>
          <w:b w:val="0"/>
          <w:bCs w:val="0"/>
          <w:spacing w:val="-15"/>
          <w:sz w:val="31"/>
          <w:szCs w:val="31"/>
        </w:rPr>
        <w:t>项目资金使用管理情况。</w:t>
      </w:r>
      <w:r>
        <w:rPr>
          <w:rFonts w:hint="eastAsia" w:ascii="黑体" w:hAnsi="黑体" w:eastAsia="黑体" w:cs="黑体"/>
          <w:b w:val="0"/>
          <w:bCs w:val="0"/>
          <w:spacing w:val="-15"/>
          <w:sz w:val="31"/>
          <w:szCs w:val="31"/>
          <w:lang w:val="en-US" w:eastAsia="zh-CN"/>
        </w:rPr>
        <w:t xml:space="preserve">    </w:t>
      </w:r>
      <w:r>
        <w:rPr>
          <w:rFonts w:hint="eastAsia" w:ascii="仿宋" w:hAnsi="仿宋" w:eastAsia="仿宋" w:cs="仿宋"/>
          <w:b w:val="0"/>
          <w:bCs w:val="0"/>
          <w:sz w:val="30"/>
          <w:szCs w:val="30"/>
        </w:rPr>
        <w:t xml:space="preserve"> </w:t>
      </w:r>
    </w:p>
    <w:p w14:paraId="75DED0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黑体" w:hAnsi="黑体" w:eastAsia="黑体" w:cs="黑体"/>
          <w:b w:val="0"/>
          <w:bCs w:val="0"/>
          <w:spacing w:val="-15"/>
          <w:sz w:val="31"/>
          <w:szCs w:val="31"/>
        </w:rPr>
      </w:pPr>
      <w:r>
        <w:rPr>
          <w:rFonts w:hint="eastAsia" w:ascii="仿宋" w:hAnsi="仿宋" w:eastAsia="仿宋" w:cs="仿宋"/>
          <w:b w:val="0"/>
          <w:bCs w:val="0"/>
          <w:sz w:val="30"/>
          <w:szCs w:val="30"/>
        </w:rPr>
        <w:t>2023年项目资金150万元已全部到位，并且用于规划城区的公共绿地、防护绿地、风景林地、道路绿地和规划绿地的栽植、补植、修剪、除草、病虫害防治、培土施肥、抗旱防冻等等具体维护。在项目资金管理中，本单位严格按照财务管理制度，严控财务支出流程，养护专项资金未出现无故截留的情况。</w:t>
      </w:r>
      <w:r>
        <w:rPr>
          <w:rFonts w:hint="eastAsia" w:ascii="黑体" w:hAnsi="黑体" w:eastAsia="黑体" w:cs="黑体"/>
          <w:b w:val="0"/>
          <w:bCs w:val="0"/>
          <w:spacing w:val="-15"/>
          <w:sz w:val="31"/>
          <w:szCs w:val="31"/>
          <w:lang w:val="en-US" w:eastAsia="zh-CN"/>
        </w:rPr>
        <w:t xml:space="preserve">                                    </w:t>
      </w:r>
    </w:p>
    <w:p w14:paraId="5BBCFC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120" w:firstLineChars="400"/>
        <w:jc w:val="both"/>
        <w:textAlignment w:val="baseline"/>
        <w:rPr>
          <w:rFonts w:ascii="黑体" w:hAnsi="黑体" w:eastAsia="黑体" w:cs="黑体"/>
          <w:b w:val="0"/>
          <w:bCs w:val="0"/>
          <w:snapToGrid w:val="0"/>
          <w:color w:val="000000"/>
          <w:spacing w:val="-15"/>
          <w:kern w:val="0"/>
          <w:sz w:val="31"/>
          <w:szCs w:val="31"/>
          <w:lang w:val="en-US" w:eastAsia="en-US" w:bidi="ar-SA"/>
        </w:rPr>
      </w:pPr>
      <w:r>
        <w:rPr>
          <w:rFonts w:hint="eastAsia" w:ascii="黑体" w:hAnsi="黑体" w:eastAsia="黑体" w:cs="黑体"/>
          <w:b w:val="0"/>
          <w:bCs w:val="0"/>
          <w:snapToGrid w:val="0"/>
          <w:color w:val="000000"/>
          <w:spacing w:val="-15"/>
          <w:kern w:val="0"/>
          <w:sz w:val="31"/>
          <w:szCs w:val="31"/>
          <w:lang w:val="en-US" w:eastAsia="zh-CN" w:bidi="ar-SA"/>
        </w:rPr>
        <w:t>（三）项</w:t>
      </w:r>
      <w:r>
        <w:rPr>
          <w:rFonts w:ascii="黑体" w:hAnsi="黑体" w:eastAsia="黑体" w:cs="黑体"/>
          <w:b w:val="0"/>
          <w:bCs w:val="0"/>
          <w:snapToGrid w:val="0"/>
          <w:color w:val="000000"/>
          <w:spacing w:val="-15"/>
          <w:kern w:val="0"/>
          <w:sz w:val="31"/>
          <w:szCs w:val="31"/>
          <w:lang w:val="en-US" w:eastAsia="en-US" w:bidi="ar-SA"/>
        </w:rPr>
        <w:t>目支出绩效目标完成程度</w:t>
      </w:r>
    </w:p>
    <w:p w14:paraId="55A656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黑体" w:hAnsi="黑体" w:eastAsia="黑体" w:cs="黑体"/>
          <w:b w:val="0"/>
          <w:bCs w:val="0"/>
          <w:spacing w:val="-15"/>
          <w:sz w:val="31"/>
          <w:szCs w:val="31"/>
        </w:rPr>
      </w:pPr>
      <w:r>
        <w:rPr>
          <w:rFonts w:hint="eastAsia" w:ascii="仿宋" w:hAnsi="仿宋" w:eastAsia="仿宋" w:cs="仿宋"/>
          <w:b w:val="0"/>
          <w:bCs w:val="0"/>
          <w:sz w:val="30"/>
          <w:szCs w:val="30"/>
        </w:rPr>
        <w:t xml:space="preserve">年完成新旧城区绿化管养面积约840000㎡，栽植鲜花面积约5000㎡，分四季更换约栽植150万盆，包含城区的街头游园、防护绿地、多条主干道等绿地。保证全市绿化管理日常维护工作按质按量完成，达到县级绿化环境不断改善的目标。     </w:t>
      </w:r>
    </w:p>
    <w:p w14:paraId="070AE6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81" w:firstLineChars="1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14:paraId="40562E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jc w:val="both"/>
        <w:textAlignment w:val="baseline"/>
        <w:rPr>
          <w:rFonts w:ascii="黑体" w:hAnsi="黑体" w:eastAsia="黑体" w:cs="黑体"/>
          <w:b w:val="0"/>
          <w:bCs w:val="0"/>
          <w:spacing w:val="-15"/>
          <w:sz w:val="31"/>
          <w:szCs w:val="31"/>
        </w:rPr>
      </w:pPr>
      <w:r>
        <w:rPr>
          <w:rFonts w:hint="eastAsia" w:ascii="仿宋" w:hAnsi="仿宋" w:eastAsia="仿宋" w:cs="仿宋"/>
          <w:b w:val="0"/>
          <w:bCs w:val="0"/>
          <w:sz w:val="30"/>
          <w:szCs w:val="30"/>
        </w:rPr>
        <w:t>通过绩效评价了解本单位资金使用情况及取得的效果，总结项目资金管理经验。为提高资金的使用效益，加强财政支出的规划化管理，健全和完善支出项目和资金使用管理办法，完善预算编制、加强绩效目标管理和绩效考核工作提供重要的参考依据。</w:t>
      </w:r>
    </w:p>
    <w:p w14:paraId="468C6CEB">
      <w:pPr>
        <w:keepNext w:val="0"/>
        <w:keepLines w:val="0"/>
        <w:pageBreakBefore w:val="0"/>
        <w:widowControl/>
        <w:kinsoku w:val="0"/>
        <w:wordWrap/>
        <w:overflowPunct/>
        <w:topLinePunct w:val="0"/>
        <w:autoSpaceDE w:val="0"/>
        <w:autoSpaceDN w:val="0"/>
        <w:bidi w:val="0"/>
        <w:adjustRightInd w:val="0"/>
        <w:snapToGrid w:val="0"/>
        <w:spacing w:line="360" w:lineRule="auto"/>
        <w:ind w:left="617" w:leftChars="294" w:firstLine="0" w:firstLineChars="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rPr>
        <w:t>三 、项目支出主要绩效及评价结论</w:t>
      </w:r>
      <w:r>
        <w:rPr>
          <w:rFonts w:hint="eastAsia" w:ascii="黑体" w:hAnsi="黑体" w:eastAsia="黑体" w:cs="黑体"/>
          <w:b/>
          <w:bCs/>
          <w:spacing w:val="-15"/>
          <w:sz w:val="31"/>
          <w:szCs w:val="31"/>
          <w:lang w:val="en-US" w:eastAsia="zh-CN"/>
        </w:rPr>
        <w:t xml:space="preserve"> </w:t>
      </w:r>
    </w:p>
    <w:p w14:paraId="6BD27897">
      <w:pPr>
        <w:keepNext w:val="0"/>
        <w:keepLines w:val="0"/>
        <w:pageBreakBefore w:val="0"/>
        <w:widowControl/>
        <w:kinsoku w:val="0"/>
        <w:wordWrap/>
        <w:overflowPunct/>
        <w:topLinePunct w:val="0"/>
        <w:autoSpaceDE w:val="0"/>
        <w:autoSpaceDN w:val="0"/>
        <w:bidi w:val="0"/>
        <w:adjustRightInd w:val="0"/>
        <w:snapToGrid w:val="0"/>
        <w:spacing w:line="360" w:lineRule="auto"/>
        <w:ind w:firstLine="900" w:firstLineChars="300"/>
        <w:jc w:val="left"/>
        <w:textAlignment w:val="baseline"/>
        <w:rPr>
          <w:rFonts w:ascii="仿宋" w:hAnsi="仿宋" w:eastAsia="仿宋" w:cs="仿宋"/>
          <w:b w:val="0"/>
          <w:bCs w:val="0"/>
          <w:sz w:val="30"/>
          <w:szCs w:val="30"/>
        </w:rPr>
      </w:pPr>
      <w:r>
        <w:rPr>
          <w:rFonts w:hint="eastAsia" w:ascii="仿宋" w:hAnsi="仿宋" w:eastAsia="仿宋" w:cs="仿宋"/>
          <w:b w:val="0"/>
          <w:bCs w:val="0"/>
          <w:sz w:val="30"/>
          <w:szCs w:val="30"/>
        </w:rPr>
        <w:t>绩效评价采用评级和评分相结合的方式。主要通过项目支出绩效自评报告和自评表的形式反映。需确保数据真实、内容逻辑清晰、结构合理、结果客观公正。</w:t>
      </w:r>
    </w:p>
    <w:p w14:paraId="749999FD">
      <w:pPr>
        <w:keepNext w:val="0"/>
        <w:keepLines w:val="0"/>
        <w:pageBreakBefore w:val="0"/>
        <w:widowControl/>
        <w:kinsoku w:val="0"/>
        <w:wordWrap/>
        <w:overflowPunct/>
        <w:topLinePunct w:val="0"/>
        <w:autoSpaceDE w:val="0"/>
        <w:autoSpaceDN w:val="0"/>
        <w:bidi w:val="0"/>
        <w:adjustRightInd w:val="0"/>
        <w:snapToGrid w:val="0"/>
        <w:spacing w:line="360" w:lineRule="auto"/>
        <w:ind w:left="617" w:leftChars="294" w:firstLine="0" w:firstLineChars="0"/>
        <w:textAlignment w:val="baseline"/>
        <w:outlineLvl w:val="0"/>
        <w:rPr>
          <w:rFonts w:hint="eastAsia" w:ascii="黑体" w:hAnsi="黑体" w:eastAsia="黑体" w:cs="黑体"/>
          <w:b w:val="0"/>
          <w:bCs w:val="0"/>
          <w:spacing w:val="-15"/>
          <w:sz w:val="31"/>
          <w:szCs w:val="31"/>
          <w:lang w:val="en-US" w:eastAsia="zh-CN"/>
        </w:rPr>
      </w:pPr>
      <w:r>
        <w:rPr>
          <w:rFonts w:hint="eastAsia" w:ascii="黑体" w:hAnsi="黑体" w:eastAsia="黑体" w:cs="黑体"/>
          <w:b w:val="0"/>
          <w:bCs w:val="0"/>
          <w:spacing w:val="-15"/>
          <w:sz w:val="31"/>
          <w:szCs w:val="31"/>
          <w:lang w:val="en-US" w:eastAsia="zh-CN"/>
        </w:rPr>
        <w:t xml:space="preserve">                       </w:t>
      </w:r>
    </w:p>
    <w:p w14:paraId="4CEE34BC">
      <w:pPr>
        <w:keepNext w:val="0"/>
        <w:keepLines w:val="0"/>
        <w:pageBreakBefore w:val="0"/>
        <w:widowControl/>
        <w:kinsoku w:val="0"/>
        <w:wordWrap/>
        <w:overflowPunct/>
        <w:topLinePunct w:val="0"/>
        <w:autoSpaceDE w:val="0"/>
        <w:autoSpaceDN w:val="0"/>
        <w:bidi w:val="0"/>
        <w:adjustRightInd w:val="0"/>
        <w:snapToGrid w:val="0"/>
        <w:spacing w:line="360" w:lineRule="auto"/>
        <w:ind w:left="617" w:leftChars="294" w:firstLine="0" w:firstLineChars="0"/>
        <w:textAlignment w:val="baseline"/>
        <w:outlineLvl w:val="0"/>
        <w:rPr>
          <w:rFonts w:hint="eastAsia" w:ascii="黑体" w:hAnsi="黑体" w:eastAsia="黑体" w:cs="黑体"/>
          <w:b w:val="0"/>
          <w:bCs w:val="0"/>
          <w:spacing w:val="-15"/>
          <w:sz w:val="31"/>
          <w:szCs w:val="31"/>
          <w:lang w:val="en-US" w:eastAsia="zh-CN"/>
        </w:rPr>
      </w:pPr>
    </w:p>
    <w:p w14:paraId="57E6550F">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142" w:leftChars="0" w:firstLine="562"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1681D7A4">
      <w:pPr>
        <w:keepNext w:val="0"/>
        <w:keepLines w:val="0"/>
        <w:pageBreakBefore w:val="0"/>
        <w:widowControl/>
        <w:kinsoku w:val="0"/>
        <w:wordWrap/>
        <w:overflowPunct/>
        <w:topLinePunct w:val="0"/>
        <w:autoSpaceDE w:val="0"/>
        <w:autoSpaceDN w:val="0"/>
        <w:bidi w:val="0"/>
        <w:adjustRightInd w:val="0"/>
        <w:snapToGrid w:val="0"/>
        <w:spacing w:line="360" w:lineRule="auto"/>
        <w:ind w:firstLine="900" w:firstLineChars="300"/>
        <w:jc w:val="left"/>
        <w:textAlignment w:val="baseline"/>
        <w:rPr>
          <w:rFonts w:ascii="仿宋" w:hAnsi="仿宋" w:eastAsia="仿宋" w:cs="仿宋"/>
          <w:b w:val="0"/>
          <w:bCs w:val="0"/>
          <w:sz w:val="30"/>
          <w:szCs w:val="30"/>
        </w:rPr>
      </w:pPr>
      <w:r>
        <w:rPr>
          <w:rFonts w:hint="eastAsia" w:ascii="仿宋" w:hAnsi="仿宋" w:eastAsia="仿宋" w:cs="仿宋"/>
          <w:b w:val="0"/>
          <w:bCs w:val="0"/>
          <w:sz w:val="30"/>
          <w:szCs w:val="30"/>
        </w:rPr>
        <w:t>通过比较项目指标的完成情况与绩效指标值，分析项目资金投入与产出、效益的关系，以及通过现场调研等方式了解项目实施效果，综合评估园林绿化的绩效。</w:t>
      </w:r>
    </w:p>
    <w:p w14:paraId="12FBE2C1">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200" w:leftChars="0" w:firstLine="640" w:firstLineChars="0"/>
        <w:jc w:val="both"/>
        <w:textAlignment w:val="baseline"/>
        <w:rPr>
          <w:rFonts w:hint="eastAsia" w:eastAsia="仿宋_GB2312"/>
          <w:b w:val="0"/>
          <w:bCs w:val="0"/>
          <w:kern w:val="0"/>
          <w:sz w:val="32"/>
          <w:szCs w:val="32"/>
          <w:lang w:eastAsia="zh-CN"/>
        </w:rPr>
      </w:pPr>
      <w:r>
        <w:rPr>
          <w:rFonts w:hint="eastAsia" w:eastAsia="仿宋_GB2312"/>
          <w:b w:val="0"/>
          <w:bCs w:val="0"/>
          <w:kern w:val="0"/>
          <w:sz w:val="32"/>
          <w:szCs w:val="32"/>
          <w:lang w:eastAsia="zh-CN"/>
        </w:rPr>
        <w:t>项目支出决策情况</w:t>
      </w:r>
    </w:p>
    <w:p w14:paraId="51B8F8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840" w:leftChars="0" w:firstLine="300" w:firstLineChars="100"/>
        <w:jc w:val="both"/>
        <w:textAlignment w:val="baseline"/>
        <w:rPr>
          <w:rFonts w:hint="eastAsia" w:eastAsia="仿宋_GB2312"/>
          <w:b w:val="0"/>
          <w:bCs w:val="0"/>
          <w:kern w:val="0"/>
          <w:sz w:val="32"/>
          <w:szCs w:val="32"/>
          <w:lang w:eastAsia="zh-CN"/>
        </w:rPr>
      </w:pPr>
      <w:r>
        <w:rPr>
          <w:rFonts w:hint="eastAsia" w:ascii="仿宋" w:hAnsi="仿宋" w:eastAsia="仿宋" w:cs="仿宋"/>
          <w:b w:val="0"/>
          <w:bCs w:val="0"/>
          <w:sz w:val="30"/>
          <w:szCs w:val="30"/>
        </w:rPr>
        <w:t>严格按照制度和程序办理，规范单位财务管理，严格审批制度和报销程序。</w:t>
      </w:r>
    </w:p>
    <w:p w14:paraId="61D6F1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840" w:leftChars="0"/>
        <w:jc w:val="both"/>
        <w:textAlignment w:val="baseline"/>
        <w:rPr>
          <w:rFonts w:hint="eastAsia" w:eastAsia="仿宋_GB2312"/>
          <w:b w:val="0"/>
          <w:bCs w:val="0"/>
          <w:kern w:val="0"/>
          <w:sz w:val="32"/>
          <w:szCs w:val="32"/>
          <w:lang w:eastAsia="zh-CN"/>
        </w:rPr>
      </w:pPr>
      <w:r>
        <w:rPr>
          <w:rFonts w:hint="eastAsia" w:eastAsia="仿宋_GB2312"/>
          <w:b w:val="0"/>
          <w:bCs w:val="0"/>
          <w:kern w:val="0"/>
          <w:sz w:val="32"/>
          <w:szCs w:val="32"/>
          <w:lang w:eastAsia="zh-CN"/>
        </w:rPr>
        <w:t>（二）项目执行过程情况</w:t>
      </w:r>
    </w:p>
    <w:p w14:paraId="2EDC1F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840" w:leftChars="0" w:firstLine="600" w:firstLineChars="200"/>
        <w:jc w:val="both"/>
        <w:textAlignment w:val="baseline"/>
        <w:rPr>
          <w:rFonts w:hint="eastAsia" w:eastAsia="仿宋_GB2312"/>
          <w:b w:val="0"/>
          <w:bCs w:val="0"/>
          <w:kern w:val="0"/>
          <w:sz w:val="32"/>
          <w:szCs w:val="32"/>
          <w:lang w:eastAsia="zh-CN"/>
        </w:rPr>
      </w:pPr>
      <w:r>
        <w:rPr>
          <w:rFonts w:hint="eastAsia" w:ascii="仿宋" w:hAnsi="仿宋" w:eastAsia="仿宋" w:cs="仿宋"/>
          <w:b w:val="0"/>
          <w:bCs w:val="0"/>
          <w:sz w:val="30"/>
          <w:szCs w:val="30"/>
        </w:rPr>
        <w:t xml:space="preserve">项目年初预算金额150万元，实际到位资金150万元，资金到位率100%，资金执行率100%。资金支出严格遵守财务管理制度，规范运行。                                   </w:t>
      </w:r>
    </w:p>
    <w:p w14:paraId="5FC2DA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260" w:leftChars="0"/>
        <w:jc w:val="both"/>
        <w:textAlignment w:val="baseline"/>
        <w:rPr>
          <w:rFonts w:hint="eastAsia" w:eastAsia="仿宋_GB2312"/>
          <w:b w:val="0"/>
          <w:bCs w:val="0"/>
          <w:kern w:val="0"/>
          <w:sz w:val="32"/>
          <w:szCs w:val="32"/>
          <w:lang w:eastAsia="zh-CN"/>
        </w:rPr>
      </w:pPr>
      <w:r>
        <w:rPr>
          <w:rFonts w:hint="eastAsia" w:eastAsia="仿宋_GB2312"/>
          <w:b w:val="0"/>
          <w:bCs w:val="0"/>
          <w:kern w:val="0"/>
          <w:sz w:val="32"/>
          <w:szCs w:val="32"/>
          <w:lang w:eastAsia="zh-CN"/>
        </w:rPr>
        <w:t>（三）项目支出产出情况</w:t>
      </w:r>
    </w:p>
    <w:p w14:paraId="255CA2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260" w:leftChars="0" w:firstLine="600" w:firstLineChars="200"/>
        <w:jc w:val="both"/>
        <w:textAlignment w:val="baseline"/>
        <w:rPr>
          <w:rFonts w:hint="eastAsia" w:eastAsia="仿宋_GB2312"/>
          <w:b w:val="0"/>
          <w:bCs w:val="0"/>
          <w:kern w:val="0"/>
          <w:sz w:val="32"/>
          <w:szCs w:val="32"/>
          <w:lang w:eastAsia="zh-CN"/>
        </w:rPr>
      </w:pPr>
      <w:r>
        <w:rPr>
          <w:rFonts w:hint="eastAsia" w:ascii="仿宋" w:hAnsi="仿宋" w:eastAsia="仿宋" w:cs="仿宋"/>
          <w:b w:val="0"/>
          <w:bCs w:val="0"/>
          <w:sz w:val="30"/>
          <w:szCs w:val="30"/>
        </w:rPr>
        <w:t>全年完成新旧城区绿化管养面积约840000㎡，栽植鲜花面积约5000㎡，分四季更换约栽植150万盆。通过上级验收检查各项指标均达标。</w:t>
      </w:r>
    </w:p>
    <w:p w14:paraId="0B7DB5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260" w:leftChars="0"/>
        <w:jc w:val="both"/>
        <w:textAlignment w:val="baseline"/>
        <w:rPr>
          <w:rFonts w:hint="eastAsia" w:eastAsia="仿宋_GB2312"/>
          <w:b w:val="0"/>
          <w:bCs w:val="0"/>
          <w:kern w:val="0"/>
          <w:sz w:val="32"/>
          <w:szCs w:val="32"/>
          <w:lang w:eastAsia="zh-CN"/>
        </w:rPr>
      </w:pPr>
      <w:r>
        <w:rPr>
          <w:rFonts w:hint="eastAsia" w:eastAsia="仿宋_GB2312"/>
          <w:b w:val="0"/>
          <w:bCs w:val="0"/>
          <w:kern w:val="0"/>
          <w:sz w:val="32"/>
          <w:szCs w:val="32"/>
          <w:lang w:eastAsia="zh-CN"/>
        </w:rPr>
        <w:t>（四）项目支出效益情况</w:t>
      </w:r>
    </w:p>
    <w:p w14:paraId="22E7A066">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698" w:leftChars="0" w:firstLine="562" w:firstLineChars="0"/>
        <w:jc w:val="both"/>
        <w:textAlignment w:val="baseline"/>
        <w:rPr>
          <w:rFonts w:hint="eastAsia" w:eastAsia="仿宋_GB2312"/>
          <w:b w:val="0"/>
          <w:bCs w:val="0"/>
          <w:kern w:val="0"/>
          <w:sz w:val="32"/>
          <w:szCs w:val="32"/>
          <w:lang w:eastAsia="zh-CN"/>
        </w:rPr>
      </w:pPr>
      <w:r>
        <w:rPr>
          <w:rFonts w:hint="eastAsia" w:ascii="仿宋" w:hAnsi="仿宋" w:eastAsia="仿宋" w:cs="仿宋"/>
          <w:b w:val="0"/>
          <w:bCs w:val="0"/>
          <w:sz w:val="30"/>
          <w:szCs w:val="30"/>
        </w:rPr>
        <w:t>通过上级检查验收，各项指标均达绩效指标。</w:t>
      </w:r>
    </w:p>
    <w:p w14:paraId="291EC3A9">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9977929">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精细化管养，强化安全生产领导，加强基础性工作及全面排查，开展园林绿化工程安全生产安全教育。创新养护模式，严格考评机制。</w:t>
      </w:r>
    </w:p>
    <w:p w14:paraId="685698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101009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840" w:leftChars="0" w:firstLine="280" w:firstLineChars="1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无</w:t>
      </w:r>
    </w:p>
    <w:p w14:paraId="63F263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2A3864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840" w:leftChars="0" w:firstLine="280" w:firstLineChars="100"/>
        <w:textAlignment w:val="baseline"/>
        <w:outlineLvl w:val="0"/>
        <w:rPr>
          <w:rFonts w:hint="eastAsia" w:ascii="黑体" w:hAnsi="黑体" w:eastAsia="黑体" w:cs="黑体"/>
          <w:b w:val="0"/>
          <w:bCs w:val="0"/>
          <w:spacing w:val="-15"/>
          <w:sz w:val="31"/>
          <w:szCs w:val="31"/>
          <w:lang w:eastAsia="zh-CN"/>
        </w:rPr>
      </w:pPr>
      <w:r>
        <w:rPr>
          <w:rFonts w:hint="eastAsia" w:ascii="黑体" w:hAnsi="黑体" w:eastAsia="黑体" w:cs="黑体"/>
          <w:b w:val="0"/>
          <w:bCs w:val="0"/>
          <w:spacing w:val="-15"/>
          <w:sz w:val="31"/>
          <w:szCs w:val="31"/>
          <w:lang w:eastAsia="zh-CN"/>
        </w:rPr>
        <w:t>无</w:t>
      </w:r>
    </w:p>
    <w:p w14:paraId="2B62D3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DCD2B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D9F6D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92C7D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D57BF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09F8F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E0F8E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EFB8A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8DD28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F62D4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D1A7E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605D5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DF5EEA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0014258">
      <w:pPr>
        <w:spacing w:before="201" w:line="578" w:lineRule="exact"/>
        <w:jc w:val="center"/>
        <w:rPr>
          <w:rFonts w:hint="eastAsia" w:ascii="Times New Roman" w:hAnsi="Times New Roman" w:eastAsia="Times New Roman" w:cs="Times New Roman"/>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w:t>
      </w:r>
      <w:r>
        <w:rPr>
          <w:rFonts w:ascii="Times New Roman" w:hAnsi="Times New Roman" w:eastAsia="Times New Roman" w:cs="Times New Roman"/>
          <w:spacing w:val="15"/>
          <w:position w:val="10"/>
          <w:sz w:val="42"/>
          <w:szCs w:val="42"/>
        </w:rPr>
        <w:t>度</w:t>
      </w:r>
      <w:r>
        <w:rPr>
          <w:rFonts w:hint="eastAsia" w:ascii="Times New Roman" w:hAnsi="Times New Roman" w:eastAsia="Times New Roman" w:cs="Times New Roman"/>
          <w:spacing w:val="15"/>
          <w:position w:val="10"/>
          <w:sz w:val="42"/>
          <w:szCs w:val="42"/>
          <w:lang w:eastAsia="zh-CN"/>
        </w:rPr>
        <w:t>城镇燃气规划编制服务费</w:t>
      </w:r>
    </w:p>
    <w:p w14:paraId="1FADC7B4">
      <w:pPr>
        <w:spacing w:before="201" w:line="578" w:lineRule="exact"/>
        <w:jc w:val="center"/>
        <w:rPr>
          <w:rFonts w:ascii="Times New Roman" w:hAnsi="Times New Roman" w:eastAsia="Times New Roman" w:cs="Times New Roman"/>
          <w:spacing w:val="15"/>
          <w:position w:val="10"/>
          <w:sz w:val="42"/>
          <w:szCs w:val="42"/>
        </w:rPr>
      </w:pPr>
      <w:r>
        <w:rPr>
          <w:rFonts w:ascii="Times New Roman" w:hAnsi="Times New Roman" w:eastAsia="Times New Roman" w:cs="Times New Roman"/>
          <w:spacing w:val="15"/>
          <w:position w:val="10"/>
          <w:sz w:val="42"/>
          <w:szCs w:val="42"/>
        </w:rPr>
        <w:t>项目支出绩效自评报告</w:t>
      </w:r>
    </w:p>
    <w:p w14:paraId="23B2F045">
      <w:pPr>
        <w:spacing w:line="246" w:lineRule="auto"/>
        <w:rPr>
          <w:rFonts w:ascii="Arial"/>
          <w:sz w:val="21"/>
        </w:rPr>
      </w:pPr>
    </w:p>
    <w:p w14:paraId="0F89B7FB">
      <w:pPr>
        <w:spacing w:line="246" w:lineRule="auto"/>
        <w:rPr>
          <w:rFonts w:ascii="Arial"/>
          <w:sz w:val="21"/>
        </w:rPr>
      </w:pPr>
    </w:p>
    <w:p w14:paraId="26C347EA">
      <w:pPr>
        <w:spacing w:line="246" w:lineRule="auto"/>
        <w:rPr>
          <w:rFonts w:ascii="Arial"/>
          <w:sz w:val="21"/>
        </w:rPr>
      </w:pPr>
    </w:p>
    <w:p w14:paraId="5772B636">
      <w:pPr>
        <w:spacing w:line="246" w:lineRule="auto"/>
        <w:rPr>
          <w:rFonts w:ascii="Arial"/>
          <w:sz w:val="21"/>
        </w:rPr>
      </w:pPr>
    </w:p>
    <w:p w14:paraId="7532856C">
      <w:pPr>
        <w:spacing w:line="246" w:lineRule="auto"/>
        <w:rPr>
          <w:rFonts w:ascii="Arial"/>
          <w:sz w:val="21"/>
        </w:rPr>
      </w:pPr>
    </w:p>
    <w:p w14:paraId="551EEEBA">
      <w:pPr>
        <w:spacing w:line="246" w:lineRule="auto"/>
        <w:rPr>
          <w:rFonts w:ascii="Arial"/>
          <w:sz w:val="21"/>
        </w:rPr>
      </w:pPr>
    </w:p>
    <w:p w14:paraId="3AA8C331">
      <w:pPr>
        <w:spacing w:line="246" w:lineRule="auto"/>
        <w:rPr>
          <w:rFonts w:ascii="Arial"/>
          <w:sz w:val="21"/>
        </w:rPr>
      </w:pPr>
    </w:p>
    <w:p w14:paraId="58ADCFC4">
      <w:pPr>
        <w:spacing w:line="246" w:lineRule="auto"/>
        <w:rPr>
          <w:rFonts w:ascii="Arial"/>
          <w:sz w:val="21"/>
        </w:rPr>
      </w:pPr>
    </w:p>
    <w:p w14:paraId="329CF764">
      <w:pPr>
        <w:spacing w:line="246" w:lineRule="auto"/>
        <w:rPr>
          <w:rFonts w:ascii="Arial"/>
          <w:sz w:val="21"/>
        </w:rPr>
      </w:pPr>
    </w:p>
    <w:p w14:paraId="0ED6CCA2">
      <w:pPr>
        <w:spacing w:line="246" w:lineRule="auto"/>
        <w:rPr>
          <w:rFonts w:ascii="Arial"/>
          <w:sz w:val="21"/>
        </w:rPr>
      </w:pPr>
    </w:p>
    <w:p w14:paraId="43D4AD5A">
      <w:pPr>
        <w:spacing w:line="246" w:lineRule="auto"/>
        <w:rPr>
          <w:rFonts w:ascii="Arial"/>
          <w:sz w:val="21"/>
        </w:rPr>
      </w:pPr>
    </w:p>
    <w:p w14:paraId="6B776F07">
      <w:pPr>
        <w:spacing w:line="246" w:lineRule="auto"/>
        <w:rPr>
          <w:rFonts w:ascii="Arial"/>
          <w:sz w:val="21"/>
        </w:rPr>
      </w:pPr>
    </w:p>
    <w:p w14:paraId="3935D4B1">
      <w:pPr>
        <w:spacing w:line="246" w:lineRule="auto"/>
        <w:rPr>
          <w:rFonts w:ascii="Arial"/>
          <w:sz w:val="21"/>
        </w:rPr>
      </w:pPr>
    </w:p>
    <w:p w14:paraId="45EAFCBF">
      <w:pPr>
        <w:spacing w:line="246" w:lineRule="auto"/>
        <w:rPr>
          <w:rFonts w:ascii="Arial"/>
          <w:sz w:val="21"/>
        </w:rPr>
      </w:pPr>
    </w:p>
    <w:p w14:paraId="67415DE5">
      <w:pPr>
        <w:spacing w:line="246" w:lineRule="auto"/>
        <w:rPr>
          <w:rFonts w:ascii="Arial"/>
          <w:sz w:val="21"/>
        </w:rPr>
      </w:pPr>
    </w:p>
    <w:p w14:paraId="08C9D06A">
      <w:pPr>
        <w:spacing w:line="246" w:lineRule="auto"/>
        <w:rPr>
          <w:rFonts w:ascii="Arial"/>
          <w:sz w:val="21"/>
        </w:rPr>
      </w:pPr>
    </w:p>
    <w:p w14:paraId="58C82CC6">
      <w:pPr>
        <w:spacing w:line="246" w:lineRule="auto"/>
        <w:rPr>
          <w:rFonts w:ascii="Arial"/>
          <w:sz w:val="21"/>
        </w:rPr>
      </w:pPr>
    </w:p>
    <w:p w14:paraId="23D439C1">
      <w:pPr>
        <w:spacing w:line="247" w:lineRule="auto"/>
        <w:rPr>
          <w:rFonts w:ascii="Arial"/>
          <w:sz w:val="21"/>
        </w:rPr>
      </w:pPr>
    </w:p>
    <w:p w14:paraId="1D17FF74">
      <w:pPr>
        <w:spacing w:line="247" w:lineRule="auto"/>
        <w:rPr>
          <w:rFonts w:ascii="Arial"/>
          <w:sz w:val="21"/>
        </w:rPr>
      </w:pPr>
    </w:p>
    <w:p w14:paraId="78476ED5">
      <w:pPr>
        <w:spacing w:line="247" w:lineRule="auto"/>
        <w:rPr>
          <w:rFonts w:ascii="Arial"/>
          <w:sz w:val="21"/>
        </w:rPr>
      </w:pPr>
    </w:p>
    <w:p w14:paraId="7ADD7709">
      <w:pPr>
        <w:spacing w:line="247" w:lineRule="auto"/>
        <w:rPr>
          <w:rFonts w:ascii="Arial"/>
          <w:sz w:val="21"/>
        </w:rPr>
      </w:pPr>
    </w:p>
    <w:p w14:paraId="3E199CD9">
      <w:pPr>
        <w:spacing w:line="247" w:lineRule="auto"/>
        <w:rPr>
          <w:rFonts w:ascii="Arial"/>
          <w:sz w:val="21"/>
        </w:rPr>
      </w:pPr>
    </w:p>
    <w:p w14:paraId="0A016931">
      <w:pPr>
        <w:spacing w:line="247" w:lineRule="auto"/>
        <w:rPr>
          <w:rFonts w:ascii="Arial"/>
          <w:sz w:val="21"/>
        </w:rPr>
      </w:pPr>
    </w:p>
    <w:p w14:paraId="15CEEACC">
      <w:pPr>
        <w:spacing w:line="247" w:lineRule="auto"/>
        <w:rPr>
          <w:rFonts w:ascii="Arial"/>
          <w:sz w:val="21"/>
        </w:rPr>
      </w:pPr>
    </w:p>
    <w:p w14:paraId="7D04EB98">
      <w:pPr>
        <w:spacing w:line="247" w:lineRule="auto"/>
        <w:rPr>
          <w:rFonts w:ascii="Arial"/>
          <w:sz w:val="21"/>
        </w:rPr>
      </w:pPr>
    </w:p>
    <w:p w14:paraId="37E565F7">
      <w:pPr>
        <w:spacing w:line="247" w:lineRule="auto"/>
        <w:rPr>
          <w:rFonts w:ascii="Arial"/>
          <w:sz w:val="21"/>
        </w:rPr>
      </w:pPr>
    </w:p>
    <w:p w14:paraId="3A6D4E8E">
      <w:pPr>
        <w:spacing w:line="247" w:lineRule="auto"/>
        <w:rPr>
          <w:rFonts w:ascii="Arial"/>
          <w:sz w:val="21"/>
        </w:rPr>
      </w:pPr>
    </w:p>
    <w:p w14:paraId="10949192">
      <w:pPr>
        <w:spacing w:line="247" w:lineRule="auto"/>
        <w:rPr>
          <w:rFonts w:ascii="Arial"/>
          <w:sz w:val="21"/>
        </w:rPr>
      </w:pPr>
    </w:p>
    <w:p w14:paraId="01930C3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482D2A7">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06E7BAD9">
      <w:pPr>
        <w:pStyle w:val="2"/>
        <w:spacing w:before="1" w:line="223" w:lineRule="auto"/>
        <w:ind w:left="3560"/>
        <w:rPr>
          <w:sz w:val="24"/>
          <w:szCs w:val="24"/>
        </w:rPr>
      </w:pPr>
      <w:r>
        <w:rPr>
          <w:spacing w:val="7"/>
          <w:sz w:val="24"/>
          <w:szCs w:val="24"/>
        </w:rPr>
        <w:t>(此面为封面)</w:t>
      </w:r>
    </w:p>
    <w:p w14:paraId="01D9ED01">
      <w:pPr>
        <w:spacing w:line="223" w:lineRule="auto"/>
        <w:rPr>
          <w:sz w:val="24"/>
          <w:szCs w:val="24"/>
        </w:rPr>
        <w:sectPr>
          <w:footerReference r:id="rId21" w:type="default"/>
          <w:pgSz w:w="11900" w:h="16820"/>
          <w:pgMar w:top="1429" w:right="1782" w:bottom="1158" w:left="1450" w:header="0" w:footer="850" w:gutter="0"/>
          <w:cols w:space="720" w:num="1"/>
        </w:sectPr>
      </w:pPr>
    </w:p>
    <w:p w14:paraId="06795224">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83F00F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1A92DB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37E0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FAAF2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E86ADF4">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城镇燃气发展规划编制服务费</w:t>
            </w:r>
          </w:p>
        </w:tc>
      </w:tr>
      <w:tr w14:paraId="3DAE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6903F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5A93472">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19E850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1842D9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D8B4011">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汨罗市燃气事务中心</w:t>
            </w:r>
          </w:p>
        </w:tc>
      </w:tr>
      <w:tr w14:paraId="56EF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71CA8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0C91FA4">
            <w:pPr>
              <w:spacing w:line="240" w:lineRule="auto"/>
              <w:ind w:firstLine="420" w:firstLineChars="0"/>
              <w:jc w:val="center"/>
              <w:rPr>
                <w:rFonts w:ascii="仿宋_GB2312" w:hAnsi="宋体" w:eastAsia="仿宋_GB2312" w:cs="宋体"/>
                <w:kern w:val="0"/>
                <w:lang w:eastAsia="zh-CN"/>
              </w:rPr>
            </w:pPr>
          </w:p>
        </w:tc>
        <w:tc>
          <w:tcPr>
            <w:tcW w:w="1020" w:type="dxa"/>
            <w:vAlign w:val="center"/>
          </w:tcPr>
          <w:p w14:paraId="437E75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0B4AB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61465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F32B30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FCC22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6CCEB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99767E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F6059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8AAFF81">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449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7366A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53B5C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CC93996">
            <w:pPr>
              <w:spacing w:line="240" w:lineRule="auto"/>
              <w:ind w:firstLine="420" w:firstLineChars="0"/>
              <w:jc w:val="center"/>
              <w:rPr>
                <w:rFonts w:ascii="仿宋_GB2312" w:hAnsi="宋体" w:eastAsia="仿宋_GB2312" w:cs="宋体"/>
                <w:kern w:val="0"/>
                <w:lang w:eastAsia="zh-CN"/>
              </w:rPr>
            </w:pPr>
            <w:r>
              <w:rPr>
                <w:rFonts w:hint="eastAsia"/>
              </w:rPr>
              <w:t>28.5</w:t>
            </w:r>
          </w:p>
        </w:tc>
        <w:tc>
          <w:tcPr>
            <w:tcW w:w="1099" w:type="dxa"/>
            <w:vAlign w:val="center"/>
          </w:tcPr>
          <w:p w14:paraId="180EC3A4">
            <w:pPr>
              <w:spacing w:line="240" w:lineRule="auto"/>
              <w:ind w:firstLine="420" w:firstLineChars="0"/>
              <w:jc w:val="center"/>
              <w:rPr>
                <w:rFonts w:ascii="仿宋_GB2312" w:hAnsi="宋体" w:eastAsia="仿宋_GB2312" w:cs="宋体"/>
                <w:kern w:val="0"/>
                <w:lang w:eastAsia="zh-CN"/>
              </w:rPr>
            </w:pPr>
            <w:r>
              <w:rPr>
                <w:rFonts w:hint="eastAsia"/>
              </w:rPr>
              <w:t>28.5</w:t>
            </w:r>
          </w:p>
        </w:tc>
        <w:tc>
          <w:tcPr>
            <w:tcW w:w="1099" w:type="dxa"/>
            <w:vAlign w:val="center"/>
          </w:tcPr>
          <w:p w14:paraId="28055C42">
            <w:pPr>
              <w:spacing w:line="240" w:lineRule="auto"/>
              <w:ind w:firstLine="420" w:firstLineChars="0"/>
              <w:jc w:val="center"/>
              <w:rPr>
                <w:rFonts w:ascii="仿宋_GB2312" w:hAnsi="宋体" w:eastAsia="仿宋_GB2312" w:cs="宋体"/>
                <w:kern w:val="0"/>
                <w:lang w:eastAsia="zh-CN"/>
              </w:rPr>
            </w:pPr>
            <w:r>
              <w:rPr>
                <w:rFonts w:hint="eastAsia"/>
              </w:rPr>
              <w:t>28.5</w:t>
            </w:r>
          </w:p>
        </w:tc>
        <w:tc>
          <w:tcPr>
            <w:tcW w:w="809" w:type="dxa"/>
            <w:vAlign w:val="center"/>
          </w:tcPr>
          <w:p w14:paraId="0B78BFE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545D0C2">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6F813C14">
            <w:pPr>
              <w:spacing w:line="240" w:lineRule="auto"/>
              <w:ind w:firstLine="420" w:firstLineChars="0"/>
              <w:jc w:val="center"/>
              <w:rPr>
                <w:rFonts w:ascii="仿宋_GB2312" w:hAnsi="宋体" w:eastAsia="仿宋_GB2312" w:cs="宋体"/>
                <w:kern w:val="0"/>
                <w:lang w:eastAsia="zh-CN"/>
              </w:rPr>
            </w:pPr>
          </w:p>
        </w:tc>
      </w:tr>
      <w:tr w14:paraId="21F1E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49EB2B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6838B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267F485">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14:paraId="671173BB">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14:paraId="0E090C0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809" w:type="dxa"/>
            <w:vAlign w:val="center"/>
          </w:tcPr>
          <w:p w14:paraId="7CAC0C74">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29E506B4">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683C0C1E">
            <w:pPr>
              <w:spacing w:line="240" w:lineRule="auto"/>
              <w:ind w:firstLine="420" w:firstLineChars="0"/>
              <w:jc w:val="center"/>
              <w:rPr>
                <w:rFonts w:ascii="仿宋_GB2312" w:hAnsi="宋体" w:eastAsia="仿宋_GB2312" w:cs="宋体"/>
                <w:kern w:val="0"/>
                <w:lang w:eastAsia="zh-CN"/>
              </w:rPr>
            </w:pPr>
          </w:p>
        </w:tc>
      </w:tr>
      <w:tr w14:paraId="6661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14C16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0BACD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0DD47FF">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14:paraId="777D00B2">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14:paraId="7463EED9">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809" w:type="dxa"/>
            <w:vAlign w:val="center"/>
          </w:tcPr>
          <w:p w14:paraId="20DA5BF0">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2837EEE4">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3F323781">
            <w:pPr>
              <w:spacing w:line="240" w:lineRule="auto"/>
              <w:ind w:firstLine="420" w:firstLineChars="0"/>
              <w:jc w:val="center"/>
              <w:rPr>
                <w:rFonts w:ascii="仿宋_GB2312" w:hAnsi="宋体" w:eastAsia="仿宋_GB2312" w:cs="宋体"/>
                <w:kern w:val="0"/>
                <w:lang w:eastAsia="zh-CN"/>
              </w:rPr>
            </w:pPr>
          </w:p>
        </w:tc>
      </w:tr>
      <w:tr w14:paraId="73072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54" w:type="dxa"/>
            <w:vMerge w:val="continue"/>
            <w:tcBorders>
              <w:top w:val="nil"/>
            </w:tcBorders>
            <w:vAlign w:val="center"/>
          </w:tcPr>
          <w:p w14:paraId="0B236CD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AA155F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83E3D8E">
            <w:pPr>
              <w:spacing w:line="240" w:lineRule="auto"/>
              <w:ind w:firstLine="420" w:firstLineChars="0"/>
              <w:jc w:val="center"/>
              <w:rPr>
                <w:rFonts w:ascii="仿宋_GB2312" w:hAnsi="宋体" w:eastAsia="仿宋_GB2312" w:cs="宋体"/>
                <w:kern w:val="0"/>
              </w:rPr>
            </w:pPr>
            <w:r>
              <w:rPr>
                <w:rFonts w:hint="eastAsia"/>
              </w:rPr>
              <w:t>28.5</w:t>
            </w:r>
          </w:p>
        </w:tc>
        <w:tc>
          <w:tcPr>
            <w:tcW w:w="1099" w:type="dxa"/>
            <w:vAlign w:val="center"/>
          </w:tcPr>
          <w:p w14:paraId="7EB05E91">
            <w:pPr>
              <w:spacing w:line="240" w:lineRule="auto"/>
              <w:ind w:firstLine="420" w:firstLineChars="0"/>
              <w:jc w:val="center"/>
              <w:rPr>
                <w:rFonts w:ascii="仿宋_GB2312" w:hAnsi="宋体" w:eastAsia="仿宋_GB2312" w:cs="宋体"/>
                <w:kern w:val="0"/>
              </w:rPr>
            </w:pPr>
            <w:r>
              <w:rPr>
                <w:rFonts w:hint="eastAsia"/>
              </w:rPr>
              <w:t>28.5</w:t>
            </w:r>
          </w:p>
        </w:tc>
        <w:tc>
          <w:tcPr>
            <w:tcW w:w="1099" w:type="dxa"/>
            <w:vAlign w:val="center"/>
          </w:tcPr>
          <w:p w14:paraId="156D3323">
            <w:pPr>
              <w:spacing w:line="240" w:lineRule="auto"/>
              <w:ind w:firstLine="420" w:firstLineChars="0"/>
              <w:jc w:val="center"/>
              <w:rPr>
                <w:rFonts w:ascii="仿宋_GB2312" w:hAnsi="宋体" w:eastAsia="仿宋_GB2312" w:cs="宋体"/>
                <w:kern w:val="0"/>
              </w:rPr>
            </w:pPr>
            <w:r>
              <w:rPr>
                <w:rFonts w:hint="eastAsia"/>
              </w:rPr>
              <w:t>28.5</w:t>
            </w:r>
          </w:p>
        </w:tc>
        <w:tc>
          <w:tcPr>
            <w:tcW w:w="809" w:type="dxa"/>
            <w:vAlign w:val="center"/>
          </w:tcPr>
          <w:p w14:paraId="1D7D812E">
            <w:pPr>
              <w:spacing w:line="240" w:lineRule="auto"/>
              <w:ind w:firstLine="420" w:firstLineChars="0"/>
              <w:jc w:val="center"/>
              <w:rPr>
                <w:rFonts w:ascii="仿宋_GB2312" w:hAnsi="宋体" w:eastAsia="仿宋_GB2312" w:cs="宋体"/>
                <w:kern w:val="0"/>
              </w:rPr>
            </w:pPr>
          </w:p>
        </w:tc>
        <w:tc>
          <w:tcPr>
            <w:tcW w:w="849" w:type="dxa"/>
            <w:vAlign w:val="center"/>
          </w:tcPr>
          <w:p w14:paraId="1CFCC254">
            <w:pPr>
              <w:spacing w:line="240" w:lineRule="auto"/>
              <w:jc w:val="both"/>
              <w:rPr>
                <w:rFonts w:ascii="仿宋_GB2312" w:hAnsi="宋体" w:eastAsia="仿宋_GB2312" w:cs="宋体"/>
                <w:kern w:val="0"/>
              </w:rPr>
            </w:pPr>
            <w:r>
              <w:rPr>
                <w:rFonts w:hint="eastAsia" w:ascii="仿宋_GB2312" w:hAnsi="宋体" w:eastAsia="仿宋_GB2312" w:cs="宋体"/>
                <w:kern w:val="0"/>
              </w:rPr>
              <w:t>100.00%</w:t>
            </w:r>
          </w:p>
        </w:tc>
        <w:tc>
          <w:tcPr>
            <w:tcW w:w="1383" w:type="dxa"/>
            <w:vAlign w:val="center"/>
          </w:tcPr>
          <w:p w14:paraId="5ED01E0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r>
      <w:tr w14:paraId="5757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1054" w:type="dxa"/>
            <w:vMerge w:val="restart"/>
            <w:tcBorders>
              <w:bottom w:val="nil"/>
            </w:tcBorders>
            <w:vAlign w:val="center"/>
          </w:tcPr>
          <w:p w14:paraId="1A58DC8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7E4F1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04060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3E9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972467F">
            <w:pPr>
              <w:spacing w:line="240" w:lineRule="auto"/>
              <w:ind w:firstLine="420"/>
              <w:jc w:val="center"/>
              <w:rPr>
                <w:rFonts w:ascii="仿宋_GB2312" w:hAnsi="宋体" w:eastAsia="仿宋_GB2312" w:cs="宋体"/>
                <w:kern w:val="0"/>
              </w:rPr>
            </w:pPr>
          </w:p>
        </w:tc>
        <w:tc>
          <w:tcPr>
            <w:tcW w:w="4396" w:type="dxa"/>
            <w:gridSpan w:val="4"/>
            <w:vAlign w:val="center"/>
          </w:tcPr>
          <w:p w14:paraId="781DA98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城镇燃气发展规划编制服务费</w:t>
            </w:r>
          </w:p>
        </w:tc>
        <w:tc>
          <w:tcPr>
            <w:tcW w:w="4140" w:type="dxa"/>
            <w:gridSpan w:val="4"/>
            <w:vAlign w:val="center"/>
          </w:tcPr>
          <w:p w14:paraId="7FF2F95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为充分考虑城市发展需求已完成城镇燃气发展规划编制，加大气源组织和保障力度，有序推进燃气企业整合提升，加强燃气安全监管，开展液化气行业专项整治，关停约18家液化气站实施特种设备拆除，完成改造二级供应气站。根据地方燃气管理规划发展编制城镇燃气发展规划，达到网格化管理。抓细燃气安全各项工作，促进燃气安全形势稳定向好</w:t>
            </w:r>
          </w:p>
        </w:tc>
      </w:tr>
      <w:tr w14:paraId="07B1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054" w:type="dxa"/>
            <w:vMerge w:val="restart"/>
            <w:textDirection w:val="tbRlV"/>
            <w:vAlign w:val="center"/>
          </w:tcPr>
          <w:p w14:paraId="12EB0FBC">
            <w:pPr>
              <w:spacing w:line="240" w:lineRule="auto"/>
              <w:ind w:firstLine="420"/>
              <w:jc w:val="center"/>
              <w:rPr>
                <w:rFonts w:ascii="仿宋_GB2312" w:hAnsi="宋体" w:eastAsia="仿宋_GB2312" w:cs="宋体"/>
                <w:kern w:val="0"/>
              </w:rPr>
            </w:pPr>
          </w:p>
          <w:p w14:paraId="2DC586A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0886A7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A0525B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9A619D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39750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F0809F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28218F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6C9A92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36D12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4EE4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63DEB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90C304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32B9A8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CACC335">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438CE20A">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根据地方燃气管理规划发展编制城镇燃气发展规划</w:t>
            </w:r>
          </w:p>
        </w:tc>
        <w:tc>
          <w:tcPr>
            <w:tcW w:w="1099" w:type="dxa"/>
            <w:shd w:val="clear" w:color="auto" w:fill="auto"/>
            <w:vAlign w:val="center"/>
          </w:tcPr>
          <w:p w14:paraId="1CED484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根据市场情况而定</w:t>
            </w:r>
          </w:p>
        </w:tc>
        <w:tc>
          <w:tcPr>
            <w:tcW w:w="1099" w:type="dxa"/>
            <w:shd w:val="clear" w:color="auto" w:fill="auto"/>
            <w:vAlign w:val="center"/>
          </w:tcPr>
          <w:p w14:paraId="68C0D6A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6A76FA7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6B80C75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424B38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382B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jc w:val="center"/>
        </w:trPr>
        <w:tc>
          <w:tcPr>
            <w:tcW w:w="1054" w:type="dxa"/>
            <w:vMerge w:val="continue"/>
            <w:textDirection w:val="tbRlV"/>
            <w:vAlign w:val="center"/>
          </w:tcPr>
          <w:p w14:paraId="745B27A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01898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5CD170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203A910B">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根据地方燃气管理规划发展编制城镇燃气发展规划，达到网格化管理合格率</w:t>
            </w:r>
          </w:p>
        </w:tc>
        <w:tc>
          <w:tcPr>
            <w:tcW w:w="1099" w:type="dxa"/>
            <w:shd w:val="clear" w:color="auto" w:fill="auto"/>
            <w:vAlign w:val="center"/>
          </w:tcPr>
          <w:p w14:paraId="3F3D6AA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网格管理规划≥98%</w:t>
            </w:r>
          </w:p>
        </w:tc>
        <w:tc>
          <w:tcPr>
            <w:tcW w:w="1099" w:type="dxa"/>
            <w:shd w:val="clear" w:color="auto" w:fill="auto"/>
            <w:vAlign w:val="center"/>
          </w:tcPr>
          <w:p w14:paraId="3EE3588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≥98%</w:t>
            </w:r>
          </w:p>
        </w:tc>
        <w:tc>
          <w:tcPr>
            <w:tcW w:w="809" w:type="dxa"/>
            <w:shd w:val="clear" w:color="auto" w:fill="auto"/>
            <w:vAlign w:val="center"/>
          </w:tcPr>
          <w:p w14:paraId="799888B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1CDDDC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66C5BD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0364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90999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772E2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2B4192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5B591E29">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各项工作完成时间</w:t>
            </w:r>
          </w:p>
        </w:tc>
        <w:tc>
          <w:tcPr>
            <w:tcW w:w="1099" w:type="dxa"/>
            <w:shd w:val="clear" w:color="auto" w:fill="auto"/>
            <w:vAlign w:val="center"/>
          </w:tcPr>
          <w:p w14:paraId="677B12F5">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2023.01.01-2023.12.30</w:t>
            </w:r>
          </w:p>
        </w:tc>
        <w:tc>
          <w:tcPr>
            <w:tcW w:w="1099" w:type="dxa"/>
            <w:shd w:val="clear" w:color="auto" w:fill="auto"/>
            <w:vAlign w:val="center"/>
          </w:tcPr>
          <w:p w14:paraId="71FE596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7A4B5F8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5689F8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0CAA4D7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74F1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5863E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03DB33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7D5D9E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E5C27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3C67D1A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b w:val="0"/>
                <w:bCs w:val="0"/>
                <w:kern w:val="0"/>
              </w:rPr>
              <w:t>无直接经济效益，可促进城市的经济发展</w:t>
            </w:r>
          </w:p>
        </w:tc>
        <w:tc>
          <w:tcPr>
            <w:tcW w:w="1099" w:type="dxa"/>
            <w:shd w:val="clear" w:color="auto" w:fill="auto"/>
            <w:vAlign w:val="center"/>
          </w:tcPr>
          <w:p w14:paraId="47344D0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间接效益</w:t>
            </w:r>
          </w:p>
        </w:tc>
        <w:tc>
          <w:tcPr>
            <w:tcW w:w="1099" w:type="dxa"/>
            <w:shd w:val="clear" w:color="auto" w:fill="auto"/>
            <w:vAlign w:val="center"/>
          </w:tcPr>
          <w:p w14:paraId="3C89F4C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间接效益</w:t>
            </w:r>
          </w:p>
        </w:tc>
        <w:tc>
          <w:tcPr>
            <w:tcW w:w="809" w:type="dxa"/>
            <w:shd w:val="clear" w:color="auto" w:fill="auto"/>
            <w:vAlign w:val="center"/>
          </w:tcPr>
          <w:p w14:paraId="116CC58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5A70796">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0A4313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优</w:t>
            </w:r>
          </w:p>
        </w:tc>
      </w:tr>
      <w:tr w14:paraId="563C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49332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32A66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48C718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321A6D9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提升居民生活品质，确保居民安全生活保障。</w:t>
            </w:r>
          </w:p>
        </w:tc>
        <w:tc>
          <w:tcPr>
            <w:tcW w:w="1099" w:type="dxa"/>
            <w:shd w:val="clear" w:color="auto" w:fill="auto"/>
            <w:vAlign w:val="center"/>
          </w:tcPr>
          <w:p w14:paraId="6EA5244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有效提升</w:t>
            </w:r>
          </w:p>
        </w:tc>
        <w:tc>
          <w:tcPr>
            <w:tcW w:w="1099" w:type="dxa"/>
            <w:shd w:val="clear" w:color="auto" w:fill="auto"/>
            <w:vAlign w:val="center"/>
          </w:tcPr>
          <w:p w14:paraId="38635C2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809" w:type="dxa"/>
            <w:shd w:val="clear" w:color="auto" w:fill="auto"/>
            <w:vAlign w:val="center"/>
          </w:tcPr>
          <w:p w14:paraId="6869813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BA0057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3C56D2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3560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DF2B4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1E65B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7AC602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06AB9D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有效减少安全事故的发生确保城市燃气安全可靠运行</w:t>
            </w:r>
          </w:p>
        </w:tc>
        <w:tc>
          <w:tcPr>
            <w:tcW w:w="1099" w:type="dxa"/>
            <w:shd w:val="clear" w:color="auto" w:fill="auto"/>
            <w:vAlign w:val="center"/>
          </w:tcPr>
          <w:p w14:paraId="43B5627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有效提升</w:t>
            </w:r>
          </w:p>
        </w:tc>
        <w:tc>
          <w:tcPr>
            <w:tcW w:w="1099" w:type="dxa"/>
            <w:shd w:val="clear" w:color="auto" w:fill="auto"/>
            <w:vAlign w:val="center"/>
          </w:tcPr>
          <w:p w14:paraId="7D46E63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809" w:type="dxa"/>
            <w:shd w:val="clear" w:color="auto" w:fill="auto"/>
            <w:vAlign w:val="center"/>
          </w:tcPr>
          <w:p w14:paraId="127FEE0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2CAF32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4583452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强化环境，生态保护</w:t>
            </w:r>
          </w:p>
        </w:tc>
      </w:tr>
      <w:tr w14:paraId="30514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B3544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754F2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73A842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2F56666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天然气发展明确把发展清洁低碳能源作为调整能源结构的主攻方向，逐步降低煤炭消费比重。</w:t>
            </w:r>
          </w:p>
        </w:tc>
        <w:tc>
          <w:tcPr>
            <w:tcW w:w="1099" w:type="dxa"/>
            <w:shd w:val="clear" w:color="auto" w:fill="auto"/>
            <w:vAlign w:val="center"/>
          </w:tcPr>
          <w:p w14:paraId="66531A1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 xml:space="preserve">持续优化  </w:t>
            </w:r>
          </w:p>
        </w:tc>
        <w:tc>
          <w:tcPr>
            <w:tcW w:w="1099" w:type="dxa"/>
            <w:shd w:val="clear" w:color="auto" w:fill="auto"/>
            <w:vAlign w:val="center"/>
          </w:tcPr>
          <w:p w14:paraId="76D8924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809" w:type="dxa"/>
            <w:shd w:val="clear" w:color="auto" w:fill="auto"/>
            <w:vAlign w:val="center"/>
          </w:tcPr>
          <w:p w14:paraId="7A8B63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92B424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vAlign w:val="center"/>
          </w:tcPr>
          <w:p w14:paraId="072EE0F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改善其环境和社会方面表现</w:t>
            </w:r>
          </w:p>
        </w:tc>
      </w:tr>
      <w:tr w14:paraId="5E5D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0CD9E7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D46882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CCD000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B08202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99" w:type="dxa"/>
            <w:vAlign w:val="center"/>
          </w:tcPr>
          <w:p w14:paraId="097B415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服务对象公众满意度98%</w:t>
            </w:r>
          </w:p>
        </w:tc>
        <w:tc>
          <w:tcPr>
            <w:tcW w:w="1099" w:type="dxa"/>
            <w:vAlign w:val="center"/>
          </w:tcPr>
          <w:p w14:paraId="2C444D0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4755BB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100%</w:t>
            </w:r>
          </w:p>
        </w:tc>
        <w:tc>
          <w:tcPr>
            <w:tcW w:w="849" w:type="dxa"/>
            <w:vAlign w:val="center"/>
          </w:tcPr>
          <w:p w14:paraId="1C3F0113">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53A0EFD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r>
      <w:tr w14:paraId="61773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E4FDA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EF3461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97584A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7A71E2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B17CC2D">
            <w:pPr>
              <w:spacing w:line="240" w:lineRule="auto"/>
              <w:ind w:firstLine="420"/>
              <w:jc w:val="center"/>
              <w:rPr>
                <w:rFonts w:ascii="仿宋_GB2312" w:hAnsi="宋体" w:eastAsia="仿宋_GB2312" w:cs="宋体"/>
                <w:kern w:val="0"/>
              </w:rPr>
            </w:pPr>
          </w:p>
        </w:tc>
        <w:tc>
          <w:tcPr>
            <w:tcW w:w="1099" w:type="dxa"/>
            <w:vAlign w:val="center"/>
          </w:tcPr>
          <w:p w14:paraId="12E3BCBC">
            <w:pPr>
              <w:spacing w:line="240" w:lineRule="auto"/>
              <w:ind w:firstLine="420"/>
              <w:jc w:val="center"/>
              <w:rPr>
                <w:rFonts w:ascii="仿宋_GB2312" w:hAnsi="宋体" w:eastAsia="仿宋_GB2312" w:cs="宋体"/>
                <w:kern w:val="0"/>
              </w:rPr>
            </w:pPr>
          </w:p>
        </w:tc>
        <w:tc>
          <w:tcPr>
            <w:tcW w:w="1099" w:type="dxa"/>
            <w:vAlign w:val="center"/>
          </w:tcPr>
          <w:p w14:paraId="1DCA141E">
            <w:pPr>
              <w:spacing w:line="240" w:lineRule="auto"/>
              <w:ind w:firstLine="420"/>
              <w:jc w:val="center"/>
              <w:rPr>
                <w:rFonts w:ascii="仿宋_GB2312" w:hAnsi="宋体" w:eastAsia="仿宋_GB2312" w:cs="宋体"/>
                <w:kern w:val="0"/>
              </w:rPr>
            </w:pPr>
          </w:p>
        </w:tc>
        <w:tc>
          <w:tcPr>
            <w:tcW w:w="809" w:type="dxa"/>
            <w:vAlign w:val="center"/>
          </w:tcPr>
          <w:p w14:paraId="4E66AE2D">
            <w:pPr>
              <w:spacing w:line="240" w:lineRule="auto"/>
              <w:ind w:firstLine="420"/>
              <w:jc w:val="center"/>
              <w:rPr>
                <w:rFonts w:ascii="仿宋_GB2312" w:hAnsi="宋体" w:eastAsia="仿宋_GB2312" w:cs="宋体"/>
                <w:kern w:val="0"/>
              </w:rPr>
            </w:pPr>
          </w:p>
        </w:tc>
        <w:tc>
          <w:tcPr>
            <w:tcW w:w="849" w:type="dxa"/>
            <w:vAlign w:val="center"/>
          </w:tcPr>
          <w:p w14:paraId="4D15120D">
            <w:pPr>
              <w:spacing w:line="240" w:lineRule="auto"/>
              <w:ind w:firstLine="420"/>
              <w:jc w:val="center"/>
              <w:rPr>
                <w:rFonts w:ascii="仿宋_GB2312" w:hAnsi="宋体" w:eastAsia="仿宋_GB2312" w:cs="宋体"/>
                <w:kern w:val="0"/>
              </w:rPr>
            </w:pPr>
          </w:p>
        </w:tc>
        <w:tc>
          <w:tcPr>
            <w:tcW w:w="1383" w:type="dxa"/>
            <w:vAlign w:val="center"/>
          </w:tcPr>
          <w:p w14:paraId="2B9D56B9">
            <w:pPr>
              <w:spacing w:line="240" w:lineRule="auto"/>
              <w:ind w:firstLine="420"/>
              <w:jc w:val="center"/>
              <w:rPr>
                <w:rFonts w:ascii="仿宋_GB2312" w:hAnsi="宋体" w:eastAsia="仿宋_GB2312" w:cs="宋体"/>
                <w:kern w:val="0"/>
              </w:rPr>
            </w:pPr>
          </w:p>
        </w:tc>
      </w:tr>
      <w:tr w14:paraId="5786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4BE94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890833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908B427">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7F8520F">
            <w:pPr>
              <w:spacing w:line="240" w:lineRule="auto"/>
              <w:ind w:firstLine="420"/>
              <w:jc w:val="center"/>
              <w:rPr>
                <w:rFonts w:ascii="仿宋_GB2312" w:hAnsi="宋体" w:eastAsia="仿宋_GB2312" w:cs="宋体"/>
                <w:kern w:val="0"/>
              </w:rPr>
            </w:pPr>
          </w:p>
        </w:tc>
        <w:tc>
          <w:tcPr>
            <w:tcW w:w="1099" w:type="dxa"/>
            <w:vAlign w:val="center"/>
          </w:tcPr>
          <w:p w14:paraId="2F3BC986">
            <w:pPr>
              <w:spacing w:line="240" w:lineRule="auto"/>
              <w:ind w:firstLine="420"/>
              <w:jc w:val="center"/>
              <w:rPr>
                <w:rFonts w:ascii="仿宋_GB2312" w:hAnsi="宋体" w:eastAsia="仿宋_GB2312" w:cs="宋体"/>
                <w:kern w:val="0"/>
              </w:rPr>
            </w:pPr>
          </w:p>
        </w:tc>
        <w:tc>
          <w:tcPr>
            <w:tcW w:w="1099" w:type="dxa"/>
            <w:vAlign w:val="center"/>
          </w:tcPr>
          <w:p w14:paraId="7718D7A0">
            <w:pPr>
              <w:spacing w:line="240" w:lineRule="auto"/>
              <w:ind w:firstLine="420"/>
              <w:jc w:val="center"/>
              <w:rPr>
                <w:rFonts w:ascii="仿宋_GB2312" w:hAnsi="宋体" w:eastAsia="仿宋_GB2312" w:cs="宋体"/>
                <w:kern w:val="0"/>
              </w:rPr>
            </w:pPr>
          </w:p>
        </w:tc>
        <w:tc>
          <w:tcPr>
            <w:tcW w:w="809" w:type="dxa"/>
            <w:vAlign w:val="center"/>
          </w:tcPr>
          <w:p w14:paraId="5AC8A639">
            <w:pPr>
              <w:spacing w:line="240" w:lineRule="auto"/>
              <w:ind w:firstLine="420"/>
              <w:jc w:val="center"/>
              <w:rPr>
                <w:rFonts w:ascii="仿宋_GB2312" w:hAnsi="宋体" w:eastAsia="仿宋_GB2312" w:cs="宋体"/>
                <w:kern w:val="0"/>
              </w:rPr>
            </w:pPr>
          </w:p>
        </w:tc>
        <w:tc>
          <w:tcPr>
            <w:tcW w:w="849" w:type="dxa"/>
            <w:vAlign w:val="center"/>
          </w:tcPr>
          <w:p w14:paraId="30EF790E">
            <w:pPr>
              <w:spacing w:line="240" w:lineRule="auto"/>
              <w:ind w:firstLine="420"/>
              <w:jc w:val="center"/>
              <w:rPr>
                <w:rFonts w:ascii="仿宋_GB2312" w:hAnsi="宋体" w:eastAsia="仿宋_GB2312" w:cs="宋体"/>
                <w:kern w:val="0"/>
              </w:rPr>
            </w:pPr>
          </w:p>
        </w:tc>
        <w:tc>
          <w:tcPr>
            <w:tcW w:w="1383" w:type="dxa"/>
            <w:vAlign w:val="center"/>
          </w:tcPr>
          <w:p w14:paraId="05CE179A">
            <w:pPr>
              <w:spacing w:line="240" w:lineRule="auto"/>
              <w:ind w:firstLine="420"/>
              <w:jc w:val="center"/>
              <w:rPr>
                <w:rFonts w:ascii="仿宋_GB2312" w:hAnsi="宋体" w:eastAsia="仿宋_GB2312" w:cs="宋体"/>
                <w:kern w:val="0"/>
              </w:rPr>
            </w:pPr>
          </w:p>
        </w:tc>
      </w:tr>
      <w:tr w14:paraId="1C4FE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1B1C44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6576BE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EA2691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A21C32C">
            <w:pPr>
              <w:spacing w:line="240" w:lineRule="auto"/>
              <w:ind w:firstLine="420"/>
              <w:jc w:val="center"/>
              <w:rPr>
                <w:rFonts w:ascii="仿宋_GB2312" w:hAnsi="宋体" w:eastAsia="仿宋_GB2312" w:cs="宋体"/>
                <w:kern w:val="0"/>
              </w:rPr>
            </w:pPr>
          </w:p>
        </w:tc>
        <w:tc>
          <w:tcPr>
            <w:tcW w:w="1099" w:type="dxa"/>
            <w:vAlign w:val="center"/>
          </w:tcPr>
          <w:p w14:paraId="752CA840">
            <w:pPr>
              <w:spacing w:line="240" w:lineRule="auto"/>
              <w:ind w:firstLine="420"/>
              <w:jc w:val="center"/>
              <w:rPr>
                <w:rFonts w:ascii="仿宋_GB2312" w:hAnsi="宋体" w:eastAsia="仿宋_GB2312" w:cs="宋体"/>
                <w:kern w:val="0"/>
              </w:rPr>
            </w:pPr>
          </w:p>
        </w:tc>
        <w:tc>
          <w:tcPr>
            <w:tcW w:w="1099" w:type="dxa"/>
            <w:vAlign w:val="center"/>
          </w:tcPr>
          <w:p w14:paraId="091B25DE">
            <w:pPr>
              <w:spacing w:line="240" w:lineRule="auto"/>
              <w:ind w:firstLine="420"/>
              <w:jc w:val="center"/>
              <w:rPr>
                <w:rFonts w:ascii="仿宋_GB2312" w:hAnsi="宋体" w:eastAsia="仿宋_GB2312" w:cs="宋体"/>
                <w:kern w:val="0"/>
              </w:rPr>
            </w:pPr>
          </w:p>
        </w:tc>
        <w:tc>
          <w:tcPr>
            <w:tcW w:w="809" w:type="dxa"/>
            <w:vAlign w:val="center"/>
          </w:tcPr>
          <w:p w14:paraId="088EBD40">
            <w:pPr>
              <w:spacing w:line="240" w:lineRule="auto"/>
              <w:ind w:firstLine="420"/>
              <w:jc w:val="center"/>
              <w:rPr>
                <w:rFonts w:ascii="仿宋_GB2312" w:hAnsi="宋体" w:eastAsia="仿宋_GB2312" w:cs="宋体"/>
                <w:kern w:val="0"/>
              </w:rPr>
            </w:pPr>
          </w:p>
        </w:tc>
        <w:tc>
          <w:tcPr>
            <w:tcW w:w="849" w:type="dxa"/>
            <w:vAlign w:val="center"/>
          </w:tcPr>
          <w:p w14:paraId="0734F1EF">
            <w:pPr>
              <w:spacing w:line="240" w:lineRule="auto"/>
              <w:ind w:firstLine="420"/>
              <w:jc w:val="center"/>
              <w:rPr>
                <w:rFonts w:ascii="仿宋_GB2312" w:hAnsi="宋体" w:eastAsia="仿宋_GB2312" w:cs="宋体"/>
                <w:kern w:val="0"/>
              </w:rPr>
            </w:pPr>
          </w:p>
        </w:tc>
        <w:tc>
          <w:tcPr>
            <w:tcW w:w="1383" w:type="dxa"/>
            <w:vAlign w:val="center"/>
          </w:tcPr>
          <w:p w14:paraId="6A73ED32">
            <w:pPr>
              <w:spacing w:line="240" w:lineRule="auto"/>
              <w:ind w:firstLine="420"/>
              <w:jc w:val="center"/>
              <w:rPr>
                <w:rFonts w:ascii="仿宋_GB2312" w:hAnsi="宋体" w:eastAsia="仿宋_GB2312" w:cs="宋体"/>
                <w:kern w:val="0"/>
              </w:rPr>
            </w:pPr>
          </w:p>
        </w:tc>
      </w:tr>
      <w:tr w14:paraId="0CF0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8910A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264630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2CBF71B">
            <w:pPr>
              <w:spacing w:line="240" w:lineRule="auto"/>
              <w:ind w:firstLine="420"/>
              <w:jc w:val="center"/>
              <w:rPr>
                <w:rFonts w:ascii="仿宋_GB2312" w:hAnsi="宋体" w:eastAsia="仿宋_GB2312" w:cs="宋体"/>
                <w:kern w:val="0"/>
              </w:rPr>
            </w:pPr>
          </w:p>
        </w:tc>
        <w:tc>
          <w:tcPr>
            <w:tcW w:w="1383" w:type="dxa"/>
            <w:vAlign w:val="center"/>
          </w:tcPr>
          <w:p w14:paraId="0EE5041E">
            <w:pPr>
              <w:spacing w:line="240" w:lineRule="auto"/>
              <w:ind w:firstLine="420"/>
              <w:jc w:val="center"/>
              <w:rPr>
                <w:rFonts w:ascii="仿宋_GB2312" w:hAnsi="宋体" w:eastAsia="仿宋_GB2312" w:cs="宋体"/>
                <w:kern w:val="0"/>
              </w:rPr>
            </w:pPr>
          </w:p>
        </w:tc>
      </w:tr>
    </w:tbl>
    <w:p w14:paraId="06E24C7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B74F7CB">
      <w:pPr>
        <w:spacing w:line="240" w:lineRule="auto"/>
        <w:ind w:firstLine="420"/>
        <w:jc w:val="left"/>
        <w:rPr>
          <w:rFonts w:ascii="宋体" w:hAnsi="宋体" w:eastAsia="宋体" w:cs="宋体"/>
          <w:kern w:val="0"/>
          <w:lang w:eastAsia="zh-CN"/>
        </w:rPr>
      </w:pPr>
    </w:p>
    <w:p w14:paraId="76503E8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填表人：胡甜</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2024.06.20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18817040818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单位负责人签字:朱青龙</w:t>
      </w:r>
    </w:p>
    <w:p w14:paraId="4E967B08">
      <w:pPr>
        <w:rPr>
          <w:rFonts w:hint="eastAsia" w:ascii="仿宋_GB2312" w:hAnsi="宋体" w:eastAsia="仿宋_GB2312" w:cs="宋体"/>
          <w:kern w:val="0"/>
          <w:lang w:eastAsia="zh-CN"/>
        </w:rPr>
      </w:pPr>
    </w:p>
    <w:p w14:paraId="4E9887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0C0FF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09819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A13CD7E">
      <w:pPr>
        <w:spacing w:before="137" w:line="221" w:lineRule="auto"/>
        <w:ind w:firstLine="900" w:firstLineChars="200"/>
        <w:rPr>
          <w:rFonts w:hint="eastAsia" w:ascii="Times New Roman" w:hAnsi="Times New Roman" w:eastAsia="Times New Roman" w:cs="Times New Roman"/>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w:t>
      </w:r>
      <w:r>
        <w:rPr>
          <w:rFonts w:ascii="Times New Roman" w:hAnsi="Times New Roman" w:eastAsia="Times New Roman" w:cs="Times New Roman"/>
          <w:spacing w:val="15"/>
          <w:position w:val="10"/>
          <w:sz w:val="42"/>
          <w:szCs w:val="42"/>
        </w:rPr>
        <w:t>度</w:t>
      </w:r>
      <w:r>
        <w:rPr>
          <w:rFonts w:hint="eastAsia" w:ascii="Times New Roman" w:hAnsi="Times New Roman" w:eastAsia="Times New Roman" w:cs="Times New Roman"/>
          <w:spacing w:val="15"/>
          <w:position w:val="10"/>
          <w:sz w:val="42"/>
          <w:szCs w:val="42"/>
          <w:lang w:eastAsia="zh-CN"/>
        </w:rPr>
        <w:t>城镇燃气规划编制服务费</w:t>
      </w:r>
    </w:p>
    <w:p w14:paraId="7BC32B16">
      <w:pPr>
        <w:spacing w:before="137" w:line="221" w:lineRule="auto"/>
        <w:ind w:firstLine="1735" w:firstLineChars="400"/>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3459DE2F">
      <w:pPr>
        <w:spacing w:before="137" w:line="221" w:lineRule="auto"/>
        <w:ind w:left="2336"/>
        <w:rPr>
          <w:rFonts w:ascii="黑体" w:hAnsi="黑体" w:eastAsia="黑体" w:cs="黑体"/>
          <w:b/>
          <w:bCs/>
          <w:spacing w:val="6"/>
          <w:sz w:val="42"/>
          <w:szCs w:val="42"/>
        </w:rPr>
      </w:pPr>
    </w:p>
    <w:p w14:paraId="67AC36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3D540C0">
      <w:pPr>
        <w:numPr>
          <w:ilvl w:val="0"/>
          <w:numId w:val="13"/>
        </w:numPr>
        <w:rPr>
          <w:rFonts w:hint="eastAsia" w:eastAsia="仿宋_GB2312"/>
          <w:kern w:val="0"/>
          <w:sz w:val="32"/>
          <w:szCs w:val="32"/>
          <w:lang w:val="en-US"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val="en-US" w:eastAsia="zh-CN"/>
        </w:rPr>
        <w:t>根据城《镇燃气管理条例》（国务院令第583号）、《关于印发（湖南省燃气经营许可管理办法）的通知》（湘建城[2012]183号）精神，我市推进了城镇燃气发展规划编制工作。组织开展燃气安全教育培训和宣传工作，确保燃气行业的安全生产。确保居民安全生活同应急管理局、市场局开展学校食堂、餐饮行业安全用气专项检查。发现问题隐患，均现场指导落实整改。保障了企业和居民的安全生产和生活。</w:t>
      </w:r>
    </w:p>
    <w:p w14:paraId="76E75E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p>
    <w:p w14:paraId="0EC2A90F">
      <w:pPr>
        <w:numPr>
          <w:ilvl w:val="0"/>
          <w:numId w:val="0"/>
        </w:numPr>
        <w:rPr>
          <w:rFonts w:hint="eastAsia" w:eastAsia="仿宋_GB2312"/>
          <w:kern w:val="0"/>
          <w:sz w:val="32"/>
          <w:szCs w:val="32"/>
          <w:lang w:val="en-US" w:eastAsia="zh-CN"/>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zh-CN"/>
        </w:rPr>
        <w:t>项目支出主要列支加快城镇天然气发展力度，稳定发展液化石油气，加气站转型升级，城镇燃气老旧管网设施更新改造，全市统一规划监管燃气市场。</w:t>
      </w:r>
    </w:p>
    <w:p w14:paraId="193CB1CB">
      <w:pPr>
        <w:numPr>
          <w:ilvl w:val="0"/>
          <w:numId w:val="0"/>
        </w:numPr>
        <w:rPr>
          <w:rFonts w:hint="eastAsia" w:eastAsia="仿宋_GB2312"/>
          <w:kern w:val="0"/>
          <w:sz w:val="32"/>
          <w:szCs w:val="32"/>
          <w:lang w:val="en-US" w:eastAsia="zh-CN"/>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eastAsia="仿宋_GB2312"/>
          <w:kern w:val="0"/>
          <w:sz w:val="32"/>
          <w:szCs w:val="32"/>
          <w:lang w:val="en-US" w:eastAsia="zh-CN"/>
        </w:rPr>
        <w:t>根据城《镇燃气管理条例》（国务院令第583号）、《关于印发（湖南省燃气经营许可管理办法）的通知》（湘建城[2012]183号）精神，对非法违法行为和重大安全隐患截至目前，共开展安全例行检查20余次，排除重大安全隐患8起，一般安全隐患201起，重大节日安全隐患检查率达到100%，全年共组织燃气主要负责人培训8次，对各乡镇应急站长培训4次，行今年我局联合部门单位、属地政府对全市流动厨房进行了摸排，全市流动厨房共452家，其中使用液化灶348家(合格331家、不合格17家），已安装金属波纹管261家，未安装87家，已安装自闭阀315家，未安装33家，柴火灶81家，现都已整改完毕。业警示教育4次，2023年以来，我办共组织培训700余人次。完善18家关停液化气站的设施设备拆除与改造工作。截至10月18日，18家液化气站设施设备已全部拆除，现已全面启动液化气站改造工作，</w:t>
      </w:r>
    </w:p>
    <w:p w14:paraId="7ADE5B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p>
    <w:p w14:paraId="393AB97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p>
    <w:p w14:paraId="1325600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6814C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财务及相关科室负责人为成员的绩效管理工作领导小组，明确职责，明确任务，制定工作计划，扎实开展自评。扎实开展绩效自评。按规定按要求开展项目自评工作，项目负责科室和财务部门密切配合、分工负责，准确填报产出指标、 效益指标及完成情况的数据，撰写自评报告。合理运用评价结果。对评价结果进行认真分析，充分运用 评价结果分析工作，促进工作进一步提升。</w:t>
      </w:r>
    </w:p>
    <w:p w14:paraId="72B4F30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F7747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 xml:space="preserve">重点关注项目目标的实现情况、资金使用效率、效益实现程度以及项目的可持续性。     </w:t>
      </w:r>
      <w:r>
        <w:rPr>
          <w:rFonts w:hint="eastAsia" w:ascii="仿宋" w:hAnsi="仿宋" w:eastAsia="仿宋" w:cs="仿宋"/>
          <w:b w:val="0"/>
          <w:bCs/>
          <w:sz w:val="28"/>
          <w:szCs w:val="28"/>
        </w:rPr>
        <w:t xml:space="preserve">        </w:t>
      </w:r>
    </w:p>
    <w:p w14:paraId="6724721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98E9E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329178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绩效目标合理，指标明确，预算编制科学，资金分配合理。 </w:t>
      </w:r>
    </w:p>
    <w:p w14:paraId="73A49E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44E30A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项目年初预算28.5万元，实际到位资金 28.5万元，资金到位率 100%，资金执行率 100%。资金支出严格遵守财务管理制度，规范运行。  </w:t>
      </w:r>
    </w:p>
    <w:p w14:paraId="03B3CD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677CC7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地方燃气管理规划发展编制城镇燃气发展规划，对燃气管道系统的建设和改造,确保燃气供应的可靠性和稳定性的建设和改造,保障市民生活和产业用气需求。针对重大安全隐患开展安全例行检查20余次，排除重大安全隐患8起，一般安全隐患201起，组织燃气安全培训8次，对各乡镇应急站长培训4次，全市流动厨房共452家，其中使用液化灶348家(合格331家、不合格17家），安装金属波纹管261家，未安装87家，已安装自闭阀315家，未安装33家，柴火灶81家，现都已整改完毕。完善18家关停液化气站的设施设备拆除与改造工作，有效减少安全事故的发生，确保城市燃气安全可靠运行，为城市居民提供更多生活便利。</w:t>
      </w:r>
    </w:p>
    <w:p w14:paraId="6FA6B6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443BCC7B">
      <w:pPr>
        <w:numPr>
          <w:ilvl w:val="0"/>
          <w:numId w:val="0"/>
        </w:numPr>
        <w:ind w:firstLine="640" w:firstLineChars="200"/>
        <w:jc w:val="left"/>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通过上级检查验收，各项指标均达绩效指标</w:t>
      </w:r>
      <w:r>
        <w:rPr>
          <w:rFonts w:hint="eastAsia" w:eastAsia="仿宋_GB2312" w:cs="Arial"/>
          <w:snapToGrid w:val="0"/>
          <w:color w:val="000000"/>
          <w:kern w:val="0"/>
          <w:sz w:val="32"/>
          <w:szCs w:val="32"/>
          <w:lang w:val="en-US" w:eastAsia="zh-CN" w:bidi="ar-SA"/>
        </w:rPr>
        <w:t>。</w:t>
      </w:r>
    </w:p>
    <w:p w14:paraId="1649CE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60D6808">
      <w:pPr>
        <w:numPr>
          <w:ilvl w:val="0"/>
          <w:numId w:val="0"/>
        </w:numPr>
        <w:ind w:firstLine="640" w:firstLineChars="200"/>
        <w:rPr>
          <w:rFonts w:hint="eastAsia" w:ascii="仿宋" w:hAnsi="仿宋" w:eastAsia="仿宋" w:cs="仿宋"/>
          <w:b w:val="0"/>
          <w:bCs/>
          <w:sz w:val="28"/>
          <w:szCs w:val="28"/>
        </w:rPr>
      </w:pPr>
      <w:r>
        <w:rPr>
          <w:rFonts w:hint="eastAsia" w:eastAsia="仿宋_GB2312" w:cs="Arial"/>
          <w:snapToGrid w:val="0"/>
          <w:color w:val="000000"/>
          <w:kern w:val="0"/>
          <w:sz w:val="32"/>
          <w:szCs w:val="32"/>
          <w:lang w:val="en-US" w:eastAsia="zh-CN" w:bidi="ar-SA"/>
        </w:rPr>
        <w:t>各</w:t>
      </w:r>
      <w:r>
        <w:rPr>
          <w:rFonts w:hint="eastAsia" w:ascii="Arial" w:hAnsi="Arial" w:eastAsia="仿宋_GB2312" w:cs="Arial"/>
          <w:snapToGrid w:val="0"/>
          <w:color w:val="000000"/>
          <w:kern w:val="0"/>
          <w:sz w:val="32"/>
          <w:szCs w:val="32"/>
          <w:lang w:val="en-US" w:eastAsia="zh-CN" w:bidi="ar-SA"/>
        </w:rPr>
        <w:t>级领导对项目重视程度高，管理规范具有创新，工作效率高资金使用率高。</w:t>
      </w:r>
    </w:p>
    <w:p w14:paraId="5FECC0F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2D2E77E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无</w:t>
      </w:r>
    </w:p>
    <w:p w14:paraId="16513D08">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68" w:leftChars="0" w:firstLine="562"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0F4AB3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无</w:t>
      </w:r>
    </w:p>
    <w:p w14:paraId="61CA8D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textAlignment w:val="baseline"/>
        <w:outlineLvl w:val="0"/>
        <w:rPr>
          <w:rFonts w:hint="default" w:ascii="黑体" w:hAnsi="黑体" w:eastAsia="黑体" w:cs="黑体"/>
          <w:b/>
          <w:bCs/>
          <w:spacing w:val="-15"/>
          <w:sz w:val="31"/>
          <w:szCs w:val="31"/>
          <w:lang w:val="en-US" w:eastAsia="zh-CN"/>
        </w:rPr>
      </w:pPr>
    </w:p>
    <w:p w14:paraId="62C59B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textAlignment w:val="baseline"/>
        <w:outlineLvl w:val="0"/>
        <w:rPr>
          <w:rFonts w:hint="default" w:ascii="黑体" w:hAnsi="黑体" w:eastAsia="黑体" w:cs="黑体"/>
          <w:b/>
          <w:bCs/>
          <w:spacing w:val="-15"/>
          <w:sz w:val="31"/>
          <w:szCs w:val="31"/>
          <w:lang w:val="en-US" w:eastAsia="zh-CN"/>
        </w:rPr>
      </w:pPr>
    </w:p>
    <w:p w14:paraId="7ECBC3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textAlignment w:val="baseline"/>
        <w:outlineLvl w:val="0"/>
        <w:rPr>
          <w:rFonts w:hint="default" w:ascii="黑体" w:hAnsi="黑体" w:eastAsia="黑体" w:cs="黑体"/>
          <w:b/>
          <w:bCs/>
          <w:spacing w:val="-15"/>
          <w:sz w:val="31"/>
          <w:szCs w:val="31"/>
          <w:lang w:val="en-US" w:eastAsia="zh-CN"/>
        </w:rPr>
      </w:pPr>
    </w:p>
    <w:p w14:paraId="27112C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E8687F2">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4215C8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AD62533">
      <w:pPr>
        <w:spacing w:line="95" w:lineRule="exact"/>
        <w:ind w:firstLine="420"/>
        <w:jc w:val="left"/>
        <w:rPr>
          <w:kern w:val="0"/>
          <w:lang w:eastAsia="zh-CN"/>
        </w:rPr>
      </w:pPr>
    </w:p>
    <w:tbl>
      <w:tblPr>
        <w:tblStyle w:val="8"/>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1055"/>
        <w:gridCol w:w="1441"/>
        <w:gridCol w:w="1184"/>
        <w:gridCol w:w="872"/>
        <w:gridCol w:w="925"/>
        <w:gridCol w:w="806"/>
        <w:gridCol w:w="846"/>
        <w:gridCol w:w="1380"/>
      </w:tblGrid>
      <w:tr w14:paraId="39B3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Align w:val="center"/>
          </w:tcPr>
          <w:p w14:paraId="21A0AB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09" w:type="dxa"/>
            <w:gridSpan w:val="8"/>
            <w:vAlign w:val="center"/>
          </w:tcPr>
          <w:p w14:paraId="3897F9E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城市排渍防涝专项</w:t>
            </w:r>
          </w:p>
        </w:tc>
      </w:tr>
      <w:tr w14:paraId="00D8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Align w:val="center"/>
          </w:tcPr>
          <w:p w14:paraId="75CE41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52" w:type="dxa"/>
            <w:gridSpan w:val="4"/>
            <w:vAlign w:val="center"/>
          </w:tcPr>
          <w:p w14:paraId="3222D4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925" w:type="dxa"/>
            <w:vAlign w:val="center"/>
          </w:tcPr>
          <w:p w14:paraId="733542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AFC2A6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32" w:type="dxa"/>
            <w:gridSpan w:val="3"/>
            <w:vAlign w:val="center"/>
          </w:tcPr>
          <w:p w14:paraId="51C222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汨罗市城市公用事业服务中心</w:t>
            </w:r>
          </w:p>
        </w:tc>
      </w:tr>
      <w:tr w14:paraId="03C7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cBorders>
              <w:bottom w:val="nil"/>
            </w:tcBorders>
            <w:vAlign w:val="center"/>
          </w:tcPr>
          <w:p w14:paraId="4FD1FC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496" w:type="dxa"/>
            <w:gridSpan w:val="2"/>
            <w:vAlign w:val="center"/>
          </w:tcPr>
          <w:p w14:paraId="2F1438FF">
            <w:pPr>
              <w:spacing w:line="240" w:lineRule="auto"/>
              <w:ind w:firstLine="420"/>
              <w:jc w:val="center"/>
              <w:rPr>
                <w:rFonts w:ascii="仿宋_GB2312" w:hAnsi="宋体" w:eastAsia="仿宋_GB2312" w:cs="宋体"/>
                <w:kern w:val="0"/>
                <w:lang w:eastAsia="zh-CN"/>
              </w:rPr>
            </w:pPr>
          </w:p>
        </w:tc>
        <w:tc>
          <w:tcPr>
            <w:tcW w:w="1184" w:type="dxa"/>
            <w:vAlign w:val="center"/>
          </w:tcPr>
          <w:p w14:paraId="3AC269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177D6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872" w:type="dxa"/>
            <w:vAlign w:val="center"/>
          </w:tcPr>
          <w:p w14:paraId="1640CC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E4D08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25" w:type="dxa"/>
            <w:vAlign w:val="center"/>
          </w:tcPr>
          <w:p w14:paraId="17C9E5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A25FC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6" w:type="dxa"/>
            <w:vAlign w:val="center"/>
          </w:tcPr>
          <w:p w14:paraId="1852C2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6" w:type="dxa"/>
            <w:vAlign w:val="center"/>
          </w:tcPr>
          <w:p w14:paraId="768E885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0" w:type="dxa"/>
            <w:vAlign w:val="center"/>
          </w:tcPr>
          <w:p w14:paraId="4643109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32B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523C54F9">
            <w:pPr>
              <w:spacing w:line="240" w:lineRule="auto"/>
              <w:ind w:firstLine="420"/>
              <w:jc w:val="center"/>
              <w:rPr>
                <w:rFonts w:ascii="仿宋_GB2312" w:hAnsi="宋体" w:eastAsia="仿宋_GB2312" w:cs="宋体"/>
                <w:kern w:val="0"/>
                <w:lang w:eastAsia="zh-CN"/>
              </w:rPr>
            </w:pPr>
          </w:p>
        </w:tc>
        <w:tc>
          <w:tcPr>
            <w:tcW w:w="2496" w:type="dxa"/>
            <w:gridSpan w:val="2"/>
            <w:vAlign w:val="center"/>
          </w:tcPr>
          <w:p w14:paraId="134115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84" w:type="dxa"/>
            <w:vAlign w:val="center"/>
          </w:tcPr>
          <w:p w14:paraId="17137C52">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72" w:type="dxa"/>
            <w:vAlign w:val="center"/>
          </w:tcPr>
          <w:p w14:paraId="346965F8">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925" w:type="dxa"/>
            <w:vAlign w:val="center"/>
          </w:tcPr>
          <w:p w14:paraId="72020D93">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06" w:type="dxa"/>
            <w:shd w:val="clear" w:color="auto" w:fill="auto"/>
            <w:vAlign w:val="center"/>
          </w:tcPr>
          <w:p w14:paraId="2DC8EAD4">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6" w:type="dxa"/>
            <w:shd w:val="clear" w:color="auto" w:fill="auto"/>
            <w:vAlign w:val="center"/>
          </w:tcPr>
          <w:p w14:paraId="5FDB7959">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100.00%</w:t>
            </w:r>
          </w:p>
        </w:tc>
        <w:tc>
          <w:tcPr>
            <w:tcW w:w="1380" w:type="dxa"/>
            <w:shd w:val="clear" w:color="auto" w:fill="auto"/>
            <w:vAlign w:val="center"/>
          </w:tcPr>
          <w:p w14:paraId="39954DE1">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10.00</w:t>
            </w:r>
          </w:p>
        </w:tc>
      </w:tr>
      <w:tr w14:paraId="01685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38185DDD">
            <w:pPr>
              <w:spacing w:line="240" w:lineRule="auto"/>
              <w:ind w:firstLine="420"/>
              <w:jc w:val="center"/>
              <w:rPr>
                <w:rFonts w:ascii="仿宋_GB2312" w:hAnsi="宋体" w:eastAsia="仿宋_GB2312" w:cs="宋体"/>
                <w:kern w:val="0"/>
                <w:lang w:eastAsia="zh-CN"/>
              </w:rPr>
            </w:pPr>
          </w:p>
        </w:tc>
        <w:tc>
          <w:tcPr>
            <w:tcW w:w="2496" w:type="dxa"/>
            <w:gridSpan w:val="2"/>
            <w:vAlign w:val="center"/>
          </w:tcPr>
          <w:p w14:paraId="37E2C8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84" w:type="dxa"/>
            <w:vAlign w:val="center"/>
          </w:tcPr>
          <w:p w14:paraId="0105BA1E">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72" w:type="dxa"/>
            <w:vAlign w:val="center"/>
          </w:tcPr>
          <w:p w14:paraId="5B235A66">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925" w:type="dxa"/>
            <w:vAlign w:val="center"/>
          </w:tcPr>
          <w:p w14:paraId="0120CC34">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06" w:type="dxa"/>
            <w:vAlign w:val="center"/>
          </w:tcPr>
          <w:p w14:paraId="01682F1C">
            <w:pPr>
              <w:jc w:val="center"/>
              <w:rPr>
                <w:rFonts w:hint="eastAsia" w:ascii="仿宋" w:hAnsi="仿宋" w:eastAsia="仿宋" w:cs="仿宋"/>
                <w:kern w:val="0"/>
                <w:sz w:val="18"/>
                <w:szCs w:val="18"/>
                <w:lang w:eastAsia="zh-CN"/>
              </w:rPr>
            </w:pPr>
          </w:p>
        </w:tc>
        <w:tc>
          <w:tcPr>
            <w:tcW w:w="846" w:type="dxa"/>
            <w:vAlign w:val="center"/>
          </w:tcPr>
          <w:p w14:paraId="5DA57DEB">
            <w:pPr>
              <w:jc w:val="center"/>
              <w:rPr>
                <w:rFonts w:hint="eastAsia" w:ascii="仿宋" w:hAnsi="仿宋" w:eastAsia="仿宋" w:cs="仿宋"/>
                <w:kern w:val="0"/>
                <w:sz w:val="18"/>
                <w:szCs w:val="18"/>
                <w:lang w:eastAsia="zh-CN"/>
              </w:rPr>
            </w:pPr>
          </w:p>
        </w:tc>
        <w:tc>
          <w:tcPr>
            <w:tcW w:w="1380" w:type="dxa"/>
            <w:vAlign w:val="center"/>
          </w:tcPr>
          <w:p w14:paraId="67D4B50C">
            <w:pPr>
              <w:jc w:val="center"/>
              <w:rPr>
                <w:rFonts w:hint="eastAsia" w:ascii="仿宋" w:hAnsi="仿宋" w:eastAsia="仿宋" w:cs="仿宋"/>
                <w:kern w:val="0"/>
                <w:sz w:val="18"/>
                <w:szCs w:val="18"/>
                <w:lang w:eastAsia="zh-CN"/>
              </w:rPr>
            </w:pPr>
          </w:p>
        </w:tc>
      </w:tr>
      <w:tr w14:paraId="7925E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0E74A410">
            <w:pPr>
              <w:spacing w:line="240" w:lineRule="auto"/>
              <w:ind w:firstLine="420"/>
              <w:jc w:val="center"/>
              <w:rPr>
                <w:rFonts w:ascii="仿宋_GB2312" w:hAnsi="宋体" w:eastAsia="仿宋_GB2312" w:cs="宋体"/>
                <w:kern w:val="0"/>
                <w:lang w:eastAsia="zh-CN"/>
              </w:rPr>
            </w:pPr>
          </w:p>
        </w:tc>
        <w:tc>
          <w:tcPr>
            <w:tcW w:w="2496" w:type="dxa"/>
            <w:gridSpan w:val="2"/>
            <w:vAlign w:val="center"/>
          </w:tcPr>
          <w:p w14:paraId="1F26089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84" w:type="dxa"/>
            <w:vAlign w:val="center"/>
          </w:tcPr>
          <w:p w14:paraId="7835B581">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0</w:t>
            </w:r>
          </w:p>
        </w:tc>
        <w:tc>
          <w:tcPr>
            <w:tcW w:w="872" w:type="dxa"/>
            <w:vAlign w:val="center"/>
          </w:tcPr>
          <w:p w14:paraId="54BA81FE">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0</w:t>
            </w:r>
          </w:p>
        </w:tc>
        <w:tc>
          <w:tcPr>
            <w:tcW w:w="925" w:type="dxa"/>
            <w:vAlign w:val="center"/>
          </w:tcPr>
          <w:p w14:paraId="17C8E706">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0</w:t>
            </w:r>
          </w:p>
        </w:tc>
        <w:tc>
          <w:tcPr>
            <w:tcW w:w="806" w:type="dxa"/>
            <w:vAlign w:val="center"/>
          </w:tcPr>
          <w:p w14:paraId="27E3502B">
            <w:pPr>
              <w:jc w:val="center"/>
              <w:rPr>
                <w:rFonts w:hint="eastAsia" w:ascii="仿宋" w:hAnsi="仿宋" w:eastAsia="仿宋" w:cs="仿宋"/>
                <w:kern w:val="0"/>
                <w:sz w:val="18"/>
                <w:szCs w:val="18"/>
                <w:lang w:eastAsia="zh-CN"/>
              </w:rPr>
            </w:pPr>
          </w:p>
        </w:tc>
        <w:tc>
          <w:tcPr>
            <w:tcW w:w="846" w:type="dxa"/>
            <w:vAlign w:val="center"/>
          </w:tcPr>
          <w:p w14:paraId="13AC65E2">
            <w:pPr>
              <w:jc w:val="center"/>
              <w:rPr>
                <w:rFonts w:hint="eastAsia" w:ascii="仿宋" w:hAnsi="仿宋" w:eastAsia="仿宋" w:cs="仿宋"/>
                <w:kern w:val="0"/>
                <w:sz w:val="18"/>
                <w:szCs w:val="18"/>
                <w:lang w:eastAsia="zh-CN"/>
              </w:rPr>
            </w:pPr>
          </w:p>
        </w:tc>
        <w:tc>
          <w:tcPr>
            <w:tcW w:w="1380" w:type="dxa"/>
            <w:vAlign w:val="center"/>
          </w:tcPr>
          <w:p w14:paraId="1ECAAA51">
            <w:pPr>
              <w:jc w:val="center"/>
              <w:rPr>
                <w:rFonts w:hint="eastAsia" w:ascii="仿宋" w:hAnsi="仿宋" w:eastAsia="仿宋" w:cs="仿宋"/>
                <w:kern w:val="0"/>
                <w:sz w:val="18"/>
                <w:szCs w:val="18"/>
                <w:lang w:eastAsia="zh-CN"/>
              </w:rPr>
            </w:pPr>
          </w:p>
        </w:tc>
      </w:tr>
      <w:tr w14:paraId="1C2CE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tcBorders>
            <w:vAlign w:val="center"/>
          </w:tcPr>
          <w:p w14:paraId="1E9138F7">
            <w:pPr>
              <w:spacing w:line="240" w:lineRule="auto"/>
              <w:ind w:firstLine="420"/>
              <w:jc w:val="center"/>
              <w:rPr>
                <w:rFonts w:ascii="仿宋_GB2312" w:hAnsi="宋体" w:eastAsia="仿宋_GB2312" w:cs="宋体"/>
                <w:kern w:val="0"/>
                <w:lang w:eastAsia="zh-CN"/>
              </w:rPr>
            </w:pPr>
          </w:p>
        </w:tc>
        <w:tc>
          <w:tcPr>
            <w:tcW w:w="2496" w:type="dxa"/>
            <w:gridSpan w:val="2"/>
            <w:vAlign w:val="center"/>
          </w:tcPr>
          <w:p w14:paraId="3989679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84" w:type="dxa"/>
            <w:shd w:val="clear" w:color="auto" w:fill="auto"/>
            <w:vAlign w:val="center"/>
          </w:tcPr>
          <w:p w14:paraId="721D82D4">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0</w:t>
            </w:r>
          </w:p>
        </w:tc>
        <w:tc>
          <w:tcPr>
            <w:tcW w:w="872" w:type="dxa"/>
            <w:shd w:val="clear" w:color="auto" w:fill="auto"/>
            <w:vAlign w:val="center"/>
          </w:tcPr>
          <w:p w14:paraId="0E109618">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0</w:t>
            </w:r>
          </w:p>
        </w:tc>
        <w:tc>
          <w:tcPr>
            <w:tcW w:w="925" w:type="dxa"/>
            <w:shd w:val="clear" w:color="auto" w:fill="auto"/>
            <w:vAlign w:val="center"/>
          </w:tcPr>
          <w:p w14:paraId="5D21347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0</w:t>
            </w:r>
          </w:p>
        </w:tc>
        <w:tc>
          <w:tcPr>
            <w:tcW w:w="806" w:type="dxa"/>
            <w:shd w:val="clear" w:color="auto" w:fill="auto"/>
            <w:vAlign w:val="center"/>
          </w:tcPr>
          <w:p w14:paraId="61BC29F3">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c>
          <w:tcPr>
            <w:tcW w:w="846" w:type="dxa"/>
            <w:shd w:val="clear" w:color="auto" w:fill="auto"/>
            <w:vAlign w:val="center"/>
          </w:tcPr>
          <w:p w14:paraId="227A270B">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c>
          <w:tcPr>
            <w:tcW w:w="1380" w:type="dxa"/>
            <w:shd w:val="clear" w:color="auto" w:fill="auto"/>
            <w:vAlign w:val="center"/>
          </w:tcPr>
          <w:p w14:paraId="19F93FCC">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r>
      <w:tr w14:paraId="47C7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cBorders>
              <w:bottom w:val="nil"/>
            </w:tcBorders>
            <w:vAlign w:val="center"/>
          </w:tcPr>
          <w:p w14:paraId="3679806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52" w:type="dxa"/>
            <w:gridSpan w:val="4"/>
            <w:vAlign w:val="center"/>
          </w:tcPr>
          <w:p w14:paraId="12D757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957" w:type="dxa"/>
            <w:gridSpan w:val="4"/>
            <w:vAlign w:val="center"/>
          </w:tcPr>
          <w:p w14:paraId="49E82B8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FC6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tcBorders>
            <w:vAlign w:val="center"/>
          </w:tcPr>
          <w:p w14:paraId="3055919D">
            <w:pPr>
              <w:spacing w:line="240" w:lineRule="auto"/>
              <w:ind w:firstLine="420"/>
              <w:jc w:val="center"/>
              <w:rPr>
                <w:rFonts w:ascii="仿宋_GB2312" w:hAnsi="宋体" w:eastAsia="仿宋_GB2312" w:cs="宋体"/>
                <w:kern w:val="0"/>
              </w:rPr>
            </w:pPr>
          </w:p>
        </w:tc>
        <w:tc>
          <w:tcPr>
            <w:tcW w:w="4552" w:type="dxa"/>
            <w:gridSpan w:val="4"/>
            <w:vAlign w:val="center"/>
          </w:tcPr>
          <w:p w14:paraId="37C695D1">
            <w:pPr>
              <w:spacing w:line="240" w:lineRule="auto"/>
              <w:ind w:firstLine="42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1.汛期开展大检查2天一次，日常检查一天3次</w:t>
            </w:r>
          </w:p>
          <w:p w14:paraId="5D18E926">
            <w:pPr>
              <w:spacing w:line="240" w:lineRule="auto"/>
              <w:ind w:firstLine="42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2.做好城市防涝排渍的日常调度工作</w:t>
            </w:r>
          </w:p>
          <w:p w14:paraId="79A5787A">
            <w:pPr>
              <w:spacing w:line="240" w:lineRule="auto"/>
              <w:ind w:firstLine="42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3.做好日常值班值守及督察</w:t>
            </w:r>
          </w:p>
          <w:p w14:paraId="59F5C6D6">
            <w:pPr>
              <w:spacing w:line="240" w:lineRule="auto"/>
              <w:ind w:firstLine="420"/>
              <w:jc w:val="left"/>
              <w:rPr>
                <w:rFonts w:ascii="仿宋_GB2312" w:hAnsi="宋体" w:eastAsia="仿宋_GB2312" w:cs="宋体"/>
                <w:kern w:val="0"/>
                <w:sz w:val="18"/>
                <w:szCs w:val="18"/>
              </w:rPr>
            </w:pPr>
            <w:r>
              <w:rPr>
                <w:rFonts w:hint="eastAsia" w:ascii="仿宋_GB2312" w:hAnsi="宋体" w:eastAsia="仿宋_GB2312" w:cs="宋体"/>
                <w:kern w:val="0"/>
                <w:sz w:val="18"/>
                <w:szCs w:val="18"/>
              </w:rPr>
              <w:t>4.推进易渍堵点改造</w:t>
            </w:r>
          </w:p>
        </w:tc>
        <w:tc>
          <w:tcPr>
            <w:tcW w:w="3957" w:type="dxa"/>
            <w:gridSpan w:val="4"/>
            <w:vAlign w:val="center"/>
          </w:tcPr>
          <w:p w14:paraId="488177E8">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各项工作完成度100%</w:t>
            </w:r>
          </w:p>
        </w:tc>
      </w:tr>
      <w:tr w14:paraId="0BE9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extDirection w:val="tbRlV"/>
            <w:vAlign w:val="center"/>
          </w:tcPr>
          <w:p w14:paraId="596D3BE9">
            <w:pPr>
              <w:spacing w:line="240" w:lineRule="auto"/>
              <w:ind w:firstLine="420"/>
              <w:jc w:val="center"/>
              <w:rPr>
                <w:rFonts w:ascii="仿宋_GB2312" w:hAnsi="宋体" w:eastAsia="仿宋_GB2312" w:cs="宋体"/>
                <w:kern w:val="0"/>
              </w:rPr>
            </w:pPr>
          </w:p>
          <w:p w14:paraId="2D2702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5" w:type="dxa"/>
            <w:vAlign w:val="center"/>
          </w:tcPr>
          <w:p w14:paraId="67BFF52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441" w:type="dxa"/>
            <w:vAlign w:val="center"/>
          </w:tcPr>
          <w:p w14:paraId="6879A48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84" w:type="dxa"/>
            <w:vAlign w:val="center"/>
          </w:tcPr>
          <w:p w14:paraId="26F14E9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872" w:type="dxa"/>
            <w:vAlign w:val="center"/>
          </w:tcPr>
          <w:p w14:paraId="7A81A8F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925" w:type="dxa"/>
            <w:vAlign w:val="center"/>
          </w:tcPr>
          <w:p w14:paraId="674AAB2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6" w:type="dxa"/>
            <w:vAlign w:val="center"/>
          </w:tcPr>
          <w:p w14:paraId="23875F3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6" w:type="dxa"/>
            <w:vAlign w:val="center"/>
          </w:tcPr>
          <w:p w14:paraId="71D84A5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0" w:type="dxa"/>
            <w:vAlign w:val="center"/>
          </w:tcPr>
          <w:p w14:paraId="12ECC0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6DC0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7F2A3D34">
            <w:pPr>
              <w:spacing w:line="240" w:lineRule="auto"/>
              <w:ind w:firstLine="420"/>
              <w:jc w:val="center"/>
              <w:rPr>
                <w:rFonts w:ascii="仿宋_GB2312" w:hAnsi="宋体" w:eastAsia="仿宋_GB2312" w:cs="宋体"/>
                <w:kern w:val="0"/>
                <w:lang w:eastAsia="zh-CN"/>
              </w:rPr>
            </w:pPr>
          </w:p>
        </w:tc>
        <w:tc>
          <w:tcPr>
            <w:tcW w:w="1055" w:type="dxa"/>
            <w:vMerge w:val="restart"/>
            <w:tcBorders>
              <w:bottom w:val="nil"/>
            </w:tcBorders>
            <w:vAlign w:val="center"/>
          </w:tcPr>
          <w:p w14:paraId="55FEAAF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762AB4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41" w:type="dxa"/>
            <w:tcBorders>
              <w:bottom w:val="nil"/>
            </w:tcBorders>
            <w:vAlign w:val="center"/>
          </w:tcPr>
          <w:p w14:paraId="2A76CCB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84" w:type="dxa"/>
            <w:vAlign w:val="center"/>
          </w:tcPr>
          <w:p w14:paraId="4179C597">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汛期开展大检查2天一次，日常检查一天3次</w:t>
            </w:r>
          </w:p>
        </w:tc>
        <w:tc>
          <w:tcPr>
            <w:tcW w:w="872" w:type="dxa"/>
            <w:vAlign w:val="center"/>
          </w:tcPr>
          <w:p w14:paraId="6881EE63">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925" w:type="dxa"/>
            <w:vAlign w:val="center"/>
          </w:tcPr>
          <w:p w14:paraId="75FB023D">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806" w:type="dxa"/>
            <w:vAlign w:val="center"/>
          </w:tcPr>
          <w:p w14:paraId="0497548C">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5B1C32EC">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56999D8C">
            <w:pPr>
              <w:spacing w:line="240" w:lineRule="auto"/>
              <w:ind w:firstLine="420"/>
              <w:jc w:val="center"/>
              <w:rPr>
                <w:rFonts w:ascii="仿宋_GB2312" w:hAnsi="宋体" w:eastAsia="仿宋_GB2312" w:cs="宋体"/>
                <w:kern w:val="0"/>
              </w:rPr>
            </w:pPr>
          </w:p>
        </w:tc>
      </w:tr>
      <w:tr w14:paraId="01A8E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2BDD2F12">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007C2141">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7E19AC1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84" w:type="dxa"/>
            <w:vAlign w:val="center"/>
          </w:tcPr>
          <w:p w14:paraId="55D8FC14">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做好城市防涝排渍的日常调度工作</w:t>
            </w:r>
          </w:p>
        </w:tc>
        <w:tc>
          <w:tcPr>
            <w:tcW w:w="872" w:type="dxa"/>
            <w:vAlign w:val="center"/>
          </w:tcPr>
          <w:p w14:paraId="2284D8E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925" w:type="dxa"/>
            <w:vAlign w:val="center"/>
          </w:tcPr>
          <w:p w14:paraId="004B9EC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806" w:type="dxa"/>
            <w:vAlign w:val="center"/>
          </w:tcPr>
          <w:p w14:paraId="2602533B">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17A39A51">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25121ED8">
            <w:pPr>
              <w:spacing w:line="240" w:lineRule="auto"/>
              <w:ind w:firstLine="420"/>
              <w:jc w:val="center"/>
              <w:rPr>
                <w:rFonts w:ascii="仿宋_GB2312" w:hAnsi="宋体" w:eastAsia="仿宋_GB2312" w:cs="宋体"/>
                <w:kern w:val="0"/>
              </w:rPr>
            </w:pPr>
          </w:p>
        </w:tc>
      </w:tr>
      <w:tr w14:paraId="32E8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4A904165">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366A4F15">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6F500D5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84" w:type="dxa"/>
            <w:vAlign w:val="center"/>
          </w:tcPr>
          <w:p w14:paraId="0A93C1CA">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日常值班值守</w:t>
            </w:r>
          </w:p>
        </w:tc>
        <w:tc>
          <w:tcPr>
            <w:tcW w:w="872" w:type="dxa"/>
            <w:vAlign w:val="center"/>
          </w:tcPr>
          <w:p w14:paraId="08546AD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按值班时间及安排人员数量</w:t>
            </w:r>
          </w:p>
        </w:tc>
        <w:tc>
          <w:tcPr>
            <w:tcW w:w="925" w:type="dxa"/>
            <w:vAlign w:val="center"/>
          </w:tcPr>
          <w:p w14:paraId="36C9EFDC">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806" w:type="dxa"/>
            <w:vAlign w:val="center"/>
          </w:tcPr>
          <w:p w14:paraId="0E99AD2D">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4B59086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31B20871">
            <w:pPr>
              <w:spacing w:line="240" w:lineRule="auto"/>
              <w:ind w:firstLine="420"/>
              <w:jc w:val="center"/>
              <w:rPr>
                <w:rFonts w:ascii="仿宋_GB2312" w:hAnsi="宋体" w:eastAsia="仿宋_GB2312" w:cs="宋体"/>
                <w:kern w:val="0"/>
              </w:rPr>
            </w:pPr>
          </w:p>
        </w:tc>
      </w:tr>
      <w:tr w14:paraId="02C12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66A2C525">
            <w:pPr>
              <w:spacing w:line="240" w:lineRule="auto"/>
              <w:ind w:firstLine="420"/>
              <w:jc w:val="center"/>
              <w:rPr>
                <w:rFonts w:ascii="仿宋_GB2312" w:hAnsi="宋体" w:eastAsia="仿宋_GB2312" w:cs="宋体"/>
                <w:kern w:val="0"/>
              </w:rPr>
            </w:pPr>
          </w:p>
        </w:tc>
        <w:tc>
          <w:tcPr>
            <w:tcW w:w="1055" w:type="dxa"/>
            <w:vMerge w:val="restart"/>
            <w:tcBorders>
              <w:bottom w:val="nil"/>
            </w:tcBorders>
            <w:vAlign w:val="center"/>
          </w:tcPr>
          <w:p w14:paraId="75ACE58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DA23A9C">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41" w:type="dxa"/>
            <w:tcBorders>
              <w:bottom w:val="nil"/>
            </w:tcBorders>
            <w:vAlign w:val="center"/>
          </w:tcPr>
          <w:p w14:paraId="2C382E2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84" w:type="dxa"/>
            <w:vAlign w:val="center"/>
          </w:tcPr>
          <w:p w14:paraId="04657820">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无直接经济效益，可促进城市的经济发展</w:t>
            </w:r>
          </w:p>
        </w:tc>
        <w:tc>
          <w:tcPr>
            <w:tcW w:w="872" w:type="dxa"/>
            <w:vAlign w:val="center"/>
          </w:tcPr>
          <w:p w14:paraId="32687C2B">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间接效益</w:t>
            </w:r>
          </w:p>
        </w:tc>
        <w:tc>
          <w:tcPr>
            <w:tcW w:w="925" w:type="dxa"/>
            <w:vAlign w:val="center"/>
          </w:tcPr>
          <w:p w14:paraId="6B623E2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间接效益</w:t>
            </w:r>
          </w:p>
        </w:tc>
        <w:tc>
          <w:tcPr>
            <w:tcW w:w="806" w:type="dxa"/>
            <w:vAlign w:val="center"/>
          </w:tcPr>
          <w:p w14:paraId="7DC40A9B">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1D99531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6DE9435C">
            <w:pPr>
              <w:spacing w:line="240" w:lineRule="auto"/>
              <w:ind w:firstLine="420"/>
              <w:jc w:val="center"/>
              <w:rPr>
                <w:rFonts w:ascii="仿宋_GB2312" w:hAnsi="宋体" w:eastAsia="仿宋_GB2312" w:cs="宋体"/>
                <w:kern w:val="0"/>
              </w:rPr>
            </w:pPr>
          </w:p>
        </w:tc>
      </w:tr>
      <w:tr w14:paraId="4B3D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4BB2A7FF">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68B87DF1">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6EC9813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84" w:type="dxa"/>
            <w:vAlign w:val="center"/>
          </w:tcPr>
          <w:p w14:paraId="22ECB2D1">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提升生活品质，为市民营造宜居环境、提高整体城市形象，对外留下良好印象</w:t>
            </w:r>
          </w:p>
        </w:tc>
        <w:tc>
          <w:tcPr>
            <w:tcW w:w="872" w:type="dxa"/>
            <w:vAlign w:val="center"/>
          </w:tcPr>
          <w:p w14:paraId="0789C4F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有效提升</w:t>
            </w:r>
          </w:p>
        </w:tc>
        <w:tc>
          <w:tcPr>
            <w:tcW w:w="925" w:type="dxa"/>
            <w:vAlign w:val="center"/>
          </w:tcPr>
          <w:p w14:paraId="7767796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有效提升</w:t>
            </w:r>
          </w:p>
        </w:tc>
        <w:tc>
          <w:tcPr>
            <w:tcW w:w="806" w:type="dxa"/>
            <w:vAlign w:val="center"/>
          </w:tcPr>
          <w:p w14:paraId="28B1C9C9">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846" w:type="dxa"/>
            <w:vAlign w:val="center"/>
          </w:tcPr>
          <w:p w14:paraId="334AEF3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10.00</w:t>
            </w:r>
          </w:p>
        </w:tc>
        <w:tc>
          <w:tcPr>
            <w:tcW w:w="1380" w:type="dxa"/>
            <w:vAlign w:val="center"/>
          </w:tcPr>
          <w:p w14:paraId="6894A05C">
            <w:pPr>
              <w:spacing w:line="240" w:lineRule="auto"/>
              <w:ind w:firstLine="420"/>
              <w:jc w:val="center"/>
              <w:rPr>
                <w:rFonts w:ascii="仿宋_GB2312" w:hAnsi="宋体" w:eastAsia="仿宋_GB2312" w:cs="宋体"/>
                <w:kern w:val="0"/>
              </w:rPr>
            </w:pPr>
          </w:p>
        </w:tc>
      </w:tr>
      <w:tr w14:paraId="2FF2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33E76414">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20E9C8BF">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5271A35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84" w:type="dxa"/>
            <w:vAlign w:val="center"/>
          </w:tcPr>
          <w:p w14:paraId="13CE5695">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提升城市空气质量、气候、提升城市绿化、亮化、美化</w:t>
            </w:r>
          </w:p>
        </w:tc>
        <w:tc>
          <w:tcPr>
            <w:tcW w:w="872" w:type="dxa"/>
            <w:vAlign w:val="center"/>
          </w:tcPr>
          <w:p w14:paraId="7296C12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有效提升</w:t>
            </w:r>
          </w:p>
        </w:tc>
        <w:tc>
          <w:tcPr>
            <w:tcW w:w="925" w:type="dxa"/>
            <w:vAlign w:val="center"/>
          </w:tcPr>
          <w:p w14:paraId="14EE0470">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有效提升</w:t>
            </w:r>
          </w:p>
        </w:tc>
        <w:tc>
          <w:tcPr>
            <w:tcW w:w="806" w:type="dxa"/>
            <w:vAlign w:val="center"/>
          </w:tcPr>
          <w:p w14:paraId="64D1003D">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846" w:type="dxa"/>
            <w:vAlign w:val="center"/>
          </w:tcPr>
          <w:p w14:paraId="061A50C6">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5.00</w:t>
            </w:r>
          </w:p>
        </w:tc>
        <w:tc>
          <w:tcPr>
            <w:tcW w:w="1380" w:type="dxa"/>
            <w:vAlign w:val="center"/>
          </w:tcPr>
          <w:p w14:paraId="260C1AF7">
            <w:pPr>
              <w:spacing w:line="240" w:lineRule="auto"/>
              <w:ind w:firstLine="420"/>
              <w:jc w:val="center"/>
              <w:rPr>
                <w:rFonts w:ascii="仿宋_GB2312" w:hAnsi="宋体" w:eastAsia="仿宋_GB2312" w:cs="宋体"/>
                <w:kern w:val="0"/>
              </w:rPr>
            </w:pPr>
          </w:p>
        </w:tc>
      </w:tr>
      <w:tr w14:paraId="224A1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2ED0703A">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09F75C03">
            <w:pPr>
              <w:spacing w:line="240" w:lineRule="auto"/>
              <w:ind w:firstLine="420"/>
              <w:jc w:val="center"/>
              <w:rPr>
                <w:rFonts w:ascii="仿宋_GB2312" w:hAnsi="宋体" w:eastAsia="仿宋_GB2312" w:cs="宋体"/>
                <w:kern w:val="0"/>
              </w:rPr>
            </w:pPr>
          </w:p>
        </w:tc>
        <w:tc>
          <w:tcPr>
            <w:tcW w:w="1441" w:type="dxa"/>
            <w:tcBorders>
              <w:bottom w:val="nil"/>
            </w:tcBorders>
            <w:vAlign w:val="center"/>
          </w:tcPr>
          <w:p w14:paraId="0FA10DC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84" w:type="dxa"/>
            <w:vAlign w:val="center"/>
          </w:tcPr>
          <w:p w14:paraId="1914EF81">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提升城市形象的持续影响</w:t>
            </w:r>
          </w:p>
        </w:tc>
        <w:tc>
          <w:tcPr>
            <w:tcW w:w="872" w:type="dxa"/>
            <w:vAlign w:val="center"/>
          </w:tcPr>
          <w:p w14:paraId="1D8D67E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持续优化</w:t>
            </w:r>
          </w:p>
        </w:tc>
        <w:tc>
          <w:tcPr>
            <w:tcW w:w="925" w:type="dxa"/>
            <w:vAlign w:val="center"/>
          </w:tcPr>
          <w:p w14:paraId="7D3FFAC3">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持续优化</w:t>
            </w:r>
          </w:p>
        </w:tc>
        <w:tc>
          <w:tcPr>
            <w:tcW w:w="806" w:type="dxa"/>
            <w:vAlign w:val="center"/>
          </w:tcPr>
          <w:p w14:paraId="6AB1FCC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846" w:type="dxa"/>
            <w:vAlign w:val="center"/>
          </w:tcPr>
          <w:p w14:paraId="23952170">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5.00</w:t>
            </w:r>
          </w:p>
        </w:tc>
        <w:tc>
          <w:tcPr>
            <w:tcW w:w="1380" w:type="dxa"/>
            <w:vAlign w:val="center"/>
          </w:tcPr>
          <w:p w14:paraId="6F2DEFD7">
            <w:pPr>
              <w:spacing w:line="240" w:lineRule="auto"/>
              <w:ind w:firstLine="420"/>
              <w:jc w:val="center"/>
              <w:rPr>
                <w:rFonts w:ascii="仿宋_GB2312" w:hAnsi="宋体" w:eastAsia="仿宋_GB2312" w:cs="宋体"/>
                <w:kern w:val="0"/>
              </w:rPr>
            </w:pPr>
          </w:p>
        </w:tc>
      </w:tr>
      <w:tr w14:paraId="75E3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02FCCF50">
            <w:pPr>
              <w:spacing w:line="240" w:lineRule="auto"/>
              <w:ind w:firstLine="420"/>
              <w:jc w:val="center"/>
              <w:rPr>
                <w:rFonts w:ascii="仿宋_GB2312" w:hAnsi="宋体" w:eastAsia="仿宋_GB2312" w:cs="宋体"/>
                <w:kern w:val="0"/>
              </w:rPr>
            </w:pPr>
          </w:p>
        </w:tc>
        <w:tc>
          <w:tcPr>
            <w:tcW w:w="1055" w:type="dxa"/>
            <w:vMerge w:val="restart"/>
            <w:tcBorders>
              <w:bottom w:val="nil"/>
            </w:tcBorders>
            <w:vAlign w:val="center"/>
          </w:tcPr>
          <w:p w14:paraId="611B7CA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41" w:type="dxa"/>
            <w:vMerge w:val="restart"/>
            <w:tcBorders>
              <w:bottom w:val="nil"/>
            </w:tcBorders>
            <w:vAlign w:val="center"/>
          </w:tcPr>
          <w:p w14:paraId="6A4AF05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84" w:type="dxa"/>
            <w:vAlign w:val="center"/>
          </w:tcPr>
          <w:p w14:paraId="26FCBFAA">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社会群众满意度</w:t>
            </w:r>
          </w:p>
        </w:tc>
        <w:tc>
          <w:tcPr>
            <w:tcW w:w="872" w:type="dxa"/>
            <w:vAlign w:val="center"/>
          </w:tcPr>
          <w:p w14:paraId="440E1736">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95%</w:t>
            </w:r>
          </w:p>
        </w:tc>
        <w:tc>
          <w:tcPr>
            <w:tcW w:w="925" w:type="dxa"/>
            <w:vAlign w:val="center"/>
          </w:tcPr>
          <w:p w14:paraId="061BDCFD">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93%</w:t>
            </w:r>
          </w:p>
        </w:tc>
        <w:tc>
          <w:tcPr>
            <w:tcW w:w="806" w:type="dxa"/>
            <w:vAlign w:val="center"/>
          </w:tcPr>
          <w:p w14:paraId="428681D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846" w:type="dxa"/>
            <w:vAlign w:val="center"/>
          </w:tcPr>
          <w:p w14:paraId="051D2BD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4.00</w:t>
            </w:r>
          </w:p>
        </w:tc>
        <w:tc>
          <w:tcPr>
            <w:tcW w:w="1380" w:type="dxa"/>
            <w:vAlign w:val="center"/>
          </w:tcPr>
          <w:p w14:paraId="416B270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5"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441"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184" w:type="dxa"/>
            <w:vAlign w:val="center"/>
          </w:tcPr>
          <w:p w14:paraId="1703DA95">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职工满意度</w:t>
            </w:r>
          </w:p>
        </w:tc>
        <w:tc>
          <w:tcPr>
            <w:tcW w:w="872" w:type="dxa"/>
            <w:vAlign w:val="center"/>
          </w:tcPr>
          <w:p w14:paraId="1AF12BF9">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98%</w:t>
            </w:r>
          </w:p>
        </w:tc>
        <w:tc>
          <w:tcPr>
            <w:tcW w:w="925" w:type="dxa"/>
            <w:vAlign w:val="center"/>
          </w:tcPr>
          <w:p w14:paraId="17728D02">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96%</w:t>
            </w:r>
          </w:p>
        </w:tc>
        <w:tc>
          <w:tcPr>
            <w:tcW w:w="806" w:type="dxa"/>
            <w:vAlign w:val="center"/>
          </w:tcPr>
          <w:p w14:paraId="444A0622">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846" w:type="dxa"/>
            <w:vAlign w:val="center"/>
          </w:tcPr>
          <w:p w14:paraId="371E294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2.00</w:t>
            </w:r>
          </w:p>
        </w:tc>
        <w:tc>
          <w:tcPr>
            <w:tcW w:w="1380" w:type="dxa"/>
            <w:vAlign w:val="center"/>
          </w:tcPr>
          <w:p w14:paraId="3FF5E018">
            <w:pPr>
              <w:spacing w:line="240" w:lineRule="auto"/>
              <w:ind w:firstLine="420"/>
              <w:jc w:val="center"/>
              <w:rPr>
                <w:rFonts w:ascii="仿宋_GB2312" w:hAnsi="宋体" w:eastAsia="仿宋_GB2312" w:cs="宋体"/>
                <w:kern w:val="0"/>
              </w:rPr>
            </w:pPr>
          </w:p>
        </w:tc>
      </w:tr>
      <w:tr w14:paraId="1B80C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441DF19">
            <w:pPr>
              <w:spacing w:line="240" w:lineRule="auto"/>
              <w:ind w:firstLine="420"/>
              <w:jc w:val="center"/>
              <w:rPr>
                <w:rFonts w:ascii="仿宋_GB2312" w:hAnsi="宋体" w:eastAsia="仿宋_GB2312" w:cs="宋体"/>
                <w:kern w:val="0"/>
              </w:rPr>
            </w:pPr>
          </w:p>
        </w:tc>
        <w:tc>
          <w:tcPr>
            <w:tcW w:w="1055" w:type="dxa"/>
            <w:vMerge w:val="continue"/>
            <w:tcBorders>
              <w:top w:val="nil"/>
            </w:tcBorders>
            <w:vAlign w:val="center"/>
          </w:tcPr>
          <w:p w14:paraId="0E35F738">
            <w:pPr>
              <w:spacing w:line="240" w:lineRule="auto"/>
              <w:ind w:firstLine="420"/>
              <w:jc w:val="center"/>
              <w:rPr>
                <w:rFonts w:ascii="仿宋_GB2312" w:hAnsi="宋体" w:eastAsia="仿宋_GB2312" w:cs="宋体"/>
                <w:kern w:val="0"/>
              </w:rPr>
            </w:pPr>
          </w:p>
        </w:tc>
        <w:tc>
          <w:tcPr>
            <w:tcW w:w="1441" w:type="dxa"/>
            <w:vMerge w:val="continue"/>
            <w:tcBorders>
              <w:top w:val="nil"/>
            </w:tcBorders>
            <w:vAlign w:val="center"/>
          </w:tcPr>
          <w:p w14:paraId="7E1BB438">
            <w:pPr>
              <w:spacing w:line="240" w:lineRule="auto"/>
              <w:ind w:firstLine="420"/>
              <w:jc w:val="center"/>
              <w:rPr>
                <w:rFonts w:ascii="仿宋_GB2312" w:hAnsi="宋体" w:eastAsia="仿宋_GB2312" w:cs="宋体"/>
                <w:kern w:val="0"/>
              </w:rPr>
            </w:pPr>
          </w:p>
        </w:tc>
        <w:tc>
          <w:tcPr>
            <w:tcW w:w="1184" w:type="dxa"/>
            <w:vAlign w:val="center"/>
          </w:tcPr>
          <w:p w14:paraId="6CFB2550">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上级部门满意度</w:t>
            </w:r>
          </w:p>
        </w:tc>
        <w:tc>
          <w:tcPr>
            <w:tcW w:w="872" w:type="dxa"/>
            <w:vAlign w:val="center"/>
          </w:tcPr>
          <w:p w14:paraId="24C7CE05">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98%</w:t>
            </w:r>
          </w:p>
        </w:tc>
        <w:tc>
          <w:tcPr>
            <w:tcW w:w="925" w:type="dxa"/>
            <w:vAlign w:val="center"/>
          </w:tcPr>
          <w:p w14:paraId="0B9D0B1C">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95%</w:t>
            </w:r>
          </w:p>
        </w:tc>
        <w:tc>
          <w:tcPr>
            <w:tcW w:w="806" w:type="dxa"/>
            <w:vAlign w:val="center"/>
          </w:tcPr>
          <w:p w14:paraId="1055E781">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846" w:type="dxa"/>
            <w:vAlign w:val="center"/>
          </w:tcPr>
          <w:p w14:paraId="7E72D56A">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1380" w:type="dxa"/>
            <w:vAlign w:val="center"/>
          </w:tcPr>
          <w:p w14:paraId="5B1E24C5">
            <w:pPr>
              <w:spacing w:line="240" w:lineRule="auto"/>
              <w:ind w:firstLine="420"/>
              <w:jc w:val="center"/>
              <w:rPr>
                <w:rFonts w:ascii="仿宋_GB2312" w:hAnsi="宋体" w:eastAsia="仿宋_GB2312" w:cs="宋体"/>
                <w:kern w:val="0"/>
              </w:rPr>
            </w:pPr>
          </w:p>
        </w:tc>
      </w:tr>
      <w:tr w14:paraId="7EC3A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4BFF4350">
            <w:pPr>
              <w:spacing w:line="240" w:lineRule="auto"/>
              <w:ind w:firstLine="420"/>
              <w:jc w:val="center"/>
              <w:rPr>
                <w:rFonts w:ascii="仿宋_GB2312" w:hAnsi="宋体" w:eastAsia="仿宋_GB2312" w:cs="宋体"/>
                <w:kern w:val="0"/>
              </w:rPr>
            </w:pPr>
          </w:p>
        </w:tc>
        <w:tc>
          <w:tcPr>
            <w:tcW w:w="1055" w:type="dxa"/>
            <w:vMerge w:val="restart"/>
            <w:tcBorders>
              <w:top w:val="nil"/>
            </w:tcBorders>
            <w:vAlign w:val="center"/>
          </w:tcPr>
          <w:p w14:paraId="6CDD0A6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BBFB03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441" w:type="dxa"/>
            <w:tcBorders>
              <w:top w:val="nil"/>
            </w:tcBorders>
            <w:vAlign w:val="center"/>
          </w:tcPr>
          <w:p w14:paraId="0FBB5D4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84" w:type="dxa"/>
            <w:vAlign w:val="center"/>
          </w:tcPr>
          <w:p w14:paraId="7CA7F47B">
            <w:pPr>
              <w:spacing w:line="240" w:lineRule="auto"/>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严格控制成本</w:t>
            </w:r>
          </w:p>
        </w:tc>
        <w:tc>
          <w:tcPr>
            <w:tcW w:w="872" w:type="dxa"/>
            <w:vAlign w:val="center"/>
          </w:tcPr>
          <w:p w14:paraId="739DE535">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≤20万元</w:t>
            </w:r>
          </w:p>
        </w:tc>
        <w:tc>
          <w:tcPr>
            <w:tcW w:w="925" w:type="dxa"/>
            <w:vAlign w:val="center"/>
          </w:tcPr>
          <w:p w14:paraId="5399148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100%</w:t>
            </w:r>
          </w:p>
        </w:tc>
        <w:tc>
          <w:tcPr>
            <w:tcW w:w="806" w:type="dxa"/>
            <w:vAlign w:val="center"/>
          </w:tcPr>
          <w:p w14:paraId="2DCF74DD">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w:t>
            </w:r>
          </w:p>
        </w:tc>
        <w:tc>
          <w:tcPr>
            <w:tcW w:w="846" w:type="dxa"/>
            <w:vAlign w:val="center"/>
          </w:tcPr>
          <w:p w14:paraId="774784D1">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20.00</w:t>
            </w:r>
          </w:p>
        </w:tc>
        <w:tc>
          <w:tcPr>
            <w:tcW w:w="1380" w:type="dxa"/>
            <w:vAlign w:val="center"/>
          </w:tcPr>
          <w:p w14:paraId="352288FF">
            <w:pPr>
              <w:spacing w:line="240" w:lineRule="auto"/>
              <w:ind w:firstLine="420"/>
              <w:jc w:val="center"/>
              <w:rPr>
                <w:rFonts w:ascii="仿宋_GB2312" w:hAnsi="宋体" w:eastAsia="仿宋_GB2312" w:cs="宋体"/>
                <w:kern w:val="0"/>
              </w:rPr>
            </w:pPr>
          </w:p>
        </w:tc>
      </w:tr>
      <w:tr w14:paraId="4485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70307C5E">
            <w:pPr>
              <w:spacing w:line="240" w:lineRule="auto"/>
              <w:ind w:firstLine="420"/>
              <w:jc w:val="center"/>
              <w:rPr>
                <w:rFonts w:ascii="仿宋_GB2312" w:hAnsi="宋体" w:eastAsia="仿宋_GB2312" w:cs="宋体"/>
                <w:kern w:val="0"/>
              </w:rPr>
            </w:pPr>
          </w:p>
        </w:tc>
        <w:tc>
          <w:tcPr>
            <w:tcW w:w="1055" w:type="dxa"/>
            <w:vMerge w:val="continue"/>
            <w:tcBorders>
              <w:top w:val="nil"/>
            </w:tcBorders>
            <w:vAlign w:val="center"/>
          </w:tcPr>
          <w:p w14:paraId="45FF88D3">
            <w:pPr>
              <w:spacing w:line="240" w:lineRule="auto"/>
              <w:ind w:firstLine="420" w:firstLineChars="0"/>
              <w:jc w:val="center"/>
              <w:rPr>
                <w:rFonts w:ascii="仿宋_GB2312" w:hAnsi="宋体" w:eastAsia="仿宋_GB2312" w:cs="宋体"/>
                <w:kern w:val="0"/>
              </w:rPr>
            </w:pPr>
          </w:p>
        </w:tc>
        <w:tc>
          <w:tcPr>
            <w:tcW w:w="1441" w:type="dxa"/>
            <w:tcBorders>
              <w:top w:val="nil"/>
            </w:tcBorders>
            <w:vAlign w:val="center"/>
          </w:tcPr>
          <w:p w14:paraId="41C3920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84" w:type="dxa"/>
            <w:vAlign w:val="center"/>
          </w:tcPr>
          <w:p w14:paraId="6E2FF196">
            <w:pPr>
              <w:spacing w:line="240" w:lineRule="auto"/>
              <w:ind w:firstLine="420"/>
              <w:jc w:val="center"/>
              <w:rPr>
                <w:rFonts w:ascii="仿宋_GB2312" w:hAnsi="宋体" w:eastAsia="仿宋_GB2312" w:cs="宋体"/>
                <w:kern w:val="0"/>
              </w:rPr>
            </w:pPr>
          </w:p>
        </w:tc>
        <w:tc>
          <w:tcPr>
            <w:tcW w:w="872" w:type="dxa"/>
            <w:vAlign w:val="center"/>
          </w:tcPr>
          <w:p w14:paraId="4F0CFF17">
            <w:pPr>
              <w:spacing w:line="240" w:lineRule="auto"/>
              <w:ind w:firstLine="420"/>
              <w:jc w:val="center"/>
              <w:rPr>
                <w:rFonts w:ascii="仿宋_GB2312" w:hAnsi="宋体" w:eastAsia="仿宋_GB2312" w:cs="宋体"/>
                <w:kern w:val="0"/>
              </w:rPr>
            </w:pPr>
          </w:p>
        </w:tc>
        <w:tc>
          <w:tcPr>
            <w:tcW w:w="925" w:type="dxa"/>
            <w:vAlign w:val="center"/>
          </w:tcPr>
          <w:p w14:paraId="3E399F7B">
            <w:pPr>
              <w:spacing w:line="240" w:lineRule="auto"/>
              <w:ind w:firstLine="420"/>
              <w:jc w:val="center"/>
              <w:rPr>
                <w:rFonts w:ascii="仿宋_GB2312" w:hAnsi="宋体" w:eastAsia="仿宋_GB2312" w:cs="宋体"/>
                <w:kern w:val="0"/>
              </w:rPr>
            </w:pPr>
          </w:p>
        </w:tc>
        <w:tc>
          <w:tcPr>
            <w:tcW w:w="806" w:type="dxa"/>
            <w:vAlign w:val="center"/>
          </w:tcPr>
          <w:p w14:paraId="6F9432D2">
            <w:pPr>
              <w:spacing w:line="240" w:lineRule="auto"/>
              <w:ind w:firstLine="420"/>
              <w:jc w:val="center"/>
              <w:rPr>
                <w:rFonts w:ascii="仿宋_GB2312" w:hAnsi="宋体" w:eastAsia="仿宋_GB2312" w:cs="宋体"/>
                <w:kern w:val="0"/>
              </w:rPr>
            </w:pPr>
          </w:p>
        </w:tc>
        <w:tc>
          <w:tcPr>
            <w:tcW w:w="846" w:type="dxa"/>
            <w:vAlign w:val="center"/>
          </w:tcPr>
          <w:p w14:paraId="1E9F45C8">
            <w:pPr>
              <w:spacing w:line="240" w:lineRule="auto"/>
              <w:ind w:firstLine="420"/>
              <w:jc w:val="center"/>
              <w:rPr>
                <w:rFonts w:ascii="仿宋_GB2312" w:hAnsi="宋体" w:eastAsia="仿宋_GB2312" w:cs="宋体"/>
                <w:kern w:val="0"/>
              </w:rPr>
            </w:pPr>
          </w:p>
        </w:tc>
        <w:tc>
          <w:tcPr>
            <w:tcW w:w="1380" w:type="dxa"/>
            <w:vAlign w:val="center"/>
          </w:tcPr>
          <w:p w14:paraId="1150EAD2">
            <w:pPr>
              <w:spacing w:line="240" w:lineRule="auto"/>
              <w:ind w:firstLine="420"/>
              <w:jc w:val="center"/>
              <w:rPr>
                <w:rFonts w:ascii="仿宋_GB2312" w:hAnsi="宋体" w:eastAsia="仿宋_GB2312" w:cs="宋体"/>
                <w:kern w:val="0"/>
              </w:rPr>
            </w:pPr>
          </w:p>
        </w:tc>
      </w:tr>
      <w:tr w14:paraId="229D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259D4DF2">
            <w:pPr>
              <w:spacing w:line="240" w:lineRule="auto"/>
              <w:ind w:firstLine="420"/>
              <w:jc w:val="center"/>
              <w:rPr>
                <w:rFonts w:ascii="仿宋_GB2312" w:hAnsi="宋体" w:eastAsia="仿宋_GB2312" w:cs="宋体"/>
                <w:kern w:val="0"/>
              </w:rPr>
            </w:pPr>
          </w:p>
        </w:tc>
        <w:tc>
          <w:tcPr>
            <w:tcW w:w="1055" w:type="dxa"/>
            <w:vMerge w:val="continue"/>
            <w:tcBorders>
              <w:top w:val="nil"/>
            </w:tcBorders>
            <w:vAlign w:val="center"/>
          </w:tcPr>
          <w:p w14:paraId="75CAFC3B">
            <w:pPr>
              <w:spacing w:line="240" w:lineRule="auto"/>
              <w:ind w:firstLine="420" w:firstLineChars="0"/>
              <w:jc w:val="center"/>
              <w:rPr>
                <w:rFonts w:ascii="仿宋_GB2312" w:hAnsi="宋体" w:eastAsia="仿宋_GB2312" w:cs="宋体"/>
                <w:kern w:val="0"/>
              </w:rPr>
            </w:pPr>
          </w:p>
        </w:tc>
        <w:tc>
          <w:tcPr>
            <w:tcW w:w="1441" w:type="dxa"/>
            <w:tcBorders>
              <w:top w:val="nil"/>
            </w:tcBorders>
            <w:vAlign w:val="center"/>
          </w:tcPr>
          <w:p w14:paraId="259A130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84" w:type="dxa"/>
            <w:vAlign w:val="center"/>
          </w:tcPr>
          <w:p w14:paraId="60E7DBCF">
            <w:pPr>
              <w:spacing w:line="240" w:lineRule="auto"/>
              <w:ind w:firstLine="420"/>
              <w:jc w:val="center"/>
              <w:rPr>
                <w:rFonts w:ascii="仿宋_GB2312" w:hAnsi="宋体" w:eastAsia="仿宋_GB2312" w:cs="宋体"/>
                <w:kern w:val="0"/>
              </w:rPr>
            </w:pPr>
          </w:p>
        </w:tc>
        <w:tc>
          <w:tcPr>
            <w:tcW w:w="872" w:type="dxa"/>
            <w:vAlign w:val="center"/>
          </w:tcPr>
          <w:p w14:paraId="284E4D91">
            <w:pPr>
              <w:spacing w:line="240" w:lineRule="auto"/>
              <w:ind w:firstLine="420"/>
              <w:jc w:val="center"/>
              <w:rPr>
                <w:rFonts w:ascii="仿宋_GB2312" w:hAnsi="宋体" w:eastAsia="仿宋_GB2312" w:cs="宋体"/>
                <w:kern w:val="0"/>
              </w:rPr>
            </w:pPr>
          </w:p>
        </w:tc>
        <w:tc>
          <w:tcPr>
            <w:tcW w:w="925" w:type="dxa"/>
            <w:vAlign w:val="center"/>
          </w:tcPr>
          <w:p w14:paraId="2F82D7C5">
            <w:pPr>
              <w:spacing w:line="240" w:lineRule="auto"/>
              <w:ind w:firstLine="420"/>
              <w:jc w:val="center"/>
              <w:rPr>
                <w:rFonts w:ascii="仿宋_GB2312" w:hAnsi="宋体" w:eastAsia="仿宋_GB2312" w:cs="宋体"/>
                <w:kern w:val="0"/>
              </w:rPr>
            </w:pPr>
          </w:p>
        </w:tc>
        <w:tc>
          <w:tcPr>
            <w:tcW w:w="806" w:type="dxa"/>
            <w:vAlign w:val="center"/>
          </w:tcPr>
          <w:p w14:paraId="4404E5D5">
            <w:pPr>
              <w:spacing w:line="240" w:lineRule="auto"/>
              <w:ind w:firstLine="420"/>
              <w:jc w:val="center"/>
              <w:rPr>
                <w:rFonts w:ascii="仿宋_GB2312" w:hAnsi="宋体" w:eastAsia="仿宋_GB2312" w:cs="宋体"/>
                <w:kern w:val="0"/>
              </w:rPr>
            </w:pPr>
          </w:p>
        </w:tc>
        <w:tc>
          <w:tcPr>
            <w:tcW w:w="846" w:type="dxa"/>
            <w:vAlign w:val="center"/>
          </w:tcPr>
          <w:p w14:paraId="11E052AD">
            <w:pPr>
              <w:spacing w:line="240" w:lineRule="auto"/>
              <w:ind w:firstLine="420"/>
              <w:jc w:val="center"/>
              <w:rPr>
                <w:rFonts w:ascii="仿宋_GB2312" w:hAnsi="宋体" w:eastAsia="仿宋_GB2312" w:cs="宋体"/>
                <w:kern w:val="0"/>
              </w:rPr>
            </w:pPr>
          </w:p>
        </w:tc>
        <w:tc>
          <w:tcPr>
            <w:tcW w:w="1380" w:type="dxa"/>
            <w:vAlign w:val="center"/>
          </w:tcPr>
          <w:p w14:paraId="32211713">
            <w:pPr>
              <w:spacing w:line="240" w:lineRule="auto"/>
              <w:ind w:firstLine="420"/>
              <w:jc w:val="center"/>
              <w:rPr>
                <w:rFonts w:ascii="仿宋_GB2312" w:hAnsi="宋体" w:eastAsia="仿宋_GB2312" w:cs="宋体"/>
                <w:kern w:val="0"/>
              </w:rPr>
            </w:pPr>
          </w:p>
        </w:tc>
      </w:tr>
      <w:tr w14:paraId="4892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527" w:type="dxa"/>
            <w:gridSpan w:val="6"/>
            <w:vAlign w:val="center"/>
          </w:tcPr>
          <w:p w14:paraId="6EE23B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6" w:type="dxa"/>
            <w:vAlign w:val="center"/>
          </w:tcPr>
          <w:p w14:paraId="4DB6428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6" w:type="dxa"/>
            <w:vAlign w:val="center"/>
          </w:tcPr>
          <w:p w14:paraId="2E85F0F0">
            <w:pPr>
              <w:spacing w:line="240" w:lineRule="auto"/>
              <w:ind w:firstLine="420"/>
              <w:jc w:val="center"/>
              <w:rPr>
                <w:rFonts w:ascii="仿宋_GB2312" w:hAnsi="宋体" w:eastAsia="仿宋_GB2312" w:cs="宋体"/>
                <w:kern w:val="0"/>
              </w:rPr>
            </w:pPr>
          </w:p>
        </w:tc>
        <w:tc>
          <w:tcPr>
            <w:tcW w:w="1380" w:type="dxa"/>
            <w:vAlign w:val="center"/>
          </w:tcPr>
          <w:p w14:paraId="3258127C">
            <w:pPr>
              <w:spacing w:line="240" w:lineRule="auto"/>
              <w:ind w:firstLine="420"/>
              <w:jc w:val="center"/>
              <w:rPr>
                <w:rFonts w:ascii="仿宋_GB2312" w:hAnsi="宋体" w:eastAsia="仿宋_GB2312" w:cs="宋体"/>
                <w:kern w:val="0"/>
              </w:rPr>
            </w:pPr>
          </w:p>
        </w:tc>
      </w:tr>
    </w:tbl>
    <w:p w14:paraId="31CD9EE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2BA9C41">
      <w:pPr>
        <w:spacing w:line="240" w:lineRule="auto"/>
        <w:ind w:firstLine="420"/>
        <w:jc w:val="left"/>
        <w:rPr>
          <w:rFonts w:ascii="宋体" w:hAnsi="宋体" w:eastAsia="宋体" w:cs="宋体"/>
          <w:kern w:val="0"/>
          <w:lang w:eastAsia="zh-CN"/>
        </w:rPr>
      </w:pPr>
    </w:p>
    <w:p w14:paraId="07BB45EE">
      <w:pPr>
        <w:rPr>
          <w:rFonts w:ascii="仿宋_GB2312" w:hAnsi="宋体" w:eastAsia="仿宋_GB2312" w:cs="宋体"/>
          <w:lang w:eastAsia="zh-CN"/>
        </w:rPr>
        <w:sectPr>
          <w:footerReference r:id="rId22" w:type="default"/>
          <w:pgSz w:w="11907" w:h="16839"/>
          <w:pgMar w:top="1304" w:right="1474" w:bottom="1304"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填表人：易红武</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报日期：</w:t>
      </w:r>
      <w:r>
        <w:rPr>
          <w:rFonts w:hint="eastAsia" w:ascii="仿宋_GB2312" w:hAnsi="宋体" w:eastAsia="仿宋_GB2312" w:cs="宋体"/>
          <w:kern w:val="0"/>
          <w:lang w:val="en-US" w:eastAsia="zh-CN"/>
        </w:rPr>
        <w:t>2024.10.15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13874088758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单位负责人签字:吴飞虹</w:t>
      </w:r>
    </w:p>
    <w:p w14:paraId="4ED7FB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F437FE4">
      <w:pPr>
        <w:spacing w:line="267" w:lineRule="auto"/>
        <w:ind w:firstLine="552"/>
        <w:jc w:val="both"/>
        <w:rPr>
          <w:rFonts w:hint="eastAsia" w:ascii="宋体" w:hAnsi="宋体" w:eastAsia="宋体" w:cs="宋体"/>
          <w:bCs/>
          <w:spacing w:val="-4"/>
          <w:kern w:val="0"/>
          <w:sz w:val="28"/>
          <w:szCs w:val="28"/>
          <w:lang w:eastAsia="zh-CN"/>
        </w:rPr>
      </w:pPr>
    </w:p>
    <w:p w14:paraId="30DC4449">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91B7370">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城市防涝排渍</w:t>
      </w:r>
      <w:r>
        <w:rPr>
          <w:rFonts w:ascii="黑体" w:hAnsi="黑体" w:eastAsia="黑体" w:cs="黑体"/>
          <w:spacing w:val="15"/>
          <w:position w:val="10"/>
          <w:sz w:val="42"/>
          <w:szCs w:val="42"/>
        </w:rPr>
        <w:t>项目支出</w:t>
      </w:r>
    </w:p>
    <w:p w14:paraId="12D8ABB8">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9EECBF2">
      <w:pPr>
        <w:spacing w:line="246" w:lineRule="auto"/>
        <w:rPr>
          <w:rFonts w:ascii="Arial"/>
          <w:sz w:val="21"/>
        </w:rPr>
      </w:pPr>
    </w:p>
    <w:p w14:paraId="49DFC4F4">
      <w:pPr>
        <w:spacing w:line="246" w:lineRule="auto"/>
        <w:rPr>
          <w:rFonts w:ascii="Arial"/>
          <w:sz w:val="21"/>
        </w:rPr>
      </w:pPr>
    </w:p>
    <w:p w14:paraId="350456AC">
      <w:pPr>
        <w:spacing w:line="246" w:lineRule="auto"/>
        <w:rPr>
          <w:rFonts w:ascii="Arial"/>
          <w:sz w:val="21"/>
        </w:rPr>
      </w:pPr>
    </w:p>
    <w:p w14:paraId="6BF31739">
      <w:pPr>
        <w:spacing w:line="246" w:lineRule="auto"/>
        <w:rPr>
          <w:rFonts w:ascii="Arial"/>
          <w:sz w:val="21"/>
        </w:rPr>
      </w:pPr>
    </w:p>
    <w:p w14:paraId="0E9B12E2">
      <w:pPr>
        <w:spacing w:line="246" w:lineRule="auto"/>
        <w:rPr>
          <w:rFonts w:ascii="Arial"/>
          <w:sz w:val="21"/>
        </w:rPr>
      </w:pPr>
    </w:p>
    <w:p w14:paraId="4294F8C0">
      <w:pPr>
        <w:spacing w:line="246" w:lineRule="auto"/>
        <w:rPr>
          <w:rFonts w:ascii="Arial"/>
          <w:sz w:val="21"/>
        </w:rPr>
      </w:pPr>
    </w:p>
    <w:p w14:paraId="49D39CE8">
      <w:pPr>
        <w:spacing w:line="246" w:lineRule="auto"/>
        <w:rPr>
          <w:rFonts w:ascii="Arial"/>
          <w:sz w:val="21"/>
        </w:rPr>
      </w:pPr>
    </w:p>
    <w:p w14:paraId="4F26CA36">
      <w:pPr>
        <w:spacing w:line="246" w:lineRule="auto"/>
        <w:rPr>
          <w:rFonts w:ascii="Arial"/>
          <w:sz w:val="21"/>
        </w:rPr>
      </w:pPr>
    </w:p>
    <w:p w14:paraId="2925D05C">
      <w:pPr>
        <w:spacing w:line="246" w:lineRule="auto"/>
        <w:rPr>
          <w:rFonts w:ascii="Arial"/>
          <w:sz w:val="21"/>
        </w:rPr>
      </w:pPr>
    </w:p>
    <w:p w14:paraId="539300B5">
      <w:pPr>
        <w:spacing w:line="246" w:lineRule="auto"/>
        <w:rPr>
          <w:rFonts w:ascii="Arial"/>
          <w:sz w:val="21"/>
        </w:rPr>
      </w:pPr>
    </w:p>
    <w:p w14:paraId="648D46DD">
      <w:pPr>
        <w:spacing w:line="246" w:lineRule="auto"/>
        <w:rPr>
          <w:rFonts w:ascii="Arial"/>
          <w:sz w:val="21"/>
        </w:rPr>
      </w:pPr>
    </w:p>
    <w:p w14:paraId="5E4EC870">
      <w:pPr>
        <w:spacing w:line="246" w:lineRule="auto"/>
        <w:rPr>
          <w:rFonts w:ascii="Arial"/>
          <w:sz w:val="21"/>
        </w:rPr>
      </w:pPr>
    </w:p>
    <w:p w14:paraId="41EF924B">
      <w:pPr>
        <w:spacing w:line="246" w:lineRule="auto"/>
        <w:rPr>
          <w:rFonts w:ascii="Arial"/>
          <w:sz w:val="21"/>
        </w:rPr>
      </w:pPr>
    </w:p>
    <w:p w14:paraId="64D069EC">
      <w:pPr>
        <w:spacing w:line="246" w:lineRule="auto"/>
        <w:rPr>
          <w:rFonts w:ascii="Arial"/>
          <w:sz w:val="21"/>
        </w:rPr>
      </w:pPr>
    </w:p>
    <w:p w14:paraId="0D9511F5">
      <w:pPr>
        <w:spacing w:line="246" w:lineRule="auto"/>
        <w:rPr>
          <w:rFonts w:ascii="Arial"/>
          <w:sz w:val="21"/>
        </w:rPr>
      </w:pPr>
    </w:p>
    <w:p w14:paraId="3F142A0C">
      <w:pPr>
        <w:spacing w:line="246" w:lineRule="auto"/>
        <w:rPr>
          <w:rFonts w:ascii="Arial"/>
          <w:sz w:val="21"/>
        </w:rPr>
      </w:pPr>
    </w:p>
    <w:p w14:paraId="4C9BF184">
      <w:pPr>
        <w:spacing w:line="246" w:lineRule="auto"/>
        <w:rPr>
          <w:rFonts w:ascii="Arial"/>
          <w:sz w:val="21"/>
        </w:rPr>
      </w:pPr>
    </w:p>
    <w:p w14:paraId="101F16B9">
      <w:pPr>
        <w:spacing w:line="247" w:lineRule="auto"/>
        <w:rPr>
          <w:rFonts w:ascii="Arial"/>
          <w:sz w:val="21"/>
        </w:rPr>
      </w:pPr>
    </w:p>
    <w:p w14:paraId="7477B0FC">
      <w:pPr>
        <w:spacing w:line="247" w:lineRule="auto"/>
        <w:rPr>
          <w:rFonts w:ascii="Arial"/>
          <w:sz w:val="21"/>
        </w:rPr>
      </w:pPr>
    </w:p>
    <w:p w14:paraId="68A30933">
      <w:pPr>
        <w:spacing w:line="247" w:lineRule="auto"/>
        <w:rPr>
          <w:rFonts w:ascii="Arial"/>
          <w:sz w:val="21"/>
        </w:rPr>
      </w:pPr>
    </w:p>
    <w:p w14:paraId="27A056CB">
      <w:pPr>
        <w:spacing w:line="247" w:lineRule="auto"/>
        <w:rPr>
          <w:rFonts w:ascii="Arial"/>
          <w:sz w:val="21"/>
        </w:rPr>
      </w:pPr>
    </w:p>
    <w:p w14:paraId="33DF2375">
      <w:pPr>
        <w:spacing w:line="247" w:lineRule="auto"/>
        <w:rPr>
          <w:rFonts w:ascii="Arial"/>
          <w:sz w:val="21"/>
        </w:rPr>
      </w:pPr>
    </w:p>
    <w:p w14:paraId="60485750">
      <w:pPr>
        <w:spacing w:line="247" w:lineRule="auto"/>
        <w:rPr>
          <w:rFonts w:ascii="Arial"/>
          <w:sz w:val="21"/>
        </w:rPr>
      </w:pPr>
    </w:p>
    <w:p w14:paraId="58BF2802">
      <w:pPr>
        <w:spacing w:line="247" w:lineRule="auto"/>
        <w:rPr>
          <w:rFonts w:ascii="Arial"/>
          <w:sz w:val="21"/>
        </w:rPr>
      </w:pPr>
    </w:p>
    <w:p w14:paraId="2F253D76">
      <w:pPr>
        <w:spacing w:line="247" w:lineRule="auto"/>
        <w:rPr>
          <w:rFonts w:ascii="Arial"/>
          <w:sz w:val="21"/>
        </w:rPr>
      </w:pPr>
    </w:p>
    <w:p w14:paraId="51D10550">
      <w:pPr>
        <w:spacing w:line="247" w:lineRule="auto"/>
        <w:rPr>
          <w:rFonts w:ascii="Arial"/>
          <w:sz w:val="21"/>
        </w:rPr>
      </w:pPr>
    </w:p>
    <w:p w14:paraId="44BA5E06">
      <w:pPr>
        <w:spacing w:line="247" w:lineRule="auto"/>
        <w:rPr>
          <w:rFonts w:ascii="Arial"/>
          <w:sz w:val="21"/>
        </w:rPr>
      </w:pPr>
    </w:p>
    <w:p w14:paraId="72A537D3">
      <w:pPr>
        <w:spacing w:line="247" w:lineRule="auto"/>
        <w:rPr>
          <w:rFonts w:ascii="Arial"/>
          <w:sz w:val="21"/>
        </w:rPr>
      </w:pPr>
    </w:p>
    <w:p w14:paraId="3085523D">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汨罗市城市公用事业服务中心</w:t>
      </w:r>
      <w:r>
        <w:rPr>
          <w:sz w:val="27"/>
          <w:szCs w:val="27"/>
          <w:u w:val="single" w:color="auto"/>
        </w:rPr>
        <w:t xml:space="preserve">     </w:t>
      </w:r>
    </w:p>
    <w:p w14:paraId="35596DED">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249F8B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DE4B5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B8C3C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4D901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A4A2F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353EA12">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606321A">
      <w:pPr>
        <w:spacing w:before="190" w:line="227" w:lineRule="auto"/>
        <w:ind w:left="3670"/>
        <w:rPr>
          <w:rFonts w:ascii="楷体" w:hAnsi="楷体" w:eastAsia="楷体" w:cs="楷体"/>
          <w:sz w:val="31"/>
          <w:szCs w:val="31"/>
        </w:rPr>
      </w:pPr>
    </w:p>
    <w:p w14:paraId="61CA255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869805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val="en-US" w:eastAsia="zh-CN"/>
        </w:rPr>
        <w:t>主围绕城市防涝排渍工作，始终践行方便群众出行的服务理念，不断追求更高的工作效率、更优的服务质量、更快捷的运行机制，为城区防涝排渍提供技术支持，随时对城市的内涝险情抢险。</w:t>
      </w:r>
    </w:p>
    <w:p w14:paraId="7716147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473E14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1、资金到位情况：城市防涝排渍项目经费年初预算为20万元，到账资20万元，实际支付20万元。</w:t>
      </w:r>
    </w:p>
    <w:p w14:paraId="201B57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2、项目资金执行情况：根据实际工作情况，城市防涝排渍项目共支出20万元，此笔专项主要用于支付城市内涝险情抢险所需产生的物资费。</w:t>
      </w:r>
    </w:p>
    <w:p w14:paraId="047FDA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04D49F3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4C6214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该项目年度总体目标为：1.汛期开展大检查2天一次，日常检查一天3次；2.做好城市防涝排渍的日常调度工作；3.做好日常值班值守及督察；4.推进易渍堵点改造。各项工作实际完成100%。</w:t>
      </w:r>
    </w:p>
    <w:p w14:paraId="16E9DD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1、产出数量指标：年度指标值为汛期开展大检查2天一次，日常检查一天3次。实际完成100%。</w:t>
      </w:r>
    </w:p>
    <w:p w14:paraId="4CFB81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2、产出质量指标：年度指标值为做好城市防涝排渍的日常调度工作。实际完成100%。</w:t>
      </w:r>
    </w:p>
    <w:p w14:paraId="6F565F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3、产出时效指标：年度指标值为日常值班值守，按值班时间及安排人员数量。实际完成100%。</w:t>
      </w:r>
    </w:p>
    <w:p w14:paraId="5A527D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4、经济效益指标：年度指标值为反向促进经济发展。实际完成为间接效益。</w:t>
      </w:r>
    </w:p>
    <w:p w14:paraId="51DB45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5、社会效益指标：年度指标值为提升生活品质，为市民营造宜居环境、提高整体城市形象，对外留下良好印象，实际完成有效提升。</w:t>
      </w:r>
    </w:p>
    <w:p w14:paraId="6D6EA6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6、生态效益指标：年度指标值为提升城市空气质量、气候、提升城市绿化、亮化、美化。实际完成有效提升。</w:t>
      </w:r>
    </w:p>
    <w:p w14:paraId="1FEE5E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702E1C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局绩效自评工作小组于2024年4月30日到5月15日对城市防涝排渍项目经费使用情况进行了认真审核，对相关情况进行了认真地汇总分析，按照《汨罗市项目支出绩效评价指标体系》提出的各项指标，进行了打分，严格绩效自评。</w:t>
      </w:r>
    </w:p>
    <w:p w14:paraId="6C6089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DA2C5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综合分析，城市防涝排渍项目经费的使用符合使用规定，城区共计新建污水管道400米，管道清淤约360米，更换及调整雨污井盖300余个、双页井座井盖260余套、单页井座井盖200余套、沉砂井100余套、城区更换五防井盖40套，解决了日常维护中的根本性问题，夯实了日常维护基础性工作。</w:t>
      </w:r>
    </w:p>
    <w:p w14:paraId="5923CD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绩效评价自评小组根据绩效评价方案，自评得分96分。考评结果为优秀。</w:t>
      </w:r>
    </w:p>
    <w:p w14:paraId="2E27D91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2B368A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eastAsia="仿宋_GB2312"/>
          <w:b/>
          <w:bCs/>
          <w:kern w:val="0"/>
          <w:sz w:val="32"/>
          <w:szCs w:val="32"/>
          <w:lang w:eastAsia="zh-CN"/>
        </w:rPr>
      </w:pPr>
      <w:r>
        <w:rPr>
          <w:rFonts w:hint="eastAsia" w:eastAsia="仿宋_GB2312"/>
          <w:b/>
          <w:bCs/>
          <w:kern w:val="0"/>
          <w:sz w:val="32"/>
          <w:szCs w:val="32"/>
          <w:lang w:eastAsia="zh-CN"/>
        </w:rPr>
        <w:t>（一）项目支出决策情况</w:t>
      </w:r>
    </w:p>
    <w:p w14:paraId="32D9D7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我单位城市防涝排渍项目经费的使用按照局机关财务管理制度有关规定执行，在使用时注重实效，坚持3人会审制度，所需物资的采购按照采购办的要求在政采云电子卖场上下单，验收合格后付款。</w:t>
      </w:r>
    </w:p>
    <w:p w14:paraId="4794D7C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eastAsia="仿宋_GB2312"/>
          <w:b/>
          <w:bCs/>
          <w:kern w:val="0"/>
          <w:sz w:val="32"/>
          <w:szCs w:val="32"/>
          <w:lang w:eastAsia="zh-CN"/>
        </w:rPr>
      </w:pPr>
      <w:r>
        <w:rPr>
          <w:rFonts w:hint="eastAsia" w:eastAsia="仿宋_GB2312"/>
          <w:b/>
          <w:bCs/>
          <w:kern w:val="0"/>
          <w:sz w:val="32"/>
          <w:szCs w:val="32"/>
          <w:lang w:eastAsia="zh-CN"/>
        </w:rPr>
        <w:t>（二）项目执行过程情况</w:t>
      </w:r>
    </w:p>
    <w:p w14:paraId="611487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近年来城区排水压力增大，排渍防涝也是我们工作的一大重点，主要负责的是城区排水设施日常巡查工作，汛前对排水管网、检查井、雨水井等排水设施进行全面检查、清淤疏浚，发现问题及时处置；每次降雨前与水务局、归义镇对接，确保机埠有专人值班，闸门开启有专人负责；做好降雨时的巡查和值班工作，重点是易涝地段、低洼地区的排水工作，安排专人值守重点部位如排水机埠、排水闸门等。今年已对高阳路、龙舟北路与汨罗江大道交叉口、文旅集团前、高泉中路等14处路面积水进行了整治，消除了20多个积水点，极大地改善了城市环境质量和市民出行环境。</w:t>
      </w:r>
    </w:p>
    <w:p w14:paraId="375953F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eastAsia="仿宋_GB2312"/>
          <w:b/>
          <w:bCs/>
          <w:kern w:val="0"/>
          <w:sz w:val="32"/>
          <w:szCs w:val="32"/>
          <w:lang w:eastAsia="zh-CN"/>
        </w:rPr>
      </w:pPr>
      <w:r>
        <w:rPr>
          <w:rFonts w:hint="eastAsia" w:eastAsia="仿宋_GB2312"/>
          <w:b/>
          <w:bCs/>
          <w:kern w:val="0"/>
          <w:sz w:val="32"/>
          <w:szCs w:val="32"/>
          <w:lang w:eastAsia="zh-CN"/>
        </w:rPr>
        <w:t>（三）项目支出产出情况</w:t>
      </w:r>
    </w:p>
    <w:p w14:paraId="23CEF2F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1、产出数量指标：年度指标值为汛期开展大检查2天一次，日常检查一天3次。实际完成100%。</w:t>
      </w:r>
    </w:p>
    <w:p w14:paraId="6E5BBBF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2、产出质量指标：年度指标值为做好城市防涝排渍的日常调度工作。实际完成100%。</w:t>
      </w:r>
    </w:p>
    <w:p w14:paraId="417B93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3、产出时效指标：年度指标值为日常值班值守，按值班时间及安排人员数量。实际完成100%。</w:t>
      </w:r>
    </w:p>
    <w:p w14:paraId="4B3BDC2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eastAsia" w:eastAsia="仿宋_GB2312"/>
          <w:b/>
          <w:bCs/>
          <w:kern w:val="0"/>
          <w:sz w:val="32"/>
          <w:szCs w:val="32"/>
          <w:lang w:eastAsia="zh-CN"/>
        </w:rPr>
      </w:pPr>
      <w:r>
        <w:rPr>
          <w:rFonts w:hint="eastAsia" w:eastAsia="仿宋_GB2312"/>
          <w:b/>
          <w:bCs/>
          <w:kern w:val="0"/>
          <w:sz w:val="32"/>
          <w:szCs w:val="32"/>
          <w:lang w:eastAsia="zh-CN"/>
        </w:rPr>
        <w:t>（四）项目支出效益情况</w:t>
      </w:r>
    </w:p>
    <w:p w14:paraId="240C26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1、经济效益指标：年度指标值为反向促进经济发展。实际完成为间接效益。</w:t>
      </w:r>
    </w:p>
    <w:p w14:paraId="7453FD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2、社会效益指标：年度指标值为提升生活品质，为市民营造宜居环境、提高整体城市形象，对外留下良好印象，实际完成有效提升。</w:t>
      </w:r>
    </w:p>
    <w:p w14:paraId="72625B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3、生态效益指标：年度指标值为提升城市空气质量、气候、提升城市绿化、亮化、美化。实际完成有效提升。</w:t>
      </w:r>
    </w:p>
    <w:p w14:paraId="2CDD584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BDA94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000000"/>
          <w:spacing w:val="0"/>
          <w:kern w:val="0"/>
          <w:position w:val="0"/>
          <w:sz w:val="32"/>
          <w:szCs w:val="32"/>
          <w:shd w:val="clear" w:fill="auto"/>
        </w:rPr>
      </w:pPr>
      <w:r>
        <w:rPr>
          <w:rFonts w:hint="eastAsia" w:ascii="仿宋" w:hAnsi="仿宋" w:eastAsia="仿宋" w:cs="仿宋"/>
          <w:color w:val="000000"/>
          <w:spacing w:val="0"/>
          <w:kern w:val="0"/>
          <w:position w:val="0"/>
          <w:sz w:val="32"/>
          <w:szCs w:val="32"/>
          <w:shd w:val="clear" w:fill="auto"/>
          <w:lang w:eastAsia="zh-CN"/>
        </w:rPr>
        <w:t>主要经验做法：</w:t>
      </w:r>
      <w:r>
        <w:rPr>
          <w:rFonts w:hint="eastAsia" w:ascii="仿宋" w:hAnsi="仿宋" w:eastAsia="仿宋" w:cs="仿宋"/>
          <w:color w:val="000000"/>
          <w:spacing w:val="0"/>
          <w:kern w:val="0"/>
          <w:position w:val="0"/>
          <w:sz w:val="32"/>
          <w:szCs w:val="32"/>
          <w:shd w:val="clear" w:fill="auto"/>
        </w:rPr>
        <w:t>一是城区排水设施日常巡查工作，汛前对排水管网、检查井、雨水井等排水设施进行全面检查、清淤疏浚，发现问题及时处置；二是做好降雨时的巡查和值班工作，重点是易涝地段、低洼地区的排水工作，安排专人值守重点部位如排水机埠、排水闸门等。</w:t>
      </w:r>
    </w:p>
    <w:p w14:paraId="1C882D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000000"/>
          <w:spacing w:val="0"/>
          <w:kern w:val="0"/>
          <w:position w:val="0"/>
          <w:sz w:val="32"/>
          <w:szCs w:val="32"/>
          <w:shd w:val="clear" w:fill="auto"/>
        </w:rPr>
      </w:pPr>
      <w:r>
        <w:rPr>
          <w:rFonts w:hint="eastAsia" w:ascii="仿宋" w:hAnsi="仿宋" w:eastAsia="仿宋" w:cs="仿宋"/>
          <w:color w:val="000000"/>
          <w:spacing w:val="0"/>
          <w:kern w:val="0"/>
          <w:position w:val="0"/>
          <w:sz w:val="32"/>
          <w:szCs w:val="32"/>
          <w:shd w:val="clear" w:fill="auto"/>
        </w:rPr>
        <w:t>发现的主要问题及原因：一是依赖于天气预报，有时对于险情的预估不是非常精准；二是老旧小区的部分排水管道堵塞，难以保障排渍畅通。</w:t>
      </w:r>
    </w:p>
    <w:p w14:paraId="52DCFA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000000"/>
          <w:spacing w:val="0"/>
          <w:kern w:val="0"/>
          <w:position w:val="0"/>
          <w:sz w:val="32"/>
          <w:szCs w:val="32"/>
          <w:shd w:val="clear" w:fill="auto"/>
        </w:rPr>
      </w:pPr>
      <w:r>
        <w:rPr>
          <w:rFonts w:hint="eastAsia" w:ascii="仿宋" w:hAnsi="仿宋" w:eastAsia="仿宋" w:cs="仿宋"/>
          <w:color w:val="000000"/>
          <w:spacing w:val="0"/>
          <w:kern w:val="0"/>
          <w:position w:val="0"/>
          <w:sz w:val="32"/>
          <w:szCs w:val="32"/>
          <w:shd w:val="clear" w:fill="auto"/>
        </w:rPr>
        <w:t>下一步改进措施：一是提高警惕，应对夏季雨水季高发时段的突发险情；二是加强对老旧小区的公益宣传，不乱丢垃圾堵塞排水管道，三是提高绩效指标设置的准确性，提高社会群众对城市防涝排渍工作的满意度。</w:t>
      </w:r>
    </w:p>
    <w:p w14:paraId="199DB81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7A192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仿宋" w:cs="黑体"/>
          <w:b/>
          <w:bCs/>
          <w:spacing w:val="-15"/>
          <w:sz w:val="31"/>
          <w:szCs w:val="31"/>
          <w:lang w:eastAsia="zh-CN"/>
        </w:rPr>
      </w:pPr>
      <w:r>
        <w:rPr>
          <w:rFonts w:hint="eastAsia" w:ascii="仿宋" w:hAnsi="仿宋" w:eastAsia="仿宋" w:cs="仿宋"/>
          <w:color w:val="000000"/>
          <w:spacing w:val="0"/>
          <w:kern w:val="0"/>
          <w:position w:val="0"/>
          <w:sz w:val="32"/>
          <w:szCs w:val="32"/>
          <w:shd w:val="clear" w:fill="auto"/>
          <w:lang w:eastAsia="zh-CN"/>
        </w:rPr>
        <w:t>无</w:t>
      </w:r>
    </w:p>
    <w:p w14:paraId="1DC9C0B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39EBA4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仿宋" w:cs="黑体"/>
          <w:b/>
          <w:bCs/>
          <w:spacing w:val="-15"/>
          <w:sz w:val="31"/>
          <w:szCs w:val="31"/>
          <w:lang w:eastAsia="zh-CN"/>
        </w:rPr>
      </w:pPr>
      <w:r>
        <w:rPr>
          <w:rFonts w:hint="eastAsia" w:ascii="仿宋" w:hAnsi="仿宋" w:eastAsia="仿宋" w:cs="仿宋"/>
          <w:color w:val="000000"/>
          <w:spacing w:val="0"/>
          <w:kern w:val="0"/>
          <w:position w:val="0"/>
          <w:sz w:val="32"/>
          <w:szCs w:val="32"/>
          <w:shd w:val="clear" w:fill="auto"/>
          <w:lang w:eastAsia="zh-CN"/>
        </w:rPr>
        <w:t>无</w:t>
      </w:r>
    </w:p>
    <w:p w14:paraId="219B91E9">
      <w:pPr>
        <w:spacing w:line="267" w:lineRule="auto"/>
        <w:ind w:firstLine="552"/>
        <w:jc w:val="both"/>
        <w:rPr>
          <w:rFonts w:hint="eastAsia" w:ascii="宋体" w:hAnsi="宋体" w:eastAsia="宋体" w:cs="宋体"/>
          <w:bCs/>
          <w:spacing w:val="-4"/>
          <w:kern w:val="0"/>
          <w:sz w:val="28"/>
          <w:szCs w:val="28"/>
          <w:lang w:eastAsia="zh-CN"/>
        </w:rPr>
      </w:pPr>
    </w:p>
    <w:p w14:paraId="417D6757">
      <w:pPr>
        <w:spacing w:line="267" w:lineRule="auto"/>
        <w:ind w:firstLine="552"/>
        <w:jc w:val="both"/>
        <w:rPr>
          <w:rFonts w:hint="eastAsia" w:ascii="宋体" w:hAnsi="宋体" w:eastAsia="宋体" w:cs="宋体"/>
          <w:bCs/>
          <w:spacing w:val="-4"/>
          <w:kern w:val="0"/>
          <w:sz w:val="28"/>
          <w:szCs w:val="28"/>
          <w:lang w:eastAsia="zh-CN"/>
        </w:rPr>
      </w:pPr>
    </w:p>
    <w:p w14:paraId="12220CD1">
      <w:pPr>
        <w:spacing w:line="267" w:lineRule="auto"/>
        <w:ind w:firstLine="552"/>
        <w:jc w:val="both"/>
        <w:rPr>
          <w:rFonts w:hint="eastAsia" w:ascii="宋体" w:hAnsi="宋体" w:eastAsia="宋体" w:cs="宋体"/>
          <w:bCs/>
          <w:spacing w:val="-4"/>
          <w:kern w:val="0"/>
          <w:sz w:val="28"/>
          <w:szCs w:val="28"/>
          <w:lang w:eastAsia="zh-CN"/>
        </w:rPr>
      </w:pPr>
    </w:p>
    <w:p w14:paraId="10771114">
      <w:pPr>
        <w:spacing w:line="267" w:lineRule="auto"/>
        <w:ind w:firstLine="552"/>
        <w:jc w:val="both"/>
        <w:rPr>
          <w:rFonts w:hint="eastAsia" w:ascii="宋体" w:hAnsi="宋体" w:eastAsia="宋体" w:cs="宋体"/>
          <w:bCs/>
          <w:spacing w:val="-4"/>
          <w:kern w:val="0"/>
          <w:sz w:val="28"/>
          <w:szCs w:val="28"/>
          <w:lang w:eastAsia="zh-CN"/>
        </w:rPr>
      </w:pPr>
    </w:p>
    <w:p w14:paraId="01FAD541">
      <w:pPr>
        <w:spacing w:line="267" w:lineRule="auto"/>
        <w:ind w:firstLine="552"/>
        <w:jc w:val="both"/>
        <w:rPr>
          <w:rFonts w:hint="eastAsia" w:ascii="宋体" w:hAnsi="宋体" w:eastAsia="宋体" w:cs="宋体"/>
          <w:bCs/>
          <w:spacing w:val="-4"/>
          <w:kern w:val="0"/>
          <w:sz w:val="28"/>
          <w:szCs w:val="28"/>
          <w:lang w:eastAsia="zh-CN"/>
        </w:rPr>
      </w:pPr>
    </w:p>
    <w:p w14:paraId="1D784CFF">
      <w:pPr>
        <w:spacing w:line="267" w:lineRule="auto"/>
        <w:ind w:firstLine="552"/>
        <w:jc w:val="both"/>
        <w:rPr>
          <w:rFonts w:hint="eastAsia" w:ascii="宋体" w:hAnsi="宋体" w:eastAsia="宋体" w:cs="宋体"/>
          <w:bCs/>
          <w:spacing w:val="-4"/>
          <w:kern w:val="0"/>
          <w:sz w:val="28"/>
          <w:szCs w:val="28"/>
          <w:lang w:eastAsia="zh-CN"/>
        </w:rPr>
      </w:pPr>
    </w:p>
    <w:p w14:paraId="29D99638">
      <w:pPr>
        <w:spacing w:line="267" w:lineRule="auto"/>
        <w:ind w:firstLine="552"/>
        <w:jc w:val="both"/>
        <w:rPr>
          <w:rFonts w:hint="eastAsia" w:ascii="宋体" w:hAnsi="宋体" w:eastAsia="宋体" w:cs="宋体"/>
          <w:bCs/>
          <w:spacing w:val="-4"/>
          <w:kern w:val="0"/>
          <w:sz w:val="28"/>
          <w:szCs w:val="28"/>
          <w:lang w:eastAsia="zh-CN"/>
        </w:rPr>
      </w:pPr>
    </w:p>
    <w:p w14:paraId="7522A615">
      <w:pPr>
        <w:spacing w:line="267" w:lineRule="auto"/>
        <w:ind w:firstLine="552"/>
        <w:jc w:val="both"/>
        <w:rPr>
          <w:rFonts w:hint="eastAsia" w:ascii="宋体" w:hAnsi="宋体" w:eastAsia="宋体" w:cs="宋体"/>
          <w:bCs/>
          <w:spacing w:val="-4"/>
          <w:kern w:val="0"/>
          <w:sz w:val="28"/>
          <w:szCs w:val="28"/>
          <w:lang w:eastAsia="zh-CN"/>
        </w:rPr>
      </w:pPr>
    </w:p>
    <w:p w14:paraId="24166C2C">
      <w:pPr>
        <w:spacing w:line="267" w:lineRule="auto"/>
        <w:ind w:firstLine="552"/>
        <w:jc w:val="both"/>
        <w:rPr>
          <w:rFonts w:hint="eastAsia" w:ascii="宋体" w:hAnsi="宋体" w:eastAsia="宋体" w:cs="宋体"/>
          <w:bCs/>
          <w:spacing w:val="-4"/>
          <w:kern w:val="0"/>
          <w:sz w:val="28"/>
          <w:szCs w:val="28"/>
          <w:lang w:eastAsia="zh-CN"/>
        </w:rPr>
      </w:pPr>
    </w:p>
    <w:p w14:paraId="347803A9">
      <w:pPr>
        <w:spacing w:line="267" w:lineRule="auto"/>
        <w:ind w:firstLine="552"/>
        <w:jc w:val="both"/>
        <w:rPr>
          <w:rFonts w:hint="eastAsia" w:ascii="宋体" w:hAnsi="宋体" w:eastAsia="宋体" w:cs="宋体"/>
          <w:bCs/>
          <w:spacing w:val="-4"/>
          <w:kern w:val="0"/>
          <w:sz w:val="28"/>
          <w:szCs w:val="28"/>
          <w:lang w:eastAsia="zh-CN"/>
        </w:rPr>
      </w:pPr>
    </w:p>
    <w:p w14:paraId="0CFDD389">
      <w:pPr>
        <w:spacing w:line="267" w:lineRule="auto"/>
        <w:ind w:firstLine="552"/>
        <w:jc w:val="both"/>
        <w:rPr>
          <w:rFonts w:hint="eastAsia" w:ascii="宋体" w:hAnsi="宋体" w:eastAsia="宋体" w:cs="宋体"/>
          <w:bCs/>
          <w:spacing w:val="-4"/>
          <w:kern w:val="0"/>
          <w:sz w:val="28"/>
          <w:szCs w:val="28"/>
          <w:lang w:eastAsia="zh-CN"/>
        </w:rPr>
      </w:pPr>
    </w:p>
    <w:p w14:paraId="3473A988">
      <w:pPr>
        <w:spacing w:line="267" w:lineRule="auto"/>
        <w:ind w:firstLine="552"/>
        <w:jc w:val="both"/>
        <w:rPr>
          <w:rFonts w:hint="eastAsia" w:ascii="宋体" w:hAnsi="宋体" w:eastAsia="宋体" w:cs="宋体"/>
          <w:bCs/>
          <w:spacing w:val="-4"/>
          <w:kern w:val="0"/>
          <w:sz w:val="28"/>
          <w:szCs w:val="28"/>
          <w:lang w:eastAsia="zh-CN"/>
        </w:rPr>
      </w:pPr>
    </w:p>
    <w:p w14:paraId="105C53A7">
      <w:pPr>
        <w:spacing w:line="267" w:lineRule="auto"/>
        <w:ind w:firstLine="552"/>
        <w:jc w:val="both"/>
        <w:rPr>
          <w:rFonts w:hint="eastAsia" w:ascii="宋体" w:hAnsi="宋体" w:eastAsia="宋体" w:cs="宋体"/>
          <w:bCs/>
          <w:spacing w:val="-4"/>
          <w:kern w:val="0"/>
          <w:sz w:val="28"/>
          <w:szCs w:val="28"/>
          <w:lang w:eastAsia="zh-CN"/>
        </w:rPr>
      </w:pPr>
    </w:p>
    <w:p w14:paraId="62A5C1EF">
      <w:pPr>
        <w:spacing w:line="267" w:lineRule="auto"/>
        <w:ind w:firstLine="552"/>
        <w:jc w:val="both"/>
        <w:rPr>
          <w:rFonts w:hint="eastAsia" w:ascii="宋体" w:hAnsi="宋体" w:eastAsia="宋体" w:cs="宋体"/>
          <w:bCs/>
          <w:spacing w:val="-4"/>
          <w:kern w:val="0"/>
          <w:sz w:val="28"/>
          <w:szCs w:val="28"/>
          <w:lang w:eastAsia="zh-CN"/>
        </w:rPr>
      </w:pPr>
    </w:p>
    <w:p w14:paraId="361BD26B">
      <w:pPr>
        <w:spacing w:line="267" w:lineRule="auto"/>
        <w:ind w:firstLine="552"/>
        <w:jc w:val="both"/>
        <w:rPr>
          <w:rFonts w:hint="eastAsia" w:ascii="宋体" w:hAnsi="宋体" w:eastAsia="宋体" w:cs="宋体"/>
          <w:bCs/>
          <w:spacing w:val="-4"/>
          <w:kern w:val="0"/>
          <w:sz w:val="28"/>
          <w:szCs w:val="28"/>
          <w:lang w:eastAsia="zh-CN"/>
        </w:rPr>
      </w:pPr>
    </w:p>
    <w:p w14:paraId="233FA24B">
      <w:pPr>
        <w:spacing w:line="267" w:lineRule="auto"/>
        <w:ind w:firstLine="552"/>
        <w:jc w:val="both"/>
        <w:rPr>
          <w:rFonts w:hint="eastAsia" w:ascii="宋体" w:hAnsi="宋体" w:eastAsia="宋体" w:cs="宋体"/>
          <w:bCs/>
          <w:spacing w:val="-4"/>
          <w:kern w:val="0"/>
          <w:sz w:val="28"/>
          <w:szCs w:val="28"/>
          <w:lang w:eastAsia="zh-CN"/>
        </w:rPr>
      </w:pPr>
    </w:p>
    <w:p w14:paraId="75193B05">
      <w:pPr>
        <w:spacing w:line="267" w:lineRule="auto"/>
        <w:ind w:firstLine="552"/>
        <w:jc w:val="both"/>
        <w:rPr>
          <w:rFonts w:hint="eastAsia" w:ascii="宋体" w:hAnsi="宋体" w:eastAsia="宋体" w:cs="宋体"/>
          <w:bCs/>
          <w:spacing w:val="-4"/>
          <w:kern w:val="0"/>
          <w:sz w:val="28"/>
          <w:szCs w:val="28"/>
          <w:lang w:eastAsia="zh-CN"/>
        </w:rPr>
      </w:pPr>
    </w:p>
    <w:p w14:paraId="16D71178">
      <w:pPr>
        <w:spacing w:line="267" w:lineRule="auto"/>
        <w:ind w:firstLine="552"/>
        <w:jc w:val="both"/>
        <w:rPr>
          <w:rFonts w:hint="eastAsia" w:ascii="宋体" w:hAnsi="宋体" w:eastAsia="宋体" w:cs="宋体"/>
          <w:bCs/>
          <w:spacing w:val="-4"/>
          <w:kern w:val="0"/>
          <w:sz w:val="28"/>
          <w:szCs w:val="28"/>
          <w:lang w:eastAsia="zh-CN"/>
        </w:rPr>
      </w:pPr>
    </w:p>
    <w:p w14:paraId="686755DD">
      <w:pPr>
        <w:spacing w:line="267" w:lineRule="auto"/>
        <w:ind w:firstLine="552"/>
        <w:jc w:val="both"/>
        <w:rPr>
          <w:rFonts w:hint="eastAsia" w:ascii="宋体" w:hAnsi="宋体" w:eastAsia="宋体" w:cs="宋体"/>
          <w:bCs/>
          <w:spacing w:val="-4"/>
          <w:kern w:val="0"/>
          <w:sz w:val="28"/>
          <w:szCs w:val="28"/>
          <w:lang w:eastAsia="zh-CN"/>
        </w:rPr>
      </w:pPr>
    </w:p>
    <w:p w14:paraId="764615F1">
      <w:pPr>
        <w:spacing w:line="267" w:lineRule="auto"/>
        <w:ind w:firstLine="552"/>
        <w:jc w:val="both"/>
        <w:rPr>
          <w:rFonts w:hint="eastAsia" w:ascii="宋体" w:hAnsi="宋体" w:eastAsia="宋体" w:cs="宋体"/>
          <w:bCs/>
          <w:spacing w:val="-4"/>
          <w:kern w:val="0"/>
          <w:sz w:val="28"/>
          <w:szCs w:val="28"/>
          <w:lang w:eastAsia="zh-CN"/>
        </w:rPr>
      </w:pPr>
    </w:p>
    <w:p w14:paraId="617402F7">
      <w:pPr>
        <w:spacing w:line="267" w:lineRule="auto"/>
        <w:ind w:firstLine="552"/>
        <w:jc w:val="both"/>
        <w:rPr>
          <w:rFonts w:hint="eastAsia" w:ascii="宋体" w:hAnsi="宋体" w:eastAsia="宋体" w:cs="宋体"/>
          <w:bCs/>
          <w:spacing w:val="-4"/>
          <w:kern w:val="0"/>
          <w:sz w:val="28"/>
          <w:szCs w:val="28"/>
          <w:lang w:eastAsia="zh-CN"/>
        </w:rPr>
      </w:pPr>
    </w:p>
    <w:p w14:paraId="6F7896E1">
      <w:pPr>
        <w:spacing w:line="267" w:lineRule="auto"/>
        <w:ind w:firstLine="552"/>
        <w:jc w:val="both"/>
        <w:rPr>
          <w:rFonts w:hint="eastAsia" w:ascii="宋体" w:hAnsi="宋体" w:eastAsia="宋体" w:cs="宋体"/>
          <w:bCs/>
          <w:spacing w:val="-4"/>
          <w:kern w:val="0"/>
          <w:sz w:val="28"/>
          <w:szCs w:val="28"/>
          <w:lang w:eastAsia="zh-CN"/>
        </w:rPr>
      </w:pPr>
    </w:p>
    <w:p w14:paraId="5BF1EE1E">
      <w:pPr>
        <w:spacing w:line="267" w:lineRule="auto"/>
        <w:ind w:firstLine="552"/>
        <w:jc w:val="both"/>
        <w:rPr>
          <w:rFonts w:hint="eastAsia" w:ascii="宋体" w:hAnsi="宋体" w:eastAsia="宋体" w:cs="宋体"/>
          <w:bCs/>
          <w:spacing w:val="-4"/>
          <w:kern w:val="0"/>
          <w:sz w:val="28"/>
          <w:szCs w:val="28"/>
          <w:lang w:eastAsia="zh-CN"/>
        </w:rPr>
      </w:pPr>
    </w:p>
    <w:p w14:paraId="3350EA3D">
      <w:pPr>
        <w:spacing w:line="267" w:lineRule="auto"/>
        <w:ind w:firstLine="552"/>
        <w:jc w:val="both"/>
        <w:rPr>
          <w:rFonts w:hint="eastAsia" w:ascii="宋体" w:hAnsi="宋体" w:eastAsia="宋体" w:cs="宋体"/>
          <w:bCs/>
          <w:spacing w:val="-4"/>
          <w:kern w:val="0"/>
          <w:sz w:val="28"/>
          <w:szCs w:val="28"/>
          <w:lang w:eastAsia="zh-CN"/>
        </w:rPr>
      </w:pPr>
    </w:p>
    <w:p w14:paraId="57B53B6E">
      <w:pPr>
        <w:spacing w:line="267" w:lineRule="auto"/>
        <w:ind w:firstLine="552"/>
        <w:jc w:val="both"/>
        <w:rPr>
          <w:rFonts w:hint="eastAsia" w:ascii="宋体" w:hAnsi="宋体" w:eastAsia="宋体" w:cs="宋体"/>
          <w:bCs/>
          <w:spacing w:val="-4"/>
          <w:kern w:val="0"/>
          <w:sz w:val="28"/>
          <w:szCs w:val="28"/>
          <w:lang w:eastAsia="zh-CN"/>
        </w:rPr>
      </w:pPr>
    </w:p>
    <w:p w14:paraId="6507326F">
      <w:pPr>
        <w:spacing w:line="267" w:lineRule="auto"/>
        <w:ind w:firstLine="552"/>
        <w:jc w:val="both"/>
        <w:rPr>
          <w:rFonts w:hint="eastAsia" w:ascii="宋体" w:hAnsi="宋体" w:eastAsia="宋体" w:cs="宋体"/>
          <w:bCs/>
          <w:spacing w:val="-4"/>
          <w:kern w:val="0"/>
          <w:sz w:val="28"/>
          <w:szCs w:val="28"/>
          <w:lang w:eastAsia="zh-CN"/>
        </w:rPr>
      </w:pPr>
    </w:p>
    <w:p w14:paraId="574E9259">
      <w:pPr>
        <w:spacing w:line="267" w:lineRule="auto"/>
        <w:ind w:firstLine="552"/>
        <w:jc w:val="both"/>
        <w:rPr>
          <w:rFonts w:hint="eastAsia" w:ascii="宋体" w:hAnsi="宋体" w:eastAsia="宋体" w:cs="宋体"/>
          <w:bCs/>
          <w:spacing w:val="-4"/>
          <w:kern w:val="0"/>
          <w:sz w:val="28"/>
          <w:szCs w:val="28"/>
          <w:lang w:eastAsia="zh-CN"/>
        </w:rPr>
      </w:pPr>
    </w:p>
    <w:p w14:paraId="1EA0E1B9">
      <w:pPr>
        <w:spacing w:line="267" w:lineRule="auto"/>
        <w:ind w:firstLine="552"/>
        <w:jc w:val="both"/>
        <w:rPr>
          <w:rFonts w:hint="eastAsia" w:ascii="宋体" w:hAnsi="宋体" w:eastAsia="宋体" w:cs="宋体"/>
          <w:bCs/>
          <w:spacing w:val="-4"/>
          <w:kern w:val="0"/>
          <w:sz w:val="28"/>
          <w:szCs w:val="28"/>
          <w:lang w:eastAsia="zh-CN"/>
        </w:rPr>
      </w:pPr>
    </w:p>
    <w:p w14:paraId="396F57B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9B846C0">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路灯维护</w:t>
      </w:r>
      <w:r>
        <w:rPr>
          <w:rFonts w:ascii="黑体" w:hAnsi="黑体" w:eastAsia="黑体" w:cs="黑体"/>
          <w:spacing w:val="15"/>
          <w:position w:val="10"/>
          <w:sz w:val="42"/>
          <w:szCs w:val="42"/>
        </w:rPr>
        <w:t>项目支出</w:t>
      </w:r>
    </w:p>
    <w:p w14:paraId="48D3FD94">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728AA6F">
      <w:pPr>
        <w:spacing w:line="246" w:lineRule="auto"/>
        <w:rPr>
          <w:rFonts w:ascii="Arial"/>
          <w:sz w:val="21"/>
        </w:rPr>
      </w:pPr>
    </w:p>
    <w:p w14:paraId="37438FC7">
      <w:pPr>
        <w:spacing w:line="246" w:lineRule="auto"/>
        <w:rPr>
          <w:rFonts w:ascii="Arial"/>
          <w:sz w:val="21"/>
        </w:rPr>
      </w:pPr>
    </w:p>
    <w:p w14:paraId="21AD6F00">
      <w:pPr>
        <w:spacing w:line="246" w:lineRule="auto"/>
        <w:rPr>
          <w:rFonts w:ascii="Arial"/>
          <w:sz w:val="21"/>
        </w:rPr>
      </w:pPr>
    </w:p>
    <w:p w14:paraId="6AC892D4">
      <w:pPr>
        <w:spacing w:line="246" w:lineRule="auto"/>
        <w:rPr>
          <w:rFonts w:ascii="Arial"/>
          <w:sz w:val="21"/>
        </w:rPr>
      </w:pPr>
    </w:p>
    <w:p w14:paraId="3BB7FF1F">
      <w:pPr>
        <w:spacing w:line="246" w:lineRule="auto"/>
        <w:rPr>
          <w:rFonts w:ascii="Arial"/>
          <w:sz w:val="21"/>
        </w:rPr>
      </w:pPr>
    </w:p>
    <w:p w14:paraId="54188200">
      <w:pPr>
        <w:spacing w:line="246" w:lineRule="auto"/>
        <w:rPr>
          <w:rFonts w:ascii="Arial"/>
          <w:sz w:val="21"/>
        </w:rPr>
      </w:pPr>
    </w:p>
    <w:p w14:paraId="42ED7F70">
      <w:pPr>
        <w:spacing w:line="246" w:lineRule="auto"/>
        <w:rPr>
          <w:rFonts w:ascii="Arial"/>
          <w:sz w:val="21"/>
        </w:rPr>
      </w:pPr>
    </w:p>
    <w:p w14:paraId="05A49C61">
      <w:pPr>
        <w:spacing w:line="246" w:lineRule="auto"/>
        <w:rPr>
          <w:rFonts w:ascii="Arial"/>
          <w:sz w:val="21"/>
        </w:rPr>
      </w:pPr>
    </w:p>
    <w:p w14:paraId="08C1EADA">
      <w:pPr>
        <w:spacing w:line="246" w:lineRule="auto"/>
        <w:rPr>
          <w:rFonts w:ascii="Arial"/>
          <w:sz w:val="21"/>
        </w:rPr>
      </w:pPr>
    </w:p>
    <w:p w14:paraId="064D5315">
      <w:pPr>
        <w:spacing w:line="246" w:lineRule="auto"/>
        <w:rPr>
          <w:rFonts w:ascii="Arial"/>
          <w:sz w:val="21"/>
        </w:rPr>
      </w:pPr>
    </w:p>
    <w:p w14:paraId="020CB02D">
      <w:pPr>
        <w:spacing w:line="246" w:lineRule="auto"/>
        <w:rPr>
          <w:rFonts w:ascii="Arial"/>
          <w:sz w:val="21"/>
        </w:rPr>
      </w:pPr>
    </w:p>
    <w:p w14:paraId="7CA69B3A">
      <w:pPr>
        <w:spacing w:line="246" w:lineRule="auto"/>
        <w:rPr>
          <w:rFonts w:ascii="Arial"/>
          <w:sz w:val="21"/>
        </w:rPr>
      </w:pPr>
    </w:p>
    <w:p w14:paraId="7F7BEECB">
      <w:pPr>
        <w:spacing w:line="246" w:lineRule="auto"/>
        <w:rPr>
          <w:rFonts w:ascii="Arial"/>
          <w:sz w:val="21"/>
        </w:rPr>
      </w:pPr>
    </w:p>
    <w:p w14:paraId="12F56678">
      <w:pPr>
        <w:spacing w:line="246" w:lineRule="auto"/>
        <w:rPr>
          <w:rFonts w:ascii="Arial"/>
          <w:sz w:val="21"/>
        </w:rPr>
      </w:pPr>
    </w:p>
    <w:p w14:paraId="5B6AAF8A">
      <w:pPr>
        <w:spacing w:line="246" w:lineRule="auto"/>
        <w:rPr>
          <w:rFonts w:ascii="Arial"/>
          <w:sz w:val="21"/>
        </w:rPr>
      </w:pPr>
    </w:p>
    <w:p w14:paraId="3A1EA831">
      <w:pPr>
        <w:spacing w:line="247" w:lineRule="auto"/>
        <w:rPr>
          <w:rFonts w:ascii="Arial"/>
          <w:sz w:val="21"/>
        </w:rPr>
      </w:pPr>
    </w:p>
    <w:p w14:paraId="24FCB6B0">
      <w:pPr>
        <w:spacing w:line="247" w:lineRule="auto"/>
        <w:rPr>
          <w:rFonts w:ascii="Arial"/>
          <w:sz w:val="21"/>
        </w:rPr>
      </w:pPr>
    </w:p>
    <w:p w14:paraId="109DD64A">
      <w:pPr>
        <w:spacing w:line="247" w:lineRule="auto"/>
        <w:rPr>
          <w:rFonts w:ascii="Arial"/>
          <w:sz w:val="21"/>
        </w:rPr>
      </w:pPr>
    </w:p>
    <w:p w14:paraId="21D530F8">
      <w:pPr>
        <w:spacing w:line="247" w:lineRule="auto"/>
        <w:rPr>
          <w:rFonts w:ascii="Arial"/>
          <w:sz w:val="21"/>
        </w:rPr>
      </w:pPr>
    </w:p>
    <w:p w14:paraId="1CFBD941">
      <w:pPr>
        <w:spacing w:line="247" w:lineRule="auto"/>
        <w:rPr>
          <w:rFonts w:ascii="Arial"/>
          <w:sz w:val="21"/>
        </w:rPr>
      </w:pPr>
    </w:p>
    <w:p w14:paraId="4AAE44A5">
      <w:pPr>
        <w:spacing w:line="247" w:lineRule="auto"/>
        <w:rPr>
          <w:rFonts w:ascii="Arial"/>
          <w:sz w:val="21"/>
        </w:rPr>
      </w:pPr>
    </w:p>
    <w:p w14:paraId="7F88563B">
      <w:pPr>
        <w:spacing w:line="247" w:lineRule="auto"/>
        <w:rPr>
          <w:rFonts w:ascii="Arial"/>
          <w:sz w:val="21"/>
        </w:rPr>
      </w:pPr>
    </w:p>
    <w:p w14:paraId="3411A230">
      <w:pPr>
        <w:spacing w:line="247" w:lineRule="auto"/>
        <w:rPr>
          <w:rFonts w:ascii="Arial"/>
          <w:sz w:val="21"/>
        </w:rPr>
      </w:pPr>
    </w:p>
    <w:p w14:paraId="57F1C12D">
      <w:pPr>
        <w:spacing w:line="247" w:lineRule="auto"/>
        <w:rPr>
          <w:rFonts w:ascii="Arial"/>
          <w:sz w:val="21"/>
        </w:rPr>
      </w:pPr>
    </w:p>
    <w:p w14:paraId="724803D5">
      <w:pPr>
        <w:spacing w:line="247" w:lineRule="auto"/>
        <w:rPr>
          <w:rFonts w:ascii="Arial"/>
          <w:sz w:val="21"/>
        </w:rPr>
      </w:pPr>
    </w:p>
    <w:p w14:paraId="3C58CBA7">
      <w:pPr>
        <w:spacing w:line="247" w:lineRule="auto"/>
        <w:rPr>
          <w:rFonts w:ascii="Arial"/>
          <w:sz w:val="21"/>
        </w:rPr>
      </w:pPr>
    </w:p>
    <w:p w14:paraId="555A0D9C">
      <w:pPr>
        <w:pStyle w:val="2"/>
        <w:spacing w:before="89" w:line="221" w:lineRule="auto"/>
        <w:ind w:firstLine="678" w:firstLineChars="3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rPr>
        <w:t>汨罗市城市路灯服务中心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77B047E9">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05D81E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068C51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6E5A5E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8FE78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335583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6F5F61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BB5F0D2">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3794B3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39167F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0F41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B77E0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55708F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路灯维护费</w:t>
            </w:r>
          </w:p>
        </w:tc>
      </w:tr>
      <w:tr w14:paraId="7B36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4627D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544354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3EECCE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696518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6EA9EC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汨罗市城市路灯服务中心</w:t>
            </w:r>
          </w:p>
        </w:tc>
      </w:tr>
      <w:tr w14:paraId="4228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F08E0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C80C4D8">
            <w:pPr>
              <w:spacing w:line="240" w:lineRule="auto"/>
              <w:ind w:firstLine="420"/>
              <w:jc w:val="center"/>
              <w:rPr>
                <w:rFonts w:ascii="仿宋_GB2312" w:hAnsi="宋体" w:eastAsia="仿宋_GB2312" w:cs="宋体"/>
                <w:kern w:val="0"/>
                <w:lang w:eastAsia="zh-CN"/>
              </w:rPr>
            </w:pPr>
          </w:p>
        </w:tc>
        <w:tc>
          <w:tcPr>
            <w:tcW w:w="1020" w:type="dxa"/>
            <w:vAlign w:val="center"/>
          </w:tcPr>
          <w:p w14:paraId="0CB982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0F845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F7719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519F8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6CBC3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8947D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F72A4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6321C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A74B8D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E939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02C68D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392D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2A9494B">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1099" w:type="dxa"/>
            <w:vAlign w:val="center"/>
          </w:tcPr>
          <w:p w14:paraId="2A758D2B">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1099" w:type="dxa"/>
            <w:vAlign w:val="center"/>
          </w:tcPr>
          <w:p w14:paraId="478F7BEC">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809" w:type="dxa"/>
            <w:vAlign w:val="center"/>
          </w:tcPr>
          <w:p w14:paraId="7382E14A">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07EE3F88">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54D6A014">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00F1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164E9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707B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A893488">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1099" w:type="dxa"/>
            <w:vAlign w:val="center"/>
          </w:tcPr>
          <w:p w14:paraId="2D483D54">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1099" w:type="dxa"/>
            <w:vAlign w:val="center"/>
          </w:tcPr>
          <w:p w14:paraId="2DB5E133">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809" w:type="dxa"/>
            <w:vAlign w:val="center"/>
          </w:tcPr>
          <w:p w14:paraId="235102F1">
            <w:pPr>
              <w:spacing w:line="240" w:lineRule="auto"/>
              <w:ind w:firstLine="420"/>
              <w:jc w:val="center"/>
              <w:rPr>
                <w:rFonts w:hint="eastAsia" w:ascii="仿宋" w:hAnsi="仿宋" w:eastAsia="仿宋" w:cs="仿宋"/>
                <w:kern w:val="0"/>
                <w:sz w:val="21"/>
                <w:szCs w:val="21"/>
                <w:lang w:eastAsia="zh-CN"/>
              </w:rPr>
            </w:pPr>
          </w:p>
        </w:tc>
        <w:tc>
          <w:tcPr>
            <w:tcW w:w="849" w:type="dxa"/>
            <w:vAlign w:val="center"/>
          </w:tcPr>
          <w:p w14:paraId="5EDB5BC8">
            <w:pPr>
              <w:spacing w:line="240" w:lineRule="auto"/>
              <w:ind w:firstLine="420"/>
              <w:jc w:val="center"/>
              <w:rPr>
                <w:rFonts w:hint="eastAsia" w:ascii="仿宋" w:hAnsi="仿宋" w:eastAsia="仿宋" w:cs="仿宋"/>
                <w:kern w:val="0"/>
                <w:sz w:val="21"/>
                <w:szCs w:val="21"/>
                <w:lang w:eastAsia="zh-CN"/>
              </w:rPr>
            </w:pPr>
          </w:p>
        </w:tc>
        <w:tc>
          <w:tcPr>
            <w:tcW w:w="1383" w:type="dxa"/>
            <w:vAlign w:val="center"/>
          </w:tcPr>
          <w:p w14:paraId="5EE09A80">
            <w:pPr>
              <w:spacing w:line="240" w:lineRule="auto"/>
              <w:ind w:firstLine="420"/>
              <w:jc w:val="center"/>
              <w:rPr>
                <w:rFonts w:hint="eastAsia" w:ascii="仿宋" w:hAnsi="仿宋" w:eastAsia="仿宋" w:cs="仿宋"/>
                <w:kern w:val="0"/>
                <w:sz w:val="21"/>
                <w:szCs w:val="21"/>
                <w:lang w:eastAsia="zh-CN"/>
              </w:rPr>
            </w:pPr>
          </w:p>
        </w:tc>
      </w:tr>
      <w:tr w14:paraId="27F61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13AECB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68D3BB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FCDB136">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14:paraId="4DCD45FA">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14:paraId="28B131CA">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809" w:type="dxa"/>
            <w:vAlign w:val="center"/>
          </w:tcPr>
          <w:p w14:paraId="7C433A04">
            <w:pPr>
              <w:spacing w:line="240" w:lineRule="auto"/>
              <w:ind w:firstLine="420"/>
              <w:jc w:val="center"/>
              <w:rPr>
                <w:rFonts w:hint="eastAsia" w:ascii="仿宋" w:hAnsi="仿宋" w:eastAsia="仿宋" w:cs="仿宋"/>
                <w:kern w:val="0"/>
                <w:sz w:val="21"/>
                <w:szCs w:val="21"/>
                <w:lang w:eastAsia="zh-CN"/>
              </w:rPr>
            </w:pPr>
          </w:p>
        </w:tc>
        <w:tc>
          <w:tcPr>
            <w:tcW w:w="849" w:type="dxa"/>
            <w:vAlign w:val="center"/>
          </w:tcPr>
          <w:p w14:paraId="23DB742B">
            <w:pPr>
              <w:spacing w:line="240" w:lineRule="auto"/>
              <w:ind w:firstLine="420"/>
              <w:jc w:val="center"/>
              <w:rPr>
                <w:rFonts w:hint="eastAsia" w:ascii="仿宋" w:hAnsi="仿宋" w:eastAsia="仿宋" w:cs="仿宋"/>
                <w:kern w:val="0"/>
                <w:sz w:val="21"/>
                <w:szCs w:val="21"/>
                <w:lang w:eastAsia="zh-CN"/>
              </w:rPr>
            </w:pPr>
          </w:p>
        </w:tc>
        <w:tc>
          <w:tcPr>
            <w:tcW w:w="1383" w:type="dxa"/>
            <w:vAlign w:val="center"/>
          </w:tcPr>
          <w:p w14:paraId="35B177AA">
            <w:pPr>
              <w:spacing w:line="240" w:lineRule="auto"/>
              <w:ind w:firstLine="420"/>
              <w:jc w:val="center"/>
              <w:rPr>
                <w:rFonts w:hint="eastAsia" w:ascii="仿宋" w:hAnsi="仿宋" w:eastAsia="仿宋" w:cs="仿宋"/>
                <w:kern w:val="0"/>
                <w:sz w:val="21"/>
                <w:szCs w:val="21"/>
                <w:lang w:eastAsia="zh-CN"/>
              </w:rPr>
            </w:pPr>
          </w:p>
        </w:tc>
      </w:tr>
      <w:tr w14:paraId="12196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8FC023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37C77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E8423E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14:paraId="20F11018">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14:paraId="57E23B6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0"/>
                <w:szCs w:val="20"/>
                <w:u w:val="none"/>
                <w:lang w:val="en-US" w:eastAsia="zh-CN" w:bidi="ar"/>
              </w:rPr>
              <w:t>0</w:t>
            </w:r>
          </w:p>
        </w:tc>
        <w:tc>
          <w:tcPr>
            <w:tcW w:w="809" w:type="dxa"/>
            <w:vAlign w:val="center"/>
          </w:tcPr>
          <w:p w14:paraId="2B21394D">
            <w:pPr>
              <w:spacing w:line="240" w:lineRule="auto"/>
              <w:ind w:firstLine="420"/>
              <w:jc w:val="center"/>
              <w:rPr>
                <w:rFonts w:hint="eastAsia" w:ascii="仿宋" w:hAnsi="仿宋" w:eastAsia="仿宋" w:cs="仿宋"/>
                <w:kern w:val="0"/>
                <w:sz w:val="21"/>
                <w:szCs w:val="21"/>
              </w:rPr>
            </w:pPr>
          </w:p>
        </w:tc>
        <w:tc>
          <w:tcPr>
            <w:tcW w:w="849" w:type="dxa"/>
            <w:vAlign w:val="center"/>
          </w:tcPr>
          <w:p w14:paraId="0AD24FA9">
            <w:pPr>
              <w:spacing w:line="240" w:lineRule="auto"/>
              <w:ind w:firstLine="420"/>
              <w:jc w:val="center"/>
              <w:rPr>
                <w:rFonts w:hint="eastAsia" w:ascii="仿宋" w:hAnsi="仿宋" w:eastAsia="仿宋" w:cs="仿宋"/>
                <w:kern w:val="0"/>
                <w:sz w:val="21"/>
                <w:szCs w:val="21"/>
              </w:rPr>
            </w:pPr>
          </w:p>
        </w:tc>
        <w:tc>
          <w:tcPr>
            <w:tcW w:w="1383" w:type="dxa"/>
            <w:vAlign w:val="center"/>
          </w:tcPr>
          <w:p w14:paraId="7894CC5A">
            <w:pPr>
              <w:spacing w:line="240" w:lineRule="auto"/>
              <w:ind w:firstLine="420"/>
              <w:jc w:val="center"/>
              <w:rPr>
                <w:rFonts w:hint="eastAsia" w:ascii="仿宋" w:hAnsi="仿宋" w:eastAsia="仿宋" w:cs="仿宋"/>
                <w:kern w:val="0"/>
                <w:sz w:val="21"/>
                <w:szCs w:val="21"/>
              </w:rPr>
            </w:pPr>
          </w:p>
        </w:tc>
      </w:tr>
      <w:tr w14:paraId="75D8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25C172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6391BE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F8FD4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AC9B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CB37D09">
            <w:pPr>
              <w:spacing w:line="240" w:lineRule="auto"/>
              <w:ind w:firstLine="420"/>
              <w:jc w:val="center"/>
              <w:rPr>
                <w:rFonts w:ascii="仿宋_GB2312" w:hAnsi="宋体" w:eastAsia="仿宋_GB2312" w:cs="宋体"/>
                <w:kern w:val="0"/>
              </w:rPr>
            </w:pPr>
          </w:p>
        </w:tc>
        <w:tc>
          <w:tcPr>
            <w:tcW w:w="4396" w:type="dxa"/>
            <w:gridSpan w:val="4"/>
            <w:vAlign w:val="center"/>
          </w:tcPr>
          <w:p w14:paraId="7C4ED08B">
            <w:pPr>
              <w:spacing w:line="240" w:lineRule="auto"/>
              <w:ind w:firstLine="420" w:firstLineChars="200"/>
              <w:jc w:val="both"/>
              <w:rPr>
                <w:rFonts w:ascii="仿宋_GB2312" w:hAnsi="宋体" w:eastAsia="仿宋_GB2312" w:cs="宋体"/>
                <w:kern w:val="0"/>
              </w:rPr>
            </w:pPr>
            <w:r>
              <w:rPr>
                <w:rFonts w:hint="eastAsia" w:ascii="仿宋_GB2312" w:hAnsi="宋体" w:eastAsia="仿宋_GB2312" w:cs="宋体"/>
                <w:kern w:val="0"/>
              </w:rPr>
              <w:t>满足城市发展的需要，减少与路灯管理相关的投诉，减少与路灯有关交通事故的发生，有利于城市治安产生较大的社会效益。</w:t>
            </w:r>
          </w:p>
        </w:tc>
        <w:tc>
          <w:tcPr>
            <w:tcW w:w="4140" w:type="dxa"/>
            <w:gridSpan w:val="4"/>
            <w:vAlign w:val="center"/>
          </w:tcPr>
          <w:p w14:paraId="6FF011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r>
      <w:tr w14:paraId="0C375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2EA63EC">
            <w:pPr>
              <w:spacing w:line="240" w:lineRule="auto"/>
              <w:ind w:firstLine="420"/>
              <w:jc w:val="center"/>
              <w:rPr>
                <w:rFonts w:ascii="仿宋_GB2312" w:hAnsi="宋体" w:eastAsia="仿宋_GB2312" w:cs="宋体"/>
                <w:kern w:val="0"/>
              </w:rPr>
            </w:pPr>
          </w:p>
          <w:p w14:paraId="5E62F0E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C336DD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4C77F9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BD1733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1C5DE0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070742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D43FEC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5E80BB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8CD91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06B6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4C651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90D813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DBB1C8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AB60B2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8740AA2">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落实路灯维护工作、抓好亮化管理工作</w:t>
            </w:r>
          </w:p>
        </w:tc>
        <w:tc>
          <w:tcPr>
            <w:tcW w:w="1099" w:type="dxa"/>
            <w:vAlign w:val="center"/>
          </w:tcPr>
          <w:p w14:paraId="148C125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维修路灯2859盏，维修路灯线路126次，共3356米。维修控制电源箱185次，接收“12345”热线39起，接收处理“市民热线”38起，排查路灯亮化线路安全隐患26处。确保亮灯率始终保持在98%以上。</w:t>
            </w:r>
          </w:p>
        </w:tc>
        <w:tc>
          <w:tcPr>
            <w:tcW w:w="1099" w:type="dxa"/>
            <w:vAlign w:val="center"/>
          </w:tcPr>
          <w:p w14:paraId="167ACF4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005F8108">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798E17DF">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50304AA0">
            <w:pPr>
              <w:spacing w:line="240" w:lineRule="auto"/>
              <w:ind w:firstLine="420"/>
              <w:jc w:val="center"/>
              <w:rPr>
                <w:rFonts w:ascii="仿宋_GB2312" w:hAnsi="宋体" w:eastAsia="仿宋_GB2312" w:cs="宋体"/>
                <w:kern w:val="0"/>
              </w:rPr>
            </w:pPr>
          </w:p>
        </w:tc>
      </w:tr>
      <w:tr w14:paraId="7AF0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CD5F1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C3DC1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CB561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9A0CB39">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符合安全生产质量要求</w:t>
            </w:r>
          </w:p>
        </w:tc>
        <w:tc>
          <w:tcPr>
            <w:tcW w:w="1099" w:type="dxa"/>
            <w:vAlign w:val="center"/>
          </w:tcPr>
          <w:p w14:paraId="26E63DE7">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路灯材料采购、安装、维修符合安全生产质量要求</w:t>
            </w:r>
          </w:p>
        </w:tc>
        <w:tc>
          <w:tcPr>
            <w:tcW w:w="1099" w:type="dxa"/>
            <w:vAlign w:val="center"/>
          </w:tcPr>
          <w:p w14:paraId="711C3893">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1CD7AB7D">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7EA18941">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31CDEEE4">
            <w:pPr>
              <w:spacing w:line="240" w:lineRule="auto"/>
              <w:ind w:firstLine="420"/>
              <w:jc w:val="center"/>
              <w:rPr>
                <w:rFonts w:ascii="仿宋_GB2312" w:hAnsi="宋体" w:eastAsia="仿宋_GB2312" w:cs="宋体"/>
                <w:kern w:val="0"/>
              </w:rPr>
            </w:pPr>
          </w:p>
        </w:tc>
      </w:tr>
      <w:tr w14:paraId="3DD1C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D52A4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B7B15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EF9EED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99958FA">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按期完成亮化大修工作 及时完成民生工程项目的施工</w:t>
            </w:r>
          </w:p>
        </w:tc>
        <w:tc>
          <w:tcPr>
            <w:tcW w:w="1099" w:type="dxa"/>
            <w:vAlign w:val="center"/>
          </w:tcPr>
          <w:p w14:paraId="371363B3">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1099" w:type="dxa"/>
            <w:vAlign w:val="center"/>
          </w:tcPr>
          <w:p w14:paraId="06A055E3">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6EB886CB">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481BCFA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1930B262">
            <w:pPr>
              <w:spacing w:line="240" w:lineRule="auto"/>
              <w:ind w:firstLine="420"/>
              <w:jc w:val="center"/>
              <w:rPr>
                <w:rFonts w:ascii="仿宋_GB2312" w:hAnsi="宋体" w:eastAsia="仿宋_GB2312" w:cs="宋体"/>
                <w:kern w:val="0"/>
              </w:rPr>
            </w:pPr>
          </w:p>
        </w:tc>
      </w:tr>
      <w:tr w14:paraId="2C11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4E1BF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D91A9A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5B08D7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03D1D8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E72490F">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降低路灯维修成本</w:t>
            </w:r>
          </w:p>
        </w:tc>
        <w:tc>
          <w:tcPr>
            <w:tcW w:w="1099" w:type="dxa"/>
            <w:vAlign w:val="center"/>
          </w:tcPr>
          <w:p w14:paraId="421C90AD">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严格控制成本</w:t>
            </w:r>
          </w:p>
        </w:tc>
        <w:tc>
          <w:tcPr>
            <w:tcW w:w="1099" w:type="dxa"/>
            <w:vAlign w:val="center"/>
          </w:tcPr>
          <w:p w14:paraId="1313FDAD">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7C075F30">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2A47D16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1B780AE5">
            <w:pPr>
              <w:spacing w:line="240" w:lineRule="auto"/>
              <w:ind w:firstLine="420"/>
              <w:jc w:val="center"/>
              <w:rPr>
                <w:rFonts w:ascii="仿宋_GB2312" w:hAnsi="宋体" w:eastAsia="仿宋_GB2312" w:cs="宋体"/>
                <w:kern w:val="0"/>
              </w:rPr>
            </w:pPr>
          </w:p>
        </w:tc>
      </w:tr>
      <w:tr w14:paraId="6BF8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612D6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5FD65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73B74B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33102B5">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完成预期社会效益</w:t>
            </w:r>
          </w:p>
        </w:tc>
        <w:tc>
          <w:tcPr>
            <w:tcW w:w="1099" w:type="dxa"/>
            <w:vAlign w:val="center"/>
          </w:tcPr>
          <w:p w14:paraId="5C5EF58C">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1099" w:type="dxa"/>
            <w:vAlign w:val="center"/>
          </w:tcPr>
          <w:p w14:paraId="7D1108E0">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4D1E7718">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0D18714E">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398C27D3">
            <w:pPr>
              <w:spacing w:line="240" w:lineRule="auto"/>
              <w:ind w:firstLine="420"/>
              <w:jc w:val="center"/>
              <w:rPr>
                <w:rFonts w:ascii="仿宋_GB2312" w:hAnsi="宋体" w:eastAsia="仿宋_GB2312" w:cs="宋体"/>
                <w:kern w:val="0"/>
              </w:rPr>
            </w:pPr>
          </w:p>
        </w:tc>
      </w:tr>
      <w:tr w14:paraId="7C1A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054" w:type="dxa"/>
            <w:vMerge w:val="continue"/>
            <w:textDirection w:val="tbRlV"/>
            <w:vAlign w:val="center"/>
          </w:tcPr>
          <w:p w14:paraId="460BD3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6D631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FF8515D">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E636C7F">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提升市民生活幸福感，市民满意度</w:t>
            </w:r>
          </w:p>
        </w:tc>
        <w:tc>
          <w:tcPr>
            <w:tcW w:w="1099" w:type="dxa"/>
            <w:vAlign w:val="center"/>
          </w:tcPr>
          <w:p w14:paraId="036E0E3F">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环境效益好、人居环境好</w:t>
            </w:r>
          </w:p>
        </w:tc>
        <w:tc>
          <w:tcPr>
            <w:tcW w:w="1099" w:type="dxa"/>
            <w:vAlign w:val="center"/>
          </w:tcPr>
          <w:p w14:paraId="54D7E1DD">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有效提升</w:t>
            </w:r>
          </w:p>
        </w:tc>
        <w:tc>
          <w:tcPr>
            <w:tcW w:w="809" w:type="dxa"/>
            <w:vAlign w:val="center"/>
          </w:tcPr>
          <w:p w14:paraId="0FE79EDC">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5</w:t>
            </w:r>
          </w:p>
        </w:tc>
        <w:tc>
          <w:tcPr>
            <w:tcW w:w="849" w:type="dxa"/>
            <w:vAlign w:val="center"/>
          </w:tcPr>
          <w:p w14:paraId="04F31428">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5.00</w:t>
            </w:r>
          </w:p>
        </w:tc>
        <w:tc>
          <w:tcPr>
            <w:tcW w:w="1383" w:type="dxa"/>
            <w:vAlign w:val="center"/>
          </w:tcPr>
          <w:p w14:paraId="7415E066">
            <w:pPr>
              <w:spacing w:line="240" w:lineRule="auto"/>
              <w:ind w:firstLine="420"/>
              <w:jc w:val="center"/>
              <w:rPr>
                <w:rFonts w:ascii="仿宋_GB2312" w:hAnsi="宋体" w:eastAsia="仿宋_GB2312" w:cs="宋体"/>
                <w:kern w:val="0"/>
              </w:rPr>
            </w:pPr>
          </w:p>
        </w:tc>
      </w:tr>
      <w:tr w14:paraId="3CD1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1054" w:type="dxa"/>
            <w:vMerge w:val="continue"/>
            <w:textDirection w:val="tbRlV"/>
            <w:vAlign w:val="center"/>
          </w:tcPr>
          <w:p w14:paraId="0000C47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CE0F5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F75ABD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4E02A00">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全年持续维护路灯亮灯率达98%</w:t>
            </w:r>
          </w:p>
        </w:tc>
        <w:tc>
          <w:tcPr>
            <w:tcW w:w="1099" w:type="dxa"/>
            <w:vAlign w:val="center"/>
          </w:tcPr>
          <w:p w14:paraId="19AFFFB4">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持续效益好</w:t>
            </w:r>
          </w:p>
        </w:tc>
        <w:tc>
          <w:tcPr>
            <w:tcW w:w="1099" w:type="dxa"/>
            <w:vAlign w:val="center"/>
          </w:tcPr>
          <w:p w14:paraId="5A43C4FF">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持续效益好</w:t>
            </w:r>
          </w:p>
        </w:tc>
        <w:tc>
          <w:tcPr>
            <w:tcW w:w="809" w:type="dxa"/>
            <w:vAlign w:val="center"/>
          </w:tcPr>
          <w:p w14:paraId="2634DAE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5</w:t>
            </w:r>
          </w:p>
        </w:tc>
        <w:tc>
          <w:tcPr>
            <w:tcW w:w="849" w:type="dxa"/>
            <w:vAlign w:val="center"/>
          </w:tcPr>
          <w:p w14:paraId="06025CE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5.00</w:t>
            </w:r>
          </w:p>
        </w:tc>
        <w:tc>
          <w:tcPr>
            <w:tcW w:w="1383" w:type="dxa"/>
            <w:vAlign w:val="center"/>
          </w:tcPr>
          <w:p w14:paraId="3CA7C175">
            <w:pPr>
              <w:spacing w:line="240" w:lineRule="auto"/>
              <w:ind w:firstLine="420"/>
              <w:jc w:val="center"/>
              <w:rPr>
                <w:rFonts w:ascii="仿宋_GB2312" w:hAnsi="宋体" w:eastAsia="仿宋_GB2312" w:cs="宋体"/>
                <w:kern w:val="0"/>
              </w:rPr>
            </w:pPr>
          </w:p>
        </w:tc>
      </w:tr>
      <w:tr w14:paraId="31754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1353FB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D86434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3CD41E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402D64B">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社会群众满意度</w:t>
            </w:r>
          </w:p>
        </w:tc>
        <w:tc>
          <w:tcPr>
            <w:tcW w:w="1099" w:type="dxa"/>
            <w:vAlign w:val="center"/>
          </w:tcPr>
          <w:p w14:paraId="0CBE4B3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97%</w:t>
            </w:r>
          </w:p>
        </w:tc>
        <w:tc>
          <w:tcPr>
            <w:tcW w:w="1099" w:type="dxa"/>
            <w:vAlign w:val="center"/>
          </w:tcPr>
          <w:p w14:paraId="40A1410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95%</w:t>
            </w:r>
          </w:p>
        </w:tc>
        <w:tc>
          <w:tcPr>
            <w:tcW w:w="809" w:type="dxa"/>
            <w:vAlign w:val="center"/>
          </w:tcPr>
          <w:p w14:paraId="14F978EF">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411F7FB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7.00</w:t>
            </w:r>
          </w:p>
        </w:tc>
        <w:tc>
          <w:tcPr>
            <w:tcW w:w="1383" w:type="dxa"/>
            <w:vAlign w:val="center"/>
          </w:tcPr>
          <w:p w14:paraId="0B63E4B0">
            <w:pPr>
              <w:spacing w:line="240" w:lineRule="auto"/>
              <w:ind w:firstLine="420"/>
              <w:jc w:val="center"/>
              <w:rPr>
                <w:rFonts w:ascii="仿宋_GB2312" w:hAnsi="宋体" w:eastAsia="仿宋_GB2312" w:cs="宋体"/>
                <w:kern w:val="0"/>
              </w:rPr>
            </w:pPr>
          </w:p>
        </w:tc>
      </w:tr>
      <w:tr w14:paraId="0276B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EB2ABF3">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C3BEAE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14A7A0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66ED67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4C2DAC5">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严格控制采购材料成本</w:t>
            </w:r>
          </w:p>
        </w:tc>
        <w:tc>
          <w:tcPr>
            <w:tcW w:w="1099" w:type="dxa"/>
            <w:vAlign w:val="center"/>
          </w:tcPr>
          <w:p w14:paraId="5AD4E115">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材料采购经过询价无超过市场最优性价比支出情况</w:t>
            </w:r>
          </w:p>
        </w:tc>
        <w:tc>
          <w:tcPr>
            <w:tcW w:w="1099" w:type="dxa"/>
            <w:vAlign w:val="center"/>
          </w:tcPr>
          <w:p w14:paraId="12B58FA4">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009EF91B">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20</w:t>
            </w:r>
          </w:p>
        </w:tc>
        <w:tc>
          <w:tcPr>
            <w:tcW w:w="849" w:type="dxa"/>
            <w:vAlign w:val="center"/>
          </w:tcPr>
          <w:p w14:paraId="166779D7">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20.00</w:t>
            </w:r>
          </w:p>
        </w:tc>
        <w:tc>
          <w:tcPr>
            <w:tcW w:w="1383" w:type="dxa"/>
            <w:vAlign w:val="center"/>
          </w:tcPr>
          <w:p w14:paraId="4468AA5D">
            <w:pPr>
              <w:spacing w:line="240" w:lineRule="auto"/>
              <w:ind w:firstLine="420"/>
              <w:jc w:val="center"/>
              <w:rPr>
                <w:rFonts w:ascii="仿宋_GB2312" w:hAnsi="宋体" w:eastAsia="仿宋_GB2312" w:cs="宋体"/>
                <w:kern w:val="0"/>
              </w:rPr>
            </w:pPr>
          </w:p>
        </w:tc>
      </w:tr>
      <w:tr w14:paraId="0CB56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EBD48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3ECFED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084172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17202AF">
            <w:pPr>
              <w:spacing w:line="240" w:lineRule="auto"/>
              <w:ind w:firstLine="420"/>
              <w:jc w:val="center"/>
              <w:rPr>
                <w:rFonts w:ascii="仿宋_GB2312" w:hAnsi="宋体" w:eastAsia="仿宋_GB2312" w:cs="宋体"/>
                <w:kern w:val="0"/>
              </w:rPr>
            </w:pPr>
          </w:p>
        </w:tc>
        <w:tc>
          <w:tcPr>
            <w:tcW w:w="1099" w:type="dxa"/>
            <w:vAlign w:val="center"/>
          </w:tcPr>
          <w:p w14:paraId="6A557376">
            <w:pPr>
              <w:spacing w:line="240" w:lineRule="auto"/>
              <w:ind w:firstLine="420"/>
              <w:jc w:val="center"/>
              <w:rPr>
                <w:rFonts w:ascii="仿宋_GB2312" w:hAnsi="宋体" w:eastAsia="仿宋_GB2312" w:cs="宋体"/>
                <w:kern w:val="0"/>
              </w:rPr>
            </w:pPr>
          </w:p>
        </w:tc>
        <w:tc>
          <w:tcPr>
            <w:tcW w:w="1099" w:type="dxa"/>
            <w:vAlign w:val="center"/>
          </w:tcPr>
          <w:p w14:paraId="2A4834F4">
            <w:pPr>
              <w:spacing w:line="240" w:lineRule="auto"/>
              <w:ind w:firstLine="420"/>
              <w:jc w:val="center"/>
              <w:rPr>
                <w:rFonts w:ascii="仿宋_GB2312" w:hAnsi="宋体" w:eastAsia="仿宋_GB2312" w:cs="宋体"/>
                <w:kern w:val="0"/>
              </w:rPr>
            </w:pPr>
          </w:p>
        </w:tc>
        <w:tc>
          <w:tcPr>
            <w:tcW w:w="809" w:type="dxa"/>
            <w:vAlign w:val="center"/>
          </w:tcPr>
          <w:p w14:paraId="310B8BB1">
            <w:pPr>
              <w:spacing w:line="240" w:lineRule="auto"/>
              <w:ind w:firstLine="420"/>
              <w:jc w:val="center"/>
              <w:rPr>
                <w:rFonts w:ascii="仿宋_GB2312" w:hAnsi="宋体" w:eastAsia="仿宋_GB2312" w:cs="宋体"/>
                <w:kern w:val="0"/>
              </w:rPr>
            </w:pPr>
          </w:p>
        </w:tc>
        <w:tc>
          <w:tcPr>
            <w:tcW w:w="849" w:type="dxa"/>
            <w:vAlign w:val="center"/>
          </w:tcPr>
          <w:p w14:paraId="471FB6F0">
            <w:pPr>
              <w:spacing w:line="240" w:lineRule="auto"/>
              <w:ind w:firstLine="420"/>
              <w:jc w:val="center"/>
              <w:rPr>
                <w:rFonts w:ascii="仿宋_GB2312" w:hAnsi="宋体" w:eastAsia="仿宋_GB2312" w:cs="宋体"/>
                <w:kern w:val="0"/>
              </w:rPr>
            </w:pPr>
          </w:p>
        </w:tc>
        <w:tc>
          <w:tcPr>
            <w:tcW w:w="1383" w:type="dxa"/>
            <w:vAlign w:val="center"/>
          </w:tcPr>
          <w:p w14:paraId="1D5B83A3">
            <w:pPr>
              <w:spacing w:line="240" w:lineRule="auto"/>
              <w:ind w:firstLine="420"/>
              <w:jc w:val="center"/>
              <w:rPr>
                <w:rFonts w:ascii="仿宋_GB2312" w:hAnsi="宋体" w:eastAsia="仿宋_GB2312" w:cs="宋体"/>
                <w:kern w:val="0"/>
              </w:rPr>
            </w:pPr>
          </w:p>
        </w:tc>
      </w:tr>
      <w:tr w14:paraId="7B895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3A2A4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42185D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2D17D6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F844ED2">
            <w:pPr>
              <w:spacing w:line="240" w:lineRule="auto"/>
              <w:ind w:firstLine="420"/>
              <w:jc w:val="center"/>
              <w:rPr>
                <w:rFonts w:ascii="仿宋_GB2312" w:hAnsi="宋体" w:eastAsia="仿宋_GB2312" w:cs="宋体"/>
                <w:kern w:val="0"/>
              </w:rPr>
            </w:pPr>
          </w:p>
        </w:tc>
        <w:tc>
          <w:tcPr>
            <w:tcW w:w="1099" w:type="dxa"/>
            <w:vAlign w:val="center"/>
          </w:tcPr>
          <w:p w14:paraId="03BE71F3">
            <w:pPr>
              <w:spacing w:line="240" w:lineRule="auto"/>
              <w:ind w:firstLine="420"/>
              <w:jc w:val="center"/>
              <w:rPr>
                <w:rFonts w:ascii="仿宋_GB2312" w:hAnsi="宋体" w:eastAsia="仿宋_GB2312" w:cs="宋体"/>
                <w:kern w:val="0"/>
              </w:rPr>
            </w:pPr>
          </w:p>
        </w:tc>
        <w:tc>
          <w:tcPr>
            <w:tcW w:w="1099" w:type="dxa"/>
            <w:vAlign w:val="center"/>
          </w:tcPr>
          <w:p w14:paraId="77AB6942">
            <w:pPr>
              <w:spacing w:line="240" w:lineRule="auto"/>
              <w:ind w:firstLine="420"/>
              <w:jc w:val="center"/>
              <w:rPr>
                <w:rFonts w:ascii="仿宋_GB2312" w:hAnsi="宋体" w:eastAsia="仿宋_GB2312" w:cs="宋体"/>
                <w:kern w:val="0"/>
              </w:rPr>
            </w:pPr>
          </w:p>
        </w:tc>
        <w:tc>
          <w:tcPr>
            <w:tcW w:w="809" w:type="dxa"/>
            <w:vAlign w:val="center"/>
          </w:tcPr>
          <w:p w14:paraId="3CB563BB">
            <w:pPr>
              <w:spacing w:line="240" w:lineRule="auto"/>
              <w:ind w:firstLine="420"/>
              <w:jc w:val="center"/>
              <w:rPr>
                <w:rFonts w:ascii="仿宋_GB2312" w:hAnsi="宋体" w:eastAsia="仿宋_GB2312" w:cs="宋体"/>
                <w:kern w:val="0"/>
              </w:rPr>
            </w:pPr>
          </w:p>
        </w:tc>
        <w:tc>
          <w:tcPr>
            <w:tcW w:w="849" w:type="dxa"/>
            <w:vAlign w:val="center"/>
          </w:tcPr>
          <w:p w14:paraId="2D847286">
            <w:pPr>
              <w:spacing w:line="240" w:lineRule="auto"/>
              <w:ind w:firstLine="420"/>
              <w:jc w:val="center"/>
              <w:rPr>
                <w:rFonts w:ascii="仿宋_GB2312" w:hAnsi="宋体" w:eastAsia="仿宋_GB2312" w:cs="宋体"/>
                <w:kern w:val="0"/>
              </w:rPr>
            </w:pPr>
          </w:p>
        </w:tc>
        <w:tc>
          <w:tcPr>
            <w:tcW w:w="1383" w:type="dxa"/>
            <w:vAlign w:val="center"/>
          </w:tcPr>
          <w:p w14:paraId="6C1F98A0">
            <w:pPr>
              <w:spacing w:line="240" w:lineRule="auto"/>
              <w:ind w:firstLine="420"/>
              <w:jc w:val="center"/>
              <w:rPr>
                <w:rFonts w:ascii="仿宋_GB2312" w:hAnsi="宋体" w:eastAsia="仿宋_GB2312" w:cs="宋体"/>
                <w:kern w:val="0"/>
              </w:rPr>
            </w:pPr>
          </w:p>
        </w:tc>
      </w:tr>
      <w:tr w14:paraId="3765C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E83222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18FAE4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84A27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53FE3A0D">
            <w:pPr>
              <w:spacing w:line="240" w:lineRule="auto"/>
              <w:ind w:firstLine="420"/>
              <w:jc w:val="center"/>
              <w:rPr>
                <w:rFonts w:ascii="仿宋_GB2312" w:hAnsi="宋体" w:eastAsia="仿宋_GB2312" w:cs="宋体"/>
                <w:kern w:val="0"/>
              </w:rPr>
            </w:pPr>
          </w:p>
        </w:tc>
      </w:tr>
    </w:tbl>
    <w:p w14:paraId="00849A7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7E6006F">
      <w:pPr>
        <w:spacing w:line="240" w:lineRule="auto"/>
        <w:ind w:firstLine="420"/>
        <w:jc w:val="left"/>
        <w:rPr>
          <w:rFonts w:ascii="宋体" w:hAnsi="宋体" w:eastAsia="宋体" w:cs="宋体"/>
          <w:kern w:val="0"/>
          <w:lang w:eastAsia="zh-CN"/>
        </w:rPr>
      </w:pPr>
    </w:p>
    <w:p w14:paraId="5734E04C">
      <w:pPr>
        <w:rPr>
          <w:rFonts w:ascii="仿宋_GB2312" w:hAnsi="宋体" w:eastAsia="仿宋_GB2312" w:cs="宋体"/>
          <w:lang w:eastAsia="zh-CN"/>
        </w:rPr>
        <w:sectPr>
          <w:footerReference r:id="rId23" w:type="default"/>
          <w:pgSz w:w="11907" w:h="16839"/>
          <w:pgMar w:top="1191" w:right="1474" w:bottom="1191" w:left="1587" w:header="0" w:footer="1588" w:gutter="0"/>
          <w:pgNumType w:fmt="numberInDash"/>
          <w:cols w:space="720" w:num="1"/>
          <w:docGrid w:linePitch="286" w:charSpace="0"/>
        </w:sectPr>
      </w:pPr>
      <w:r>
        <w:rPr>
          <w:rFonts w:hint="eastAsia" w:ascii="仿宋_GB2312" w:hAnsi="宋体" w:eastAsia="仿宋_GB2312" w:cs="宋体"/>
          <w:kern w:val="0"/>
          <w:lang w:eastAsia="zh-CN"/>
        </w:rPr>
        <w:t>填</w:t>
      </w:r>
      <w:r>
        <w:rPr>
          <w:rFonts w:ascii="仿宋_GB2312" w:hAnsi="宋体" w:eastAsia="仿宋_GB2312" w:cs="宋体"/>
          <w:snapToGrid w:val="0"/>
          <w:color w:val="000000"/>
          <w:sz w:val="21"/>
          <w:szCs w:val="21"/>
          <w:lang w:val="en-US" w:eastAsia="zh-CN" w:bidi="ar-SA"/>
        </w:rPr>
        <w:t>表人：</w:t>
      </w:r>
      <w:r>
        <w:rPr>
          <w:rFonts w:hint="eastAsia" w:ascii="仿宋_GB2312" w:hAnsi="宋体" w:eastAsia="仿宋_GB2312" w:cs="宋体"/>
          <w:snapToGrid w:val="0"/>
          <w:color w:val="000000"/>
          <w:sz w:val="21"/>
          <w:szCs w:val="21"/>
          <w:lang w:val="en-US" w:eastAsia="zh-CN" w:bidi="ar-SA"/>
        </w:rPr>
        <w:t>陈规</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13575047755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71E4CB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80C544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6F28C3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0269D71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E212888">
      <w:pPr>
        <w:ind w:firstLine="562" w:firstLineChars="200"/>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64D7E1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围绕城市路灯维护管理中心工作，始终践行方便群众出行的服务理念，不断追求更高的工作效率、更优的服务质量、更快捷的运行机制。紧紧围绕城市照明建设、管理和服务三大理念，常抓不懈搞好路灯、亮化维护管理工作，全力服务好政府投资路灯工程项目建设。</w:t>
      </w:r>
    </w:p>
    <w:p w14:paraId="454B351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55DCFE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1、资金到位情况：路灯维护项目经费年初预算为30万元，到账资30万元，实际支付30万元。</w:t>
      </w:r>
    </w:p>
    <w:p w14:paraId="23E3B6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2、项目资金执行情况：根据实际工作情况，路灯维护费共支出30万元，此笔专项主要用于城市路灯的日常维护。</w:t>
      </w:r>
    </w:p>
    <w:p w14:paraId="59F2C4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32E410E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AACE7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该项目年度总体目标为城市路灯维护，提高路灯系统的管理水平，节约能源。实际完成100%。</w:t>
      </w:r>
    </w:p>
    <w:p w14:paraId="11C259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1、产出数量指标：年度指标值为维修路灯2859盏，维修路灯线路126次，共3356米。维修控制电源箱185次，接收“12345”热线39起，接收处理“市民热线”38起，排查路灯亮化线路安全隐患26处。确保亮灯率始终保持在98%以上。实际完成100%。</w:t>
      </w:r>
    </w:p>
    <w:p w14:paraId="713811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2、产出质量指标：年度指标值为路灯材料采购、安装、维修符合安全生产质量要求。实际完成100%。</w:t>
      </w:r>
    </w:p>
    <w:p w14:paraId="2E594E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3、产出时效指标：各项工作完成时间2023.1.1-2023.12.31。实际完成100%。</w:t>
      </w:r>
    </w:p>
    <w:p w14:paraId="2BDF24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4、经济效益指标：年度指标值为严格控制成本。实际完成为间接效益。</w:t>
      </w:r>
    </w:p>
    <w:p w14:paraId="19753C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5、社会效益指标：年度指标值为完成预期社会效益，实际完成100%。</w:t>
      </w:r>
    </w:p>
    <w:p w14:paraId="6896A8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6、生态效益指标：年度指标值为提升市民生活幸福感，市民满意度。实际完成有效提升。</w:t>
      </w:r>
    </w:p>
    <w:p w14:paraId="3FDFF80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66ED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局绩效自评工作小组于2024年4月30日到5月15日对智能监控系统维护项目经费使用情况进行了认真审核，对相关情况进行了认真地汇总分析，按照《汨罗市项目支出绩效评价指标体系》提出的各项指标，进行了打分，严格绩效自评。</w:t>
      </w:r>
    </w:p>
    <w:p w14:paraId="206F9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7FD25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综合分析，城市路灯维护项目经费的使用符合使用规定，根据城市规划，继续加强了城区主干道、次干道等重要路段的路灯、亮化配电设施的日常维护力度，同时对城区边缘地区和线路设施有质量问题的路段要重点投入了人力物力财力，解决了日常维护中的根本性问题，夯实了日常维护基础性工作。</w:t>
      </w:r>
    </w:p>
    <w:p w14:paraId="63622D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绩效评价自评小组根据绩效评价方案，自评得分97分。考评结果为优秀。</w:t>
      </w:r>
    </w:p>
    <w:p w14:paraId="5BB4D1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3EC6F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77316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我单位城市路灯维护项目经费的使用按照局机关财务管理制度有关规定执行，在使用时注重实效，坚持3人会审制度，金额较大的费用报局分管领导签字后，按政府采购流程执行。</w:t>
      </w:r>
    </w:p>
    <w:p w14:paraId="5AEA01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0BCE659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1、我单位高度重视专项资金使用的组织工作，开专题会布置工作目标任务并作具体安排。</w:t>
      </w:r>
    </w:p>
    <w:p w14:paraId="441E6F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2、组织保障，专项支出有专门的组织机构负责，配备专门人员管理。</w:t>
      </w:r>
    </w:p>
    <w:p w14:paraId="0EE541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3、各小组联动，确保专项支出从预算编制到结果应用，全程受控。</w:t>
      </w:r>
    </w:p>
    <w:p w14:paraId="0F5E5D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在采购过程中，严格按照市采购办规定，在政采云电子卖场上选择优质的商家进行合作，再根据相关规定，由采购负责人进行跟进监管，验收后报分管财务领导审批后拨付。</w:t>
      </w:r>
    </w:p>
    <w:p w14:paraId="4760DF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5C72AF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产出数量指标：年度指标值为维修路灯2859盏，维修路灯线路126次，共3356米。维修控制电源箱185次，接收“12345”热线39起，接收处理“市民热线”38起，排查路灯亮化线路安全隐患26处。确保亮灯率始终保持在98%以上。实际完成100%。</w:t>
      </w:r>
    </w:p>
    <w:p w14:paraId="5C35A2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2、产出质量指标：年度指标值为路灯材料采购、安装、维修符合安全生产质量要求。实际完成100%。</w:t>
      </w:r>
    </w:p>
    <w:p w14:paraId="6FA172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3、产出时效指标：各项工作完成时间2023.1.1-2023.12.31。实际完成100%。</w:t>
      </w:r>
    </w:p>
    <w:p w14:paraId="7E2D02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5704CD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1、经济效益指标：年度指标值为降低路灯维修成本。实际完成100%。</w:t>
      </w:r>
    </w:p>
    <w:p w14:paraId="5E1CA5C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2、社会效益指标：年度指标值为完成预期社会效益实际完成100%。</w:t>
      </w:r>
    </w:p>
    <w:p w14:paraId="3F8071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3、生态效益指标：年度指标值为提升市民生活幸福感，市民满意度。实际完成有效提升。</w:t>
      </w:r>
    </w:p>
    <w:p w14:paraId="313300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359F7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是领导重视，开专题会布置工作或作重要批示；组织保障，有专门的组织机构，配备专门人员。发现的主要问题及原因：一是近年来路面行驶车辆交通事故导致的路灯设施损坏情况严重。二是城市路灯管理维护为每年必须延续的专项项目，近年来该笔项目维护成本日益增加，但预算经费历年维持不变，给路灯管理维护工作增加了难度。</w:t>
      </w:r>
    </w:p>
    <w:p w14:paraId="762EA4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9FEBD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一是加大路灯管理维护经费投入，确保全城路灯及公用亮化设施正常运行。二是争取项目资金，推动中心城区路灯节能改造项目，节约电力资源。</w:t>
      </w:r>
    </w:p>
    <w:p w14:paraId="2AF982D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00E3AE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1CFDE5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p>
    <w:p w14:paraId="311D2CC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p>
    <w:p w14:paraId="053473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p>
    <w:p w14:paraId="5031F9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p>
    <w:p w14:paraId="33CC7E2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9D9239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1CEA9823">
      <w:pPr>
        <w:spacing w:line="95" w:lineRule="exact"/>
        <w:ind w:firstLine="420"/>
        <w:jc w:val="left"/>
        <w:rPr>
          <w:kern w:val="0"/>
          <w:lang w:eastAsia="zh-CN"/>
        </w:rPr>
      </w:pPr>
    </w:p>
    <w:tbl>
      <w:tblPr>
        <w:tblStyle w:val="8"/>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66"/>
        <w:gridCol w:w="1227"/>
        <w:gridCol w:w="1027"/>
        <w:gridCol w:w="1108"/>
        <w:gridCol w:w="1107"/>
        <w:gridCol w:w="814"/>
        <w:gridCol w:w="855"/>
        <w:gridCol w:w="1394"/>
      </w:tblGrid>
      <w:tr w14:paraId="1DDDA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Align w:val="center"/>
          </w:tcPr>
          <w:p w14:paraId="7036E1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98" w:type="dxa"/>
            <w:gridSpan w:val="8"/>
            <w:vAlign w:val="center"/>
          </w:tcPr>
          <w:p w14:paraId="64CC88F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城乡结合部、背街小巷清扫清运费</w:t>
            </w:r>
          </w:p>
        </w:tc>
      </w:tr>
      <w:tr w14:paraId="75A2C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Align w:val="center"/>
          </w:tcPr>
          <w:p w14:paraId="2CEBB3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28" w:type="dxa"/>
            <w:gridSpan w:val="4"/>
            <w:vAlign w:val="center"/>
          </w:tcPr>
          <w:p w14:paraId="5E8CB223">
            <w:pPr>
              <w:spacing w:line="240" w:lineRule="auto"/>
              <w:ind w:firstLine="420"/>
              <w:jc w:val="center"/>
              <w:rPr>
                <w:rFonts w:ascii="仿宋_GB2312" w:hAnsi="宋体" w:eastAsia="仿宋_GB2312" w:cs="宋体"/>
                <w:kern w:val="0"/>
                <w:lang w:eastAsia="zh-CN"/>
              </w:rPr>
            </w:pPr>
          </w:p>
        </w:tc>
        <w:tc>
          <w:tcPr>
            <w:tcW w:w="1107" w:type="dxa"/>
            <w:vAlign w:val="center"/>
          </w:tcPr>
          <w:p w14:paraId="4736F6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CF21E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63" w:type="dxa"/>
            <w:gridSpan w:val="3"/>
            <w:vAlign w:val="center"/>
          </w:tcPr>
          <w:p w14:paraId="7CD36CAE">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E1F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restart"/>
            <w:tcBorders>
              <w:bottom w:val="nil"/>
            </w:tcBorders>
            <w:vAlign w:val="center"/>
          </w:tcPr>
          <w:p w14:paraId="003E94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93" w:type="dxa"/>
            <w:gridSpan w:val="2"/>
            <w:vAlign w:val="center"/>
          </w:tcPr>
          <w:p w14:paraId="22421EC3">
            <w:pPr>
              <w:spacing w:line="240" w:lineRule="auto"/>
              <w:ind w:firstLine="420"/>
              <w:jc w:val="center"/>
              <w:rPr>
                <w:rFonts w:ascii="仿宋_GB2312" w:hAnsi="宋体" w:eastAsia="仿宋_GB2312" w:cs="宋体"/>
                <w:kern w:val="0"/>
                <w:lang w:eastAsia="zh-CN"/>
              </w:rPr>
            </w:pPr>
          </w:p>
        </w:tc>
        <w:tc>
          <w:tcPr>
            <w:tcW w:w="1027" w:type="dxa"/>
            <w:vAlign w:val="center"/>
          </w:tcPr>
          <w:p w14:paraId="62B1DE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6D66B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8" w:type="dxa"/>
            <w:vAlign w:val="center"/>
          </w:tcPr>
          <w:p w14:paraId="3A98AB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42FA7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7" w:type="dxa"/>
            <w:vAlign w:val="center"/>
          </w:tcPr>
          <w:p w14:paraId="1CF8BC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73EAD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14" w:type="dxa"/>
            <w:vAlign w:val="center"/>
          </w:tcPr>
          <w:p w14:paraId="2E40EB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55" w:type="dxa"/>
            <w:vAlign w:val="center"/>
          </w:tcPr>
          <w:p w14:paraId="2908DA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94" w:type="dxa"/>
            <w:vAlign w:val="center"/>
          </w:tcPr>
          <w:p w14:paraId="4FD31BA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758E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5D5F549A">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2F76A6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7" w:type="dxa"/>
            <w:vAlign w:val="center"/>
          </w:tcPr>
          <w:p w14:paraId="2B7C7CF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340.5</w:t>
            </w:r>
          </w:p>
        </w:tc>
        <w:tc>
          <w:tcPr>
            <w:tcW w:w="1108" w:type="dxa"/>
            <w:vAlign w:val="center"/>
          </w:tcPr>
          <w:p w14:paraId="388481DB">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340.5</w:t>
            </w:r>
          </w:p>
        </w:tc>
        <w:tc>
          <w:tcPr>
            <w:tcW w:w="1107" w:type="dxa"/>
            <w:vAlign w:val="center"/>
          </w:tcPr>
          <w:p w14:paraId="6F404DF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390.5</w:t>
            </w:r>
          </w:p>
        </w:tc>
        <w:tc>
          <w:tcPr>
            <w:tcW w:w="814" w:type="dxa"/>
            <w:vAlign w:val="center"/>
          </w:tcPr>
          <w:p w14:paraId="70D2335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55" w:type="dxa"/>
            <w:vAlign w:val="center"/>
          </w:tcPr>
          <w:p w14:paraId="7A23E764">
            <w:pPr>
              <w:spacing w:line="240" w:lineRule="auto"/>
              <w:ind w:firstLine="420"/>
              <w:jc w:val="center"/>
              <w:rPr>
                <w:rFonts w:ascii="仿宋_GB2312" w:hAnsi="宋体" w:eastAsia="仿宋_GB2312" w:cs="宋体"/>
                <w:kern w:val="0"/>
                <w:lang w:eastAsia="zh-CN"/>
              </w:rPr>
            </w:pPr>
          </w:p>
        </w:tc>
        <w:tc>
          <w:tcPr>
            <w:tcW w:w="1394" w:type="dxa"/>
            <w:vAlign w:val="center"/>
          </w:tcPr>
          <w:p w14:paraId="20BF2C94">
            <w:pPr>
              <w:spacing w:line="240" w:lineRule="auto"/>
              <w:ind w:firstLine="420"/>
              <w:jc w:val="center"/>
              <w:rPr>
                <w:rFonts w:ascii="仿宋_GB2312" w:hAnsi="宋体" w:eastAsia="仿宋_GB2312" w:cs="宋体"/>
                <w:kern w:val="0"/>
                <w:lang w:eastAsia="zh-CN"/>
              </w:rPr>
            </w:pPr>
          </w:p>
        </w:tc>
      </w:tr>
      <w:tr w14:paraId="495F9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0C575646">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70CC75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7" w:type="dxa"/>
            <w:vAlign w:val="center"/>
          </w:tcPr>
          <w:p w14:paraId="0FE0CE2D">
            <w:pPr>
              <w:spacing w:line="240" w:lineRule="auto"/>
              <w:ind w:firstLine="420"/>
              <w:jc w:val="center"/>
              <w:rPr>
                <w:rFonts w:ascii="仿宋_GB2312" w:hAnsi="宋体" w:eastAsia="仿宋_GB2312" w:cs="宋体"/>
                <w:kern w:val="0"/>
                <w:lang w:eastAsia="zh-CN"/>
              </w:rPr>
            </w:pPr>
          </w:p>
        </w:tc>
        <w:tc>
          <w:tcPr>
            <w:tcW w:w="1108" w:type="dxa"/>
            <w:vAlign w:val="center"/>
          </w:tcPr>
          <w:p w14:paraId="2F20B144">
            <w:pPr>
              <w:spacing w:line="240" w:lineRule="auto"/>
              <w:ind w:firstLine="420"/>
              <w:jc w:val="center"/>
              <w:rPr>
                <w:rFonts w:ascii="仿宋_GB2312" w:hAnsi="宋体" w:eastAsia="仿宋_GB2312" w:cs="宋体"/>
                <w:kern w:val="0"/>
                <w:lang w:eastAsia="zh-CN"/>
              </w:rPr>
            </w:pPr>
          </w:p>
        </w:tc>
        <w:tc>
          <w:tcPr>
            <w:tcW w:w="1107" w:type="dxa"/>
            <w:vAlign w:val="center"/>
          </w:tcPr>
          <w:p w14:paraId="27619FD5">
            <w:pPr>
              <w:spacing w:line="240" w:lineRule="auto"/>
              <w:ind w:firstLine="420"/>
              <w:jc w:val="center"/>
              <w:rPr>
                <w:rFonts w:ascii="仿宋_GB2312" w:hAnsi="宋体" w:eastAsia="仿宋_GB2312" w:cs="宋体"/>
                <w:kern w:val="0"/>
                <w:lang w:eastAsia="zh-CN"/>
              </w:rPr>
            </w:pPr>
          </w:p>
        </w:tc>
        <w:tc>
          <w:tcPr>
            <w:tcW w:w="814" w:type="dxa"/>
            <w:vAlign w:val="center"/>
          </w:tcPr>
          <w:p w14:paraId="25FE1F5B">
            <w:pPr>
              <w:spacing w:line="240" w:lineRule="auto"/>
              <w:ind w:firstLine="420"/>
              <w:jc w:val="center"/>
              <w:rPr>
                <w:rFonts w:ascii="仿宋_GB2312" w:hAnsi="宋体" w:eastAsia="仿宋_GB2312" w:cs="宋体"/>
                <w:kern w:val="0"/>
                <w:lang w:eastAsia="zh-CN"/>
              </w:rPr>
            </w:pPr>
          </w:p>
        </w:tc>
        <w:tc>
          <w:tcPr>
            <w:tcW w:w="855" w:type="dxa"/>
            <w:vAlign w:val="center"/>
          </w:tcPr>
          <w:p w14:paraId="59965A58">
            <w:pPr>
              <w:spacing w:line="240" w:lineRule="auto"/>
              <w:ind w:firstLine="420"/>
              <w:jc w:val="center"/>
              <w:rPr>
                <w:rFonts w:ascii="仿宋_GB2312" w:hAnsi="宋体" w:eastAsia="仿宋_GB2312" w:cs="宋体"/>
                <w:kern w:val="0"/>
                <w:lang w:eastAsia="zh-CN"/>
              </w:rPr>
            </w:pPr>
          </w:p>
        </w:tc>
        <w:tc>
          <w:tcPr>
            <w:tcW w:w="1394" w:type="dxa"/>
            <w:vAlign w:val="center"/>
          </w:tcPr>
          <w:p w14:paraId="0DE91184">
            <w:pPr>
              <w:spacing w:line="240" w:lineRule="auto"/>
              <w:ind w:firstLine="420"/>
              <w:jc w:val="center"/>
              <w:rPr>
                <w:rFonts w:ascii="仿宋_GB2312" w:hAnsi="宋体" w:eastAsia="仿宋_GB2312" w:cs="宋体"/>
                <w:kern w:val="0"/>
                <w:lang w:eastAsia="zh-CN"/>
              </w:rPr>
            </w:pPr>
          </w:p>
        </w:tc>
      </w:tr>
      <w:tr w14:paraId="0E29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40033F0B">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1E16EF1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7" w:type="dxa"/>
            <w:vAlign w:val="center"/>
          </w:tcPr>
          <w:p w14:paraId="6D507582">
            <w:pPr>
              <w:spacing w:line="240" w:lineRule="auto"/>
              <w:ind w:firstLine="420"/>
              <w:jc w:val="center"/>
              <w:rPr>
                <w:rFonts w:ascii="仿宋_GB2312" w:hAnsi="宋体" w:eastAsia="仿宋_GB2312" w:cs="宋体"/>
                <w:kern w:val="0"/>
                <w:lang w:eastAsia="zh-CN"/>
              </w:rPr>
            </w:pPr>
          </w:p>
        </w:tc>
        <w:tc>
          <w:tcPr>
            <w:tcW w:w="1108" w:type="dxa"/>
            <w:vAlign w:val="center"/>
          </w:tcPr>
          <w:p w14:paraId="2952F65B">
            <w:pPr>
              <w:spacing w:line="240" w:lineRule="auto"/>
              <w:ind w:firstLine="420"/>
              <w:jc w:val="center"/>
              <w:rPr>
                <w:rFonts w:ascii="仿宋_GB2312" w:hAnsi="宋体" w:eastAsia="仿宋_GB2312" w:cs="宋体"/>
                <w:kern w:val="0"/>
                <w:lang w:eastAsia="zh-CN"/>
              </w:rPr>
            </w:pPr>
          </w:p>
        </w:tc>
        <w:tc>
          <w:tcPr>
            <w:tcW w:w="1107" w:type="dxa"/>
            <w:vAlign w:val="center"/>
          </w:tcPr>
          <w:p w14:paraId="73F88952">
            <w:pPr>
              <w:spacing w:line="240" w:lineRule="auto"/>
              <w:ind w:firstLine="420"/>
              <w:jc w:val="center"/>
              <w:rPr>
                <w:rFonts w:ascii="仿宋_GB2312" w:hAnsi="宋体" w:eastAsia="仿宋_GB2312" w:cs="宋体"/>
                <w:kern w:val="0"/>
                <w:lang w:eastAsia="zh-CN"/>
              </w:rPr>
            </w:pPr>
          </w:p>
        </w:tc>
        <w:tc>
          <w:tcPr>
            <w:tcW w:w="814" w:type="dxa"/>
            <w:vAlign w:val="center"/>
          </w:tcPr>
          <w:p w14:paraId="71D39319">
            <w:pPr>
              <w:spacing w:line="240" w:lineRule="auto"/>
              <w:ind w:firstLine="420"/>
              <w:jc w:val="center"/>
              <w:rPr>
                <w:rFonts w:ascii="仿宋_GB2312" w:hAnsi="宋体" w:eastAsia="仿宋_GB2312" w:cs="宋体"/>
                <w:kern w:val="0"/>
                <w:lang w:eastAsia="zh-CN"/>
              </w:rPr>
            </w:pPr>
          </w:p>
        </w:tc>
        <w:tc>
          <w:tcPr>
            <w:tcW w:w="855" w:type="dxa"/>
            <w:vAlign w:val="center"/>
          </w:tcPr>
          <w:p w14:paraId="5CD36712">
            <w:pPr>
              <w:spacing w:line="240" w:lineRule="auto"/>
              <w:ind w:firstLine="420"/>
              <w:jc w:val="center"/>
              <w:rPr>
                <w:rFonts w:ascii="仿宋_GB2312" w:hAnsi="宋体" w:eastAsia="仿宋_GB2312" w:cs="宋体"/>
                <w:kern w:val="0"/>
                <w:lang w:eastAsia="zh-CN"/>
              </w:rPr>
            </w:pPr>
          </w:p>
        </w:tc>
        <w:tc>
          <w:tcPr>
            <w:tcW w:w="1394" w:type="dxa"/>
            <w:vAlign w:val="center"/>
          </w:tcPr>
          <w:p w14:paraId="5809011B">
            <w:pPr>
              <w:spacing w:line="240" w:lineRule="auto"/>
              <w:ind w:firstLine="420"/>
              <w:jc w:val="center"/>
              <w:rPr>
                <w:rFonts w:ascii="仿宋_GB2312" w:hAnsi="宋体" w:eastAsia="仿宋_GB2312" w:cs="宋体"/>
                <w:kern w:val="0"/>
                <w:lang w:eastAsia="zh-CN"/>
              </w:rPr>
            </w:pPr>
          </w:p>
        </w:tc>
      </w:tr>
      <w:tr w14:paraId="4042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tcBorders>
            <w:vAlign w:val="center"/>
          </w:tcPr>
          <w:p w14:paraId="272E4D1C">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719C68E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7" w:type="dxa"/>
            <w:vAlign w:val="center"/>
          </w:tcPr>
          <w:p w14:paraId="64EACE4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340.5</w:t>
            </w:r>
          </w:p>
        </w:tc>
        <w:tc>
          <w:tcPr>
            <w:tcW w:w="1108" w:type="dxa"/>
            <w:vAlign w:val="center"/>
          </w:tcPr>
          <w:p w14:paraId="0745A428">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340.5</w:t>
            </w:r>
          </w:p>
        </w:tc>
        <w:tc>
          <w:tcPr>
            <w:tcW w:w="1107" w:type="dxa"/>
            <w:vAlign w:val="center"/>
          </w:tcPr>
          <w:p w14:paraId="12A0B0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390.5</w:t>
            </w:r>
          </w:p>
        </w:tc>
        <w:tc>
          <w:tcPr>
            <w:tcW w:w="814" w:type="dxa"/>
            <w:vAlign w:val="center"/>
          </w:tcPr>
          <w:p w14:paraId="32D6C1A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55" w:type="dxa"/>
            <w:vAlign w:val="center"/>
          </w:tcPr>
          <w:p w14:paraId="1B7EAF90">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114%</w:t>
            </w:r>
          </w:p>
        </w:tc>
        <w:tc>
          <w:tcPr>
            <w:tcW w:w="1394" w:type="dxa"/>
            <w:vAlign w:val="center"/>
          </w:tcPr>
          <w:p w14:paraId="52318D7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11.4</w:t>
            </w:r>
          </w:p>
        </w:tc>
      </w:tr>
      <w:tr w14:paraId="4A0D1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restart"/>
            <w:tcBorders>
              <w:bottom w:val="nil"/>
            </w:tcBorders>
            <w:vAlign w:val="center"/>
          </w:tcPr>
          <w:p w14:paraId="68D3525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28" w:type="dxa"/>
            <w:gridSpan w:val="4"/>
            <w:vAlign w:val="center"/>
          </w:tcPr>
          <w:p w14:paraId="467B8DF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70" w:type="dxa"/>
            <w:gridSpan w:val="4"/>
            <w:vAlign w:val="center"/>
          </w:tcPr>
          <w:p w14:paraId="4E6F48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E13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cBorders>
              <w:top w:val="nil"/>
            </w:tcBorders>
            <w:vAlign w:val="center"/>
          </w:tcPr>
          <w:p w14:paraId="1CBA7289">
            <w:pPr>
              <w:spacing w:line="240" w:lineRule="auto"/>
              <w:ind w:firstLine="420"/>
              <w:jc w:val="center"/>
              <w:rPr>
                <w:rFonts w:ascii="仿宋_GB2312" w:hAnsi="宋体" w:eastAsia="仿宋_GB2312" w:cs="宋体"/>
                <w:kern w:val="0"/>
              </w:rPr>
            </w:pPr>
          </w:p>
        </w:tc>
        <w:tc>
          <w:tcPr>
            <w:tcW w:w="4428" w:type="dxa"/>
            <w:gridSpan w:val="4"/>
            <w:vAlign w:val="center"/>
          </w:tcPr>
          <w:p w14:paraId="05826CEB">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做好城区背街小巷日常清扫工作，使居民卫生达到干净、整洁的工作目标。</w:t>
            </w:r>
          </w:p>
          <w:p w14:paraId="1D4AAB82">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切实搞好城区环境卫生管理工作，为争创国家卫生城市努力奋斗，打造宜居美丽汨罗。</w:t>
            </w:r>
          </w:p>
        </w:tc>
        <w:tc>
          <w:tcPr>
            <w:tcW w:w="4170" w:type="dxa"/>
            <w:gridSpan w:val="4"/>
            <w:vAlign w:val="center"/>
          </w:tcPr>
          <w:p w14:paraId="04BD66FE">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做好城区背街小巷日常清扫工作，使居民卫生达到干净、整洁的工作目标。</w:t>
            </w:r>
          </w:p>
          <w:p w14:paraId="55AC443E">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切实搞好城区环境卫生管理工作，为争创国家卫生城市努力奋斗，打造宜居美丽汨罗。</w:t>
            </w:r>
          </w:p>
        </w:tc>
      </w:tr>
      <w:tr w14:paraId="39B5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restart"/>
            <w:textDirection w:val="tbRlV"/>
            <w:vAlign w:val="center"/>
          </w:tcPr>
          <w:p w14:paraId="32B07411">
            <w:pPr>
              <w:spacing w:line="240" w:lineRule="auto"/>
              <w:ind w:firstLine="420"/>
              <w:jc w:val="center"/>
              <w:rPr>
                <w:rFonts w:ascii="仿宋_GB2312" w:hAnsi="宋体" w:eastAsia="仿宋_GB2312" w:cs="宋体"/>
                <w:kern w:val="0"/>
              </w:rPr>
            </w:pPr>
          </w:p>
          <w:p w14:paraId="53C8CD7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66" w:type="dxa"/>
            <w:vAlign w:val="center"/>
          </w:tcPr>
          <w:p w14:paraId="3F1C8C0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27" w:type="dxa"/>
            <w:vAlign w:val="center"/>
          </w:tcPr>
          <w:p w14:paraId="7062274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7" w:type="dxa"/>
            <w:vAlign w:val="center"/>
          </w:tcPr>
          <w:p w14:paraId="1A9EAB6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108" w:type="dxa"/>
            <w:vAlign w:val="center"/>
          </w:tcPr>
          <w:p w14:paraId="22EE6445">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07" w:type="dxa"/>
            <w:vAlign w:val="center"/>
          </w:tcPr>
          <w:p w14:paraId="75AB410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14" w:type="dxa"/>
            <w:vAlign w:val="center"/>
          </w:tcPr>
          <w:p w14:paraId="3F4D801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55" w:type="dxa"/>
            <w:vAlign w:val="center"/>
          </w:tcPr>
          <w:p w14:paraId="253462B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94" w:type="dxa"/>
            <w:vAlign w:val="center"/>
          </w:tcPr>
          <w:p w14:paraId="3CACE4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554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44B39371">
            <w:pPr>
              <w:spacing w:line="240" w:lineRule="auto"/>
              <w:ind w:firstLine="420"/>
              <w:jc w:val="center"/>
              <w:rPr>
                <w:rFonts w:ascii="仿宋_GB2312" w:hAnsi="宋体" w:eastAsia="仿宋_GB2312" w:cs="宋体"/>
                <w:kern w:val="0"/>
                <w:lang w:eastAsia="zh-CN"/>
              </w:rPr>
            </w:pPr>
          </w:p>
        </w:tc>
        <w:tc>
          <w:tcPr>
            <w:tcW w:w="1066" w:type="dxa"/>
            <w:vMerge w:val="restart"/>
            <w:tcBorders>
              <w:bottom w:val="nil"/>
            </w:tcBorders>
            <w:vAlign w:val="center"/>
          </w:tcPr>
          <w:p w14:paraId="62BB11C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产出指标</w:t>
            </w:r>
          </w:p>
        </w:tc>
        <w:tc>
          <w:tcPr>
            <w:tcW w:w="1227" w:type="dxa"/>
            <w:tcBorders>
              <w:bottom w:val="nil"/>
            </w:tcBorders>
            <w:vAlign w:val="center"/>
          </w:tcPr>
          <w:p w14:paraId="555182F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数量指标</w:t>
            </w:r>
          </w:p>
        </w:tc>
        <w:tc>
          <w:tcPr>
            <w:tcW w:w="1027" w:type="dxa"/>
            <w:vAlign w:val="center"/>
          </w:tcPr>
          <w:p w14:paraId="249B69B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全城区背街小巷、20个社区</w:t>
            </w:r>
          </w:p>
        </w:tc>
        <w:tc>
          <w:tcPr>
            <w:tcW w:w="1108" w:type="dxa"/>
            <w:vAlign w:val="center"/>
          </w:tcPr>
          <w:p w14:paraId="63708CB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日产日清</w:t>
            </w:r>
          </w:p>
        </w:tc>
        <w:tc>
          <w:tcPr>
            <w:tcW w:w="1107" w:type="dxa"/>
            <w:vAlign w:val="center"/>
          </w:tcPr>
          <w:p w14:paraId="30DF37B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达标</w:t>
            </w:r>
          </w:p>
        </w:tc>
        <w:tc>
          <w:tcPr>
            <w:tcW w:w="814" w:type="dxa"/>
            <w:vAlign w:val="center"/>
          </w:tcPr>
          <w:p w14:paraId="7CF47A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55" w:type="dxa"/>
            <w:vAlign w:val="center"/>
          </w:tcPr>
          <w:p w14:paraId="323D1F0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9.90</w:t>
            </w:r>
          </w:p>
        </w:tc>
        <w:tc>
          <w:tcPr>
            <w:tcW w:w="1394" w:type="dxa"/>
            <w:vAlign w:val="center"/>
          </w:tcPr>
          <w:p w14:paraId="03B79F27">
            <w:pPr>
              <w:jc w:val="center"/>
              <w:rPr>
                <w:rFonts w:ascii="仿宋_GB2312" w:hAnsi="宋体" w:eastAsia="仿宋_GB2312" w:cs="宋体"/>
                <w:kern w:val="0"/>
              </w:rPr>
            </w:pPr>
          </w:p>
        </w:tc>
      </w:tr>
      <w:tr w14:paraId="5D6A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3AD26764">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6A533263">
            <w:pPr>
              <w:spacing w:line="240" w:lineRule="auto"/>
              <w:jc w:val="center"/>
              <w:rPr>
                <w:rFonts w:hint="eastAsia" w:ascii="仿宋_GB2312" w:hAnsi="宋体" w:eastAsia="仿宋_GB2312" w:cs="宋体"/>
                <w:kern w:val="0"/>
              </w:rPr>
            </w:pPr>
          </w:p>
        </w:tc>
        <w:tc>
          <w:tcPr>
            <w:tcW w:w="1227" w:type="dxa"/>
            <w:tcBorders>
              <w:top w:val="nil"/>
            </w:tcBorders>
            <w:vAlign w:val="center"/>
          </w:tcPr>
          <w:p w14:paraId="2AB43A3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质量指标</w:t>
            </w:r>
          </w:p>
        </w:tc>
        <w:tc>
          <w:tcPr>
            <w:tcW w:w="1027" w:type="dxa"/>
            <w:vAlign w:val="center"/>
          </w:tcPr>
          <w:p w14:paraId="77C9ACC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垃圾日收集、转运</w:t>
            </w:r>
          </w:p>
        </w:tc>
        <w:tc>
          <w:tcPr>
            <w:tcW w:w="1108" w:type="dxa"/>
            <w:vAlign w:val="center"/>
          </w:tcPr>
          <w:p w14:paraId="01E7B11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150吨/天</w:t>
            </w:r>
          </w:p>
        </w:tc>
        <w:tc>
          <w:tcPr>
            <w:tcW w:w="1107" w:type="dxa"/>
            <w:vAlign w:val="center"/>
          </w:tcPr>
          <w:p w14:paraId="1646D69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》150吨/天</w:t>
            </w:r>
          </w:p>
        </w:tc>
        <w:tc>
          <w:tcPr>
            <w:tcW w:w="814" w:type="dxa"/>
            <w:vAlign w:val="center"/>
          </w:tcPr>
          <w:p w14:paraId="3228570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55" w:type="dxa"/>
            <w:vAlign w:val="center"/>
          </w:tcPr>
          <w:p w14:paraId="2270AFD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9.90</w:t>
            </w:r>
          </w:p>
        </w:tc>
        <w:tc>
          <w:tcPr>
            <w:tcW w:w="1394" w:type="dxa"/>
            <w:vAlign w:val="center"/>
          </w:tcPr>
          <w:p w14:paraId="4B740A04">
            <w:pPr>
              <w:jc w:val="center"/>
              <w:rPr>
                <w:rFonts w:ascii="仿宋_GB2312" w:hAnsi="宋体" w:eastAsia="仿宋_GB2312" w:cs="宋体"/>
                <w:kern w:val="0"/>
              </w:rPr>
            </w:pPr>
          </w:p>
        </w:tc>
      </w:tr>
      <w:tr w14:paraId="60527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060A62AA">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3BFF18EF">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56A7C57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时效指标</w:t>
            </w:r>
          </w:p>
        </w:tc>
        <w:tc>
          <w:tcPr>
            <w:tcW w:w="1027" w:type="dxa"/>
            <w:vAlign w:val="center"/>
          </w:tcPr>
          <w:p w14:paraId="67A6C7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全天保洁</w:t>
            </w:r>
          </w:p>
        </w:tc>
        <w:tc>
          <w:tcPr>
            <w:tcW w:w="1108" w:type="dxa"/>
            <w:vAlign w:val="center"/>
          </w:tcPr>
          <w:p w14:paraId="60453E8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路面干净卫生</w:t>
            </w:r>
          </w:p>
        </w:tc>
        <w:tc>
          <w:tcPr>
            <w:tcW w:w="1107" w:type="dxa"/>
            <w:vAlign w:val="center"/>
          </w:tcPr>
          <w:p w14:paraId="4376296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48A120A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5" w:type="dxa"/>
            <w:vAlign w:val="center"/>
          </w:tcPr>
          <w:p w14:paraId="7628E2B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14.80</w:t>
            </w:r>
          </w:p>
        </w:tc>
        <w:tc>
          <w:tcPr>
            <w:tcW w:w="1394" w:type="dxa"/>
            <w:vAlign w:val="center"/>
          </w:tcPr>
          <w:p w14:paraId="5650E15B">
            <w:pPr>
              <w:jc w:val="center"/>
              <w:rPr>
                <w:rFonts w:ascii="仿宋_GB2312" w:hAnsi="宋体" w:eastAsia="仿宋_GB2312" w:cs="宋体"/>
                <w:kern w:val="0"/>
              </w:rPr>
            </w:pPr>
          </w:p>
        </w:tc>
      </w:tr>
      <w:tr w14:paraId="10A8E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extDirection w:val="tbRlV"/>
            <w:vAlign w:val="center"/>
          </w:tcPr>
          <w:p w14:paraId="488E7C18">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447626F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效益指标</w:t>
            </w:r>
          </w:p>
        </w:tc>
        <w:tc>
          <w:tcPr>
            <w:tcW w:w="1227" w:type="dxa"/>
            <w:tcBorders>
              <w:top w:val="nil"/>
            </w:tcBorders>
            <w:vAlign w:val="center"/>
          </w:tcPr>
          <w:p w14:paraId="01362AE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经济效益指标</w:t>
            </w:r>
          </w:p>
        </w:tc>
        <w:tc>
          <w:tcPr>
            <w:tcW w:w="1027" w:type="dxa"/>
            <w:vAlign w:val="center"/>
          </w:tcPr>
          <w:p w14:paraId="5E706A8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无直接经济效益，可促进城市的经济发展</w:t>
            </w:r>
          </w:p>
        </w:tc>
        <w:tc>
          <w:tcPr>
            <w:tcW w:w="1108" w:type="dxa"/>
            <w:vAlign w:val="center"/>
          </w:tcPr>
          <w:p w14:paraId="22C0E5C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间接效益</w:t>
            </w:r>
          </w:p>
        </w:tc>
        <w:tc>
          <w:tcPr>
            <w:tcW w:w="1107" w:type="dxa"/>
            <w:vAlign w:val="center"/>
          </w:tcPr>
          <w:p w14:paraId="7C1F24B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5582824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1E1D6F2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384FF31C">
            <w:pPr>
              <w:jc w:val="center"/>
              <w:rPr>
                <w:rFonts w:ascii="仿宋_GB2312" w:hAnsi="宋体" w:eastAsia="仿宋_GB2312" w:cs="宋体"/>
                <w:kern w:val="0"/>
              </w:rPr>
            </w:pPr>
          </w:p>
        </w:tc>
      </w:tr>
      <w:tr w14:paraId="51501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64B2677B">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2DBEF0C8">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754C1F4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社会效益指标</w:t>
            </w:r>
          </w:p>
        </w:tc>
        <w:tc>
          <w:tcPr>
            <w:tcW w:w="1027" w:type="dxa"/>
            <w:vAlign w:val="center"/>
          </w:tcPr>
          <w:p w14:paraId="6DDC13A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争创国家级卫生城市</w:t>
            </w:r>
          </w:p>
        </w:tc>
        <w:tc>
          <w:tcPr>
            <w:tcW w:w="1108" w:type="dxa"/>
            <w:vAlign w:val="center"/>
          </w:tcPr>
          <w:p w14:paraId="2AE4431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争创国家级卫生城市</w:t>
            </w:r>
          </w:p>
        </w:tc>
        <w:tc>
          <w:tcPr>
            <w:tcW w:w="1107" w:type="dxa"/>
            <w:vAlign w:val="center"/>
          </w:tcPr>
          <w:p w14:paraId="7694DFF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2023年度岳阳市“文明标兵单位”</w:t>
            </w:r>
          </w:p>
        </w:tc>
        <w:tc>
          <w:tcPr>
            <w:tcW w:w="814" w:type="dxa"/>
            <w:vAlign w:val="center"/>
          </w:tcPr>
          <w:p w14:paraId="647DA24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3AADBC6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0D91154E">
            <w:pPr>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58001EC4">
            <w:pPr>
              <w:spacing w:line="240" w:lineRule="auto"/>
              <w:jc w:val="center"/>
              <w:rPr>
                <w:rFonts w:hint="eastAsia" w:ascii="仿宋_GB2312" w:hAnsi="宋体" w:eastAsia="仿宋_GB2312" w:cs="宋体"/>
                <w:kern w:val="0"/>
              </w:rPr>
            </w:pPr>
          </w:p>
        </w:tc>
        <w:tc>
          <w:tcPr>
            <w:tcW w:w="1227" w:type="dxa"/>
            <w:tcBorders>
              <w:top w:val="nil"/>
            </w:tcBorders>
            <w:vAlign w:val="center"/>
          </w:tcPr>
          <w:p w14:paraId="33D7B1B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生态效益指标</w:t>
            </w:r>
          </w:p>
        </w:tc>
        <w:tc>
          <w:tcPr>
            <w:tcW w:w="1027" w:type="dxa"/>
            <w:vAlign w:val="center"/>
          </w:tcPr>
          <w:p w14:paraId="54579AB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打造宜居城市，美化全市环境</w:t>
            </w:r>
          </w:p>
        </w:tc>
        <w:tc>
          <w:tcPr>
            <w:tcW w:w="1108" w:type="dxa"/>
            <w:vAlign w:val="center"/>
          </w:tcPr>
          <w:p w14:paraId="7E44AA5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1107" w:type="dxa"/>
            <w:vAlign w:val="center"/>
          </w:tcPr>
          <w:p w14:paraId="00736A6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13AFCFC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55" w:type="dxa"/>
            <w:vAlign w:val="center"/>
          </w:tcPr>
          <w:p w14:paraId="5322DFE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4.90</w:t>
            </w:r>
          </w:p>
        </w:tc>
        <w:tc>
          <w:tcPr>
            <w:tcW w:w="1394" w:type="dxa"/>
            <w:vAlign w:val="center"/>
          </w:tcPr>
          <w:p w14:paraId="5BEADF18">
            <w:pPr>
              <w:jc w:val="center"/>
              <w:rPr>
                <w:rFonts w:ascii="仿宋_GB2312" w:hAnsi="宋体" w:eastAsia="仿宋_GB2312" w:cs="宋体"/>
                <w:kern w:val="0"/>
              </w:rPr>
            </w:pPr>
          </w:p>
        </w:tc>
      </w:tr>
      <w:tr w14:paraId="22377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78A9906D">
            <w:pPr>
              <w:spacing w:line="240" w:lineRule="auto"/>
              <w:ind w:firstLine="420"/>
              <w:jc w:val="center"/>
              <w:rPr>
                <w:rFonts w:ascii="仿宋_GB2312" w:hAnsi="宋体" w:eastAsia="仿宋_GB2312" w:cs="宋体"/>
                <w:kern w:val="0"/>
              </w:rPr>
            </w:pPr>
          </w:p>
        </w:tc>
        <w:tc>
          <w:tcPr>
            <w:tcW w:w="1066" w:type="dxa"/>
            <w:vMerge w:val="continue"/>
            <w:tcBorders>
              <w:bottom w:val="nil"/>
            </w:tcBorders>
            <w:vAlign w:val="center"/>
          </w:tcPr>
          <w:p w14:paraId="169F6535">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79253B2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可持续影响指标</w:t>
            </w:r>
          </w:p>
        </w:tc>
        <w:tc>
          <w:tcPr>
            <w:tcW w:w="1027" w:type="dxa"/>
            <w:vAlign w:val="center"/>
          </w:tcPr>
          <w:p w14:paraId="7F80A9E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确保全市人民日常生活</w:t>
            </w:r>
          </w:p>
        </w:tc>
        <w:tc>
          <w:tcPr>
            <w:tcW w:w="1108" w:type="dxa"/>
            <w:vAlign w:val="center"/>
          </w:tcPr>
          <w:p w14:paraId="642BED6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1107" w:type="dxa"/>
            <w:vAlign w:val="center"/>
          </w:tcPr>
          <w:p w14:paraId="44BB18B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36DD139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55" w:type="dxa"/>
            <w:vAlign w:val="center"/>
          </w:tcPr>
          <w:p w14:paraId="753AC1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4.90</w:t>
            </w:r>
          </w:p>
        </w:tc>
        <w:tc>
          <w:tcPr>
            <w:tcW w:w="1394" w:type="dxa"/>
            <w:vAlign w:val="center"/>
          </w:tcPr>
          <w:p w14:paraId="53939863">
            <w:pPr>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66" w:type="dxa"/>
            <w:tcBorders>
              <w:top w:val="nil"/>
              <w:bottom w:val="nil"/>
            </w:tcBorders>
            <w:vAlign w:val="center"/>
          </w:tcPr>
          <w:p w14:paraId="3BA1947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满意度指标</w:t>
            </w:r>
          </w:p>
        </w:tc>
        <w:tc>
          <w:tcPr>
            <w:tcW w:w="1227" w:type="dxa"/>
            <w:tcBorders>
              <w:top w:val="nil"/>
            </w:tcBorders>
            <w:vAlign w:val="center"/>
          </w:tcPr>
          <w:p w14:paraId="580F7AD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服务对象满意度指标</w:t>
            </w:r>
          </w:p>
        </w:tc>
        <w:tc>
          <w:tcPr>
            <w:tcW w:w="1027" w:type="dxa"/>
            <w:vAlign w:val="center"/>
          </w:tcPr>
          <w:p w14:paraId="393F243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市民满意度</w:t>
            </w:r>
          </w:p>
        </w:tc>
        <w:tc>
          <w:tcPr>
            <w:tcW w:w="1108" w:type="dxa"/>
            <w:vAlign w:val="center"/>
          </w:tcPr>
          <w:p w14:paraId="2C0C58B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p>
        </w:tc>
        <w:tc>
          <w:tcPr>
            <w:tcW w:w="1107" w:type="dxa"/>
            <w:vAlign w:val="center"/>
          </w:tcPr>
          <w:p w14:paraId="076658D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p>
        </w:tc>
        <w:tc>
          <w:tcPr>
            <w:tcW w:w="814" w:type="dxa"/>
            <w:vAlign w:val="center"/>
          </w:tcPr>
          <w:p w14:paraId="3D83AE1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6B84A56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145E24DC">
            <w:pPr>
              <w:jc w:val="center"/>
              <w:rPr>
                <w:rFonts w:ascii="仿宋_GB2312" w:hAnsi="宋体" w:eastAsia="仿宋_GB2312" w:cs="宋体"/>
                <w:kern w:val="0"/>
              </w:rPr>
            </w:pPr>
          </w:p>
        </w:tc>
      </w:tr>
      <w:tr w14:paraId="704E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extDirection w:val="tbRlV"/>
            <w:vAlign w:val="center"/>
          </w:tcPr>
          <w:p w14:paraId="19750C4E">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7DD84DC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成本指标</w:t>
            </w:r>
          </w:p>
        </w:tc>
        <w:tc>
          <w:tcPr>
            <w:tcW w:w="1227" w:type="dxa"/>
            <w:tcBorders>
              <w:bottom w:val="nil"/>
            </w:tcBorders>
            <w:vAlign w:val="center"/>
          </w:tcPr>
          <w:p w14:paraId="1AE7009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经济成本指标</w:t>
            </w:r>
          </w:p>
        </w:tc>
        <w:tc>
          <w:tcPr>
            <w:tcW w:w="1027" w:type="dxa"/>
            <w:vAlign w:val="center"/>
          </w:tcPr>
          <w:p w14:paraId="35F118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控制承包成本</w:t>
            </w:r>
          </w:p>
        </w:tc>
        <w:tc>
          <w:tcPr>
            <w:tcW w:w="1108" w:type="dxa"/>
            <w:vAlign w:val="center"/>
          </w:tcPr>
          <w:p w14:paraId="468868D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107" w:type="dxa"/>
            <w:vAlign w:val="center"/>
          </w:tcPr>
          <w:p w14:paraId="32011DE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年成本390.5万元</w:t>
            </w:r>
          </w:p>
        </w:tc>
        <w:tc>
          <w:tcPr>
            <w:tcW w:w="814" w:type="dxa"/>
            <w:vAlign w:val="center"/>
          </w:tcPr>
          <w:p w14:paraId="28A4BD8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5" w:type="dxa"/>
            <w:vAlign w:val="center"/>
          </w:tcPr>
          <w:p w14:paraId="6B85A4A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14.80</w:t>
            </w:r>
          </w:p>
        </w:tc>
        <w:tc>
          <w:tcPr>
            <w:tcW w:w="1394" w:type="dxa"/>
            <w:vAlign w:val="center"/>
          </w:tcPr>
          <w:p w14:paraId="3F8960C7">
            <w:pPr>
              <w:jc w:val="center"/>
              <w:rPr>
                <w:rFonts w:ascii="仿宋_GB2312" w:hAnsi="宋体" w:eastAsia="仿宋_GB2312" w:cs="宋体"/>
                <w:kern w:val="0"/>
              </w:rPr>
            </w:pPr>
          </w:p>
        </w:tc>
      </w:tr>
      <w:tr w14:paraId="55C2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2195604">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25CFCA95">
            <w:pPr>
              <w:spacing w:line="240" w:lineRule="auto"/>
              <w:jc w:val="center"/>
              <w:rPr>
                <w:rFonts w:hint="eastAsia" w:ascii="仿宋_GB2312" w:hAnsi="宋体" w:eastAsia="仿宋_GB2312" w:cs="宋体"/>
                <w:kern w:val="0"/>
              </w:rPr>
            </w:pPr>
          </w:p>
        </w:tc>
        <w:tc>
          <w:tcPr>
            <w:tcW w:w="1227" w:type="dxa"/>
            <w:tcBorders>
              <w:top w:val="nil"/>
            </w:tcBorders>
            <w:vAlign w:val="center"/>
          </w:tcPr>
          <w:p w14:paraId="11C55AB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社会成本指标</w:t>
            </w:r>
          </w:p>
        </w:tc>
        <w:tc>
          <w:tcPr>
            <w:tcW w:w="1027" w:type="dxa"/>
            <w:vAlign w:val="center"/>
          </w:tcPr>
          <w:p w14:paraId="6DA295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110001</w:t>
            </w:r>
          </w:p>
        </w:tc>
        <w:tc>
          <w:tcPr>
            <w:tcW w:w="1108" w:type="dxa"/>
            <w:vAlign w:val="center"/>
          </w:tcPr>
          <w:p w14:paraId="5DD2F47F">
            <w:pPr>
              <w:spacing w:line="240" w:lineRule="auto"/>
              <w:jc w:val="center"/>
              <w:rPr>
                <w:rFonts w:hint="eastAsia" w:ascii="仿宋_GB2312" w:hAnsi="宋体" w:eastAsia="仿宋_GB2312" w:cs="宋体"/>
                <w:kern w:val="0"/>
              </w:rPr>
            </w:pPr>
          </w:p>
        </w:tc>
        <w:tc>
          <w:tcPr>
            <w:tcW w:w="1107" w:type="dxa"/>
            <w:vAlign w:val="center"/>
          </w:tcPr>
          <w:p w14:paraId="319751D2">
            <w:pPr>
              <w:spacing w:line="240" w:lineRule="auto"/>
              <w:jc w:val="center"/>
              <w:rPr>
                <w:rFonts w:hint="eastAsia" w:ascii="仿宋_GB2312" w:hAnsi="宋体" w:eastAsia="仿宋_GB2312" w:cs="宋体"/>
                <w:kern w:val="0"/>
              </w:rPr>
            </w:pPr>
          </w:p>
        </w:tc>
        <w:tc>
          <w:tcPr>
            <w:tcW w:w="814" w:type="dxa"/>
            <w:vAlign w:val="center"/>
          </w:tcPr>
          <w:p w14:paraId="38BF29FE">
            <w:pPr>
              <w:spacing w:line="240" w:lineRule="auto"/>
              <w:jc w:val="center"/>
              <w:rPr>
                <w:rFonts w:hint="eastAsia" w:ascii="仿宋_GB2312" w:hAnsi="宋体" w:eastAsia="仿宋_GB2312" w:cs="宋体"/>
                <w:kern w:val="0"/>
              </w:rPr>
            </w:pPr>
          </w:p>
        </w:tc>
        <w:tc>
          <w:tcPr>
            <w:tcW w:w="855" w:type="dxa"/>
            <w:vAlign w:val="center"/>
          </w:tcPr>
          <w:p w14:paraId="7FF97458">
            <w:pPr>
              <w:spacing w:line="240" w:lineRule="auto"/>
              <w:jc w:val="center"/>
              <w:rPr>
                <w:rFonts w:hint="eastAsia" w:ascii="仿宋_GB2312" w:hAnsi="宋体" w:eastAsia="仿宋_GB2312" w:cs="宋体"/>
                <w:kern w:val="0"/>
              </w:rPr>
            </w:pPr>
          </w:p>
        </w:tc>
        <w:tc>
          <w:tcPr>
            <w:tcW w:w="1394" w:type="dxa"/>
            <w:vAlign w:val="center"/>
          </w:tcPr>
          <w:p w14:paraId="44AE321C">
            <w:pPr>
              <w:jc w:val="center"/>
              <w:rPr>
                <w:rFonts w:ascii="仿宋_GB2312" w:hAnsi="宋体" w:eastAsia="仿宋_GB2312" w:cs="宋体"/>
                <w:kern w:val="0"/>
              </w:rPr>
            </w:pPr>
          </w:p>
        </w:tc>
      </w:tr>
      <w:tr w14:paraId="57B5E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2B8C1FD2">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54D5A929">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5BC9062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生态环境成本指标</w:t>
            </w:r>
          </w:p>
        </w:tc>
        <w:tc>
          <w:tcPr>
            <w:tcW w:w="1027" w:type="dxa"/>
            <w:vAlign w:val="center"/>
          </w:tcPr>
          <w:p w14:paraId="5ECE28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110001</w:t>
            </w:r>
          </w:p>
        </w:tc>
        <w:tc>
          <w:tcPr>
            <w:tcW w:w="1108" w:type="dxa"/>
            <w:vAlign w:val="center"/>
          </w:tcPr>
          <w:p w14:paraId="00D3C944">
            <w:pPr>
              <w:spacing w:line="240" w:lineRule="auto"/>
              <w:jc w:val="center"/>
              <w:rPr>
                <w:rFonts w:hint="eastAsia" w:ascii="仿宋_GB2312" w:hAnsi="宋体" w:eastAsia="仿宋_GB2312" w:cs="宋体"/>
                <w:kern w:val="0"/>
              </w:rPr>
            </w:pPr>
          </w:p>
        </w:tc>
        <w:tc>
          <w:tcPr>
            <w:tcW w:w="1107" w:type="dxa"/>
            <w:vAlign w:val="center"/>
          </w:tcPr>
          <w:p w14:paraId="257077F2">
            <w:pPr>
              <w:spacing w:line="240" w:lineRule="auto"/>
              <w:jc w:val="center"/>
              <w:rPr>
                <w:rFonts w:hint="eastAsia" w:ascii="仿宋_GB2312" w:hAnsi="宋体" w:eastAsia="仿宋_GB2312" w:cs="宋体"/>
                <w:kern w:val="0"/>
              </w:rPr>
            </w:pPr>
          </w:p>
        </w:tc>
        <w:tc>
          <w:tcPr>
            <w:tcW w:w="814" w:type="dxa"/>
            <w:vAlign w:val="center"/>
          </w:tcPr>
          <w:p w14:paraId="3245460B">
            <w:pPr>
              <w:spacing w:line="240" w:lineRule="auto"/>
              <w:jc w:val="center"/>
              <w:rPr>
                <w:rFonts w:hint="eastAsia" w:ascii="仿宋_GB2312" w:hAnsi="宋体" w:eastAsia="仿宋_GB2312" w:cs="宋体"/>
                <w:kern w:val="0"/>
              </w:rPr>
            </w:pPr>
          </w:p>
        </w:tc>
        <w:tc>
          <w:tcPr>
            <w:tcW w:w="855" w:type="dxa"/>
            <w:vAlign w:val="center"/>
          </w:tcPr>
          <w:p w14:paraId="57DD09EA">
            <w:pPr>
              <w:spacing w:line="240" w:lineRule="auto"/>
              <w:jc w:val="center"/>
              <w:rPr>
                <w:rFonts w:hint="eastAsia" w:ascii="仿宋_GB2312" w:hAnsi="宋体" w:eastAsia="仿宋_GB2312" w:cs="宋体"/>
                <w:kern w:val="0"/>
              </w:rPr>
            </w:pPr>
          </w:p>
        </w:tc>
        <w:tc>
          <w:tcPr>
            <w:tcW w:w="1394" w:type="dxa"/>
            <w:vAlign w:val="center"/>
          </w:tcPr>
          <w:p w14:paraId="5C1E9777">
            <w:pPr>
              <w:jc w:val="center"/>
              <w:rPr>
                <w:rFonts w:ascii="仿宋_GB2312" w:hAnsi="宋体" w:eastAsia="仿宋_GB2312" w:cs="宋体"/>
                <w:kern w:val="0"/>
              </w:rPr>
            </w:pPr>
          </w:p>
        </w:tc>
      </w:tr>
      <w:tr w14:paraId="554D8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02D5EF9D">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38D05E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产出指标</w:t>
            </w:r>
          </w:p>
        </w:tc>
        <w:tc>
          <w:tcPr>
            <w:tcW w:w="1227" w:type="dxa"/>
            <w:tcBorders>
              <w:top w:val="nil"/>
            </w:tcBorders>
            <w:vAlign w:val="center"/>
          </w:tcPr>
          <w:p w14:paraId="5BAC274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数量指标</w:t>
            </w:r>
          </w:p>
        </w:tc>
        <w:tc>
          <w:tcPr>
            <w:tcW w:w="1027" w:type="dxa"/>
            <w:vAlign w:val="center"/>
          </w:tcPr>
          <w:p w14:paraId="16B2AEB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全城区背街小巷、20个社区</w:t>
            </w:r>
          </w:p>
        </w:tc>
        <w:tc>
          <w:tcPr>
            <w:tcW w:w="1108" w:type="dxa"/>
            <w:vAlign w:val="center"/>
          </w:tcPr>
          <w:p w14:paraId="323DDBC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日产日清</w:t>
            </w:r>
          </w:p>
        </w:tc>
        <w:tc>
          <w:tcPr>
            <w:tcW w:w="1107" w:type="dxa"/>
            <w:vAlign w:val="center"/>
          </w:tcPr>
          <w:p w14:paraId="61C6DAB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6F2EAC7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3FA4E35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05E88C9E">
            <w:pPr>
              <w:jc w:val="center"/>
              <w:rPr>
                <w:rFonts w:ascii="仿宋_GB2312" w:hAnsi="宋体" w:eastAsia="仿宋_GB2312" w:cs="宋体"/>
                <w:kern w:val="0"/>
              </w:rPr>
            </w:pPr>
          </w:p>
        </w:tc>
      </w:tr>
      <w:tr w14:paraId="5CDE1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5E5A5D4A">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43AFBF66">
            <w:pPr>
              <w:spacing w:line="240" w:lineRule="auto"/>
              <w:jc w:val="center"/>
              <w:rPr>
                <w:rFonts w:hint="eastAsia" w:ascii="仿宋_GB2312" w:hAnsi="宋体" w:eastAsia="仿宋_GB2312" w:cs="宋体"/>
                <w:kern w:val="0"/>
              </w:rPr>
            </w:pPr>
          </w:p>
        </w:tc>
        <w:tc>
          <w:tcPr>
            <w:tcW w:w="1227" w:type="dxa"/>
            <w:tcBorders>
              <w:bottom w:val="nil"/>
            </w:tcBorders>
            <w:vAlign w:val="center"/>
          </w:tcPr>
          <w:p w14:paraId="3D24754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质量指标</w:t>
            </w:r>
          </w:p>
        </w:tc>
        <w:tc>
          <w:tcPr>
            <w:tcW w:w="1027" w:type="dxa"/>
            <w:vAlign w:val="center"/>
          </w:tcPr>
          <w:p w14:paraId="32092EE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垃圾日收集、转运</w:t>
            </w:r>
          </w:p>
        </w:tc>
        <w:tc>
          <w:tcPr>
            <w:tcW w:w="1108" w:type="dxa"/>
            <w:vAlign w:val="center"/>
          </w:tcPr>
          <w:p w14:paraId="2A5AB66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150吨/天</w:t>
            </w:r>
          </w:p>
        </w:tc>
        <w:tc>
          <w:tcPr>
            <w:tcW w:w="1107" w:type="dxa"/>
            <w:vAlign w:val="center"/>
          </w:tcPr>
          <w:p w14:paraId="3E855F6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》150吨/天</w:t>
            </w:r>
          </w:p>
        </w:tc>
        <w:tc>
          <w:tcPr>
            <w:tcW w:w="814" w:type="dxa"/>
            <w:vAlign w:val="center"/>
          </w:tcPr>
          <w:p w14:paraId="365CC4C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5000AC4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2746F96C">
            <w:pPr>
              <w:jc w:val="center"/>
              <w:rPr>
                <w:rFonts w:ascii="仿宋_GB2312" w:hAnsi="宋体" w:eastAsia="仿宋_GB2312" w:cs="宋体"/>
                <w:kern w:val="0"/>
              </w:rPr>
            </w:pPr>
          </w:p>
        </w:tc>
      </w:tr>
      <w:tr w14:paraId="11836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2672829">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09CDB8C5">
            <w:pPr>
              <w:spacing w:line="240" w:lineRule="auto"/>
              <w:jc w:val="center"/>
              <w:rPr>
                <w:rFonts w:hint="eastAsia" w:ascii="仿宋_GB2312" w:hAnsi="宋体" w:eastAsia="仿宋_GB2312" w:cs="宋体"/>
                <w:kern w:val="0"/>
              </w:rPr>
            </w:pPr>
          </w:p>
        </w:tc>
        <w:tc>
          <w:tcPr>
            <w:tcW w:w="1227" w:type="dxa"/>
            <w:tcBorders>
              <w:top w:val="nil"/>
            </w:tcBorders>
            <w:vAlign w:val="center"/>
          </w:tcPr>
          <w:p w14:paraId="4FA4185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时效指标</w:t>
            </w:r>
          </w:p>
        </w:tc>
        <w:tc>
          <w:tcPr>
            <w:tcW w:w="1027" w:type="dxa"/>
            <w:vAlign w:val="center"/>
          </w:tcPr>
          <w:p w14:paraId="35F390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全天保洁</w:t>
            </w:r>
          </w:p>
        </w:tc>
        <w:tc>
          <w:tcPr>
            <w:tcW w:w="1108" w:type="dxa"/>
            <w:vAlign w:val="center"/>
          </w:tcPr>
          <w:p w14:paraId="485731F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路面干净卫生</w:t>
            </w:r>
          </w:p>
        </w:tc>
        <w:tc>
          <w:tcPr>
            <w:tcW w:w="1107" w:type="dxa"/>
            <w:vAlign w:val="center"/>
          </w:tcPr>
          <w:p w14:paraId="5CCCE66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0893E16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5" w:type="dxa"/>
            <w:vAlign w:val="center"/>
          </w:tcPr>
          <w:p w14:paraId="5496654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14.80</w:t>
            </w:r>
          </w:p>
        </w:tc>
        <w:tc>
          <w:tcPr>
            <w:tcW w:w="1394" w:type="dxa"/>
            <w:vAlign w:val="center"/>
          </w:tcPr>
          <w:p w14:paraId="18365F6C">
            <w:pPr>
              <w:jc w:val="center"/>
              <w:rPr>
                <w:rFonts w:ascii="仿宋_GB2312" w:hAnsi="宋体" w:eastAsia="仿宋_GB2312" w:cs="宋体"/>
                <w:kern w:val="0"/>
              </w:rPr>
            </w:pPr>
          </w:p>
        </w:tc>
      </w:tr>
      <w:tr w14:paraId="0508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extDirection w:val="tbRlV"/>
            <w:vAlign w:val="center"/>
          </w:tcPr>
          <w:p w14:paraId="548C46EA">
            <w:pPr>
              <w:spacing w:line="240" w:lineRule="auto"/>
              <w:ind w:firstLine="420"/>
              <w:jc w:val="center"/>
              <w:rPr>
                <w:rFonts w:ascii="仿宋_GB2312" w:hAnsi="宋体" w:eastAsia="仿宋_GB2312" w:cs="宋体"/>
                <w:kern w:val="0"/>
              </w:rPr>
            </w:pPr>
          </w:p>
        </w:tc>
        <w:tc>
          <w:tcPr>
            <w:tcW w:w="1066" w:type="dxa"/>
            <w:vMerge w:val="restart"/>
            <w:tcBorders>
              <w:bottom w:val="nil"/>
            </w:tcBorders>
            <w:vAlign w:val="center"/>
          </w:tcPr>
          <w:p w14:paraId="2DF7295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效益指标</w:t>
            </w:r>
          </w:p>
        </w:tc>
        <w:tc>
          <w:tcPr>
            <w:tcW w:w="1227" w:type="dxa"/>
            <w:tcBorders>
              <w:bottom w:val="nil"/>
            </w:tcBorders>
            <w:vAlign w:val="center"/>
          </w:tcPr>
          <w:p w14:paraId="558926F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经济效益指标</w:t>
            </w:r>
          </w:p>
        </w:tc>
        <w:tc>
          <w:tcPr>
            <w:tcW w:w="1027" w:type="dxa"/>
            <w:vAlign w:val="center"/>
          </w:tcPr>
          <w:p w14:paraId="0926D5C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无直接经济效益，可促进城市的经济发展</w:t>
            </w:r>
          </w:p>
        </w:tc>
        <w:tc>
          <w:tcPr>
            <w:tcW w:w="1108" w:type="dxa"/>
            <w:vAlign w:val="center"/>
          </w:tcPr>
          <w:p w14:paraId="0485A08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间接效益</w:t>
            </w:r>
          </w:p>
        </w:tc>
        <w:tc>
          <w:tcPr>
            <w:tcW w:w="1107" w:type="dxa"/>
            <w:vAlign w:val="center"/>
          </w:tcPr>
          <w:p w14:paraId="114EF06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0EEBBE1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0FA5D0D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1A4A7264">
            <w:pPr>
              <w:jc w:val="center"/>
              <w:rPr>
                <w:rFonts w:ascii="仿宋_GB2312" w:hAnsi="宋体" w:eastAsia="仿宋_GB2312" w:cs="宋体"/>
                <w:kern w:val="0"/>
              </w:rPr>
            </w:pPr>
          </w:p>
        </w:tc>
      </w:tr>
      <w:tr w14:paraId="2349D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0FC4ACA1">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261CA4F7">
            <w:pPr>
              <w:spacing w:line="240" w:lineRule="auto"/>
              <w:jc w:val="center"/>
              <w:rPr>
                <w:rFonts w:hint="eastAsia" w:ascii="仿宋_GB2312" w:hAnsi="宋体" w:eastAsia="仿宋_GB2312" w:cs="宋体"/>
                <w:kern w:val="0"/>
              </w:rPr>
            </w:pPr>
          </w:p>
        </w:tc>
        <w:tc>
          <w:tcPr>
            <w:tcW w:w="1227" w:type="dxa"/>
            <w:tcBorders>
              <w:top w:val="nil"/>
              <w:bottom w:val="nil"/>
            </w:tcBorders>
            <w:vAlign w:val="center"/>
          </w:tcPr>
          <w:p w14:paraId="744F23C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社会效益指标</w:t>
            </w:r>
          </w:p>
        </w:tc>
        <w:tc>
          <w:tcPr>
            <w:tcW w:w="1027" w:type="dxa"/>
            <w:vAlign w:val="center"/>
          </w:tcPr>
          <w:p w14:paraId="704A1D2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争创国家级卫生城市</w:t>
            </w:r>
          </w:p>
        </w:tc>
        <w:tc>
          <w:tcPr>
            <w:tcW w:w="1108" w:type="dxa"/>
            <w:vAlign w:val="center"/>
          </w:tcPr>
          <w:p w14:paraId="447484B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争创国家级卫生城市</w:t>
            </w:r>
          </w:p>
        </w:tc>
        <w:tc>
          <w:tcPr>
            <w:tcW w:w="1107" w:type="dxa"/>
            <w:vAlign w:val="center"/>
          </w:tcPr>
          <w:p w14:paraId="57F1907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2023年度岳阳市“文明标兵单位”</w:t>
            </w:r>
          </w:p>
        </w:tc>
        <w:tc>
          <w:tcPr>
            <w:tcW w:w="814" w:type="dxa"/>
            <w:vAlign w:val="center"/>
          </w:tcPr>
          <w:p w14:paraId="23C92E5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0927A22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1AC4F353">
            <w:pPr>
              <w:jc w:val="center"/>
              <w:rPr>
                <w:rFonts w:ascii="仿宋_GB2312" w:hAnsi="宋体" w:eastAsia="仿宋_GB2312" w:cs="宋体"/>
                <w:kern w:val="0"/>
              </w:rPr>
            </w:pPr>
          </w:p>
        </w:tc>
      </w:tr>
      <w:tr w14:paraId="14AB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vMerge w:val="continue"/>
            <w:textDirection w:val="tbRlV"/>
            <w:vAlign w:val="center"/>
          </w:tcPr>
          <w:p w14:paraId="5914BB9E">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059CC544">
            <w:pPr>
              <w:spacing w:line="240" w:lineRule="auto"/>
              <w:jc w:val="center"/>
              <w:rPr>
                <w:rFonts w:hint="eastAsia" w:ascii="仿宋_GB2312" w:hAnsi="宋体" w:eastAsia="仿宋_GB2312" w:cs="宋体"/>
                <w:kern w:val="0"/>
              </w:rPr>
            </w:pPr>
          </w:p>
        </w:tc>
        <w:tc>
          <w:tcPr>
            <w:tcW w:w="1227" w:type="dxa"/>
            <w:tcBorders>
              <w:top w:val="nil"/>
            </w:tcBorders>
            <w:vAlign w:val="center"/>
          </w:tcPr>
          <w:p w14:paraId="48C19F2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生态效益指标</w:t>
            </w:r>
          </w:p>
        </w:tc>
        <w:tc>
          <w:tcPr>
            <w:tcW w:w="1027" w:type="dxa"/>
            <w:vAlign w:val="center"/>
          </w:tcPr>
          <w:p w14:paraId="61A3B67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打造宜居城市，美化全市环境</w:t>
            </w:r>
          </w:p>
        </w:tc>
        <w:tc>
          <w:tcPr>
            <w:tcW w:w="1108" w:type="dxa"/>
            <w:vAlign w:val="center"/>
          </w:tcPr>
          <w:p w14:paraId="3269BA7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1107" w:type="dxa"/>
            <w:vAlign w:val="center"/>
          </w:tcPr>
          <w:p w14:paraId="02994AF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677F26A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55" w:type="dxa"/>
            <w:vAlign w:val="center"/>
          </w:tcPr>
          <w:p w14:paraId="1B0FA50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4.90</w:t>
            </w:r>
          </w:p>
        </w:tc>
        <w:tc>
          <w:tcPr>
            <w:tcW w:w="1394" w:type="dxa"/>
            <w:vAlign w:val="center"/>
          </w:tcPr>
          <w:p w14:paraId="613073AF">
            <w:pPr>
              <w:jc w:val="center"/>
              <w:rPr>
                <w:rFonts w:ascii="仿宋_GB2312" w:hAnsi="宋体" w:eastAsia="仿宋_GB2312" w:cs="宋体"/>
                <w:kern w:val="0"/>
              </w:rPr>
            </w:pPr>
          </w:p>
        </w:tc>
      </w:tr>
      <w:tr w14:paraId="1D878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334206DC">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1BFD8D6C">
            <w:pPr>
              <w:spacing w:line="240" w:lineRule="auto"/>
              <w:jc w:val="center"/>
              <w:rPr>
                <w:rFonts w:hint="eastAsia" w:ascii="仿宋_GB2312" w:hAnsi="宋体" w:eastAsia="仿宋_GB2312" w:cs="宋体"/>
                <w:kern w:val="0"/>
              </w:rPr>
            </w:pPr>
          </w:p>
        </w:tc>
        <w:tc>
          <w:tcPr>
            <w:tcW w:w="1227" w:type="dxa"/>
            <w:tcBorders>
              <w:top w:val="nil"/>
            </w:tcBorders>
            <w:vAlign w:val="center"/>
          </w:tcPr>
          <w:p w14:paraId="03916C4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可持续影响指标</w:t>
            </w:r>
          </w:p>
        </w:tc>
        <w:tc>
          <w:tcPr>
            <w:tcW w:w="1027" w:type="dxa"/>
            <w:vAlign w:val="center"/>
          </w:tcPr>
          <w:p w14:paraId="05AB0D8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确保全市人民日常生活</w:t>
            </w:r>
          </w:p>
        </w:tc>
        <w:tc>
          <w:tcPr>
            <w:tcW w:w="1108" w:type="dxa"/>
            <w:vAlign w:val="center"/>
          </w:tcPr>
          <w:p w14:paraId="63DBBBB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1107" w:type="dxa"/>
            <w:vAlign w:val="center"/>
          </w:tcPr>
          <w:p w14:paraId="36F23B4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达标</w:t>
            </w:r>
          </w:p>
        </w:tc>
        <w:tc>
          <w:tcPr>
            <w:tcW w:w="814" w:type="dxa"/>
            <w:vAlign w:val="center"/>
          </w:tcPr>
          <w:p w14:paraId="67B6E4B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55" w:type="dxa"/>
            <w:vAlign w:val="center"/>
          </w:tcPr>
          <w:p w14:paraId="716AF3C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4.90</w:t>
            </w:r>
          </w:p>
        </w:tc>
        <w:tc>
          <w:tcPr>
            <w:tcW w:w="1394" w:type="dxa"/>
            <w:vAlign w:val="center"/>
          </w:tcPr>
          <w:p w14:paraId="1218215C">
            <w:pPr>
              <w:jc w:val="center"/>
              <w:rPr>
                <w:rFonts w:ascii="仿宋_GB2312" w:hAnsi="宋体" w:eastAsia="仿宋_GB2312" w:cs="宋体"/>
                <w:kern w:val="0"/>
              </w:rPr>
            </w:pPr>
          </w:p>
        </w:tc>
      </w:tr>
      <w:tr w14:paraId="458F0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09BE080A">
            <w:pPr>
              <w:spacing w:line="240" w:lineRule="auto"/>
              <w:ind w:firstLine="420"/>
              <w:jc w:val="center"/>
              <w:rPr>
                <w:rFonts w:ascii="仿宋_GB2312" w:hAnsi="宋体" w:eastAsia="仿宋_GB2312" w:cs="宋体"/>
                <w:kern w:val="0"/>
              </w:rPr>
            </w:pPr>
          </w:p>
        </w:tc>
        <w:tc>
          <w:tcPr>
            <w:tcW w:w="1066" w:type="dxa"/>
            <w:tcBorders>
              <w:top w:val="nil"/>
            </w:tcBorders>
            <w:vAlign w:val="center"/>
          </w:tcPr>
          <w:p w14:paraId="446DF91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满意度指标</w:t>
            </w:r>
          </w:p>
        </w:tc>
        <w:tc>
          <w:tcPr>
            <w:tcW w:w="1227" w:type="dxa"/>
            <w:tcBorders>
              <w:top w:val="nil"/>
            </w:tcBorders>
            <w:vAlign w:val="center"/>
          </w:tcPr>
          <w:p w14:paraId="17B2696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服务对象满意度指标</w:t>
            </w:r>
          </w:p>
        </w:tc>
        <w:tc>
          <w:tcPr>
            <w:tcW w:w="1027" w:type="dxa"/>
            <w:vAlign w:val="center"/>
          </w:tcPr>
          <w:p w14:paraId="05E27A7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市民满意度</w:t>
            </w:r>
          </w:p>
        </w:tc>
        <w:tc>
          <w:tcPr>
            <w:tcW w:w="1108" w:type="dxa"/>
            <w:vAlign w:val="center"/>
          </w:tcPr>
          <w:p w14:paraId="5B7BA31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p>
        </w:tc>
        <w:tc>
          <w:tcPr>
            <w:tcW w:w="1107" w:type="dxa"/>
            <w:vAlign w:val="center"/>
          </w:tcPr>
          <w:p w14:paraId="315F66E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》98%</w:t>
            </w:r>
          </w:p>
        </w:tc>
        <w:tc>
          <w:tcPr>
            <w:tcW w:w="814" w:type="dxa"/>
            <w:vAlign w:val="center"/>
          </w:tcPr>
          <w:p w14:paraId="377E470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55" w:type="dxa"/>
            <w:vAlign w:val="center"/>
          </w:tcPr>
          <w:p w14:paraId="11CECDE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9.90</w:t>
            </w:r>
          </w:p>
        </w:tc>
        <w:tc>
          <w:tcPr>
            <w:tcW w:w="1394" w:type="dxa"/>
            <w:vAlign w:val="center"/>
          </w:tcPr>
          <w:p w14:paraId="3DD40B39">
            <w:pPr>
              <w:jc w:val="center"/>
              <w:rPr>
                <w:rFonts w:ascii="仿宋_GB2312" w:hAnsi="宋体" w:eastAsia="仿宋_GB2312" w:cs="宋体"/>
                <w:kern w:val="0"/>
              </w:rPr>
            </w:pPr>
          </w:p>
        </w:tc>
      </w:tr>
      <w:tr w14:paraId="3D260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EBF7A4C">
            <w:pPr>
              <w:spacing w:line="240" w:lineRule="auto"/>
              <w:ind w:firstLine="420"/>
              <w:jc w:val="center"/>
              <w:rPr>
                <w:rFonts w:ascii="仿宋_GB2312" w:hAnsi="宋体" w:eastAsia="仿宋_GB2312" w:cs="宋体"/>
                <w:kern w:val="0"/>
              </w:rPr>
            </w:pPr>
          </w:p>
        </w:tc>
        <w:tc>
          <w:tcPr>
            <w:tcW w:w="1066" w:type="dxa"/>
            <w:tcBorders>
              <w:top w:val="nil"/>
            </w:tcBorders>
            <w:vAlign w:val="center"/>
          </w:tcPr>
          <w:p w14:paraId="17F7BE8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成本指标</w:t>
            </w:r>
          </w:p>
        </w:tc>
        <w:tc>
          <w:tcPr>
            <w:tcW w:w="1227" w:type="dxa"/>
            <w:tcBorders>
              <w:top w:val="nil"/>
            </w:tcBorders>
            <w:vAlign w:val="center"/>
          </w:tcPr>
          <w:p w14:paraId="4E0C82E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经济成本指标</w:t>
            </w:r>
          </w:p>
        </w:tc>
        <w:tc>
          <w:tcPr>
            <w:tcW w:w="1027" w:type="dxa"/>
            <w:vAlign w:val="center"/>
          </w:tcPr>
          <w:p w14:paraId="24338DD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控制承包成本</w:t>
            </w:r>
          </w:p>
        </w:tc>
        <w:tc>
          <w:tcPr>
            <w:tcW w:w="1108" w:type="dxa"/>
            <w:vAlign w:val="center"/>
          </w:tcPr>
          <w:p w14:paraId="5634573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107" w:type="dxa"/>
            <w:vAlign w:val="center"/>
          </w:tcPr>
          <w:p w14:paraId="160DF2E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年成本390.5万元</w:t>
            </w:r>
          </w:p>
        </w:tc>
        <w:tc>
          <w:tcPr>
            <w:tcW w:w="814" w:type="dxa"/>
            <w:vAlign w:val="center"/>
          </w:tcPr>
          <w:p w14:paraId="63F6DDF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15</w:t>
            </w:r>
          </w:p>
        </w:tc>
        <w:tc>
          <w:tcPr>
            <w:tcW w:w="855" w:type="dxa"/>
            <w:vAlign w:val="center"/>
          </w:tcPr>
          <w:p w14:paraId="1B9ACF2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14.80</w:t>
            </w:r>
          </w:p>
        </w:tc>
        <w:tc>
          <w:tcPr>
            <w:tcW w:w="1394" w:type="dxa"/>
            <w:vAlign w:val="center"/>
          </w:tcPr>
          <w:p w14:paraId="24DD6CDE">
            <w:pPr>
              <w:jc w:val="center"/>
              <w:rPr>
                <w:rFonts w:ascii="仿宋_GB2312" w:hAnsi="宋体" w:eastAsia="仿宋_GB2312" w:cs="宋体"/>
                <w:kern w:val="0"/>
              </w:rPr>
            </w:pPr>
          </w:p>
        </w:tc>
      </w:tr>
      <w:tr w14:paraId="0964F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6596" w:type="dxa"/>
            <w:gridSpan w:val="6"/>
            <w:vAlign w:val="center"/>
          </w:tcPr>
          <w:p w14:paraId="5051384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814" w:type="dxa"/>
            <w:vAlign w:val="center"/>
          </w:tcPr>
          <w:p w14:paraId="6BA3121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55" w:type="dxa"/>
            <w:vAlign w:val="center"/>
          </w:tcPr>
          <w:p w14:paraId="1084B9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100.3</w:t>
            </w:r>
          </w:p>
        </w:tc>
        <w:tc>
          <w:tcPr>
            <w:tcW w:w="1394" w:type="dxa"/>
            <w:vAlign w:val="center"/>
          </w:tcPr>
          <w:p w14:paraId="732B824F">
            <w:pPr>
              <w:spacing w:line="240" w:lineRule="auto"/>
              <w:ind w:firstLine="420"/>
              <w:jc w:val="center"/>
              <w:rPr>
                <w:rFonts w:ascii="仿宋_GB2312" w:hAnsi="宋体" w:eastAsia="仿宋_GB2312" w:cs="宋体"/>
                <w:kern w:val="0"/>
              </w:rPr>
            </w:pPr>
          </w:p>
        </w:tc>
      </w:tr>
    </w:tbl>
    <w:p w14:paraId="5B69EA7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E9203E6">
      <w:pPr>
        <w:spacing w:line="240" w:lineRule="auto"/>
        <w:ind w:firstLine="420"/>
        <w:jc w:val="left"/>
        <w:rPr>
          <w:rFonts w:ascii="宋体" w:hAnsi="宋体" w:eastAsia="宋体" w:cs="宋体"/>
          <w:kern w:val="0"/>
          <w:lang w:eastAsia="zh-CN"/>
        </w:rPr>
      </w:pPr>
    </w:p>
    <w:p w14:paraId="210609E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3E8DCE34">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7D61DDE">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7DE4883C">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9CD35A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257EE3B">
      <w:pPr>
        <w:spacing w:line="95" w:lineRule="exact"/>
        <w:ind w:firstLine="420"/>
        <w:jc w:val="left"/>
        <w:rPr>
          <w:kern w:val="0"/>
          <w:lang w:eastAsia="zh-CN"/>
        </w:rPr>
      </w:pPr>
    </w:p>
    <w:tbl>
      <w:tblPr>
        <w:tblStyle w:val="8"/>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66"/>
        <w:gridCol w:w="1227"/>
        <w:gridCol w:w="1027"/>
        <w:gridCol w:w="1108"/>
        <w:gridCol w:w="1107"/>
        <w:gridCol w:w="814"/>
        <w:gridCol w:w="855"/>
        <w:gridCol w:w="1394"/>
      </w:tblGrid>
      <w:tr w14:paraId="44A74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Align w:val="center"/>
          </w:tcPr>
          <w:p w14:paraId="5CAFA7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98" w:type="dxa"/>
            <w:gridSpan w:val="8"/>
            <w:vAlign w:val="center"/>
          </w:tcPr>
          <w:p w14:paraId="062D7544">
            <w:pPr>
              <w:spacing w:line="240" w:lineRule="auto"/>
              <w:ind w:firstLine="420"/>
              <w:jc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21"/>
                <w:szCs w:val="21"/>
                <w:u w:val="none"/>
                <w:lang w:val="en-US" w:eastAsia="zh-CN" w:bidi="ar"/>
              </w:rPr>
              <w:t>城乡垃圾清运一体化营运</w:t>
            </w:r>
          </w:p>
        </w:tc>
      </w:tr>
      <w:tr w14:paraId="48A6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Align w:val="center"/>
          </w:tcPr>
          <w:p w14:paraId="23E540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28" w:type="dxa"/>
            <w:gridSpan w:val="4"/>
            <w:vAlign w:val="center"/>
          </w:tcPr>
          <w:p w14:paraId="7FDFD04C">
            <w:pPr>
              <w:spacing w:line="240" w:lineRule="auto"/>
              <w:ind w:firstLine="420"/>
              <w:jc w:val="center"/>
              <w:rPr>
                <w:rFonts w:ascii="仿宋_GB2312" w:hAnsi="宋体" w:eastAsia="仿宋_GB2312" w:cs="宋体"/>
                <w:kern w:val="0"/>
                <w:lang w:eastAsia="zh-CN"/>
              </w:rPr>
            </w:pPr>
          </w:p>
        </w:tc>
        <w:tc>
          <w:tcPr>
            <w:tcW w:w="1107" w:type="dxa"/>
            <w:vAlign w:val="center"/>
          </w:tcPr>
          <w:p w14:paraId="14C83E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D6693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63" w:type="dxa"/>
            <w:gridSpan w:val="3"/>
            <w:vAlign w:val="center"/>
          </w:tcPr>
          <w:p w14:paraId="435ADD9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0ABB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restart"/>
            <w:tcBorders>
              <w:bottom w:val="nil"/>
            </w:tcBorders>
            <w:vAlign w:val="center"/>
          </w:tcPr>
          <w:p w14:paraId="012B07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93" w:type="dxa"/>
            <w:gridSpan w:val="2"/>
            <w:vAlign w:val="center"/>
          </w:tcPr>
          <w:p w14:paraId="4A5DB1B0">
            <w:pPr>
              <w:spacing w:line="240" w:lineRule="auto"/>
              <w:ind w:firstLine="420"/>
              <w:jc w:val="center"/>
              <w:rPr>
                <w:rFonts w:ascii="仿宋_GB2312" w:hAnsi="宋体" w:eastAsia="仿宋_GB2312" w:cs="宋体"/>
                <w:kern w:val="0"/>
                <w:lang w:eastAsia="zh-CN"/>
              </w:rPr>
            </w:pPr>
          </w:p>
        </w:tc>
        <w:tc>
          <w:tcPr>
            <w:tcW w:w="1027" w:type="dxa"/>
            <w:vAlign w:val="center"/>
          </w:tcPr>
          <w:p w14:paraId="7178FB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F449A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8" w:type="dxa"/>
            <w:vAlign w:val="center"/>
          </w:tcPr>
          <w:p w14:paraId="17989C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1B1C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07" w:type="dxa"/>
            <w:vAlign w:val="center"/>
          </w:tcPr>
          <w:p w14:paraId="75B98A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5126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14" w:type="dxa"/>
            <w:vAlign w:val="center"/>
          </w:tcPr>
          <w:p w14:paraId="17E378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55" w:type="dxa"/>
            <w:vAlign w:val="center"/>
          </w:tcPr>
          <w:p w14:paraId="3B33EA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94" w:type="dxa"/>
            <w:vAlign w:val="center"/>
          </w:tcPr>
          <w:p w14:paraId="056355A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FE0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485536D3">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72F3E7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7" w:type="dxa"/>
            <w:vAlign w:val="center"/>
          </w:tcPr>
          <w:p w14:paraId="10AEAF00">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1800.5</w:t>
            </w:r>
          </w:p>
        </w:tc>
        <w:tc>
          <w:tcPr>
            <w:tcW w:w="1108" w:type="dxa"/>
            <w:vAlign w:val="center"/>
          </w:tcPr>
          <w:p w14:paraId="171AA38E">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1800.5</w:t>
            </w:r>
          </w:p>
        </w:tc>
        <w:tc>
          <w:tcPr>
            <w:tcW w:w="1107" w:type="dxa"/>
            <w:vAlign w:val="center"/>
          </w:tcPr>
          <w:p w14:paraId="05FB07E1">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2105.2</w:t>
            </w:r>
          </w:p>
        </w:tc>
        <w:tc>
          <w:tcPr>
            <w:tcW w:w="814" w:type="dxa"/>
            <w:vAlign w:val="center"/>
          </w:tcPr>
          <w:p w14:paraId="420A16FF">
            <w:pPr>
              <w:jc w:val="center"/>
              <w:rPr>
                <w:rFonts w:ascii="仿宋_GB2312" w:hAnsi="宋体" w:eastAsia="仿宋_GB2312" w:cs="宋体"/>
                <w:kern w:val="0"/>
                <w:lang w:eastAsia="zh-CN"/>
              </w:rPr>
            </w:pPr>
          </w:p>
        </w:tc>
        <w:tc>
          <w:tcPr>
            <w:tcW w:w="855" w:type="dxa"/>
            <w:vAlign w:val="center"/>
          </w:tcPr>
          <w:p w14:paraId="5FE569D0">
            <w:pPr>
              <w:jc w:val="center"/>
              <w:rPr>
                <w:rFonts w:ascii="仿宋_GB2312" w:hAnsi="宋体" w:eastAsia="仿宋_GB2312" w:cs="宋体"/>
                <w:kern w:val="0"/>
                <w:lang w:eastAsia="zh-CN"/>
              </w:rPr>
            </w:pPr>
          </w:p>
        </w:tc>
        <w:tc>
          <w:tcPr>
            <w:tcW w:w="1394" w:type="dxa"/>
            <w:vAlign w:val="center"/>
          </w:tcPr>
          <w:p w14:paraId="3F0969C6">
            <w:pPr>
              <w:jc w:val="center"/>
              <w:rPr>
                <w:rFonts w:ascii="仿宋_GB2312" w:hAnsi="宋体" w:eastAsia="仿宋_GB2312" w:cs="宋体"/>
                <w:kern w:val="0"/>
                <w:lang w:eastAsia="zh-CN"/>
              </w:rPr>
            </w:pPr>
          </w:p>
        </w:tc>
      </w:tr>
      <w:tr w14:paraId="551A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15EC393E">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1897D3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7" w:type="dxa"/>
            <w:vAlign w:val="center"/>
          </w:tcPr>
          <w:p w14:paraId="0E8455A2">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1108" w:type="dxa"/>
            <w:vAlign w:val="center"/>
          </w:tcPr>
          <w:p w14:paraId="1CE1BCD8">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1107" w:type="dxa"/>
            <w:vAlign w:val="center"/>
          </w:tcPr>
          <w:p w14:paraId="70A0D6D8">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814" w:type="dxa"/>
            <w:vAlign w:val="center"/>
          </w:tcPr>
          <w:p w14:paraId="2E5BEC1D">
            <w:pPr>
              <w:jc w:val="center"/>
              <w:rPr>
                <w:rFonts w:ascii="仿宋_GB2312" w:hAnsi="宋体" w:eastAsia="仿宋_GB2312" w:cs="宋体"/>
                <w:kern w:val="0"/>
                <w:lang w:eastAsia="zh-CN"/>
              </w:rPr>
            </w:pPr>
          </w:p>
        </w:tc>
        <w:tc>
          <w:tcPr>
            <w:tcW w:w="855" w:type="dxa"/>
            <w:vAlign w:val="center"/>
          </w:tcPr>
          <w:p w14:paraId="4315FED0">
            <w:pPr>
              <w:jc w:val="center"/>
              <w:rPr>
                <w:rFonts w:ascii="仿宋_GB2312" w:hAnsi="宋体" w:eastAsia="仿宋_GB2312" w:cs="宋体"/>
                <w:kern w:val="0"/>
                <w:lang w:eastAsia="zh-CN"/>
              </w:rPr>
            </w:pPr>
          </w:p>
        </w:tc>
        <w:tc>
          <w:tcPr>
            <w:tcW w:w="1394" w:type="dxa"/>
            <w:vAlign w:val="center"/>
          </w:tcPr>
          <w:p w14:paraId="41FD487A">
            <w:pPr>
              <w:jc w:val="center"/>
              <w:rPr>
                <w:rFonts w:ascii="仿宋_GB2312" w:hAnsi="宋体" w:eastAsia="仿宋_GB2312" w:cs="宋体"/>
                <w:kern w:val="0"/>
                <w:lang w:eastAsia="zh-CN"/>
              </w:rPr>
            </w:pPr>
          </w:p>
        </w:tc>
      </w:tr>
      <w:tr w14:paraId="1674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bottom w:val="nil"/>
            </w:tcBorders>
            <w:vAlign w:val="center"/>
          </w:tcPr>
          <w:p w14:paraId="32B66181">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5AD7359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7" w:type="dxa"/>
            <w:vAlign w:val="center"/>
          </w:tcPr>
          <w:p w14:paraId="6D70EE8D">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1108" w:type="dxa"/>
            <w:vAlign w:val="center"/>
          </w:tcPr>
          <w:p w14:paraId="3DA2D3FB">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1107" w:type="dxa"/>
            <w:vAlign w:val="center"/>
          </w:tcPr>
          <w:p w14:paraId="6BBACF13">
            <w:pPr>
              <w:keepNext w:val="0"/>
              <w:keepLines w:val="0"/>
              <w:widowControl/>
              <w:suppressLineNumbers w:val="0"/>
              <w:jc w:val="center"/>
              <w:textAlignment w:val="center"/>
              <w:rPr>
                <w:rFonts w:ascii="仿宋_GB2312" w:hAnsi="宋体" w:eastAsia="仿宋_GB2312" w:cs="宋体"/>
                <w:kern w:val="0"/>
                <w:lang w:eastAsia="zh-CN"/>
              </w:rPr>
            </w:pPr>
            <w:r>
              <w:rPr>
                <w:rFonts w:hint="eastAsia" w:ascii="仿宋_GB2312" w:hAnsi="仿宋_GB2312" w:eastAsia="仿宋_GB2312" w:cs="仿宋_GB2312"/>
                <w:i w:val="0"/>
                <w:color w:val="000000"/>
                <w:kern w:val="0"/>
                <w:sz w:val="18"/>
                <w:szCs w:val="18"/>
                <w:u w:val="none"/>
                <w:lang w:val="en-US" w:eastAsia="zh-CN" w:bidi="ar"/>
              </w:rPr>
              <w:t>0</w:t>
            </w:r>
          </w:p>
        </w:tc>
        <w:tc>
          <w:tcPr>
            <w:tcW w:w="814" w:type="dxa"/>
            <w:vAlign w:val="center"/>
          </w:tcPr>
          <w:p w14:paraId="67C82FD0">
            <w:pPr>
              <w:jc w:val="center"/>
              <w:rPr>
                <w:rFonts w:ascii="仿宋_GB2312" w:hAnsi="宋体" w:eastAsia="仿宋_GB2312" w:cs="宋体"/>
                <w:kern w:val="0"/>
                <w:lang w:eastAsia="zh-CN"/>
              </w:rPr>
            </w:pPr>
          </w:p>
        </w:tc>
        <w:tc>
          <w:tcPr>
            <w:tcW w:w="855" w:type="dxa"/>
            <w:vAlign w:val="center"/>
          </w:tcPr>
          <w:p w14:paraId="2ACA6D23">
            <w:pPr>
              <w:jc w:val="center"/>
              <w:rPr>
                <w:rFonts w:ascii="仿宋_GB2312" w:hAnsi="宋体" w:eastAsia="仿宋_GB2312" w:cs="宋体"/>
                <w:kern w:val="0"/>
                <w:lang w:eastAsia="zh-CN"/>
              </w:rPr>
            </w:pPr>
          </w:p>
        </w:tc>
        <w:tc>
          <w:tcPr>
            <w:tcW w:w="1394" w:type="dxa"/>
            <w:vAlign w:val="center"/>
          </w:tcPr>
          <w:p w14:paraId="0E5E6E56">
            <w:pPr>
              <w:jc w:val="center"/>
              <w:rPr>
                <w:rFonts w:ascii="仿宋_GB2312" w:hAnsi="宋体" w:eastAsia="仿宋_GB2312" w:cs="宋体"/>
                <w:kern w:val="0"/>
                <w:lang w:eastAsia="zh-CN"/>
              </w:rPr>
            </w:pPr>
          </w:p>
        </w:tc>
      </w:tr>
      <w:tr w14:paraId="7FD52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cBorders>
              <w:top w:val="nil"/>
            </w:tcBorders>
            <w:vAlign w:val="center"/>
          </w:tcPr>
          <w:p w14:paraId="7C63ED5E">
            <w:pPr>
              <w:spacing w:line="240" w:lineRule="auto"/>
              <w:ind w:firstLine="420"/>
              <w:jc w:val="center"/>
              <w:rPr>
                <w:rFonts w:ascii="仿宋_GB2312" w:hAnsi="宋体" w:eastAsia="仿宋_GB2312" w:cs="宋体"/>
                <w:kern w:val="0"/>
                <w:lang w:eastAsia="zh-CN"/>
              </w:rPr>
            </w:pPr>
          </w:p>
        </w:tc>
        <w:tc>
          <w:tcPr>
            <w:tcW w:w="2293" w:type="dxa"/>
            <w:gridSpan w:val="2"/>
            <w:vAlign w:val="center"/>
          </w:tcPr>
          <w:p w14:paraId="4401176E">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7" w:type="dxa"/>
            <w:vAlign w:val="center"/>
          </w:tcPr>
          <w:p w14:paraId="2B19E3DD">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1800.5</w:t>
            </w:r>
          </w:p>
        </w:tc>
        <w:tc>
          <w:tcPr>
            <w:tcW w:w="1108" w:type="dxa"/>
            <w:vAlign w:val="center"/>
          </w:tcPr>
          <w:p w14:paraId="280F8135">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1800.5</w:t>
            </w:r>
          </w:p>
        </w:tc>
        <w:tc>
          <w:tcPr>
            <w:tcW w:w="1107" w:type="dxa"/>
            <w:vAlign w:val="center"/>
          </w:tcPr>
          <w:p w14:paraId="435C6250">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2105.2</w:t>
            </w:r>
          </w:p>
        </w:tc>
        <w:tc>
          <w:tcPr>
            <w:tcW w:w="814" w:type="dxa"/>
            <w:vAlign w:val="center"/>
          </w:tcPr>
          <w:p w14:paraId="0E06DD9B">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40608C95">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116.00%</w:t>
            </w:r>
          </w:p>
        </w:tc>
        <w:tc>
          <w:tcPr>
            <w:tcW w:w="1394" w:type="dxa"/>
            <w:vAlign w:val="center"/>
          </w:tcPr>
          <w:p w14:paraId="47B29C5E">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11.60</w:t>
            </w:r>
          </w:p>
        </w:tc>
      </w:tr>
      <w:tr w14:paraId="61909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restart"/>
            <w:tcBorders>
              <w:bottom w:val="nil"/>
            </w:tcBorders>
            <w:vAlign w:val="center"/>
          </w:tcPr>
          <w:p w14:paraId="050296E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28" w:type="dxa"/>
            <w:gridSpan w:val="4"/>
            <w:vAlign w:val="center"/>
          </w:tcPr>
          <w:p w14:paraId="3FBC61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70" w:type="dxa"/>
            <w:gridSpan w:val="4"/>
            <w:vAlign w:val="center"/>
          </w:tcPr>
          <w:p w14:paraId="626EDB0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0A4F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cBorders>
              <w:top w:val="nil"/>
            </w:tcBorders>
            <w:vAlign w:val="center"/>
          </w:tcPr>
          <w:p w14:paraId="6CFADB29">
            <w:pPr>
              <w:spacing w:line="240" w:lineRule="auto"/>
              <w:ind w:firstLine="420"/>
              <w:jc w:val="center"/>
              <w:rPr>
                <w:rFonts w:ascii="仿宋_GB2312" w:hAnsi="宋体" w:eastAsia="仿宋_GB2312" w:cs="宋体"/>
                <w:kern w:val="0"/>
              </w:rPr>
            </w:pPr>
          </w:p>
        </w:tc>
        <w:tc>
          <w:tcPr>
            <w:tcW w:w="4428" w:type="dxa"/>
            <w:gridSpan w:val="4"/>
            <w:vAlign w:val="center"/>
          </w:tcPr>
          <w:p w14:paraId="433AB34B">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color w:val="000000"/>
                <w:kern w:val="0"/>
                <w:sz w:val="20"/>
                <w:szCs w:val="20"/>
                <w:u w:val="none"/>
                <w:lang w:val="en-US" w:eastAsia="zh-CN" w:bidi="ar"/>
              </w:rPr>
              <w:t>做好城区日常清扫工作，按照市场化运作模式，切实搞好城区环境卫生管理工作，为争创国家卫生城市努力奋斗，打造宜居美丽汨罗。</w:t>
            </w:r>
          </w:p>
        </w:tc>
        <w:tc>
          <w:tcPr>
            <w:tcW w:w="4170" w:type="dxa"/>
            <w:gridSpan w:val="4"/>
            <w:vAlign w:val="center"/>
          </w:tcPr>
          <w:p w14:paraId="0DEC1A4D">
            <w:pPr>
              <w:keepNext w:val="0"/>
              <w:keepLines w:val="0"/>
              <w:widowControl/>
              <w:suppressLineNumbers w:val="0"/>
              <w:tabs>
                <w:tab w:val="center" w:pos="6755"/>
                <w:tab w:val="right" w:pos="13390"/>
              </w:tabs>
              <w:jc w:val="center"/>
              <w:textAlignment w:val="center"/>
              <w:rPr>
                <w:rFonts w:ascii="仿宋_GB2312" w:hAnsi="宋体" w:eastAsia="仿宋_GB2312" w:cs="宋体"/>
                <w:kern w:val="0"/>
              </w:rPr>
            </w:pPr>
            <w:r>
              <w:rPr>
                <w:rFonts w:hint="eastAsia" w:ascii="仿宋_GB2312" w:hAnsi="仿宋_GB2312" w:eastAsia="仿宋_GB2312" w:cs="仿宋_GB2312"/>
                <w:i w:val="0"/>
                <w:color w:val="000000"/>
                <w:kern w:val="0"/>
                <w:sz w:val="20"/>
                <w:szCs w:val="20"/>
                <w:u w:val="none"/>
                <w:lang w:val="en-US" w:eastAsia="zh-CN" w:bidi="ar"/>
              </w:rPr>
              <w:t>做好城区日常清扫工作，按照市场化运作模式，切实搞好城区环境卫生管理工作，为争创国家卫生城市努力奋斗，打造宜居美丽汨罗。</w:t>
            </w:r>
          </w:p>
        </w:tc>
      </w:tr>
      <w:tr w14:paraId="373B0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restart"/>
            <w:textDirection w:val="tbRlV"/>
            <w:vAlign w:val="center"/>
          </w:tcPr>
          <w:p w14:paraId="41C4DFBA">
            <w:pPr>
              <w:spacing w:line="240" w:lineRule="auto"/>
              <w:ind w:firstLine="420"/>
              <w:jc w:val="center"/>
              <w:rPr>
                <w:rFonts w:ascii="仿宋_GB2312" w:hAnsi="宋体" w:eastAsia="仿宋_GB2312" w:cs="宋体"/>
                <w:kern w:val="0"/>
              </w:rPr>
            </w:pPr>
          </w:p>
          <w:p w14:paraId="734DE2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66" w:type="dxa"/>
            <w:vAlign w:val="center"/>
          </w:tcPr>
          <w:p w14:paraId="4F39F71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27" w:type="dxa"/>
            <w:vAlign w:val="center"/>
          </w:tcPr>
          <w:p w14:paraId="2F23222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7" w:type="dxa"/>
            <w:vAlign w:val="center"/>
          </w:tcPr>
          <w:p w14:paraId="47A3C91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108" w:type="dxa"/>
            <w:vAlign w:val="center"/>
          </w:tcPr>
          <w:p w14:paraId="343B9DC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07" w:type="dxa"/>
            <w:vAlign w:val="center"/>
          </w:tcPr>
          <w:p w14:paraId="2BFB8F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14" w:type="dxa"/>
            <w:vAlign w:val="center"/>
          </w:tcPr>
          <w:p w14:paraId="55D84C4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55" w:type="dxa"/>
            <w:vAlign w:val="center"/>
          </w:tcPr>
          <w:p w14:paraId="759965B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94" w:type="dxa"/>
            <w:vAlign w:val="center"/>
          </w:tcPr>
          <w:p w14:paraId="0BE009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7F92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536EABC9">
            <w:pPr>
              <w:spacing w:line="240" w:lineRule="auto"/>
              <w:ind w:firstLine="420"/>
              <w:jc w:val="center"/>
              <w:rPr>
                <w:rFonts w:ascii="仿宋_GB2312" w:hAnsi="宋体" w:eastAsia="仿宋_GB2312" w:cs="宋体"/>
                <w:kern w:val="0"/>
                <w:lang w:eastAsia="zh-CN"/>
              </w:rPr>
            </w:pPr>
          </w:p>
        </w:tc>
        <w:tc>
          <w:tcPr>
            <w:tcW w:w="1066" w:type="dxa"/>
            <w:vMerge w:val="restart"/>
            <w:tcBorders>
              <w:bottom w:val="nil"/>
            </w:tcBorders>
            <w:vAlign w:val="center"/>
          </w:tcPr>
          <w:p w14:paraId="0540D80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产出指标</w:t>
            </w:r>
          </w:p>
        </w:tc>
        <w:tc>
          <w:tcPr>
            <w:tcW w:w="1227" w:type="dxa"/>
            <w:tcBorders>
              <w:bottom w:val="nil"/>
            </w:tcBorders>
            <w:vAlign w:val="center"/>
          </w:tcPr>
          <w:p w14:paraId="5812AA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数量指标</w:t>
            </w:r>
          </w:p>
        </w:tc>
        <w:tc>
          <w:tcPr>
            <w:tcW w:w="1027" w:type="dxa"/>
            <w:vAlign w:val="center"/>
          </w:tcPr>
          <w:p w14:paraId="04127226">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垃圾日收集、</w:t>
            </w:r>
          </w:p>
          <w:p w14:paraId="65E41EF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日转运</w:t>
            </w:r>
          </w:p>
        </w:tc>
        <w:tc>
          <w:tcPr>
            <w:tcW w:w="1108" w:type="dxa"/>
            <w:vAlign w:val="center"/>
          </w:tcPr>
          <w:p w14:paraId="7DD7A85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350吨/天</w:t>
            </w:r>
          </w:p>
        </w:tc>
        <w:tc>
          <w:tcPr>
            <w:tcW w:w="1107" w:type="dxa"/>
            <w:vAlign w:val="center"/>
          </w:tcPr>
          <w:p w14:paraId="4D76A323">
            <w:pPr>
              <w:keepNext w:val="0"/>
              <w:keepLines w:val="0"/>
              <w:widowControl/>
              <w:suppressLineNumbers w:val="0"/>
              <w:jc w:val="center"/>
              <w:textAlignment w:val="center"/>
              <w:rPr>
                <w:rFonts w:hint="eastAsia"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》350吨/天</w:t>
            </w:r>
          </w:p>
        </w:tc>
        <w:tc>
          <w:tcPr>
            <w:tcW w:w="814" w:type="dxa"/>
            <w:vAlign w:val="center"/>
          </w:tcPr>
          <w:p w14:paraId="5837FD5B">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62ECCA9D">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9.80</w:t>
            </w:r>
          </w:p>
        </w:tc>
        <w:tc>
          <w:tcPr>
            <w:tcW w:w="1394" w:type="dxa"/>
            <w:vAlign w:val="center"/>
          </w:tcPr>
          <w:p w14:paraId="3B4B0A80">
            <w:pPr>
              <w:jc w:val="center"/>
              <w:rPr>
                <w:rFonts w:ascii="仿宋_GB2312" w:hAnsi="宋体" w:eastAsia="仿宋_GB2312" w:cs="宋体"/>
                <w:kern w:val="0"/>
              </w:rPr>
            </w:pPr>
          </w:p>
        </w:tc>
      </w:tr>
      <w:tr w14:paraId="1498B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0AA47D6D">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3E1618E0">
            <w:pPr>
              <w:jc w:val="center"/>
              <w:rPr>
                <w:rFonts w:hint="eastAsia" w:ascii="仿宋_GB2312" w:hAnsi="宋体" w:eastAsia="仿宋_GB2312" w:cs="宋体"/>
                <w:kern w:val="0"/>
              </w:rPr>
            </w:pPr>
          </w:p>
        </w:tc>
        <w:tc>
          <w:tcPr>
            <w:tcW w:w="1227" w:type="dxa"/>
            <w:tcBorders>
              <w:top w:val="nil"/>
            </w:tcBorders>
            <w:vAlign w:val="center"/>
          </w:tcPr>
          <w:p w14:paraId="57AD393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质量指标</w:t>
            </w:r>
          </w:p>
        </w:tc>
        <w:tc>
          <w:tcPr>
            <w:tcW w:w="1027" w:type="dxa"/>
            <w:vAlign w:val="center"/>
          </w:tcPr>
          <w:p w14:paraId="3F500E8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14个乡镇</w:t>
            </w:r>
          </w:p>
        </w:tc>
        <w:tc>
          <w:tcPr>
            <w:tcW w:w="1108" w:type="dxa"/>
            <w:vAlign w:val="center"/>
          </w:tcPr>
          <w:p w14:paraId="60A4AFA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日产日清</w:t>
            </w:r>
          </w:p>
        </w:tc>
        <w:tc>
          <w:tcPr>
            <w:tcW w:w="1107" w:type="dxa"/>
            <w:vAlign w:val="center"/>
          </w:tcPr>
          <w:p w14:paraId="37C009C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73773FF8">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4BE48761">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仿宋_GB2312" w:hAnsi="仿宋_GB2312" w:eastAsia="仿宋_GB2312" w:cs="仿宋_GB2312"/>
                <w:i w:val="0"/>
                <w:color w:val="000000"/>
                <w:kern w:val="0"/>
                <w:sz w:val="18"/>
                <w:szCs w:val="18"/>
                <w:u w:val="none"/>
                <w:lang w:val="en-US" w:eastAsia="zh-CN" w:bidi="ar"/>
              </w:rPr>
              <w:t>9.70</w:t>
            </w:r>
          </w:p>
        </w:tc>
        <w:tc>
          <w:tcPr>
            <w:tcW w:w="1394" w:type="dxa"/>
            <w:vAlign w:val="center"/>
          </w:tcPr>
          <w:p w14:paraId="73752B87">
            <w:pPr>
              <w:jc w:val="center"/>
              <w:rPr>
                <w:rFonts w:ascii="仿宋_GB2312" w:hAnsi="宋体" w:eastAsia="仿宋_GB2312" w:cs="宋体"/>
                <w:kern w:val="0"/>
              </w:rPr>
            </w:pPr>
          </w:p>
        </w:tc>
      </w:tr>
      <w:tr w14:paraId="490C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0FC3CE96">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68F22F3A">
            <w:pPr>
              <w:jc w:val="center"/>
              <w:rPr>
                <w:rFonts w:hint="eastAsia" w:ascii="仿宋_GB2312" w:hAnsi="宋体" w:eastAsia="仿宋_GB2312" w:cs="宋体"/>
                <w:kern w:val="0"/>
              </w:rPr>
            </w:pPr>
          </w:p>
        </w:tc>
        <w:tc>
          <w:tcPr>
            <w:tcW w:w="1227" w:type="dxa"/>
            <w:tcBorders>
              <w:bottom w:val="nil"/>
            </w:tcBorders>
            <w:vAlign w:val="center"/>
          </w:tcPr>
          <w:p w14:paraId="4CD420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时效指标</w:t>
            </w:r>
          </w:p>
        </w:tc>
        <w:tc>
          <w:tcPr>
            <w:tcW w:w="1027" w:type="dxa"/>
            <w:vAlign w:val="center"/>
          </w:tcPr>
          <w:p w14:paraId="55E1506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每小时收集、</w:t>
            </w:r>
          </w:p>
          <w:p w14:paraId="6A46B10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转运垃圾</w:t>
            </w:r>
          </w:p>
        </w:tc>
        <w:tc>
          <w:tcPr>
            <w:tcW w:w="1108" w:type="dxa"/>
            <w:vAlign w:val="center"/>
          </w:tcPr>
          <w:p w14:paraId="6C4141C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15吨左右</w:t>
            </w:r>
          </w:p>
        </w:tc>
        <w:tc>
          <w:tcPr>
            <w:tcW w:w="1107" w:type="dxa"/>
            <w:vAlign w:val="center"/>
          </w:tcPr>
          <w:p w14:paraId="3B0F151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》15吨</w:t>
            </w:r>
          </w:p>
        </w:tc>
        <w:tc>
          <w:tcPr>
            <w:tcW w:w="814" w:type="dxa"/>
            <w:vAlign w:val="center"/>
          </w:tcPr>
          <w:p w14:paraId="566354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w:t>
            </w:r>
          </w:p>
        </w:tc>
        <w:tc>
          <w:tcPr>
            <w:tcW w:w="855" w:type="dxa"/>
            <w:vAlign w:val="center"/>
          </w:tcPr>
          <w:p w14:paraId="57F2B4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14.90</w:t>
            </w:r>
          </w:p>
        </w:tc>
        <w:tc>
          <w:tcPr>
            <w:tcW w:w="1394" w:type="dxa"/>
            <w:vAlign w:val="center"/>
          </w:tcPr>
          <w:p w14:paraId="72C8431A">
            <w:pPr>
              <w:jc w:val="center"/>
              <w:rPr>
                <w:rFonts w:ascii="仿宋_GB2312" w:hAnsi="宋体" w:eastAsia="仿宋_GB2312" w:cs="宋体"/>
                <w:kern w:val="0"/>
              </w:rPr>
            </w:pPr>
          </w:p>
        </w:tc>
      </w:tr>
      <w:tr w14:paraId="5880F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extDirection w:val="tbRlV"/>
            <w:vAlign w:val="center"/>
          </w:tcPr>
          <w:p w14:paraId="72A1D668">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03F875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效益指标</w:t>
            </w:r>
          </w:p>
        </w:tc>
        <w:tc>
          <w:tcPr>
            <w:tcW w:w="1227" w:type="dxa"/>
            <w:tcBorders>
              <w:top w:val="nil"/>
            </w:tcBorders>
            <w:vAlign w:val="center"/>
          </w:tcPr>
          <w:p w14:paraId="16EFB17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经济效益指标</w:t>
            </w:r>
          </w:p>
        </w:tc>
        <w:tc>
          <w:tcPr>
            <w:tcW w:w="1027" w:type="dxa"/>
            <w:vAlign w:val="center"/>
          </w:tcPr>
          <w:p w14:paraId="43024CB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无直接经济效益，可促进城市的经济发展</w:t>
            </w:r>
          </w:p>
        </w:tc>
        <w:tc>
          <w:tcPr>
            <w:tcW w:w="1108" w:type="dxa"/>
            <w:vAlign w:val="center"/>
          </w:tcPr>
          <w:p w14:paraId="1AFE16E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间接效益</w:t>
            </w:r>
          </w:p>
        </w:tc>
        <w:tc>
          <w:tcPr>
            <w:tcW w:w="1107" w:type="dxa"/>
            <w:vAlign w:val="center"/>
          </w:tcPr>
          <w:p w14:paraId="1F0CF98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42F5BCB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1E9329E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9.90</w:t>
            </w:r>
          </w:p>
        </w:tc>
        <w:tc>
          <w:tcPr>
            <w:tcW w:w="1394" w:type="dxa"/>
            <w:vAlign w:val="center"/>
          </w:tcPr>
          <w:p w14:paraId="1D74BECC">
            <w:pPr>
              <w:jc w:val="center"/>
              <w:rPr>
                <w:rFonts w:ascii="仿宋_GB2312" w:hAnsi="宋体" w:eastAsia="仿宋_GB2312" w:cs="宋体"/>
                <w:kern w:val="0"/>
              </w:rPr>
            </w:pPr>
          </w:p>
        </w:tc>
      </w:tr>
      <w:tr w14:paraId="2F39D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60BC598B">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723ADC92">
            <w:pPr>
              <w:jc w:val="center"/>
              <w:rPr>
                <w:rFonts w:hint="eastAsia" w:ascii="仿宋_GB2312" w:hAnsi="宋体" w:eastAsia="仿宋_GB2312" w:cs="宋体"/>
                <w:kern w:val="0"/>
              </w:rPr>
            </w:pPr>
          </w:p>
        </w:tc>
        <w:tc>
          <w:tcPr>
            <w:tcW w:w="1227" w:type="dxa"/>
            <w:tcBorders>
              <w:bottom w:val="nil"/>
            </w:tcBorders>
            <w:vAlign w:val="center"/>
          </w:tcPr>
          <w:p w14:paraId="409AFFC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社会效益指标</w:t>
            </w:r>
          </w:p>
        </w:tc>
        <w:tc>
          <w:tcPr>
            <w:tcW w:w="1027" w:type="dxa"/>
            <w:vAlign w:val="center"/>
          </w:tcPr>
          <w:p w14:paraId="082F8D7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确保全市环境卫生良好</w:t>
            </w:r>
          </w:p>
        </w:tc>
        <w:tc>
          <w:tcPr>
            <w:tcW w:w="1108" w:type="dxa"/>
            <w:vAlign w:val="center"/>
          </w:tcPr>
          <w:p w14:paraId="1696F82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4FA9092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10C994A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4A2DE08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9.70</w:t>
            </w:r>
          </w:p>
        </w:tc>
        <w:tc>
          <w:tcPr>
            <w:tcW w:w="1394" w:type="dxa"/>
            <w:vAlign w:val="center"/>
          </w:tcPr>
          <w:p w14:paraId="7464C6D6">
            <w:pPr>
              <w:jc w:val="center"/>
              <w:rPr>
                <w:rFonts w:ascii="仿宋_GB2312" w:hAnsi="宋体" w:eastAsia="仿宋_GB2312" w:cs="宋体"/>
                <w:kern w:val="0"/>
              </w:rPr>
            </w:pPr>
          </w:p>
        </w:tc>
      </w:tr>
      <w:tr w14:paraId="396B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vMerge w:val="continue"/>
            <w:textDirection w:val="tbRlV"/>
            <w:vAlign w:val="center"/>
          </w:tcPr>
          <w:p w14:paraId="409A58FA">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1E816B97">
            <w:pPr>
              <w:jc w:val="center"/>
              <w:rPr>
                <w:rFonts w:hint="eastAsia" w:ascii="仿宋_GB2312" w:hAnsi="宋体" w:eastAsia="仿宋_GB2312" w:cs="宋体"/>
                <w:kern w:val="0"/>
              </w:rPr>
            </w:pPr>
          </w:p>
        </w:tc>
        <w:tc>
          <w:tcPr>
            <w:tcW w:w="1227" w:type="dxa"/>
            <w:tcBorders>
              <w:top w:val="nil"/>
            </w:tcBorders>
            <w:vAlign w:val="center"/>
          </w:tcPr>
          <w:p w14:paraId="0FA1EB6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生态效益指标</w:t>
            </w:r>
          </w:p>
        </w:tc>
        <w:tc>
          <w:tcPr>
            <w:tcW w:w="1027" w:type="dxa"/>
            <w:vAlign w:val="center"/>
          </w:tcPr>
          <w:p w14:paraId="3D3573B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打造宜居城市，</w:t>
            </w:r>
          </w:p>
          <w:p w14:paraId="2F9A8F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美化全市环境</w:t>
            </w:r>
          </w:p>
        </w:tc>
        <w:tc>
          <w:tcPr>
            <w:tcW w:w="1108" w:type="dxa"/>
            <w:vAlign w:val="center"/>
          </w:tcPr>
          <w:p w14:paraId="0EF6258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18F8527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27957B4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5</w:t>
            </w:r>
          </w:p>
        </w:tc>
        <w:tc>
          <w:tcPr>
            <w:tcW w:w="855" w:type="dxa"/>
            <w:vAlign w:val="center"/>
          </w:tcPr>
          <w:p w14:paraId="41A8831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4.80</w:t>
            </w:r>
          </w:p>
        </w:tc>
        <w:tc>
          <w:tcPr>
            <w:tcW w:w="1394" w:type="dxa"/>
            <w:vAlign w:val="center"/>
          </w:tcPr>
          <w:p w14:paraId="5A7494EB">
            <w:pPr>
              <w:jc w:val="center"/>
              <w:rPr>
                <w:rFonts w:ascii="仿宋_GB2312" w:hAnsi="宋体" w:eastAsia="仿宋_GB2312" w:cs="宋体"/>
                <w:kern w:val="0"/>
              </w:rPr>
            </w:pPr>
          </w:p>
        </w:tc>
      </w:tr>
      <w:tr w14:paraId="45806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14F06F6A">
            <w:pPr>
              <w:spacing w:line="240" w:lineRule="auto"/>
              <w:ind w:firstLine="420"/>
              <w:jc w:val="center"/>
              <w:rPr>
                <w:rFonts w:ascii="仿宋_GB2312" w:hAnsi="宋体" w:eastAsia="仿宋_GB2312" w:cs="宋体"/>
                <w:kern w:val="0"/>
              </w:rPr>
            </w:pPr>
          </w:p>
        </w:tc>
        <w:tc>
          <w:tcPr>
            <w:tcW w:w="1066" w:type="dxa"/>
            <w:vMerge w:val="continue"/>
            <w:tcBorders>
              <w:bottom w:val="nil"/>
            </w:tcBorders>
            <w:vAlign w:val="center"/>
          </w:tcPr>
          <w:p w14:paraId="0E720BF0">
            <w:pPr>
              <w:jc w:val="center"/>
              <w:rPr>
                <w:rFonts w:hint="eastAsia" w:ascii="仿宋_GB2312" w:hAnsi="宋体" w:eastAsia="仿宋_GB2312" w:cs="宋体"/>
                <w:kern w:val="0"/>
              </w:rPr>
            </w:pPr>
          </w:p>
        </w:tc>
        <w:tc>
          <w:tcPr>
            <w:tcW w:w="1227" w:type="dxa"/>
            <w:tcBorders>
              <w:bottom w:val="nil"/>
            </w:tcBorders>
            <w:vAlign w:val="center"/>
          </w:tcPr>
          <w:p w14:paraId="14CA1A2C">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可持续</w:t>
            </w:r>
          </w:p>
          <w:p w14:paraId="6FA830C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影响指标</w:t>
            </w:r>
          </w:p>
        </w:tc>
        <w:tc>
          <w:tcPr>
            <w:tcW w:w="1027" w:type="dxa"/>
            <w:vAlign w:val="center"/>
          </w:tcPr>
          <w:p w14:paraId="5B824C6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确保全市人</w:t>
            </w:r>
          </w:p>
          <w:p w14:paraId="79BAF1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民日常生活</w:t>
            </w:r>
          </w:p>
        </w:tc>
        <w:tc>
          <w:tcPr>
            <w:tcW w:w="1108" w:type="dxa"/>
            <w:vAlign w:val="center"/>
          </w:tcPr>
          <w:p w14:paraId="0DA3AB8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32ED769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6443EED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5</w:t>
            </w:r>
          </w:p>
        </w:tc>
        <w:tc>
          <w:tcPr>
            <w:tcW w:w="855" w:type="dxa"/>
            <w:vAlign w:val="center"/>
          </w:tcPr>
          <w:p w14:paraId="018D81E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4.90</w:t>
            </w:r>
          </w:p>
        </w:tc>
        <w:tc>
          <w:tcPr>
            <w:tcW w:w="1394" w:type="dxa"/>
            <w:vAlign w:val="center"/>
          </w:tcPr>
          <w:p w14:paraId="537264EB">
            <w:pPr>
              <w:jc w:val="center"/>
              <w:rPr>
                <w:rFonts w:ascii="仿宋_GB2312" w:hAnsi="宋体" w:eastAsia="仿宋_GB2312" w:cs="宋体"/>
                <w:kern w:val="0"/>
              </w:rPr>
            </w:pPr>
          </w:p>
        </w:tc>
      </w:tr>
      <w:tr w14:paraId="3EC5D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3C16B0BD">
            <w:pPr>
              <w:spacing w:line="240" w:lineRule="auto"/>
              <w:ind w:firstLine="420"/>
              <w:jc w:val="center"/>
              <w:rPr>
                <w:rFonts w:ascii="仿宋_GB2312" w:hAnsi="宋体" w:eastAsia="仿宋_GB2312" w:cs="宋体"/>
                <w:kern w:val="0"/>
              </w:rPr>
            </w:pPr>
          </w:p>
        </w:tc>
        <w:tc>
          <w:tcPr>
            <w:tcW w:w="1066" w:type="dxa"/>
            <w:tcBorders>
              <w:top w:val="nil"/>
              <w:bottom w:val="nil"/>
            </w:tcBorders>
            <w:vAlign w:val="center"/>
          </w:tcPr>
          <w:p w14:paraId="2BA370EB">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满意度</w:t>
            </w:r>
          </w:p>
          <w:p w14:paraId="27A9062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指标</w:t>
            </w:r>
          </w:p>
        </w:tc>
        <w:tc>
          <w:tcPr>
            <w:tcW w:w="1227" w:type="dxa"/>
            <w:tcBorders>
              <w:top w:val="nil"/>
            </w:tcBorders>
            <w:vAlign w:val="center"/>
          </w:tcPr>
          <w:p w14:paraId="5A2997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服务对象满意度指标</w:t>
            </w:r>
          </w:p>
        </w:tc>
        <w:tc>
          <w:tcPr>
            <w:tcW w:w="1027" w:type="dxa"/>
            <w:vAlign w:val="center"/>
          </w:tcPr>
          <w:p w14:paraId="0D6C124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市民满意度</w:t>
            </w:r>
          </w:p>
        </w:tc>
        <w:tc>
          <w:tcPr>
            <w:tcW w:w="1108" w:type="dxa"/>
            <w:vAlign w:val="center"/>
          </w:tcPr>
          <w:p w14:paraId="25C27F2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》95%</w:t>
            </w:r>
          </w:p>
        </w:tc>
        <w:tc>
          <w:tcPr>
            <w:tcW w:w="1107" w:type="dxa"/>
            <w:vAlign w:val="center"/>
          </w:tcPr>
          <w:p w14:paraId="129D324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》95%</w:t>
            </w:r>
          </w:p>
        </w:tc>
        <w:tc>
          <w:tcPr>
            <w:tcW w:w="814" w:type="dxa"/>
            <w:vAlign w:val="center"/>
          </w:tcPr>
          <w:p w14:paraId="0B830DA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13EECDF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9.90</w:t>
            </w:r>
          </w:p>
        </w:tc>
        <w:tc>
          <w:tcPr>
            <w:tcW w:w="1394" w:type="dxa"/>
            <w:vAlign w:val="center"/>
          </w:tcPr>
          <w:p w14:paraId="6D6B0ECE">
            <w:pPr>
              <w:jc w:val="center"/>
              <w:rPr>
                <w:rFonts w:ascii="仿宋_GB2312" w:hAnsi="宋体" w:eastAsia="仿宋_GB2312" w:cs="宋体"/>
                <w:kern w:val="0"/>
              </w:rPr>
            </w:pPr>
          </w:p>
        </w:tc>
      </w:tr>
      <w:tr w14:paraId="2887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1061" w:type="dxa"/>
            <w:vMerge w:val="continue"/>
            <w:textDirection w:val="tbRlV"/>
            <w:vAlign w:val="center"/>
          </w:tcPr>
          <w:p w14:paraId="2FD4E167">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4EA5DC5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成本指标</w:t>
            </w:r>
          </w:p>
        </w:tc>
        <w:tc>
          <w:tcPr>
            <w:tcW w:w="1227" w:type="dxa"/>
            <w:tcBorders>
              <w:bottom w:val="nil"/>
            </w:tcBorders>
            <w:vAlign w:val="center"/>
          </w:tcPr>
          <w:p w14:paraId="6465717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经济成本指标</w:t>
            </w:r>
          </w:p>
        </w:tc>
        <w:tc>
          <w:tcPr>
            <w:tcW w:w="1027" w:type="dxa"/>
            <w:vAlign w:val="center"/>
          </w:tcPr>
          <w:p w14:paraId="39A2463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每吨垃圾集、转运</w:t>
            </w:r>
          </w:p>
        </w:tc>
        <w:tc>
          <w:tcPr>
            <w:tcW w:w="1108" w:type="dxa"/>
            <w:vAlign w:val="center"/>
          </w:tcPr>
          <w:p w14:paraId="6C357DB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120元/吨</w:t>
            </w:r>
          </w:p>
        </w:tc>
        <w:tc>
          <w:tcPr>
            <w:tcW w:w="1107" w:type="dxa"/>
            <w:vAlign w:val="center"/>
          </w:tcPr>
          <w:p w14:paraId="7685C48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年2105.2</w:t>
            </w:r>
          </w:p>
          <w:p w14:paraId="43CF721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万元</w:t>
            </w:r>
          </w:p>
        </w:tc>
        <w:tc>
          <w:tcPr>
            <w:tcW w:w="814" w:type="dxa"/>
            <w:vAlign w:val="center"/>
          </w:tcPr>
          <w:p w14:paraId="55C436A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w:t>
            </w:r>
          </w:p>
        </w:tc>
        <w:tc>
          <w:tcPr>
            <w:tcW w:w="855" w:type="dxa"/>
            <w:vAlign w:val="center"/>
          </w:tcPr>
          <w:p w14:paraId="7FE9D4F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14.80</w:t>
            </w:r>
          </w:p>
        </w:tc>
        <w:tc>
          <w:tcPr>
            <w:tcW w:w="1394" w:type="dxa"/>
            <w:vAlign w:val="center"/>
          </w:tcPr>
          <w:p w14:paraId="264DC2DE">
            <w:pPr>
              <w:jc w:val="center"/>
              <w:rPr>
                <w:rFonts w:ascii="仿宋_GB2312" w:hAnsi="宋体" w:eastAsia="仿宋_GB2312" w:cs="宋体"/>
                <w:kern w:val="0"/>
              </w:rPr>
            </w:pPr>
          </w:p>
        </w:tc>
      </w:tr>
      <w:tr w14:paraId="2C845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3F610FD1">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55F5A5A3">
            <w:pPr>
              <w:jc w:val="center"/>
              <w:rPr>
                <w:rFonts w:hint="eastAsia" w:ascii="仿宋_GB2312" w:hAnsi="宋体" w:eastAsia="仿宋_GB2312" w:cs="宋体"/>
                <w:kern w:val="0"/>
              </w:rPr>
            </w:pPr>
          </w:p>
        </w:tc>
        <w:tc>
          <w:tcPr>
            <w:tcW w:w="1227" w:type="dxa"/>
            <w:tcBorders>
              <w:top w:val="nil"/>
            </w:tcBorders>
            <w:vAlign w:val="center"/>
          </w:tcPr>
          <w:p w14:paraId="00007FD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社会成本指标</w:t>
            </w:r>
          </w:p>
        </w:tc>
        <w:tc>
          <w:tcPr>
            <w:tcW w:w="1027" w:type="dxa"/>
            <w:vAlign w:val="center"/>
          </w:tcPr>
          <w:p w14:paraId="00741F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110001</w:t>
            </w:r>
          </w:p>
        </w:tc>
        <w:tc>
          <w:tcPr>
            <w:tcW w:w="1108" w:type="dxa"/>
            <w:vAlign w:val="center"/>
          </w:tcPr>
          <w:p w14:paraId="2709F19C">
            <w:pPr>
              <w:jc w:val="center"/>
              <w:rPr>
                <w:rFonts w:hint="eastAsia" w:ascii="仿宋_GB2312" w:hAnsi="宋体" w:eastAsia="仿宋_GB2312" w:cs="宋体"/>
                <w:kern w:val="0"/>
              </w:rPr>
            </w:pPr>
          </w:p>
        </w:tc>
        <w:tc>
          <w:tcPr>
            <w:tcW w:w="1107" w:type="dxa"/>
            <w:vAlign w:val="center"/>
          </w:tcPr>
          <w:p w14:paraId="340AC713">
            <w:pPr>
              <w:jc w:val="center"/>
              <w:rPr>
                <w:rFonts w:hint="eastAsia" w:ascii="仿宋_GB2312" w:hAnsi="宋体" w:eastAsia="仿宋_GB2312" w:cs="宋体"/>
                <w:kern w:val="0"/>
              </w:rPr>
            </w:pPr>
          </w:p>
        </w:tc>
        <w:tc>
          <w:tcPr>
            <w:tcW w:w="814" w:type="dxa"/>
            <w:vAlign w:val="center"/>
          </w:tcPr>
          <w:p w14:paraId="60DB4CCE">
            <w:pPr>
              <w:jc w:val="center"/>
              <w:rPr>
                <w:rFonts w:hint="eastAsia" w:ascii="仿宋_GB2312" w:hAnsi="宋体" w:eastAsia="仿宋_GB2312" w:cs="宋体"/>
                <w:kern w:val="0"/>
              </w:rPr>
            </w:pPr>
          </w:p>
        </w:tc>
        <w:tc>
          <w:tcPr>
            <w:tcW w:w="855" w:type="dxa"/>
            <w:vAlign w:val="center"/>
          </w:tcPr>
          <w:p w14:paraId="7308A908">
            <w:pPr>
              <w:jc w:val="center"/>
              <w:rPr>
                <w:rFonts w:hint="eastAsia" w:ascii="仿宋_GB2312" w:hAnsi="宋体" w:eastAsia="仿宋_GB2312" w:cs="宋体"/>
                <w:kern w:val="0"/>
              </w:rPr>
            </w:pPr>
          </w:p>
        </w:tc>
        <w:tc>
          <w:tcPr>
            <w:tcW w:w="1394" w:type="dxa"/>
            <w:vAlign w:val="center"/>
          </w:tcPr>
          <w:p w14:paraId="0736AA1B">
            <w:pPr>
              <w:jc w:val="center"/>
              <w:rPr>
                <w:rFonts w:ascii="仿宋_GB2312" w:hAnsi="宋体" w:eastAsia="仿宋_GB2312" w:cs="宋体"/>
                <w:kern w:val="0"/>
              </w:rPr>
            </w:pPr>
          </w:p>
        </w:tc>
      </w:tr>
      <w:tr w14:paraId="11F2D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61521BF2">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02E64EDB">
            <w:pPr>
              <w:jc w:val="center"/>
              <w:rPr>
                <w:rFonts w:hint="eastAsia" w:ascii="仿宋_GB2312" w:hAnsi="宋体" w:eastAsia="仿宋_GB2312" w:cs="宋体"/>
                <w:kern w:val="0"/>
              </w:rPr>
            </w:pPr>
          </w:p>
        </w:tc>
        <w:tc>
          <w:tcPr>
            <w:tcW w:w="1227" w:type="dxa"/>
            <w:tcBorders>
              <w:bottom w:val="nil"/>
            </w:tcBorders>
            <w:vAlign w:val="center"/>
          </w:tcPr>
          <w:p w14:paraId="52EAD19A">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生态环境</w:t>
            </w:r>
          </w:p>
          <w:p w14:paraId="63004C7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成本指标</w:t>
            </w:r>
          </w:p>
        </w:tc>
        <w:tc>
          <w:tcPr>
            <w:tcW w:w="1027" w:type="dxa"/>
            <w:vAlign w:val="center"/>
          </w:tcPr>
          <w:p w14:paraId="67CFBB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110001</w:t>
            </w:r>
          </w:p>
        </w:tc>
        <w:tc>
          <w:tcPr>
            <w:tcW w:w="1108" w:type="dxa"/>
            <w:vAlign w:val="center"/>
          </w:tcPr>
          <w:p w14:paraId="4CF97856">
            <w:pPr>
              <w:jc w:val="center"/>
              <w:rPr>
                <w:rFonts w:hint="eastAsia" w:ascii="仿宋_GB2312" w:hAnsi="宋体" w:eastAsia="仿宋_GB2312" w:cs="宋体"/>
                <w:kern w:val="0"/>
              </w:rPr>
            </w:pPr>
          </w:p>
        </w:tc>
        <w:tc>
          <w:tcPr>
            <w:tcW w:w="1107" w:type="dxa"/>
            <w:vAlign w:val="center"/>
          </w:tcPr>
          <w:p w14:paraId="75141C4E">
            <w:pPr>
              <w:jc w:val="center"/>
              <w:rPr>
                <w:rFonts w:hint="eastAsia" w:ascii="仿宋_GB2312" w:hAnsi="宋体" w:eastAsia="仿宋_GB2312" w:cs="宋体"/>
                <w:kern w:val="0"/>
              </w:rPr>
            </w:pPr>
          </w:p>
        </w:tc>
        <w:tc>
          <w:tcPr>
            <w:tcW w:w="814" w:type="dxa"/>
            <w:vAlign w:val="center"/>
          </w:tcPr>
          <w:p w14:paraId="06827215">
            <w:pPr>
              <w:jc w:val="center"/>
              <w:rPr>
                <w:rFonts w:hint="eastAsia" w:ascii="仿宋_GB2312" w:hAnsi="宋体" w:eastAsia="仿宋_GB2312" w:cs="宋体"/>
                <w:kern w:val="0"/>
              </w:rPr>
            </w:pPr>
          </w:p>
        </w:tc>
        <w:tc>
          <w:tcPr>
            <w:tcW w:w="855" w:type="dxa"/>
            <w:vAlign w:val="center"/>
          </w:tcPr>
          <w:p w14:paraId="2417DA20">
            <w:pPr>
              <w:jc w:val="center"/>
              <w:rPr>
                <w:rFonts w:hint="eastAsia" w:ascii="仿宋_GB2312" w:hAnsi="宋体" w:eastAsia="仿宋_GB2312" w:cs="宋体"/>
                <w:kern w:val="0"/>
              </w:rPr>
            </w:pPr>
          </w:p>
        </w:tc>
        <w:tc>
          <w:tcPr>
            <w:tcW w:w="1394" w:type="dxa"/>
            <w:vAlign w:val="center"/>
          </w:tcPr>
          <w:p w14:paraId="73CACE35">
            <w:pPr>
              <w:jc w:val="center"/>
              <w:rPr>
                <w:rFonts w:ascii="仿宋_GB2312" w:hAnsi="宋体" w:eastAsia="仿宋_GB2312" w:cs="宋体"/>
                <w:kern w:val="0"/>
              </w:rPr>
            </w:pPr>
          </w:p>
        </w:tc>
      </w:tr>
      <w:tr w14:paraId="6A6D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4730FD4F">
            <w:pPr>
              <w:spacing w:line="240" w:lineRule="auto"/>
              <w:ind w:firstLine="420"/>
              <w:jc w:val="center"/>
              <w:rPr>
                <w:rFonts w:ascii="仿宋_GB2312" w:hAnsi="宋体" w:eastAsia="仿宋_GB2312" w:cs="宋体"/>
                <w:kern w:val="0"/>
              </w:rPr>
            </w:pPr>
          </w:p>
        </w:tc>
        <w:tc>
          <w:tcPr>
            <w:tcW w:w="1066" w:type="dxa"/>
            <w:vMerge w:val="restart"/>
            <w:tcBorders>
              <w:top w:val="nil"/>
              <w:bottom w:val="nil"/>
            </w:tcBorders>
            <w:vAlign w:val="center"/>
          </w:tcPr>
          <w:p w14:paraId="14F1685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产出指标</w:t>
            </w:r>
          </w:p>
        </w:tc>
        <w:tc>
          <w:tcPr>
            <w:tcW w:w="1227" w:type="dxa"/>
            <w:tcBorders>
              <w:top w:val="nil"/>
            </w:tcBorders>
            <w:vAlign w:val="center"/>
          </w:tcPr>
          <w:p w14:paraId="7DEA94B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数量指标</w:t>
            </w:r>
          </w:p>
        </w:tc>
        <w:tc>
          <w:tcPr>
            <w:tcW w:w="1027" w:type="dxa"/>
            <w:vAlign w:val="center"/>
          </w:tcPr>
          <w:p w14:paraId="112D6AAA">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垃圾日收集、</w:t>
            </w:r>
          </w:p>
          <w:p w14:paraId="0535D40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日转运</w:t>
            </w:r>
          </w:p>
        </w:tc>
        <w:tc>
          <w:tcPr>
            <w:tcW w:w="1108" w:type="dxa"/>
            <w:vAlign w:val="center"/>
          </w:tcPr>
          <w:p w14:paraId="7B5B10D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350吨/天</w:t>
            </w:r>
          </w:p>
        </w:tc>
        <w:tc>
          <w:tcPr>
            <w:tcW w:w="1107" w:type="dxa"/>
            <w:vAlign w:val="center"/>
          </w:tcPr>
          <w:p w14:paraId="5715A9C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》350吨/天</w:t>
            </w:r>
          </w:p>
        </w:tc>
        <w:tc>
          <w:tcPr>
            <w:tcW w:w="814" w:type="dxa"/>
            <w:vAlign w:val="center"/>
          </w:tcPr>
          <w:p w14:paraId="4BC0FC7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1139AEA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9.80</w:t>
            </w:r>
          </w:p>
        </w:tc>
        <w:tc>
          <w:tcPr>
            <w:tcW w:w="1394" w:type="dxa"/>
            <w:vAlign w:val="center"/>
          </w:tcPr>
          <w:p w14:paraId="31F6AFF7">
            <w:pPr>
              <w:jc w:val="center"/>
              <w:rPr>
                <w:rFonts w:ascii="仿宋_GB2312" w:hAnsi="宋体" w:eastAsia="仿宋_GB2312" w:cs="宋体"/>
                <w:kern w:val="0"/>
              </w:rPr>
            </w:pPr>
          </w:p>
        </w:tc>
      </w:tr>
      <w:tr w14:paraId="6B8E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39846D47">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44B73FA2">
            <w:pPr>
              <w:jc w:val="center"/>
              <w:rPr>
                <w:rFonts w:hint="eastAsia" w:ascii="仿宋_GB2312" w:hAnsi="宋体" w:eastAsia="仿宋_GB2312" w:cs="宋体"/>
                <w:kern w:val="0"/>
              </w:rPr>
            </w:pPr>
          </w:p>
        </w:tc>
        <w:tc>
          <w:tcPr>
            <w:tcW w:w="1227" w:type="dxa"/>
            <w:tcBorders>
              <w:bottom w:val="nil"/>
            </w:tcBorders>
            <w:vAlign w:val="center"/>
          </w:tcPr>
          <w:p w14:paraId="7CA267A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质量指标</w:t>
            </w:r>
          </w:p>
        </w:tc>
        <w:tc>
          <w:tcPr>
            <w:tcW w:w="1027" w:type="dxa"/>
            <w:vAlign w:val="center"/>
          </w:tcPr>
          <w:p w14:paraId="08F9401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14个乡镇</w:t>
            </w:r>
          </w:p>
        </w:tc>
        <w:tc>
          <w:tcPr>
            <w:tcW w:w="1108" w:type="dxa"/>
            <w:vAlign w:val="center"/>
          </w:tcPr>
          <w:p w14:paraId="717ADE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日产日清</w:t>
            </w:r>
          </w:p>
        </w:tc>
        <w:tc>
          <w:tcPr>
            <w:tcW w:w="1107" w:type="dxa"/>
            <w:vAlign w:val="center"/>
          </w:tcPr>
          <w:p w14:paraId="09205A2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3D733FC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1C7F386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9.70</w:t>
            </w:r>
          </w:p>
        </w:tc>
        <w:tc>
          <w:tcPr>
            <w:tcW w:w="1394" w:type="dxa"/>
            <w:vAlign w:val="center"/>
          </w:tcPr>
          <w:p w14:paraId="77BC7E85">
            <w:pPr>
              <w:jc w:val="center"/>
              <w:rPr>
                <w:rFonts w:ascii="仿宋_GB2312" w:hAnsi="宋体" w:eastAsia="仿宋_GB2312" w:cs="宋体"/>
                <w:kern w:val="0"/>
              </w:rPr>
            </w:pPr>
          </w:p>
        </w:tc>
      </w:tr>
      <w:tr w14:paraId="48E3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1763CF3B">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05222DBC">
            <w:pPr>
              <w:jc w:val="center"/>
              <w:rPr>
                <w:rFonts w:hint="eastAsia" w:ascii="仿宋_GB2312" w:hAnsi="宋体" w:eastAsia="仿宋_GB2312" w:cs="宋体"/>
                <w:kern w:val="0"/>
              </w:rPr>
            </w:pPr>
          </w:p>
        </w:tc>
        <w:tc>
          <w:tcPr>
            <w:tcW w:w="1227" w:type="dxa"/>
            <w:tcBorders>
              <w:top w:val="nil"/>
            </w:tcBorders>
            <w:vAlign w:val="center"/>
          </w:tcPr>
          <w:p w14:paraId="4187D5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时效指标</w:t>
            </w:r>
          </w:p>
        </w:tc>
        <w:tc>
          <w:tcPr>
            <w:tcW w:w="1027" w:type="dxa"/>
            <w:vAlign w:val="center"/>
          </w:tcPr>
          <w:p w14:paraId="01DA6C8D">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每小时收集、</w:t>
            </w:r>
          </w:p>
          <w:p w14:paraId="46C0233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转运垃圾</w:t>
            </w:r>
          </w:p>
        </w:tc>
        <w:tc>
          <w:tcPr>
            <w:tcW w:w="1108" w:type="dxa"/>
            <w:vAlign w:val="center"/>
          </w:tcPr>
          <w:p w14:paraId="6565E7D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15吨左右</w:t>
            </w:r>
          </w:p>
        </w:tc>
        <w:tc>
          <w:tcPr>
            <w:tcW w:w="1107" w:type="dxa"/>
            <w:vAlign w:val="center"/>
          </w:tcPr>
          <w:p w14:paraId="7ABCD48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》15吨</w:t>
            </w:r>
          </w:p>
        </w:tc>
        <w:tc>
          <w:tcPr>
            <w:tcW w:w="814" w:type="dxa"/>
            <w:vAlign w:val="center"/>
          </w:tcPr>
          <w:p w14:paraId="4CAF920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w:t>
            </w:r>
          </w:p>
        </w:tc>
        <w:tc>
          <w:tcPr>
            <w:tcW w:w="855" w:type="dxa"/>
            <w:vAlign w:val="center"/>
          </w:tcPr>
          <w:p w14:paraId="5C97D6D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14.90</w:t>
            </w:r>
          </w:p>
        </w:tc>
        <w:tc>
          <w:tcPr>
            <w:tcW w:w="1394" w:type="dxa"/>
            <w:vAlign w:val="center"/>
          </w:tcPr>
          <w:p w14:paraId="49A9B3E5">
            <w:pPr>
              <w:jc w:val="center"/>
              <w:rPr>
                <w:rFonts w:ascii="仿宋_GB2312" w:hAnsi="宋体" w:eastAsia="仿宋_GB2312" w:cs="宋体"/>
                <w:kern w:val="0"/>
              </w:rPr>
            </w:pPr>
          </w:p>
        </w:tc>
      </w:tr>
      <w:tr w14:paraId="26CD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1061" w:type="dxa"/>
            <w:vMerge w:val="continue"/>
            <w:textDirection w:val="tbRlV"/>
            <w:vAlign w:val="center"/>
          </w:tcPr>
          <w:p w14:paraId="33AD00B5">
            <w:pPr>
              <w:spacing w:line="240" w:lineRule="auto"/>
              <w:ind w:firstLine="420"/>
              <w:jc w:val="center"/>
              <w:rPr>
                <w:rFonts w:ascii="仿宋_GB2312" w:hAnsi="宋体" w:eastAsia="仿宋_GB2312" w:cs="宋体"/>
                <w:kern w:val="0"/>
              </w:rPr>
            </w:pPr>
          </w:p>
        </w:tc>
        <w:tc>
          <w:tcPr>
            <w:tcW w:w="1066" w:type="dxa"/>
            <w:vMerge w:val="restart"/>
            <w:tcBorders>
              <w:bottom w:val="nil"/>
            </w:tcBorders>
            <w:vAlign w:val="center"/>
          </w:tcPr>
          <w:p w14:paraId="4D9520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效益指标</w:t>
            </w:r>
          </w:p>
        </w:tc>
        <w:tc>
          <w:tcPr>
            <w:tcW w:w="1227" w:type="dxa"/>
            <w:tcBorders>
              <w:bottom w:val="nil"/>
            </w:tcBorders>
            <w:vAlign w:val="center"/>
          </w:tcPr>
          <w:p w14:paraId="0DD33F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经济效益指标</w:t>
            </w:r>
          </w:p>
        </w:tc>
        <w:tc>
          <w:tcPr>
            <w:tcW w:w="1027" w:type="dxa"/>
            <w:vAlign w:val="center"/>
          </w:tcPr>
          <w:p w14:paraId="4937C9B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无直接经济效益，可促进城市的经济发展</w:t>
            </w:r>
          </w:p>
        </w:tc>
        <w:tc>
          <w:tcPr>
            <w:tcW w:w="1108" w:type="dxa"/>
            <w:vAlign w:val="center"/>
          </w:tcPr>
          <w:p w14:paraId="279A8D9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间接效益</w:t>
            </w:r>
          </w:p>
        </w:tc>
        <w:tc>
          <w:tcPr>
            <w:tcW w:w="1107" w:type="dxa"/>
            <w:vAlign w:val="center"/>
          </w:tcPr>
          <w:p w14:paraId="1BA722D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0C1527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34A0BAC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9.90</w:t>
            </w:r>
          </w:p>
        </w:tc>
        <w:tc>
          <w:tcPr>
            <w:tcW w:w="1394" w:type="dxa"/>
            <w:vAlign w:val="center"/>
          </w:tcPr>
          <w:p w14:paraId="09C18EAF">
            <w:pPr>
              <w:jc w:val="center"/>
              <w:rPr>
                <w:rFonts w:ascii="仿宋_GB2312" w:hAnsi="宋体" w:eastAsia="仿宋_GB2312" w:cs="宋体"/>
                <w:kern w:val="0"/>
              </w:rPr>
            </w:pPr>
          </w:p>
        </w:tc>
      </w:tr>
      <w:tr w14:paraId="7687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262372A0">
            <w:pPr>
              <w:spacing w:line="240" w:lineRule="auto"/>
              <w:ind w:firstLine="420"/>
              <w:jc w:val="center"/>
              <w:rPr>
                <w:rFonts w:ascii="仿宋_GB2312" w:hAnsi="宋体" w:eastAsia="仿宋_GB2312" w:cs="宋体"/>
                <w:kern w:val="0"/>
              </w:rPr>
            </w:pPr>
          </w:p>
        </w:tc>
        <w:tc>
          <w:tcPr>
            <w:tcW w:w="1066" w:type="dxa"/>
            <w:vMerge w:val="continue"/>
            <w:tcBorders>
              <w:top w:val="nil"/>
              <w:bottom w:val="nil"/>
            </w:tcBorders>
            <w:vAlign w:val="center"/>
          </w:tcPr>
          <w:p w14:paraId="4C94CB5B">
            <w:pPr>
              <w:jc w:val="center"/>
              <w:rPr>
                <w:rFonts w:hint="eastAsia" w:ascii="仿宋_GB2312" w:hAnsi="宋体" w:eastAsia="仿宋_GB2312" w:cs="宋体"/>
                <w:kern w:val="0"/>
              </w:rPr>
            </w:pPr>
          </w:p>
        </w:tc>
        <w:tc>
          <w:tcPr>
            <w:tcW w:w="1227" w:type="dxa"/>
            <w:tcBorders>
              <w:top w:val="nil"/>
              <w:bottom w:val="nil"/>
            </w:tcBorders>
            <w:vAlign w:val="center"/>
          </w:tcPr>
          <w:p w14:paraId="2AA82E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社会效益指标</w:t>
            </w:r>
          </w:p>
        </w:tc>
        <w:tc>
          <w:tcPr>
            <w:tcW w:w="1027" w:type="dxa"/>
            <w:vAlign w:val="center"/>
          </w:tcPr>
          <w:p w14:paraId="1A0CE9D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确保全市环境卫生良好</w:t>
            </w:r>
          </w:p>
        </w:tc>
        <w:tc>
          <w:tcPr>
            <w:tcW w:w="1108" w:type="dxa"/>
            <w:vAlign w:val="center"/>
          </w:tcPr>
          <w:p w14:paraId="1F9496A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443097F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7B60050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270D483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9.70</w:t>
            </w:r>
          </w:p>
        </w:tc>
        <w:tc>
          <w:tcPr>
            <w:tcW w:w="1394" w:type="dxa"/>
            <w:vAlign w:val="center"/>
          </w:tcPr>
          <w:p w14:paraId="4C4D8AD9">
            <w:pPr>
              <w:jc w:val="center"/>
              <w:rPr>
                <w:rFonts w:ascii="仿宋_GB2312" w:hAnsi="宋体" w:eastAsia="仿宋_GB2312" w:cs="宋体"/>
                <w:kern w:val="0"/>
              </w:rPr>
            </w:pPr>
          </w:p>
        </w:tc>
      </w:tr>
      <w:tr w14:paraId="5214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vMerge w:val="continue"/>
            <w:textDirection w:val="tbRlV"/>
            <w:vAlign w:val="center"/>
          </w:tcPr>
          <w:p w14:paraId="164F40C8">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588E74FD">
            <w:pPr>
              <w:jc w:val="center"/>
              <w:rPr>
                <w:rFonts w:hint="eastAsia" w:ascii="仿宋_GB2312" w:hAnsi="宋体" w:eastAsia="仿宋_GB2312" w:cs="宋体"/>
                <w:kern w:val="0"/>
              </w:rPr>
            </w:pPr>
          </w:p>
        </w:tc>
        <w:tc>
          <w:tcPr>
            <w:tcW w:w="1227" w:type="dxa"/>
            <w:tcBorders>
              <w:top w:val="nil"/>
            </w:tcBorders>
            <w:vAlign w:val="center"/>
          </w:tcPr>
          <w:p w14:paraId="427B07C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生态效益指标</w:t>
            </w:r>
          </w:p>
        </w:tc>
        <w:tc>
          <w:tcPr>
            <w:tcW w:w="1027" w:type="dxa"/>
            <w:vAlign w:val="center"/>
          </w:tcPr>
          <w:p w14:paraId="0BABBC16">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打造宜居城市，</w:t>
            </w:r>
          </w:p>
          <w:p w14:paraId="72B5016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美化全市环境</w:t>
            </w:r>
          </w:p>
        </w:tc>
        <w:tc>
          <w:tcPr>
            <w:tcW w:w="1108" w:type="dxa"/>
            <w:vAlign w:val="center"/>
          </w:tcPr>
          <w:p w14:paraId="21F8D6D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572F93E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70A06C5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5</w:t>
            </w:r>
          </w:p>
        </w:tc>
        <w:tc>
          <w:tcPr>
            <w:tcW w:w="855" w:type="dxa"/>
            <w:vAlign w:val="center"/>
          </w:tcPr>
          <w:p w14:paraId="5734C6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4.80</w:t>
            </w:r>
          </w:p>
        </w:tc>
        <w:tc>
          <w:tcPr>
            <w:tcW w:w="1394" w:type="dxa"/>
            <w:vAlign w:val="center"/>
          </w:tcPr>
          <w:p w14:paraId="2591A7E9">
            <w:pPr>
              <w:jc w:val="center"/>
              <w:rPr>
                <w:rFonts w:ascii="仿宋_GB2312" w:hAnsi="宋体" w:eastAsia="仿宋_GB2312" w:cs="宋体"/>
                <w:kern w:val="0"/>
              </w:rPr>
            </w:pPr>
          </w:p>
        </w:tc>
      </w:tr>
      <w:tr w14:paraId="58973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61" w:type="dxa"/>
            <w:vMerge w:val="continue"/>
            <w:textDirection w:val="tbRlV"/>
            <w:vAlign w:val="center"/>
          </w:tcPr>
          <w:p w14:paraId="5823C43A">
            <w:pPr>
              <w:spacing w:line="240" w:lineRule="auto"/>
              <w:ind w:firstLine="420"/>
              <w:jc w:val="center"/>
              <w:rPr>
                <w:rFonts w:ascii="仿宋_GB2312" w:hAnsi="宋体" w:eastAsia="仿宋_GB2312" w:cs="宋体"/>
                <w:kern w:val="0"/>
              </w:rPr>
            </w:pPr>
          </w:p>
        </w:tc>
        <w:tc>
          <w:tcPr>
            <w:tcW w:w="1066" w:type="dxa"/>
            <w:vMerge w:val="continue"/>
            <w:tcBorders>
              <w:top w:val="nil"/>
            </w:tcBorders>
            <w:vAlign w:val="center"/>
          </w:tcPr>
          <w:p w14:paraId="4B531D66">
            <w:pPr>
              <w:jc w:val="center"/>
              <w:rPr>
                <w:rFonts w:hint="eastAsia" w:ascii="仿宋_GB2312" w:hAnsi="宋体" w:eastAsia="仿宋_GB2312" w:cs="宋体"/>
                <w:kern w:val="0"/>
              </w:rPr>
            </w:pPr>
          </w:p>
        </w:tc>
        <w:tc>
          <w:tcPr>
            <w:tcW w:w="1227" w:type="dxa"/>
            <w:tcBorders>
              <w:top w:val="nil"/>
            </w:tcBorders>
            <w:vAlign w:val="center"/>
          </w:tcPr>
          <w:p w14:paraId="7BF56673">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可持续</w:t>
            </w:r>
          </w:p>
          <w:p w14:paraId="480F3B7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影响指标</w:t>
            </w:r>
          </w:p>
        </w:tc>
        <w:tc>
          <w:tcPr>
            <w:tcW w:w="1027" w:type="dxa"/>
            <w:vAlign w:val="center"/>
          </w:tcPr>
          <w:p w14:paraId="33F2CA6E">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确保全市人</w:t>
            </w:r>
          </w:p>
          <w:p w14:paraId="3E32611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民日常生活</w:t>
            </w:r>
          </w:p>
        </w:tc>
        <w:tc>
          <w:tcPr>
            <w:tcW w:w="1108" w:type="dxa"/>
            <w:vAlign w:val="center"/>
          </w:tcPr>
          <w:p w14:paraId="3AAD15D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1107" w:type="dxa"/>
            <w:vAlign w:val="center"/>
          </w:tcPr>
          <w:p w14:paraId="4DBAAF7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达标</w:t>
            </w:r>
          </w:p>
        </w:tc>
        <w:tc>
          <w:tcPr>
            <w:tcW w:w="814" w:type="dxa"/>
            <w:vAlign w:val="center"/>
          </w:tcPr>
          <w:p w14:paraId="0AF9A99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5</w:t>
            </w:r>
          </w:p>
        </w:tc>
        <w:tc>
          <w:tcPr>
            <w:tcW w:w="855" w:type="dxa"/>
            <w:vAlign w:val="center"/>
          </w:tcPr>
          <w:p w14:paraId="5DBAFC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4.90</w:t>
            </w:r>
          </w:p>
        </w:tc>
        <w:tc>
          <w:tcPr>
            <w:tcW w:w="1394" w:type="dxa"/>
            <w:vAlign w:val="center"/>
          </w:tcPr>
          <w:p w14:paraId="541CA4E5">
            <w:pPr>
              <w:jc w:val="center"/>
              <w:rPr>
                <w:rFonts w:ascii="仿宋_GB2312" w:hAnsi="宋体" w:eastAsia="仿宋_GB2312" w:cs="宋体"/>
                <w:kern w:val="0"/>
              </w:rPr>
            </w:pPr>
          </w:p>
        </w:tc>
      </w:tr>
      <w:tr w14:paraId="368BB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1C61D5E8">
            <w:pPr>
              <w:spacing w:line="240" w:lineRule="auto"/>
              <w:ind w:firstLine="420"/>
              <w:jc w:val="center"/>
              <w:rPr>
                <w:rFonts w:ascii="仿宋_GB2312" w:hAnsi="宋体" w:eastAsia="仿宋_GB2312" w:cs="宋体"/>
                <w:kern w:val="0"/>
              </w:rPr>
            </w:pPr>
          </w:p>
        </w:tc>
        <w:tc>
          <w:tcPr>
            <w:tcW w:w="1066" w:type="dxa"/>
            <w:tcBorders>
              <w:top w:val="nil"/>
            </w:tcBorders>
            <w:vAlign w:val="center"/>
          </w:tcPr>
          <w:p w14:paraId="5C7897A5">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满意度</w:t>
            </w:r>
          </w:p>
          <w:p w14:paraId="0AE37EE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指标</w:t>
            </w:r>
          </w:p>
        </w:tc>
        <w:tc>
          <w:tcPr>
            <w:tcW w:w="1227" w:type="dxa"/>
            <w:tcBorders>
              <w:top w:val="nil"/>
            </w:tcBorders>
            <w:vAlign w:val="center"/>
          </w:tcPr>
          <w:p w14:paraId="6416A6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服务对象满意度指标</w:t>
            </w:r>
          </w:p>
        </w:tc>
        <w:tc>
          <w:tcPr>
            <w:tcW w:w="1027" w:type="dxa"/>
            <w:vAlign w:val="center"/>
          </w:tcPr>
          <w:p w14:paraId="0B260FA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市民满意度</w:t>
            </w:r>
          </w:p>
        </w:tc>
        <w:tc>
          <w:tcPr>
            <w:tcW w:w="1108" w:type="dxa"/>
            <w:vAlign w:val="center"/>
          </w:tcPr>
          <w:p w14:paraId="5EB89A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》95%</w:t>
            </w:r>
          </w:p>
        </w:tc>
        <w:tc>
          <w:tcPr>
            <w:tcW w:w="1107" w:type="dxa"/>
            <w:vAlign w:val="center"/>
          </w:tcPr>
          <w:p w14:paraId="60386C0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》95%</w:t>
            </w:r>
          </w:p>
        </w:tc>
        <w:tc>
          <w:tcPr>
            <w:tcW w:w="814" w:type="dxa"/>
            <w:vAlign w:val="center"/>
          </w:tcPr>
          <w:p w14:paraId="50DADD0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10</w:t>
            </w:r>
          </w:p>
        </w:tc>
        <w:tc>
          <w:tcPr>
            <w:tcW w:w="855" w:type="dxa"/>
            <w:vAlign w:val="center"/>
          </w:tcPr>
          <w:p w14:paraId="74D3C05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9.90</w:t>
            </w:r>
          </w:p>
        </w:tc>
        <w:tc>
          <w:tcPr>
            <w:tcW w:w="1394" w:type="dxa"/>
            <w:vAlign w:val="center"/>
          </w:tcPr>
          <w:p w14:paraId="3AD4A335">
            <w:pPr>
              <w:jc w:val="center"/>
              <w:rPr>
                <w:rFonts w:ascii="仿宋_GB2312" w:hAnsi="宋体" w:eastAsia="仿宋_GB2312" w:cs="宋体"/>
                <w:kern w:val="0"/>
              </w:rPr>
            </w:pPr>
          </w:p>
        </w:tc>
      </w:tr>
      <w:tr w14:paraId="708AD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061" w:type="dxa"/>
            <w:vMerge w:val="continue"/>
            <w:textDirection w:val="tbRlV"/>
            <w:vAlign w:val="center"/>
          </w:tcPr>
          <w:p w14:paraId="20F91E90">
            <w:pPr>
              <w:spacing w:line="240" w:lineRule="auto"/>
              <w:ind w:firstLine="420"/>
              <w:jc w:val="center"/>
              <w:rPr>
                <w:rFonts w:ascii="仿宋_GB2312" w:hAnsi="宋体" w:eastAsia="仿宋_GB2312" w:cs="宋体"/>
                <w:kern w:val="0"/>
              </w:rPr>
            </w:pPr>
          </w:p>
        </w:tc>
        <w:tc>
          <w:tcPr>
            <w:tcW w:w="1066" w:type="dxa"/>
            <w:tcBorders>
              <w:top w:val="nil"/>
            </w:tcBorders>
            <w:vAlign w:val="center"/>
          </w:tcPr>
          <w:p w14:paraId="06DBE6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成本指标</w:t>
            </w:r>
          </w:p>
        </w:tc>
        <w:tc>
          <w:tcPr>
            <w:tcW w:w="1227" w:type="dxa"/>
            <w:tcBorders>
              <w:top w:val="nil"/>
            </w:tcBorders>
            <w:vAlign w:val="center"/>
          </w:tcPr>
          <w:p w14:paraId="79945FD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经济成本指标</w:t>
            </w:r>
          </w:p>
        </w:tc>
        <w:tc>
          <w:tcPr>
            <w:tcW w:w="1027" w:type="dxa"/>
            <w:vAlign w:val="center"/>
          </w:tcPr>
          <w:p w14:paraId="319588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每吨垃圾集、转运</w:t>
            </w:r>
          </w:p>
        </w:tc>
        <w:tc>
          <w:tcPr>
            <w:tcW w:w="1108" w:type="dxa"/>
            <w:vAlign w:val="center"/>
          </w:tcPr>
          <w:p w14:paraId="7E6D2E9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120元/吨</w:t>
            </w:r>
          </w:p>
        </w:tc>
        <w:tc>
          <w:tcPr>
            <w:tcW w:w="1107" w:type="dxa"/>
            <w:vAlign w:val="center"/>
          </w:tcPr>
          <w:p w14:paraId="5E3DBCC8">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年2105.2</w:t>
            </w:r>
          </w:p>
          <w:p w14:paraId="24BF866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万元</w:t>
            </w:r>
          </w:p>
        </w:tc>
        <w:tc>
          <w:tcPr>
            <w:tcW w:w="814" w:type="dxa"/>
            <w:vAlign w:val="center"/>
          </w:tcPr>
          <w:p w14:paraId="34E9821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15</w:t>
            </w:r>
          </w:p>
        </w:tc>
        <w:tc>
          <w:tcPr>
            <w:tcW w:w="855" w:type="dxa"/>
            <w:vAlign w:val="center"/>
          </w:tcPr>
          <w:p w14:paraId="61B659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color w:val="000000"/>
                <w:kern w:val="0"/>
                <w:sz w:val="18"/>
                <w:szCs w:val="18"/>
                <w:u w:val="none"/>
                <w:lang w:val="en-US" w:eastAsia="zh-CN" w:bidi="ar"/>
              </w:rPr>
              <w:t>14.80</w:t>
            </w:r>
          </w:p>
        </w:tc>
        <w:tc>
          <w:tcPr>
            <w:tcW w:w="1394" w:type="dxa"/>
            <w:vAlign w:val="center"/>
          </w:tcPr>
          <w:p w14:paraId="18561E2A">
            <w:pPr>
              <w:jc w:val="center"/>
              <w:rPr>
                <w:rFonts w:ascii="仿宋_GB2312" w:hAnsi="宋体" w:eastAsia="仿宋_GB2312" w:cs="宋体"/>
                <w:kern w:val="0"/>
              </w:rPr>
            </w:pPr>
          </w:p>
        </w:tc>
      </w:tr>
      <w:tr w14:paraId="7381D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6596" w:type="dxa"/>
            <w:gridSpan w:val="6"/>
            <w:vAlign w:val="center"/>
          </w:tcPr>
          <w:p w14:paraId="12C793E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814" w:type="dxa"/>
            <w:vAlign w:val="center"/>
          </w:tcPr>
          <w:p w14:paraId="1490F9B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55" w:type="dxa"/>
            <w:vAlign w:val="center"/>
          </w:tcPr>
          <w:p w14:paraId="1655DA0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94" w:type="dxa"/>
            <w:vAlign w:val="center"/>
          </w:tcPr>
          <w:p w14:paraId="5C828CEB">
            <w:pPr>
              <w:spacing w:line="240" w:lineRule="auto"/>
              <w:ind w:firstLine="420"/>
              <w:jc w:val="center"/>
              <w:rPr>
                <w:rFonts w:ascii="仿宋_GB2312" w:hAnsi="宋体" w:eastAsia="仿宋_GB2312" w:cs="宋体"/>
                <w:kern w:val="0"/>
              </w:rPr>
            </w:pPr>
          </w:p>
        </w:tc>
      </w:tr>
    </w:tbl>
    <w:p w14:paraId="66432DC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8603BBA">
      <w:pPr>
        <w:spacing w:line="240" w:lineRule="auto"/>
        <w:ind w:firstLine="420"/>
        <w:jc w:val="left"/>
        <w:rPr>
          <w:rFonts w:ascii="宋体" w:hAnsi="宋体" w:eastAsia="宋体" w:cs="宋体"/>
          <w:kern w:val="0"/>
          <w:lang w:eastAsia="zh-CN"/>
        </w:rPr>
      </w:pPr>
    </w:p>
    <w:p w14:paraId="1077598F">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3C2B6DE8">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3A2C28E7">
      <w:pPr>
        <w:rPr>
          <w:rFonts w:ascii="仿宋_GB2312" w:hAnsi="宋体" w:eastAsia="仿宋_GB2312" w:cs="宋体"/>
          <w:snapToGrid w:val="0"/>
          <w:color w:val="000000"/>
          <w:sz w:val="35"/>
          <w:szCs w:val="35"/>
          <w:lang w:val="en-US" w:eastAsia="zh-CN" w:bidi="ar-SA"/>
        </w:rPr>
      </w:pPr>
      <w:r>
        <w:rPr>
          <w:rFonts w:hint="eastAsia" w:ascii="仿宋_GB2312" w:hAnsi="宋体" w:eastAsia="仿宋_GB2312" w:cs="宋体"/>
          <w:kern w:val="0"/>
          <w:lang w:eastAsia="zh-CN"/>
        </w:rPr>
        <w:br w:type="page"/>
      </w:r>
      <w:r>
        <w:rPr>
          <w:rFonts w:hint="eastAsia" w:ascii="宋体" w:hAnsi="宋体" w:eastAsia="宋体" w:cs="宋体"/>
          <w:bCs/>
          <w:snapToGrid w:val="0"/>
          <w:color w:val="000000"/>
          <w:spacing w:val="-4"/>
          <w:sz w:val="28"/>
          <w:szCs w:val="28"/>
          <w:lang w:val="en-US" w:eastAsia="zh-CN" w:bidi="ar-SA"/>
        </w:rPr>
        <w:t>附件3</w:t>
      </w:r>
    </w:p>
    <w:p w14:paraId="4F22D4C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0CBD9AF0">
      <w:pPr>
        <w:spacing w:line="95" w:lineRule="exact"/>
        <w:ind w:firstLine="420"/>
        <w:jc w:val="left"/>
        <w:rPr>
          <w:kern w:val="0"/>
          <w:lang w:eastAsia="zh-CN"/>
        </w:rPr>
      </w:pPr>
    </w:p>
    <w:tbl>
      <w:tblPr>
        <w:tblStyle w:val="8"/>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022E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26E0F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5B8A67E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垃圾焚烧发电厂</w:t>
            </w:r>
          </w:p>
        </w:tc>
      </w:tr>
      <w:tr w14:paraId="4C11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727A1F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49B5FC66">
            <w:pPr>
              <w:spacing w:line="240" w:lineRule="auto"/>
              <w:ind w:firstLine="420"/>
              <w:jc w:val="center"/>
              <w:rPr>
                <w:rFonts w:ascii="仿宋_GB2312" w:hAnsi="宋体" w:eastAsia="仿宋_GB2312" w:cs="宋体"/>
                <w:kern w:val="0"/>
                <w:lang w:eastAsia="zh-CN"/>
              </w:rPr>
            </w:pPr>
          </w:p>
        </w:tc>
        <w:tc>
          <w:tcPr>
            <w:tcW w:w="1074" w:type="dxa"/>
            <w:vAlign w:val="center"/>
          </w:tcPr>
          <w:p w14:paraId="410437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F3880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181F5B8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0523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099D70B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76AC9B17">
            <w:pPr>
              <w:spacing w:line="240" w:lineRule="auto"/>
              <w:ind w:firstLine="420"/>
              <w:jc w:val="center"/>
              <w:rPr>
                <w:rFonts w:ascii="仿宋_GB2312" w:hAnsi="宋体" w:eastAsia="仿宋_GB2312" w:cs="宋体"/>
                <w:kern w:val="0"/>
                <w:lang w:eastAsia="zh-CN"/>
              </w:rPr>
            </w:pPr>
          </w:p>
        </w:tc>
        <w:tc>
          <w:tcPr>
            <w:tcW w:w="996" w:type="dxa"/>
            <w:vAlign w:val="center"/>
          </w:tcPr>
          <w:p w14:paraId="77FDCD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F110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0A258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2C3FD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64534F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3038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66B4F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5173E8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697C418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6B97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6C87B18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6512C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3BED95A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902.4</w:t>
            </w:r>
          </w:p>
        </w:tc>
        <w:tc>
          <w:tcPr>
            <w:tcW w:w="1077" w:type="dxa"/>
            <w:shd w:val="clear" w:color="auto" w:fill="auto"/>
            <w:vAlign w:val="center"/>
          </w:tcPr>
          <w:p w14:paraId="72D553A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1263.59</w:t>
            </w:r>
          </w:p>
        </w:tc>
        <w:tc>
          <w:tcPr>
            <w:tcW w:w="1074" w:type="dxa"/>
            <w:shd w:val="clear" w:color="auto" w:fill="auto"/>
            <w:vAlign w:val="center"/>
          </w:tcPr>
          <w:p w14:paraId="5A824EB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1263.59</w:t>
            </w:r>
          </w:p>
        </w:tc>
        <w:tc>
          <w:tcPr>
            <w:tcW w:w="789" w:type="dxa"/>
            <w:shd w:val="clear" w:color="auto" w:fill="auto"/>
            <w:vAlign w:val="center"/>
          </w:tcPr>
          <w:p w14:paraId="4F80875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0F065C0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3BD778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2F3E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86B3783">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AB093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869FF2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2722BE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235671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305B2CB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9491B5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EB9EA7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5AC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6D7D9FC">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DB9F1D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3070FD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093AEA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5EAA2B5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64487DB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566A17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DED9AC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6CF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0E87FA44">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159400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7D80CBD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902.4</w:t>
            </w:r>
          </w:p>
        </w:tc>
        <w:tc>
          <w:tcPr>
            <w:tcW w:w="1077" w:type="dxa"/>
            <w:shd w:val="clear" w:color="auto" w:fill="auto"/>
            <w:vAlign w:val="center"/>
          </w:tcPr>
          <w:p w14:paraId="1B7BAF1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1263.59</w:t>
            </w:r>
          </w:p>
        </w:tc>
        <w:tc>
          <w:tcPr>
            <w:tcW w:w="1074" w:type="dxa"/>
            <w:shd w:val="clear" w:color="auto" w:fill="auto"/>
            <w:vAlign w:val="center"/>
          </w:tcPr>
          <w:p w14:paraId="4658237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1263.59</w:t>
            </w:r>
          </w:p>
        </w:tc>
        <w:tc>
          <w:tcPr>
            <w:tcW w:w="789" w:type="dxa"/>
            <w:shd w:val="clear" w:color="auto" w:fill="auto"/>
            <w:vAlign w:val="center"/>
          </w:tcPr>
          <w:p w14:paraId="4439104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2C66CF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360" w:type="dxa"/>
            <w:shd w:val="clear" w:color="auto" w:fill="auto"/>
            <w:vAlign w:val="center"/>
          </w:tcPr>
          <w:p w14:paraId="1F065E6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7DD7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63C0BB6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7438C3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BFDA7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12E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5EF44571">
            <w:pPr>
              <w:spacing w:line="240" w:lineRule="auto"/>
              <w:ind w:firstLine="420"/>
              <w:jc w:val="center"/>
              <w:rPr>
                <w:rFonts w:ascii="仿宋_GB2312" w:hAnsi="宋体" w:eastAsia="仿宋_GB2312" w:cs="宋体"/>
                <w:kern w:val="0"/>
              </w:rPr>
            </w:pPr>
          </w:p>
        </w:tc>
        <w:tc>
          <w:tcPr>
            <w:tcW w:w="4299" w:type="dxa"/>
            <w:gridSpan w:val="4"/>
            <w:vAlign w:val="center"/>
          </w:tcPr>
          <w:p w14:paraId="7FC47589">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c>
          <w:tcPr>
            <w:tcW w:w="4052" w:type="dxa"/>
            <w:gridSpan w:val="4"/>
            <w:vAlign w:val="center"/>
          </w:tcPr>
          <w:p w14:paraId="2C1B8012">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r>
      <w:tr w14:paraId="2082A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49470FEA">
            <w:pPr>
              <w:spacing w:line="240" w:lineRule="auto"/>
              <w:ind w:firstLine="420"/>
              <w:jc w:val="center"/>
              <w:rPr>
                <w:rFonts w:ascii="仿宋_GB2312" w:hAnsi="宋体" w:eastAsia="仿宋_GB2312" w:cs="宋体"/>
                <w:kern w:val="0"/>
              </w:rPr>
            </w:pPr>
          </w:p>
          <w:p w14:paraId="08AB86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7C27B7C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6D217F8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2A676CC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053B7D5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54E5F5C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526EB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00F6B1A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0F8667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B42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ECF4AB1">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2F459D1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4A8E4AA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6F174B8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生活垃圾焚烧发电处理量</w:t>
            </w:r>
          </w:p>
        </w:tc>
        <w:tc>
          <w:tcPr>
            <w:tcW w:w="1077" w:type="dxa"/>
            <w:shd w:val="clear" w:color="auto" w:fill="auto"/>
            <w:vAlign w:val="center"/>
          </w:tcPr>
          <w:p w14:paraId="3205BD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600吨/天</w:t>
            </w:r>
          </w:p>
        </w:tc>
        <w:tc>
          <w:tcPr>
            <w:tcW w:w="1074" w:type="dxa"/>
            <w:shd w:val="clear" w:color="auto" w:fill="auto"/>
            <w:vAlign w:val="center"/>
          </w:tcPr>
          <w:p w14:paraId="16EE302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C8EC29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DBDE1D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5A22D56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030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84C8A77">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47AD182A">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33C068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30A1C64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生活垃圾焚烧发电处理合格率</w:t>
            </w:r>
          </w:p>
        </w:tc>
        <w:tc>
          <w:tcPr>
            <w:tcW w:w="1077" w:type="dxa"/>
            <w:shd w:val="clear" w:color="auto" w:fill="auto"/>
            <w:vAlign w:val="center"/>
          </w:tcPr>
          <w:p w14:paraId="2C529C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6473CB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24586C1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0E3CA5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0FC6AAE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050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2D498F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0E2D3A6">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8F828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6472410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生活垃圾焚烧发电处理及时率</w:t>
            </w:r>
          </w:p>
        </w:tc>
        <w:tc>
          <w:tcPr>
            <w:tcW w:w="1077" w:type="dxa"/>
            <w:shd w:val="clear" w:color="auto" w:fill="auto"/>
            <w:vAlign w:val="center"/>
          </w:tcPr>
          <w:p w14:paraId="43E151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56D9A04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72BC128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625CBC7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3E68605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6DC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F888825">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195C10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5550522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5C0F4AA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21CBA60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51E3F5B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促进城区经济发展</w:t>
            </w:r>
          </w:p>
        </w:tc>
        <w:tc>
          <w:tcPr>
            <w:tcW w:w="789" w:type="dxa"/>
            <w:shd w:val="clear" w:color="auto" w:fill="auto"/>
            <w:vAlign w:val="center"/>
          </w:tcPr>
          <w:p w14:paraId="03BB8B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40E519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2DD7E02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0018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59F4A6E">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D665A9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7FBEA6F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10F1426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垃圾焚烧发电量</w:t>
            </w:r>
          </w:p>
        </w:tc>
        <w:tc>
          <w:tcPr>
            <w:tcW w:w="1077" w:type="dxa"/>
            <w:shd w:val="clear" w:color="auto" w:fill="auto"/>
            <w:vAlign w:val="center"/>
          </w:tcPr>
          <w:p w14:paraId="5FDD2EF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1074" w:type="dxa"/>
            <w:shd w:val="clear" w:color="auto" w:fill="auto"/>
            <w:vAlign w:val="center"/>
          </w:tcPr>
          <w:p w14:paraId="1FA2761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789" w:type="dxa"/>
            <w:shd w:val="clear" w:color="auto" w:fill="auto"/>
            <w:vAlign w:val="center"/>
          </w:tcPr>
          <w:p w14:paraId="1C1679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01170D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6EA5F9D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557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33F92C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E46DA7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217032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6B8A792E">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无二次污染发生</w:t>
            </w:r>
          </w:p>
        </w:tc>
        <w:tc>
          <w:tcPr>
            <w:tcW w:w="1077" w:type="dxa"/>
            <w:shd w:val="clear" w:color="auto" w:fill="auto"/>
            <w:vAlign w:val="center"/>
          </w:tcPr>
          <w:p w14:paraId="7C87440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1074" w:type="dxa"/>
            <w:shd w:val="clear" w:color="auto" w:fill="auto"/>
            <w:vAlign w:val="center"/>
          </w:tcPr>
          <w:p w14:paraId="7D49DDD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789" w:type="dxa"/>
            <w:shd w:val="clear" w:color="auto" w:fill="auto"/>
            <w:vAlign w:val="center"/>
          </w:tcPr>
          <w:p w14:paraId="1823AB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2282DD5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7AB0BD9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768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C84C6A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4693B0C6">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1DEFE5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39FBDF0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运营管理制度</w:t>
            </w:r>
          </w:p>
        </w:tc>
        <w:tc>
          <w:tcPr>
            <w:tcW w:w="1077" w:type="dxa"/>
            <w:shd w:val="clear" w:color="auto" w:fill="auto"/>
            <w:vAlign w:val="center"/>
          </w:tcPr>
          <w:p w14:paraId="655300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1074" w:type="dxa"/>
            <w:shd w:val="clear" w:color="auto" w:fill="auto"/>
            <w:vAlign w:val="center"/>
          </w:tcPr>
          <w:p w14:paraId="11EF7E2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789" w:type="dxa"/>
            <w:shd w:val="clear" w:color="auto" w:fill="auto"/>
            <w:vAlign w:val="center"/>
          </w:tcPr>
          <w:p w14:paraId="4897BB5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0DC7CB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36C81D1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E333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1192E67">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0D5861D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172C1AB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04FCAA3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57E78E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7E5B98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45F5A24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93856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1CC290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49C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28B6ECD">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5C6668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759964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95576A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生活垃圾焚烧发电处理每吨</w:t>
            </w:r>
          </w:p>
        </w:tc>
        <w:tc>
          <w:tcPr>
            <w:tcW w:w="1077" w:type="dxa"/>
            <w:shd w:val="clear" w:color="auto" w:fill="auto"/>
            <w:vAlign w:val="center"/>
          </w:tcPr>
          <w:p w14:paraId="261698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57元</w:t>
            </w:r>
          </w:p>
        </w:tc>
        <w:tc>
          <w:tcPr>
            <w:tcW w:w="1074" w:type="dxa"/>
            <w:shd w:val="clear" w:color="auto" w:fill="auto"/>
            <w:vAlign w:val="center"/>
          </w:tcPr>
          <w:p w14:paraId="3021CF5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年成本1263.59万元</w:t>
            </w:r>
          </w:p>
        </w:tc>
        <w:tc>
          <w:tcPr>
            <w:tcW w:w="789" w:type="dxa"/>
            <w:shd w:val="clear" w:color="auto" w:fill="auto"/>
            <w:vAlign w:val="center"/>
          </w:tcPr>
          <w:p w14:paraId="655146B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41EB21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74F89A6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C677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358289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040489D">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A8E9AF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4E468F2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542B187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45E5EF0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5E590E5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72F930F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0F506A8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D6C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75BA7C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45321B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F565A4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1B4A5F8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0D5D688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6FDD5FB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193DCA6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415AE5E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63076F8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D0C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3C599DA">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C1D127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596D935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596A4E5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生活垃圾焚烧发电处理量</w:t>
            </w:r>
          </w:p>
        </w:tc>
        <w:tc>
          <w:tcPr>
            <w:tcW w:w="1077" w:type="dxa"/>
            <w:vAlign w:val="center"/>
          </w:tcPr>
          <w:p w14:paraId="215D122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600吨/天</w:t>
            </w:r>
          </w:p>
        </w:tc>
        <w:tc>
          <w:tcPr>
            <w:tcW w:w="1074" w:type="dxa"/>
            <w:vAlign w:val="center"/>
          </w:tcPr>
          <w:p w14:paraId="49D5CAD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2EF1D24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3C2F739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31FBB20B">
            <w:pPr>
              <w:jc w:val="center"/>
              <w:rPr>
                <w:rFonts w:ascii="仿宋_GB2312" w:hAnsi="宋体" w:eastAsia="仿宋_GB2312" w:cs="宋体"/>
                <w:kern w:val="0"/>
              </w:rPr>
            </w:pPr>
          </w:p>
        </w:tc>
      </w:tr>
      <w:tr w14:paraId="6751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72C0B8F">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21C65A7">
            <w:pPr>
              <w:jc w:val="center"/>
              <w:rPr>
                <w:rFonts w:hint="eastAsia" w:ascii="仿宋_GB2312" w:hAnsi="宋体" w:eastAsia="仿宋_GB2312" w:cs="宋体"/>
                <w:kern w:val="0"/>
              </w:rPr>
            </w:pPr>
          </w:p>
        </w:tc>
        <w:tc>
          <w:tcPr>
            <w:tcW w:w="1193" w:type="dxa"/>
            <w:tcBorders>
              <w:bottom w:val="nil"/>
            </w:tcBorders>
            <w:vAlign w:val="center"/>
          </w:tcPr>
          <w:p w14:paraId="7406CB2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0E9CE11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生活垃圾焚烧发电处理合格率</w:t>
            </w:r>
          </w:p>
        </w:tc>
        <w:tc>
          <w:tcPr>
            <w:tcW w:w="1077" w:type="dxa"/>
            <w:vAlign w:val="center"/>
          </w:tcPr>
          <w:p w14:paraId="146F3E5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7E1768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5654BC4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2E52A6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21CA6F52">
            <w:pPr>
              <w:jc w:val="center"/>
              <w:rPr>
                <w:rFonts w:ascii="仿宋_GB2312" w:hAnsi="宋体" w:eastAsia="仿宋_GB2312" w:cs="宋体"/>
                <w:kern w:val="0"/>
              </w:rPr>
            </w:pPr>
          </w:p>
        </w:tc>
      </w:tr>
      <w:tr w14:paraId="6361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270953E">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62D1C1AC">
            <w:pPr>
              <w:jc w:val="center"/>
              <w:rPr>
                <w:rFonts w:hint="eastAsia" w:ascii="仿宋_GB2312" w:hAnsi="宋体" w:eastAsia="仿宋_GB2312" w:cs="宋体"/>
                <w:kern w:val="0"/>
              </w:rPr>
            </w:pPr>
          </w:p>
        </w:tc>
        <w:tc>
          <w:tcPr>
            <w:tcW w:w="1193" w:type="dxa"/>
            <w:tcBorders>
              <w:top w:val="nil"/>
            </w:tcBorders>
            <w:vAlign w:val="center"/>
          </w:tcPr>
          <w:p w14:paraId="6AB73E9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06B3D320">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生活垃圾焚烧发电处理及时率</w:t>
            </w:r>
          </w:p>
        </w:tc>
        <w:tc>
          <w:tcPr>
            <w:tcW w:w="1077" w:type="dxa"/>
            <w:vAlign w:val="center"/>
          </w:tcPr>
          <w:p w14:paraId="7B4B5F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7E3F9AA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029C14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2D9C15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55775F85">
            <w:pPr>
              <w:jc w:val="center"/>
              <w:rPr>
                <w:rFonts w:ascii="仿宋_GB2312" w:hAnsi="宋体" w:eastAsia="仿宋_GB2312" w:cs="宋体"/>
                <w:kern w:val="0"/>
              </w:rPr>
            </w:pPr>
          </w:p>
        </w:tc>
      </w:tr>
      <w:tr w14:paraId="79F8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537B27B9">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17063CF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3DED760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29E8DB0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219E65F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29F835C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促进城区经济发展</w:t>
            </w:r>
          </w:p>
        </w:tc>
        <w:tc>
          <w:tcPr>
            <w:tcW w:w="789" w:type="dxa"/>
            <w:vAlign w:val="center"/>
          </w:tcPr>
          <w:p w14:paraId="0B2012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6C38CE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54C62AF7">
            <w:pPr>
              <w:jc w:val="center"/>
              <w:rPr>
                <w:rFonts w:ascii="仿宋_GB2312" w:hAnsi="宋体" w:eastAsia="仿宋_GB2312" w:cs="宋体"/>
                <w:kern w:val="0"/>
              </w:rPr>
            </w:pPr>
          </w:p>
        </w:tc>
      </w:tr>
      <w:tr w14:paraId="5A10A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E3F1DA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C8D4C39">
            <w:pPr>
              <w:jc w:val="center"/>
              <w:rPr>
                <w:rFonts w:hint="eastAsia" w:ascii="仿宋_GB2312" w:hAnsi="宋体" w:eastAsia="仿宋_GB2312" w:cs="宋体"/>
                <w:kern w:val="0"/>
              </w:rPr>
            </w:pPr>
          </w:p>
        </w:tc>
        <w:tc>
          <w:tcPr>
            <w:tcW w:w="1193" w:type="dxa"/>
            <w:tcBorders>
              <w:top w:val="nil"/>
              <w:bottom w:val="nil"/>
            </w:tcBorders>
            <w:vAlign w:val="center"/>
          </w:tcPr>
          <w:p w14:paraId="5A2C603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2402634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垃圾焚烧发电量</w:t>
            </w:r>
          </w:p>
        </w:tc>
        <w:tc>
          <w:tcPr>
            <w:tcW w:w="1077" w:type="dxa"/>
            <w:vAlign w:val="center"/>
          </w:tcPr>
          <w:p w14:paraId="1236047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1074" w:type="dxa"/>
            <w:vAlign w:val="center"/>
          </w:tcPr>
          <w:p w14:paraId="49CD25D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789" w:type="dxa"/>
            <w:vAlign w:val="center"/>
          </w:tcPr>
          <w:p w14:paraId="407C0CD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FFAA4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0906BBBB">
            <w:pPr>
              <w:jc w:val="center"/>
              <w:rPr>
                <w:rFonts w:ascii="仿宋_GB2312" w:hAnsi="宋体" w:eastAsia="仿宋_GB2312" w:cs="宋体"/>
                <w:kern w:val="0"/>
              </w:rPr>
            </w:pPr>
          </w:p>
        </w:tc>
      </w:tr>
      <w:tr w14:paraId="3EE3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8065B3D">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76E7939">
            <w:pPr>
              <w:jc w:val="center"/>
              <w:rPr>
                <w:rFonts w:hint="eastAsia" w:ascii="仿宋_GB2312" w:hAnsi="宋体" w:eastAsia="仿宋_GB2312" w:cs="宋体"/>
                <w:kern w:val="0"/>
              </w:rPr>
            </w:pPr>
          </w:p>
        </w:tc>
        <w:tc>
          <w:tcPr>
            <w:tcW w:w="1193" w:type="dxa"/>
            <w:tcBorders>
              <w:top w:val="nil"/>
            </w:tcBorders>
            <w:vAlign w:val="center"/>
          </w:tcPr>
          <w:p w14:paraId="5D97577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6555E4A5">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无二次污染发生</w:t>
            </w:r>
          </w:p>
        </w:tc>
        <w:tc>
          <w:tcPr>
            <w:tcW w:w="1077" w:type="dxa"/>
            <w:vAlign w:val="center"/>
          </w:tcPr>
          <w:p w14:paraId="09684C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1074" w:type="dxa"/>
            <w:vAlign w:val="center"/>
          </w:tcPr>
          <w:p w14:paraId="6FAB1D0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789" w:type="dxa"/>
            <w:vAlign w:val="center"/>
          </w:tcPr>
          <w:p w14:paraId="534817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16AB52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063A0360">
            <w:pPr>
              <w:jc w:val="center"/>
              <w:rPr>
                <w:rFonts w:ascii="仿宋_GB2312" w:hAnsi="宋体" w:eastAsia="仿宋_GB2312" w:cs="宋体"/>
                <w:kern w:val="0"/>
              </w:rPr>
            </w:pPr>
          </w:p>
        </w:tc>
      </w:tr>
      <w:tr w14:paraId="2A7E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BAE6B4F">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149DE45F">
            <w:pPr>
              <w:jc w:val="center"/>
              <w:rPr>
                <w:rFonts w:hint="eastAsia" w:ascii="仿宋_GB2312" w:hAnsi="宋体" w:eastAsia="仿宋_GB2312" w:cs="宋体"/>
                <w:kern w:val="0"/>
              </w:rPr>
            </w:pPr>
          </w:p>
        </w:tc>
        <w:tc>
          <w:tcPr>
            <w:tcW w:w="1193" w:type="dxa"/>
            <w:tcBorders>
              <w:top w:val="nil"/>
            </w:tcBorders>
            <w:vAlign w:val="center"/>
          </w:tcPr>
          <w:p w14:paraId="265644B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1A631A16">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运营管理制度</w:t>
            </w:r>
          </w:p>
        </w:tc>
        <w:tc>
          <w:tcPr>
            <w:tcW w:w="1077" w:type="dxa"/>
            <w:vAlign w:val="center"/>
          </w:tcPr>
          <w:p w14:paraId="4EADDB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1074" w:type="dxa"/>
            <w:vAlign w:val="center"/>
          </w:tcPr>
          <w:p w14:paraId="34279D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789" w:type="dxa"/>
            <w:vAlign w:val="center"/>
          </w:tcPr>
          <w:p w14:paraId="65670A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2EC7CC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52C74FC0">
            <w:pPr>
              <w:jc w:val="center"/>
              <w:rPr>
                <w:rFonts w:ascii="仿宋_GB2312" w:hAnsi="宋体" w:eastAsia="仿宋_GB2312" w:cs="宋体"/>
                <w:kern w:val="0"/>
              </w:rPr>
            </w:pPr>
          </w:p>
        </w:tc>
      </w:tr>
      <w:tr w14:paraId="0310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945898C">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2BD38E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05FA26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0717437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2704E01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28531CC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4C924C5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6981FF0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76CEE86E">
            <w:pPr>
              <w:jc w:val="center"/>
              <w:rPr>
                <w:rFonts w:ascii="仿宋_GB2312" w:hAnsi="宋体" w:eastAsia="仿宋_GB2312" w:cs="宋体"/>
                <w:kern w:val="0"/>
              </w:rPr>
            </w:pPr>
          </w:p>
        </w:tc>
      </w:tr>
      <w:tr w14:paraId="2E46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454A2F4">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53ABBE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4D0B289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846AFD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生活垃圾焚烧发电处理每吨</w:t>
            </w:r>
          </w:p>
        </w:tc>
        <w:tc>
          <w:tcPr>
            <w:tcW w:w="1077" w:type="dxa"/>
            <w:vAlign w:val="center"/>
          </w:tcPr>
          <w:p w14:paraId="4C0F7E3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57元</w:t>
            </w:r>
          </w:p>
        </w:tc>
        <w:tc>
          <w:tcPr>
            <w:tcW w:w="1074" w:type="dxa"/>
            <w:vAlign w:val="center"/>
          </w:tcPr>
          <w:p w14:paraId="69C6AA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年成本1263.59万元</w:t>
            </w:r>
          </w:p>
        </w:tc>
        <w:tc>
          <w:tcPr>
            <w:tcW w:w="789" w:type="dxa"/>
            <w:vAlign w:val="center"/>
          </w:tcPr>
          <w:p w14:paraId="6556E3B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15F13DD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3D3303EB">
            <w:pPr>
              <w:jc w:val="center"/>
              <w:rPr>
                <w:rFonts w:ascii="仿宋_GB2312" w:hAnsi="宋体" w:eastAsia="仿宋_GB2312" w:cs="宋体"/>
                <w:kern w:val="0"/>
              </w:rPr>
            </w:pPr>
          </w:p>
        </w:tc>
      </w:tr>
      <w:tr w14:paraId="30CC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1ACEB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0574F5D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4CA04E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99.3</w:t>
            </w:r>
          </w:p>
        </w:tc>
        <w:tc>
          <w:tcPr>
            <w:tcW w:w="1360" w:type="dxa"/>
            <w:vAlign w:val="center"/>
          </w:tcPr>
          <w:p w14:paraId="18317AAB">
            <w:pPr>
              <w:spacing w:line="240" w:lineRule="auto"/>
              <w:ind w:firstLine="420"/>
              <w:jc w:val="center"/>
              <w:rPr>
                <w:rFonts w:ascii="仿宋_GB2312" w:hAnsi="宋体" w:eastAsia="仿宋_GB2312" w:cs="宋体"/>
                <w:kern w:val="0"/>
              </w:rPr>
            </w:pPr>
          </w:p>
        </w:tc>
      </w:tr>
    </w:tbl>
    <w:p w14:paraId="5F0C96A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88AFBF3">
      <w:pPr>
        <w:spacing w:line="240" w:lineRule="auto"/>
        <w:ind w:firstLine="420"/>
        <w:jc w:val="left"/>
        <w:rPr>
          <w:rFonts w:ascii="宋体" w:hAnsi="宋体" w:eastAsia="宋体" w:cs="宋体"/>
          <w:kern w:val="0"/>
          <w:lang w:eastAsia="zh-CN"/>
        </w:rPr>
      </w:pPr>
    </w:p>
    <w:p w14:paraId="2CB11AF3">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76DDFF9B">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6619BEE5">
      <w:pPr>
        <w:rPr>
          <w:rFonts w:hint="eastAsia" w:ascii="仿宋_GB2312" w:hAnsi="宋体" w:eastAsia="仿宋_GB2312" w:cs="宋体"/>
          <w:kern w:val="0"/>
          <w:lang w:eastAsia="zh-CN"/>
        </w:rPr>
      </w:pPr>
    </w:p>
    <w:p w14:paraId="29E2F1C7">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5223AFB9">
      <w:pPr>
        <w:rPr>
          <w:rFonts w:hint="eastAsia" w:ascii="仿宋_GB2312" w:hAnsi="宋体" w:eastAsia="仿宋_GB2312" w:cs="宋体"/>
          <w:kern w:val="0"/>
          <w:lang w:eastAsia="zh-CN"/>
        </w:rPr>
      </w:pPr>
    </w:p>
    <w:p w14:paraId="739A348C">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C50926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99A7933">
      <w:pPr>
        <w:spacing w:line="95" w:lineRule="exact"/>
        <w:ind w:firstLine="420"/>
        <w:jc w:val="left"/>
        <w:rPr>
          <w:kern w:val="0"/>
          <w:lang w:eastAsia="zh-CN"/>
        </w:rPr>
      </w:pPr>
    </w:p>
    <w:tbl>
      <w:tblPr>
        <w:tblStyle w:val="8"/>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73F93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723E65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38CEA2D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临聘人员工资</w:t>
            </w:r>
          </w:p>
        </w:tc>
      </w:tr>
      <w:tr w14:paraId="2697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665338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7634A383">
            <w:pPr>
              <w:spacing w:line="240" w:lineRule="auto"/>
              <w:ind w:firstLine="420"/>
              <w:jc w:val="center"/>
              <w:rPr>
                <w:rFonts w:ascii="仿宋_GB2312" w:hAnsi="宋体" w:eastAsia="仿宋_GB2312" w:cs="宋体"/>
                <w:kern w:val="0"/>
                <w:lang w:eastAsia="zh-CN"/>
              </w:rPr>
            </w:pPr>
          </w:p>
        </w:tc>
        <w:tc>
          <w:tcPr>
            <w:tcW w:w="1074" w:type="dxa"/>
            <w:vAlign w:val="center"/>
          </w:tcPr>
          <w:p w14:paraId="188BBC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92A80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1DE14A2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3FA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370030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02DF76ED">
            <w:pPr>
              <w:spacing w:line="240" w:lineRule="auto"/>
              <w:ind w:firstLine="420"/>
              <w:jc w:val="center"/>
              <w:rPr>
                <w:rFonts w:ascii="仿宋_GB2312" w:hAnsi="宋体" w:eastAsia="仿宋_GB2312" w:cs="宋体"/>
                <w:kern w:val="0"/>
                <w:lang w:eastAsia="zh-CN"/>
              </w:rPr>
            </w:pPr>
          </w:p>
        </w:tc>
        <w:tc>
          <w:tcPr>
            <w:tcW w:w="996" w:type="dxa"/>
            <w:vAlign w:val="center"/>
          </w:tcPr>
          <w:p w14:paraId="517C71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E6F75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3DBAF5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B93EA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EA71C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91951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8DF54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7748D2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3F97EEA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96D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82B9819">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DB128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17ABF2C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7" w:type="dxa"/>
            <w:shd w:val="clear" w:color="auto" w:fill="auto"/>
            <w:vAlign w:val="center"/>
          </w:tcPr>
          <w:p w14:paraId="4378BE5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4" w:type="dxa"/>
            <w:shd w:val="clear" w:color="auto" w:fill="auto"/>
            <w:vAlign w:val="center"/>
          </w:tcPr>
          <w:p w14:paraId="7B3B14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1299.3</w:t>
            </w:r>
          </w:p>
        </w:tc>
        <w:tc>
          <w:tcPr>
            <w:tcW w:w="789" w:type="dxa"/>
            <w:shd w:val="clear" w:color="auto" w:fill="auto"/>
            <w:vAlign w:val="center"/>
          </w:tcPr>
          <w:p w14:paraId="17889E5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73BD809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C7A0A8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642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DB48757">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48385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5F4987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49DC142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2C6CC1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789" w:type="dxa"/>
            <w:shd w:val="clear" w:color="auto" w:fill="auto"/>
            <w:vAlign w:val="center"/>
          </w:tcPr>
          <w:p w14:paraId="0197BDE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D4AB8C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28F078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6706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16A2953">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2BFDE44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699D80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7EC477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3EB27B3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789" w:type="dxa"/>
            <w:shd w:val="clear" w:color="auto" w:fill="auto"/>
            <w:vAlign w:val="center"/>
          </w:tcPr>
          <w:p w14:paraId="50AE0D9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5E715A2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DAAC4D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28F0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64D9F4D5">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83F0B8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770DDC4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7" w:type="dxa"/>
            <w:shd w:val="clear" w:color="auto" w:fill="auto"/>
            <w:vAlign w:val="center"/>
          </w:tcPr>
          <w:p w14:paraId="5F3E62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4" w:type="dxa"/>
            <w:shd w:val="clear" w:color="auto" w:fill="auto"/>
            <w:vAlign w:val="center"/>
          </w:tcPr>
          <w:p w14:paraId="679D80A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1299.3</w:t>
            </w:r>
          </w:p>
        </w:tc>
        <w:tc>
          <w:tcPr>
            <w:tcW w:w="789" w:type="dxa"/>
            <w:shd w:val="clear" w:color="auto" w:fill="auto"/>
            <w:vAlign w:val="center"/>
          </w:tcPr>
          <w:p w14:paraId="7BDE890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3BB2DE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162.00%</w:t>
            </w:r>
          </w:p>
        </w:tc>
        <w:tc>
          <w:tcPr>
            <w:tcW w:w="1360" w:type="dxa"/>
            <w:shd w:val="clear" w:color="auto" w:fill="auto"/>
            <w:vAlign w:val="center"/>
          </w:tcPr>
          <w:p w14:paraId="5DC6E2F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16.20</w:t>
            </w:r>
          </w:p>
        </w:tc>
      </w:tr>
      <w:tr w14:paraId="11AE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2D1976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78313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C571C6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FCD8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3A219EA1">
            <w:pPr>
              <w:spacing w:line="240" w:lineRule="auto"/>
              <w:ind w:firstLine="420"/>
              <w:jc w:val="center"/>
              <w:rPr>
                <w:rFonts w:ascii="仿宋_GB2312" w:hAnsi="宋体" w:eastAsia="仿宋_GB2312" w:cs="宋体"/>
                <w:kern w:val="0"/>
              </w:rPr>
            </w:pPr>
          </w:p>
        </w:tc>
        <w:tc>
          <w:tcPr>
            <w:tcW w:w="4299" w:type="dxa"/>
            <w:gridSpan w:val="4"/>
            <w:vAlign w:val="center"/>
          </w:tcPr>
          <w:p w14:paraId="12436D88">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落实环卫职工劳动和社会保障，逐步提高环卫职工生活水平。做好城区日常清扫工作，切实搞好城区环境卫生管理工作，为争创国家卫生城市努力奋斗，打造宜居美丽汨罗。</w:t>
            </w:r>
          </w:p>
        </w:tc>
        <w:tc>
          <w:tcPr>
            <w:tcW w:w="4052" w:type="dxa"/>
            <w:gridSpan w:val="4"/>
            <w:vAlign w:val="center"/>
          </w:tcPr>
          <w:p w14:paraId="51DD2D71">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落实环卫职工劳动和社会保障，逐步提高环卫职工生活水平。做好城区日常清扫工作，切实搞好城区环境卫生管理工作，为争创国家卫生城市努力奋斗，打造宜居美丽汨罗。</w:t>
            </w:r>
          </w:p>
        </w:tc>
      </w:tr>
      <w:tr w14:paraId="2BF8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3B00BB53">
            <w:pPr>
              <w:spacing w:line="240" w:lineRule="auto"/>
              <w:ind w:firstLine="420"/>
              <w:jc w:val="center"/>
              <w:rPr>
                <w:rFonts w:ascii="仿宋_GB2312" w:hAnsi="宋体" w:eastAsia="仿宋_GB2312" w:cs="宋体"/>
                <w:kern w:val="0"/>
              </w:rPr>
            </w:pPr>
          </w:p>
          <w:p w14:paraId="239170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05B9CB6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3CD6FFA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27C81D4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5FB99B0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6EF6791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C1D375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19DCAB9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265D23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5EC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3266C42">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A4A89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53BA50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F47705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城区清扫面积</w:t>
            </w:r>
          </w:p>
        </w:tc>
        <w:tc>
          <w:tcPr>
            <w:tcW w:w="1077" w:type="dxa"/>
            <w:shd w:val="clear" w:color="auto" w:fill="auto"/>
            <w:vAlign w:val="center"/>
          </w:tcPr>
          <w:p w14:paraId="3D4C416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186.1万㎡</w:t>
            </w:r>
          </w:p>
        </w:tc>
        <w:tc>
          <w:tcPr>
            <w:tcW w:w="1074" w:type="dxa"/>
            <w:shd w:val="clear" w:color="auto" w:fill="auto"/>
            <w:vAlign w:val="center"/>
          </w:tcPr>
          <w:p w14:paraId="3D35A6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全面清扫</w:t>
            </w:r>
          </w:p>
        </w:tc>
        <w:tc>
          <w:tcPr>
            <w:tcW w:w="789" w:type="dxa"/>
            <w:shd w:val="clear" w:color="auto" w:fill="auto"/>
            <w:vAlign w:val="center"/>
          </w:tcPr>
          <w:p w14:paraId="271EAE9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948835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6AA3382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9E9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36B711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FCA304E">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88A08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1AA3293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7" w:type="dxa"/>
            <w:shd w:val="clear" w:color="auto" w:fill="auto"/>
            <w:vAlign w:val="center"/>
          </w:tcPr>
          <w:p w14:paraId="41AFE9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A9F2A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5A165E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7CE7E7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1AC33C0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933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E4AC04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5B4424E">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14CF8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493BEC1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shd w:val="clear" w:color="auto" w:fill="auto"/>
            <w:vAlign w:val="center"/>
          </w:tcPr>
          <w:p w14:paraId="1A7051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shd w:val="clear" w:color="auto" w:fill="auto"/>
            <w:vAlign w:val="center"/>
          </w:tcPr>
          <w:p w14:paraId="4D0937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3839139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10D63FE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14.70</w:t>
            </w:r>
          </w:p>
        </w:tc>
        <w:tc>
          <w:tcPr>
            <w:tcW w:w="1360" w:type="dxa"/>
            <w:shd w:val="clear" w:color="auto" w:fill="auto"/>
            <w:vAlign w:val="center"/>
          </w:tcPr>
          <w:p w14:paraId="1A6F0AD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BE7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0EC6A19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1CC80F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422886B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7DFC97A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无直接经济效益，促进城市的经济发展</w:t>
            </w:r>
          </w:p>
        </w:tc>
        <w:tc>
          <w:tcPr>
            <w:tcW w:w="1077" w:type="dxa"/>
            <w:shd w:val="clear" w:color="auto" w:fill="auto"/>
            <w:vAlign w:val="center"/>
          </w:tcPr>
          <w:p w14:paraId="66E396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68C9EEB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打造干净、舒适的城区环境</w:t>
            </w:r>
          </w:p>
        </w:tc>
        <w:tc>
          <w:tcPr>
            <w:tcW w:w="789" w:type="dxa"/>
            <w:shd w:val="clear" w:color="auto" w:fill="auto"/>
            <w:vAlign w:val="center"/>
          </w:tcPr>
          <w:p w14:paraId="638956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7969C1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7A3835C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F2E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92102B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89EAC6">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0E3EA0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4917545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442C8D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shd w:val="clear" w:color="auto" w:fill="auto"/>
            <w:vAlign w:val="center"/>
          </w:tcPr>
          <w:p w14:paraId="4B159BB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shd w:val="clear" w:color="auto" w:fill="auto"/>
            <w:vAlign w:val="center"/>
          </w:tcPr>
          <w:p w14:paraId="03E85BB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6D362B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D7535F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40A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5C2F5C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9982065">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26AB552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115C734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保证道路清洁卫生</w:t>
            </w:r>
          </w:p>
        </w:tc>
        <w:tc>
          <w:tcPr>
            <w:tcW w:w="1077" w:type="dxa"/>
            <w:shd w:val="clear" w:color="auto" w:fill="auto"/>
            <w:vAlign w:val="center"/>
          </w:tcPr>
          <w:p w14:paraId="24D9D3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1074" w:type="dxa"/>
            <w:shd w:val="clear" w:color="auto" w:fill="auto"/>
            <w:vAlign w:val="center"/>
          </w:tcPr>
          <w:p w14:paraId="102C54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789" w:type="dxa"/>
            <w:shd w:val="clear" w:color="auto" w:fill="auto"/>
            <w:vAlign w:val="center"/>
          </w:tcPr>
          <w:p w14:paraId="7747D1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85C76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6EC80EB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CAE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366315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03E7AEE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17C4F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73583D3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shd w:val="clear" w:color="auto" w:fill="auto"/>
            <w:vAlign w:val="center"/>
          </w:tcPr>
          <w:p w14:paraId="1E848D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shd w:val="clear" w:color="auto" w:fill="auto"/>
            <w:vAlign w:val="center"/>
          </w:tcPr>
          <w:p w14:paraId="0A3522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shd w:val="clear" w:color="auto" w:fill="auto"/>
            <w:vAlign w:val="center"/>
          </w:tcPr>
          <w:p w14:paraId="1F82F7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2A5C3D7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50FD28E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473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5D8EACE">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334D9FA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9F570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643C66C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5B559FB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shd w:val="clear" w:color="auto" w:fill="auto"/>
            <w:vAlign w:val="center"/>
          </w:tcPr>
          <w:p w14:paraId="24E5235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shd w:val="clear" w:color="auto" w:fill="auto"/>
            <w:vAlign w:val="center"/>
          </w:tcPr>
          <w:p w14:paraId="00D26C5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669D7F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10600E3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57F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092523B">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5D73A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6EC42A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52432A7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控制成本</w:t>
            </w:r>
          </w:p>
        </w:tc>
        <w:tc>
          <w:tcPr>
            <w:tcW w:w="1077" w:type="dxa"/>
            <w:shd w:val="clear" w:color="auto" w:fill="auto"/>
            <w:vAlign w:val="center"/>
          </w:tcPr>
          <w:p w14:paraId="11BB62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《3.46㎡/年</w:t>
            </w:r>
          </w:p>
        </w:tc>
        <w:tc>
          <w:tcPr>
            <w:tcW w:w="1074" w:type="dxa"/>
            <w:shd w:val="clear" w:color="auto" w:fill="auto"/>
            <w:vAlign w:val="center"/>
          </w:tcPr>
          <w:p w14:paraId="45D350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1299.3万</w:t>
            </w:r>
          </w:p>
        </w:tc>
        <w:tc>
          <w:tcPr>
            <w:tcW w:w="789" w:type="dxa"/>
            <w:shd w:val="clear" w:color="auto" w:fill="auto"/>
            <w:vAlign w:val="center"/>
          </w:tcPr>
          <w:p w14:paraId="26708D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79744C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4E2AAF3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5C4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086364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7364DBA">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44167B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4973F05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04F77C8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4D61BEB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1761574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113A764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258AE47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BF0C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538A7E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19C9559">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036CF52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3E01840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5CAE0E9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79F6F13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325AC60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4F5240D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18FE5103">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A1C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3CADDFF">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CA436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481D215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3875CEB4">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城区清扫面积</w:t>
            </w:r>
          </w:p>
        </w:tc>
        <w:tc>
          <w:tcPr>
            <w:tcW w:w="1077" w:type="dxa"/>
            <w:vAlign w:val="center"/>
          </w:tcPr>
          <w:p w14:paraId="6F4AF2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186.1万㎡</w:t>
            </w:r>
          </w:p>
        </w:tc>
        <w:tc>
          <w:tcPr>
            <w:tcW w:w="1074" w:type="dxa"/>
            <w:vAlign w:val="center"/>
          </w:tcPr>
          <w:p w14:paraId="3599853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全面清扫</w:t>
            </w:r>
          </w:p>
        </w:tc>
        <w:tc>
          <w:tcPr>
            <w:tcW w:w="789" w:type="dxa"/>
            <w:vAlign w:val="center"/>
          </w:tcPr>
          <w:p w14:paraId="24C941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645A94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17DEE7DE">
            <w:pPr>
              <w:jc w:val="center"/>
              <w:rPr>
                <w:rFonts w:ascii="仿宋_GB2312" w:hAnsi="宋体" w:eastAsia="仿宋_GB2312" w:cs="宋体"/>
                <w:kern w:val="0"/>
              </w:rPr>
            </w:pPr>
          </w:p>
        </w:tc>
      </w:tr>
      <w:tr w14:paraId="554B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A75117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83ADA8B">
            <w:pPr>
              <w:jc w:val="center"/>
              <w:rPr>
                <w:rFonts w:hint="eastAsia" w:ascii="仿宋_GB2312" w:hAnsi="宋体" w:eastAsia="仿宋_GB2312" w:cs="宋体"/>
                <w:kern w:val="0"/>
              </w:rPr>
            </w:pPr>
          </w:p>
        </w:tc>
        <w:tc>
          <w:tcPr>
            <w:tcW w:w="1193" w:type="dxa"/>
            <w:tcBorders>
              <w:bottom w:val="nil"/>
            </w:tcBorders>
            <w:vAlign w:val="center"/>
          </w:tcPr>
          <w:p w14:paraId="45D8140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22E8C5AE">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7" w:type="dxa"/>
            <w:vAlign w:val="center"/>
          </w:tcPr>
          <w:p w14:paraId="5C4D30C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4DBA4C4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4578ADB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98929E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5FF78E2C">
            <w:pPr>
              <w:jc w:val="center"/>
              <w:rPr>
                <w:rFonts w:ascii="仿宋_GB2312" w:hAnsi="宋体" w:eastAsia="仿宋_GB2312" w:cs="宋体"/>
                <w:kern w:val="0"/>
              </w:rPr>
            </w:pPr>
          </w:p>
        </w:tc>
      </w:tr>
      <w:tr w14:paraId="07C5B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9D6531B">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960AAE2">
            <w:pPr>
              <w:jc w:val="center"/>
              <w:rPr>
                <w:rFonts w:hint="eastAsia" w:ascii="仿宋_GB2312" w:hAnsi="宋体" w:eastAsia="仿宋_GB2312" w:cs="宋体"/>
                <w:kern w:val="0"/>
              </w:rPr>
            </w:pPr>
          </w:p>
        </w:tc>
        <w:tc>
          <w:tcPr>
            <w:tcW w:w="1193" w:type="dxa"/>
            <w:tcBorders>
              <w:top w:val="nil"/>
            </w:tcBorders>
            <w:vAlign w:val="center"/>
          </w:tcPr>
          <w:p w14:paraId="54464B4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7D2D843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vAlign w:val="center"/>
          </w:tcPr>
          <w:p w14:paraId="0CF14B0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vAlign w:val="center"/>
          </w:tcPr>
          <w:p w14:paraId="08056D0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44B82BB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453E69C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14.70</w:t>
            </w:r>
          </w:p>
        </w:tc>
        <w:tc>
          <w:tcPr>
            <w:tcW w:w="1360" w:type="dxa"/>
            <w:vAlign w:val="center"/>
          </w:tcPr>
          <w:p w14:paraId="72C89AC0">
            <w:pPr>
              <w:jc w:val="center"/>
              <w:rPr>
                <w:rFonts w:ascii="仿宋_GB2312" w:hAnsi="宋体" w:eastAsia="仿宋_GB2312" w:cs="宋体"/>
                <w:kern w:val="0"/>
              </w:rPr>
            </w:pPr>
          </w:p>
        </w:tc>
      </w:tr>
      <w:tr w14:paraId="5A023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516458C">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7AF5E0B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4C3F98A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464CB0A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无直接经济效益，促进城市的经济发展</w:t>
            </w:r>
          </w:p>
        </w:tc>
        <w:tc>
          <w:tcPr>
            <w:tcW w:w="1077" w:type="dxa"/>
            <w:vAlign w:val="center"/>
          </w:tcPr>
          <w:p w14:paraId="612CA3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056C021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打造干净、舒适的城区环境</w:t>
            </w:r>
          </w:p>
        </w:tc>
        <w:tc>
          <w:tcPr>
            <w:tcW w:w="789" w:type="dxa"/>
            <w:vAlign w:val="center"/>
          </w:tcPr>
          <w:p w14:paraId="555310C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0C83B55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4C676750">
            <w:pPr>
              <w:jc w:val="center"/>
              <w:rPr>
                <w:rFonts w:ascii="仿宋_GB2312" w:hAnsi="宋体" w:eastAsia="仿宋_GB2312" w:cs="宋体"/>
                <w:kern w:val="0"/>
              </w:rPr>
            </w:pPr>
          </w:p>
        </w:tc>
      </w:tr>
      <w:tr w14:paraId="1309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C866F7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FCE35F">
            <w:pPr>
              <w:jc w:val="center"/>
              <w:rPr>
                <w:rFonts w:hint="eastAsia" w:ascii="仿宋_GB2312" w:hAnsi="宋体" w:eastAsia="仿宋_GB2312" w:cs="宋体"/>
                <w:kern w:val="0"/>
              </w:rPr>
            </w:pPr>
          </w:p>
        </w:tc>
        <w:tc>
          <w:tcPr>
            <w:tcW w:w="1193" w:type="dxa"/>
            <w:tcBorders>
              <w:top w:val="nil"/>
              <w:bottom w:val="nil"/>
            </w:tcBorders>
            <w:vAlign w:val="center"/>
          </w:tcPr>
          <w:p w14:paraId="33ED0B8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29931E7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vAlign w:val="center"/>
          </w:tcPr>
          <w:p w14:paraId="3633D38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vAlign w:val="center"/>
          </w:tcPr>
          <w:p w14:paraId="3C7598F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vAlign w:val="center"/>
          </w:tcPr>
          <w:p w14:paraId="4D99D7B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1AE0F49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5E2B3EE1">
            <w:pPr>
              <w:jc w:val="center"/>
              <w:rPr>
                <w:rFonts w:ascii="仿宋_GB2312" w:hAnsi="宋体" w:eastAsia="仿宋_GB2312" w:cs="宋体"/>
                <w:kern w:val="0"/>
              </w:rPr>
            </w:pPr>
          </w:p>
        </w:tc>
      </w:tr>
      <w:tr w14:paraId="2D9D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AECC600">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453436DA">
            <w:pPr>
              <w:jc w:val="center"/>
              <w:rPr>
                <w:rFonts w:hint="eastAsia" w:ascii="仿宋_GB2312" w:hAnsi="宋体" w:eastAsia="仿宋_GB2312" w:cs="宋体"/>
                <w:kern w:val="0"/>
              </w:rPr>
            </w:pPr>
          </w:p>
        </w:tc>
        <w:tc>
          <w:tcPr>
            <w:tcW w:w="1193" w:type="dxa"/>
            <w:tcBorders>
              <w:top w:val="nil"/>
            </w:tcBorders>
            <w:vAlign w:val="center"/>
          </w:tcPr>
          <w:p w14:paraId="51965DC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0A243409">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保证道路清洁卫生</w:t>
            </w:r>
          </w:p>
        </w:tc>
        <w:tc>
          <w:tcPr>
            <w:tcW w:w="1077" w:type="dxa"/>
            <w:vAlign w:val="center"/>
          </w:tcPr>
          <w:p w14:paraId="218ED9A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1074" w:type="dxa"/>
            <w:vAlign w:val="center"/>
          </w:tcPr>
          <w:p w14:paraId="568B4A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789" w:type="dxa"/>
            <w:vAlign w:val="center"/>
          </w:tcPr>
          <w:p w14:paraId="38210CD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2F8339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267792CC">
            <w:pPr>
              <w:jc w:val="center"/>
              <w:rPr>
                <w:rFonts w:ascii="仿宋_GB2312" w:hAnsi="宋体" w:eastAsia="仿宋_GB2312" w:cs="宋体"/>
                <w:kern w:val="0"/>
              </w:rPr>
            </w:pPr>
          </w:p>
        </w:tc>
      </w:tr>
      <w:tr w14:paraId="3C915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278CA26">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372EB6C7">
            <w:pPr>
              <w:jc w:val="center"/>
              <w:rPr>
                <w:rFonts w:hint="eastAsia" w:ascii="仿宋_GB2312" w:hAnsi="宋体" w:eastAsia="仿宋_GB2312" w:cs="宋体"/>
                <w:kern w:val="0"/>
              </w:rPr>
            </w:pPr>
          </w:p>
        </w:tc>
        <w:tc>
          <w:tcPr>
            <w:tcW w:w="1193" w:type="dxa"/>
            <w:tcBorders>
              <w:top w:val="nil"/>
            </w:tcBorders>
            <w:vAlign w:val="center"/>
          </w:tcPr>
          <w:p w14:paraId="4E8FF48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435783C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vAlign w:val="center"/>
          </w:tcPr>
          <w:p w14:paraId="00661B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vAlign w:val="center"/>
          </w:tcPr>
          <w:p w14:paraId="5C60D18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vAlign w:val="center"/>
          </w:tcPr>
          <w:p w14:paraId="358C7FB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11E0015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248549F8">
            <w:pPr>
              <w:jc w:val="center"/>
              <w:rPr>
                <w:rFonts w:ascii="仿宋_GB2312" w:hAnsi="宋体" w:eastAsia="仿宋_GB2312" w:cs="宋体"/>
                <w:kern w:val="0"/>
              </w:rPr>
            </w:pPr>
          </w:p>
        </w:tc>
      </w:tr>
      <w:tr w14:paraId="395C4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35EE5E3">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24FD284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4D867FE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0D5BFDB8">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5BEA809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vAlign w:val="center"/>
          </w:tcPr>
          <w:p w14:paraId="06C2BE4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vAlign w:val="center"/>
          </w:tcPr>
          <w:p w14:paraId="60E9FE3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06C4CC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563E1602">
            <w:pPr>
              <w:jc w:val="center"/>
              <w:rPr>
                <w:rFonts w:ascii="仿宋_GB2312" w:hAnsi="宋体" w:eastAsia="仿宋_GB2312" w:cs="宋体"/>
                <w:kern w:val="0"/>
              </w:rPr>
            </w:pPr>
          </w:p>
        </w:tc>
      </w:tr>
      <w:tr w14:paraId="1B08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C78F76B">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3974413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141C435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12F0886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控制成本</w:t>
            </w:r>
          </w:p>
        </w:tc>
        <w:tc>
          <w:tcPr>
            <w:tcW w:w="1077" w:type="dxa"/>
            <w:vAlign w:val="center"/>
          </w:tcPr>
          <w:p w14:paraId="44A885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《3.46㎡/年</w:t>
            </w:r>
          </w:p>
        </w:tc>
        <w:tc>
          <w:tcPr>
            <w:tcW w:w="1074" w:type="dxa"/>
            <w:vAlign w:val="center"/>
          </w:tcPr>
          <w:p w14:paraId="784EF3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1299.3万</w:t>
            </w:r>
          </w:p>
        </w:tc>
        <w:tc>
          <w:tcPr>
            <w:tcW w:w="789" w:type="dxa"/>
            <w:vAlign w:val="center"/>
          </w:tcPr>
          <w:p w14:paraId="59A12D7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29BAEDC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6C0F3B02">
            <w:pPr>
              <w:jc w:val="center"/>
              <w:rPr>
                <w:rFonts w:ascii="仿宋_GB2312" w:hAnsi="宋体" w:eastAsia="仿宋_GB2312" w:cs="宋体"/>
                <w:kern w:val="0"/>
              </w:rPr>
            </w:pPr>
          </w:p>
        </w:tc>
      </w:tr>
      <w:tr w14:paraId="4CE0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5BD025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594F4C6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4206EF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105.1</w:t>
            </w:r>
          </w:p>
        </w:tc>
        <w:tc>
          <w:tcPr>
            <w:tcW w:w="1360" w:type="dxa"/>
            <w:vAlign w:val="center"/>
          </w:tcPr>
          <w:p w14:paraId="1D5BD896">
            <w:pPr>
              <w:spacing w:line="240" w:lineRule="auto"/>
              <w:ind w:firstLine="420"/>
              <w:jc w:val="center"/>
              <w:rPr>
                <w:rFonts w:ascii="仿宋_GB2312" w:hAnsi="宋体" w:eastAsia="仿宋_GB2312" w:cs="宋体"/>
                <w:kern w:val="0"/>
              </w:rPr>
            </w:pPr>
          </w:p>
        </w:tc>
      </w:tr>
    </w:tbl>
    <w:p w14:paraId="201B05A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296E7CD">
      <w:pPr>
        <w:spacing w:line="240" w:lineRule="auto"/>
        <w:ind w:firstLine="420"/>
        <w:jc w:val="left"/>
        <w:rPr>
          <w:rFonts w:ascii="宋体" w:hAnsi="宋体" w:eastAsia="宋体" w:cs="宋体"/>
          <w:kern w:val="0"/>
          <w:lang w:eastAsia="zh-CN"/>
        </w:rPr>
      </w:pPr>
    </w:p>
    <w:p w14:paraId="2784350D">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60B21D4C">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0643561">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8CAED15">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8C3684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4DF8B3B">
      <w:pPr>
        <w:spacing w:line="95" w:lineRule="exact"/>
        <w:ind w:firstLine="420"/>
        <w:jc w:val="left"/>
        <w:rPr>
          <w:kern w:val="0"/>
          <w:lang w:eastAsia="zh-CN"/>
        </w:rPr>
      </w:pPr>
    </w:p>
    <w:tbl>
      <w:tblPr>
        <w:tblStyle w:val="8"/>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4826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2C3103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0BDA21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浓缩液处理</w:t>
            </w:r>
          </w:p>
        </w:tc>
      </w:tr>
      <w:tr w14:paraId="7252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6060DF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3F05E524">
            <w:pPr>
              <w:spacing w:line="240" w:lineRule="auto"/>
              <w:ind w:firstLine="420"/>
              <w:jc w:val="center"/>
              <w:rPr>
                <w:rFonts w:ascii="仿宋_GB2312" w:hAnsi="宋体" w:eastAsia="仿宋_GB2312" w:cs="宋体"/>
                <w:kern w:val="0"/>
                <w:lang w:eastAsia="zh-CN"/>
              </w:rPr>
            </w:pPr>
          </w:p>
        </w:tc>
        <w:tc>
          <w:tcPr>
            <w:tcW w:w="1074" w:type="dxa"/>
            <w:vAlign w:val="center"/>
          </w:tcPr>
          <w:p w14:paraId="55F21E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ECB7E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0168F4F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425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3BEC25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3CF51591">
            <w:pPr>
              <w:spacing w:line="240" w:lineRule="auto"/>
              <w:ind w:firstLine="420"/>
              <w:jc w:val="center"/>
              <w:rPr>
                <w:rFonts w:ascii="仿宋_GB2312" w:hAnsi="宋体" w:eastAsia="仿宋_GB2312" w:cs="宋体"/>
                <w:kern w:val="0"/>
                <w:lang w:eastAsia="zh-CN"/>
              </w:rPr>
            </w:pPr>
          </w:p>
        </w:tc>
        <w:tc>
          <w:tcPr>
            <w:tcW w:w="996" w:type="dxa"/>
            <w:vAlign w:val="center"/>
          </w:tcPr>
          <w:p w14:paraId="03519D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98B63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D3063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3A53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6B1448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F515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1661E8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68399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28296FA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DCA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FF444C2">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45A82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012257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7" w:type="dxa"/>
            <w:shd w:val="clear" w:color="auto" w:fill="auto"/>
            <w:vAlign w:val="center"/>
          </w:tcPr>
          <w:p w14:paraId="1CE3FF3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514.49</w:t>
            </w:r>
          </w:p>
        </w:tc>
        <w:tc>
          <w:tcPr>
            <w:tcW w:w="1074" w:type="dxa"/>
            <w:shd w:val="clear" w:color="auto" w:fill="auto"/>
            <w:vAlign w:val="center"/>
          </w:tcPr>
          <w:p w14:paraId="5F8F45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514.49</w:t>
            </w:r>
          </w:p>
        </w:tc>
        <w:tc>
          <w:tcPr>
            <w:tcW w:w="789" w:type="dxa"/>
            <w:shd w:val="clear" w:color="auto" w:fill="auto"/>
            <w:vAlign w:val="center"/>
          </w:tcPr>
          <w:p w14:paraId="6D6F51F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2295B6B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7B8EF9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51F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753A57F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4E3697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7B66DE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2A5582A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352EEA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789" w:type="dxa"/>
            <w:shd w:val="clear" w:color="auto" w:fill="auto"/>
            <w:vAlign w:val="center"/>
          </w:tcPr>
          <w:p w14:paraId="508E094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F18510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36B670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24E0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6391ECE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3E0A52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4C127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77C586D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482BDFC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789" w:type="dxa"/>
            <w:shd w:val="clear" w:color="auto" w:fill="auto"/>
            <w:vAlign w:val="center"/>
          </w:tcPr>
          <w:p w14:paraId="1568B5C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BCB722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5FB0191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BC4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2AE5D88E">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FBF34F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4D34CE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7" w:type="dxa"/>
            <w:shd w:val="clear" w:color="auto" w:fill="auto"/>
            <w:vAlign w:val="center"/>
          </w:tcPr>
          <w:p w14:paraId="0FAE47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514.49</w:t>
            </w:r>
          </w:p>
        </w:tc>
        <w:tc>
          <w:tcPr>
            <w:tcW w:w="1074" w:type="dxa"/>
            <w:shd w:val="clear" w:color="auto" w:fill="auto"/>
            <w:vAlign w:val="center"/>
          </w:tcPr>
          <w:p w14:paraId="25705E1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514.49</w:t>
            </w:r>
          </w:p>
        </w:tc>
        <w:tc>
          <w:tcPr>
            <w:tcW w:w="789" w:type="dxa"/>
            <w:shd w:val="clear" w:color="auto" w:fill="auto"/>
            <w:vAlign w:val="center"/>
          </w:tcPr>
          <w:p w14:paraId="531C9B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0627362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100.00%</w:t>
            </w:r>
          </w:p>
        </w:tc>
        <w:tc>
          <w:tcPr>
            <w:tcW w:w="1360" w:type="dxa"/>
            <w:shd w:val="clear" w:color="auto" w:fill="auto"/>
            <w:vAlign w:val="center"/>
          </w:tcPr>
          <w:p w14:paraId="710C2D3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10.00</w:t>
            </w:r>
          </w:p>
        </w:tc>
      </w:tr>
      <w:tr w14:paraId="79E4E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02D6A45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4271F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27867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0C1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5B3BE9B2">
            <w:pPr>
              <w:spacing w:line="240" w:lineRule="auto"/>
              <w:ind w:firstLine="420"/>
              <w:jc w:val="center"/>
              <w:rPr>
                <w:rFonts w:ascii="仿宋_GB2312" w:hAnsi="宋体" w:eastAsia="仿宋_GB2312" w:cs="宋体"/>
                <w:kern w:val="0"/>
              </w:rPr>
            </w:pPr>
          </w:p>
        </w:tc>
        <w:tc>
          <w:tcPr>
            <w:tcW w:w="4299" w:type="dxa"/>
            <w:gridSpan w:val="4"/>
            <w:vAlign w:val="center"/>
          </w:tcPr>
          <w:p w14:paraId="21E24BFF">
            <w:pPr>
              <w:keepNext w:val="0"/>
              <w:keepLines w:val="0"/>
              <w:widowControl/>
              <w:suppressLineNumbers w:val="0"/>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i w:val="0"/>
                <w:iCs w:val="0"/>
                <w:color w:val="000000"/>
                <w:kern w:val="0"/>
                <w:sz w:val="20"/>
                <w:szCs w:val="20"/>
                <w:u w:val="none"/>
                <w:lang w:val="en-US" w:eastAsia="zh-CN" w:bidi="ar"/>
              </w:rPr>
              <w:t>按照年初规划完成浓缩液处理任务，使浓缩液处理稳定达标排放，优质、高效、净水、思源理念回归自然，达到环保部门检测的国家标准的要求。</w:t>
            </w:r>
          </w:p>
        </w:tc>
        <w:tc>
          <w:tcPr>
            <w:tcW w:w="4052" w:type="dxa"/>
            <w:gridSpan w:val="4"/>
            <w:vAlign w:val="center"/>
          </w:tcPr>
          <w:p w14:paraId="3F620FC4">
            <w:pPr>
              <w:keepNext w:val="0"/>
              <w:keepLines w:val="0"/>
              <w:widowControl/>
              <w:suppressLineNumbers w:val="0"/>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i w:val="0"/>
                <w:iCs w:val="0"/>
                <w:color w:val="000000"/>
                <w:kern w:val="0"/>
                <w:sz w:val="20"/>
                <w:szCs w:val="20"/>
                <w:u w:val="none"/>
                <w:lang w:val="en-US" w:eastAsia="zh-CN" w:bidi="ar"/>
              </w:rPr>
              <w:t>按照年初规划完成浓缩液处理任务，使浓缩液处理稳定达标排放，优质、高效、净水、思源理念回归自然，达到环保部门检测的国家标准的要求。</w:t>
            </w:r>
          </w:p>
        </w:tc>
      </w:tr>
      <w:tr w14:paraId="192F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5216A808">
            <w:pPr>
              <w:spacing w:line="240" w:lineRule="auto"/>
              <w:ind w:firstLine="420"/>
              <w:jc w:val="center"/>
              <w:rPr>
                <w:rFonts w:ascii="仿宋_GB2312" w:hAnsi="宋体" w:eastAsia="仿宋_GB2312" w:cs="宋体"/>
                <w:kern w:val="0"/>
              </w:rPr>
            </w:pPr>
          </w:p>
          <w:p w14:paraId="0B33927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32C634B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6F20B5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7DE586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1A16BAB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7059382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79E9A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000FCA2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1BBA71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424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1E1B888">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072752E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1193" w:type="dxa"/>
            <w:tcBorders>
              <w:bottom w:val="nil"/>
            </w:tcBorders>
            <w:shd w:val="clear" w:color="auto" w:fill="auto"/>
            <w:vAlign w:val="center"/>
          </w:tcPr>
          <w:p w14:paraId="4D328C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996" w:type="dxa"/>
            <w:shd w:val="clear" w:color="auto" w:fill="auto"/>
            <w:vAlign w:val="center"/>
          </w:tcPr>
          <w:p w14:paraId="3BCC3B0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浓缩液日处理量</w:t>
            </w:r>
          </w:p>
        </w:tc>
        <w:tc>
          <w:tcPr>
            <w:tcW w:w="1077" w:type="dxa"/>
            <w:shd w:val="clear" w:color="auto" w:fill="auto"/>
            <w:vAlign w:val="center"/>
          </w:tcPr>
          <w:p w14:paraId="711BEF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1074" w:type="dxa"/>
            <w:shd w:val="clear" w:color="auto" w:fill="auto"/>
            <w:vAlign w:val="center"/>
          </w:tcPr>
          <w:p w14:paraId="004B723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789" w:type="dxa"/>
            <w:shd w:val="clear" w:color="auto" w:fill="auto"/>
            <w:vAlign w:val="center"/>
          </w:tcPr>
          <w:p w14:paraId="2D30571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3B30BF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155D712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ED7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AD45A1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7B40457">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488B317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996" w:type="dxa"/>
            <w:shd w:val="clear" w:color="auto" w:fill="auto"/>
            <w:vAlign w:val="center"/>
          </w:tcPr>
          <w:p w14:paraId="553A1EC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浓缩液稳定</w:t>
            </w:r>
          </w:p>
        </w:tc>
        <w:tc>
          <w:tcPr>
            <w:tcW w:w="1077" w:type="dxa"/>
            <w:shd w:val="clear" w:color="auto" w:fill="auto"/>
            <w:vAlign w:val="center"/>
          </w:tcPr>
          <w:p w14:paraId="34EA75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1074" w:type="dxa"/>
            <w:shd w:val="clear" w:color="auto" w:fill="auto"/>
            <w:vAlign w:val="center"/>
          </w:tcPr>
          <w:p w14:paraId="05A5C9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789" w:type="dxa"/>
            <w:shd w:val="clear" w:color="auto" w:fill="auto"/>
            <w:vAlign w:val="center"/>
          </w:tcPr>
          <w:p w14:paraId="0BF46B4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7642779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684A717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3D2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67663F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51C63B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17E047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996" w:type="dxa"/>
            <w:shd w:val="clear" w:color="auto" w:fill="auto"/>
            <w:vAlign w:val="center"/>
          </w:tcPr>
          <w:p w14:paraId="23504E2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固化材料4吨/天</w:t>
            </w:r>
          </w:p>
        </w:tc>
        <w:tc>
          <w:tcPr>
            <w:tcW w:w="1077" w:type="dxa"/>
            <w:shd w:val="clear" w:color="auto" w:fill="auto"/>
            <w:vAlign w:val="center"/>
          </w:tcPr>
          <w:p w14:paraId="1F89FF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3T/H处理量</w:t>
            </w:r>
          </w:p>
        </w:tc>
        <w:tc>
          <w:tcPr>
            <w:tcW w:w="1074" w:type="dxa"/>
            <w:shd w:val="clear" w:color="auto" w:fill="auto"/>
            <w:vAlign w:val="center"/>
          </w:tcPr>
          <w:p w14:paraId="434134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》5吨/天</w:t>
            </w:r>
          </w:p>
        </w:tc>
        <w:tc>
          <w:tcPr>
            <w:tcW w:w="789" w:type="dxa"/>
            <w:shd w:val="clear" w:color="auto" w:fill="auto"/>
            <w:vAlign w:val="center"/>
          </w:tcPr>
          <w:p w14:paraId="1683BF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829" w:type="dxa"/>
            <w:shd w:val="clear" w:color="auto" w:fill="auto"/>
            <w:vAlign w:val="center"/>
          </w:tcPr>
          <w:p w14:paraId="1FA632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14.90</w:t>
            </w:r>
          </w:p>
        </w:tc>
        <w:tc>
          <w:tcPr>
            <w:tcW w:w="1360" w:type="dxa"/>
            <w:shd w:val="clear" w:color="auto" w:fill="auto"/>
            <w:vAlign w:val="center"/>
          </w:tcPr>
          <w:p w14:paraId="522C383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AB7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5BB9DB52">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4F6719F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1193" w:type="dxa"/>
            <w:tcBorders>
              <w:top w:val="nil"/>
            </w:tcBorders>
            <w:shd w:val="clear" w:color="auto" w:fill="auto"/>
            <w:vAlign w:val="center"/>
          </w:tcPr>
          <w:p w14:paraId="43DF15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996" w:type="dxa"/>
            <w:shd w:val="clear" w:color="auto" w:fill="auto"/>
            <w:vAlign w:val="center"/>
          </w:tcPr>
          <w:p w14:paraId="41468CE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shd w:val="clear" w:color="auto" w:fill="auto"/>
            <w:vAlign w:val="center"/>
          </w:tcPr>
          <w:p w14:paraId="3AA060C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shd w:val="clear" w:color="auto" w:fill="auto"/>
            <w:vAlign w:val="center"/>
          </w:tcPr>
          <w:p w14:paraId="68ACA3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529521B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8F06C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9.80</w:t>
            </w:r>
          </w:p>
        </w:tc>
        <w:tc>
          <w:tcPr>
            <w:tcW w:w="1360" w:type="dxa"/>
            <w:shd w:val="clear" w:color="auto" w:fill="auto"/>
            <w:vAlign w:val="center"/>
          </w:tcPr>
          <w:p w14:paraId="51DAD05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B41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68DEAA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B89E89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1FE929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996" w:type="dxa"/>
            <w:shd w:val="clear" w:color="auto" w:fill="auto"/>
            <w:vAlign w:val="center"/>
          </w:tcPr>
          <w:p w14:paraId="777C89C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优质高效净水思源理念回归自然</w:t>
            </w:r>
          </w:p>
        </w:tc>
        <w:tc>
          <w:tcPr>
            <w:tcW w:w="1077" w:type="dxa"/>
            <w:shd w:val="clear" w:color="auto" w:fill="auto"/>
            <w:vAlign w:val="center"/>
          </w:tcPr>
          <w:p w14:paraId="532CD4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1074" w:type="dxa"/>
            <w:shd w:val="clear" w:color="auto" w:fill="auto"/>
            <w:vAlign w:val="center"/>
          </w:tcPr>
          <w:p w14:paraId="19C6DD5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1300C5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69DF52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64707EA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9D1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2F3005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A0FFAF9">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6DE5261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996" w:type="dxa"/>
            <w:shd w:val="clear" w:color="auto" w:fill="auto"/>
            <w:vAlign w:val="center"/>
          </w:tcPr>
          <w:p w14:paraId="5A2EF13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达到环保部门检测要求</w:t>
            </w:r>
          </w:p>
        </w:tc>
        <w:tc>
          <w:tcPr>
            <w:tcW w:w="1077" w:type="dxa"/>
            <w:shd w:val="clear" w:color="auto" w:fill="auto"/>
            <w:vAlign w:val="center"/>
          </w:tcPr>
          <w:p w14:paraId="64D502A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shd w:val="clear" w:color="auto" w:fill="auto"/>
            <w:vAlign w:val="center"/>
          </w:tcPr>
          <w:p w14:paraId="521726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120614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shd w:val="clear" w:color="auto" w:fill="auto"/>
            <w:vAlign w:val="center"/>
          </w:tcPr>
          <w:p w14:paraId="6DB09D9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4.90</w:t>
            </w:r>
          </w:p>
        </w:tc>
        <w:tc>
          <w:tcPr>
            <w:tcW w:w="1360" w:type="dxa"/>
            <w:shd w:val="clear" w:color="auto" w:fill="auto"/>
            <w:vAlign w:val="center"/>
          </w:tcPr>
          <w:p w14:paraId="235BF88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0DE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FCF1149">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E778FB7">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6C55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996" w:type="dxa"/>
            <w:shd w:val="clear" w:color="auto" w:fill="auto"/>
            <w:vAlign w:val="center"/>
          </w:tcPr>
          <w:p w14:paraId="56B0B36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shd w:val="clear" w:color="auto" w:fill="auto"/>
            <w:vAlign w:val="center"/>
          </w:tcPr>
          <w:p w14:paraId="6184B3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1074" w:type="dxa"/>
            <w:shd w:val="clear" w:color="auto" w:fill="auto"/>
            <w:vAlign w:val="center"/>
          </w:tcPr>
          <w:p w14:paraId="57E426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789" w:type="dxa"/>
            <w:shd w:val="clear" w:color="auto" w:fill="auto"/>
            <w:vAlign w:val="center"/>
          </w:tcPr>
          <w:p w14:paraId="4FFDC0A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shd w:val="clear" w:color="auto" w:fill="auto"/>
            <w:vAlign w:val="center"/>
          </w:tcPr>
          <w:p w14:paraId="73B5EF2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5.00</w:t>
            </w:r>
          </w:p>
        </w:tc>
        <w:tc>
          <w:tcPr>
            <w:tcW w:w="1360" w:type="dxa"/>
            <w:shd w:val="clear" w:color="auto" w:fill="auto"/>
            <w:vAlign w:val="center"/>
          </w:tcPr>
          <w:p w14:paraId="14F8C23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779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DA46045">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1D2A1BF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1193" w:type="dxa"/>
            <w:tcBorders>
              <w:top w:val="nil"/>
            </w:tcBorders>
            <w:shd w:val="clear" w:color="auto" w:fill="auto"/>
            <w:vAlign w:val="center"/>
          </w:tcPr>
          <w:p w14:paraId="25E86E5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996" w:type="dxa"/>
            <w:shd w:val="clear" w:color="auto" w:fill="auto"/>
            <w:vAlign w:val="center"/>
          </w:tcPr>
          <w:p w14:paraId="1931C18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市民满意度</w:t>
            </w:r>
          </w:p>
        </w:tc>
        <w:tc>
          <w:tcPr>
            <w:tcW w:w="1077" w:type="dxa"/>
            <w:shd w:val="clear" w:color="auto" w:fill="auto"/>
            <w:vAlign w:val="center"/>
          </w:tcPr>
          <w:p w14:paraId="495239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1074" w:type="dxa"/>
            <w:shd w:val="clear" w:color="auto" w:fill="auto"/>
            <w:vAlign w:val="center"/>
          </w:tcPr>
          <w:p w14:paraId="5D9FCB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789" w:type="dxa"/>
            <w:shd w:val="clear" w:color="auto" w:fill="auto"/>
            <w:vAlign w:val="center"/>
          </w:tcPr>
          <w:p w14:paraId="023DE04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739514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43C8310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849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37E0D014">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46EE42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1193" w:type="dxa"/>
            <w:tcBorders>
              <w:bottom w:val="nil"/>
            </w:tcBorders>
            <w:shd w:val="clear" w:color="auto" w:fill="auto"/>
            <w:vAlign w:val="center"/>
          </w:tcPr>
          <w:p w14:paraId="4C8B6D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996" w:type="dxa"/>
            <w:shd w:val="clear" w:color="auto" w:fill="auto"/>
            <w:vAlign w:val="center"/>
          </w:tcPr>
          <w:p w14:paraId="37F6540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每吨浓缩液成本</w:t>
            </w:r>
          </w:p>
        </w:tc>
        <w:tc>
          <w:tcPr>
            <w:tcW w:w="1077" w:type="dxa"/>
            <w:shd w:val="clear" w:color="auto" w:fill="auto"/>
            <w:vAlign w:val="center"/>
          </w:tcPr>
          <w:p w14:paraId="6B12A1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50元/吨</w:t>
            </w:r>
          </w:p>
        </w:tc>
        <w:tc>
          <w:tcPr>
            <w:tcW w:w="1074" w:type="dxa"/>
            <w:shd w:val="clear" w:color="auto" w:fill="auto"/>
            <w:vAlign w:val="center"/>
          </w:tcPr>
          <w:p w14:paraId="1A0838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年成本514.49万元</w:t>
            </w:r>
          </w:p>
        </w:tc>
        <w:tc>
          <w:tcPr>
            <w:tcW w:w="789" w:type="dxa"/>
            <w:shd w:val="clear" w:color="auto" w:fill="auto"/>
            <w:vAlign w:val="center"/>
          </w:tcPr>
          <w:p w14:paraId="5A7533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829" w:type="dxa"/>
            <w:shd w:val="clear" w:color="auto" w:fill="auto"/>
            <w:vAlign w:val="center"/>
          </w:tcPr>
          <w:p w14:paraId="28CD949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14.90</w:t>
            </w:r>
          </w:p>
        </w:tc>
        <w:tc>
          <w:tcPr>
            <w:tcW w:w="1360" w:type="dxa"/>
            <w:shd w:val="clear" w:color="auto" w:fill="auto"/>
            <w:vAlign w:val="center"/>
          </w:tcPr>
          <w:p w14:paraId="15A08E8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5FC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2C047F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137FCB7">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3FDF3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996" w:type="dxa"/>
            <w:shd w:val="clear" w:color="auto" w:fill="auto"/>
            <w:vAlign w:val="center"/>
          </w:tcPr>
          <w:p w14:paraId="333551B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110001</w:t>
            </w:r>
          </w:p>
        </w:tc>
        <w:tc>
          <w:tcPr>
            <w:tcW w:w="1077" w:type="dxa"/>
            <w:shd w:val="clear" w:color="auto" w:fill="auto"/>
            <w:vAlign w:val="center"/>
          </w:tcPr>
          <w:p w14:paraId="1FED87F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2697017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5819A54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6DB47BB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799FF5B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CBB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7D692CE">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45E23F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789C7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生态环境成本指标</w:t>
            </w:r>
          </w:p>
        </w:tc>
        <w:tc>
          <w:tcPr>
            <w:tcW w:w="996" w:type="dxa"/>
            <w:shd w:val="clear" w:color="auto" w:fill="auto"/>
            <w:vAlign w:val="center"/>
          </w:tcPr>
          <w:p w14:paraId="379F0ED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110001</w:t>
            </w:r>
          </w:p>
        </w:tc>
        <w:tc>
          <w:tcPr>
            <w:tcW w:w="1077" w:type="dxa"/>
            <w:shd w:val="clear" w:color="auto" w:fill="auto"/>
            <w:vAlign w:val="center"/>
          </w:tcPr>
          <w:p w14:paraId="3412F94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2BF2808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6237601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0BF378E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438D366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2E1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A67A4D1">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70764E1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1193" w:type="dxa"/>
            <w:tcBorders>
              <w:top w:val="nil"/>
            </w:tcBorders>
            <w:vAlign w:val="center"/>
          </w:tcPr>
          <w:p w14:paraId="126655C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996" w:type="dxa"/>
            <w:vAlign w:val="center"/>
          </w:tcPr>
          <w:p w14:paraId="746941EF">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浓缩液日处理量</w:t>
            </w:r>
          </w:p>
        </w:tc>
        <w:tc>
          <w:tcPr>
            <w:tcW w:w="1077" w:type="dxa"/>
            <w:vAlign w:val="center"/>
          </w:tcPr>
          <w:p w14:paraId="59C754F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1074" w:type="dxa"/>
            <w:vAlign w:val="center"/>
          </w:tcPr>
          <w:p w14:paraId="5DA912D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789" w:type="dxa"/>
            <w:vAlign w:val="center"/>
          </w:tcPr>
          <w:p w14:paraId="40A1917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530FF10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vAlign w:val="center"/>
          </w:tcPr>
          <w:p w14:paraId="46D36B20">
            <w:pPr>
              <w:jc w:val="center"/>
              <w:rPr>
                <w:rFonts w:ascii="仿宋_GB2312" w:hAnsi="宋体" w:eastAsia="仿宋_GB2312" w:cs="宋体"/>
                <w:kern w:val="0"/>
              </w:rPr>
            </w:pPr>
          </w:p>
        </w:tc>
      </w:tr>
      <w:tr w14:paraId="0058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9D63D0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B630F37">
            <w:pPr>
              <w:jc w:val="center"/>
              <w:rPr>
                <w:rFonts w:hint="eastAsia" w:ascii="仿宋_GB2312" w:hAnsi="宋体" w:eastAsia="仿宋_GB2312" w:cs="宋体"/>
                <w:kern w:val="0"/>
              </w:rPr>
            </w:pPr>
          </w:p>
        </w:tc>
        <w:tc>
          <w:tcPr>
            <w:tcW w:w="1193" w:type="dxa"/>
            <w:tcBorders>
              <w:bottom w:val="nil"/>
            </w:tcBorders>
            <w:vAlign w:val="center"/>
          </w:tcPr>
          <w:p w14:paraId="1F6D808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996" w:type="dxa"/>
            <w:vAlign w:val="center"/>
          </w:tcPr>
          <w:p w14:paraId="7B7DA903">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浓缩液稳定</w:t>
            </w:r>
          </w:p>
        </w:tc>
        <w:tc>
          <w:tcPr>
            <w:tcW w:w="1077" w:type="dxa"/>
            <w:vAlign w:val="center"/>
          </w:tcPr>
          <w:p w14:paraId="0631E5A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1074" w:type="dxa"/>
            <w:vAlign w:val="center"/>
          </w:tcPr>
          <w:p w14:paraId="082017C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789" w:type="dxa"/>
            <w:vAlign w:val="center"/>
          </w:tcPr>
          <w:p w14:paraId="7C04D5C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5AD1853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vAlign w:val="center"/>
          </w:tcPr>
          <w:p w14:paraId="3999AB11">
            <w:pPr>
              <w:jc w:val="center"/>
              <w:rPr>
                <w:rFonts w:ascii="仿宋_GB2312" w:hAnsi="宋体" w:eastAsia="仿宋_GB2312" w:cs="宋体"/>
                <w:kern w:val="0"/>
              </w:rPr>
            </w:pPr>
          </w:p>
        </w:tc>
      </w:tr>
      <w:tr w14:paraId="44F6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ABA4F39">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09A0A4E">
            <w:pPr>
              <w:jc w:val="center"/>
              <w:rPr>
                <w:rFonts w:hint="eastAsia" w:ascii="仿宋_GB2312" w:hAnsi="宋体" w:eastAsia="仿宋_GB2312" w:cs="宋体"/>
                <w:kern w:val="0"/>
              </w:rPr>
            </w:pPr>
          </w:p>
        </w:tc>
        <w:tc>
          <w:tcPr>
            <w:tcW w:w="1193" w:type="dxa"/>
            <w:tcBorders>
              <w:top w:val="nil"/>
            </w:tcBorders>
            <w:vAlign w:val="center"/>
          </w:tcPr>
          <w:p w14:paraId="5CD71D3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996" w:type="dxa"/>
            <w:vAlign w:val="center"/>
          </w:tcPr>
          <w:p w14:paraId="25404259">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固化材料4吨/天</w:t>
            </w:r>
          </w:p>
        </w:tc>
        <w:tc>
          <w:tcPr>
            <w:tcW w:w="1077" w:type="dxa"/>
            <w:vAlign w:val="center"/>
          </w:tcPr>
          <w:p w14:paraId="3599739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3T/H处理量</w:t>
            </w:r>
          </w:p>
        </w:tc>
        <w:tc>
          <w:tcPr>
            <w:tcW w:w="1074" w:type="dxa"/>
            <w:vAlign w:val="center"/>
          </w:tcPr>
          <w:p w14:paraId="568A620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》5吨/天</w:t>
            </w:r>
          </w:p>
        </w:tc>
        <w:tc>
          <w:tcPr>
            <w:tcW w:w="789" w:type="dxa"/>
            <w:vAlign w:val="center"/>
          </w:tcPr>
          <w:p w14:paraId="4927DF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829" w:type="dxa"/>
            <w:vAlign w:val="center"/>
          </w:tcPr>
          <w:p w14:paraId="6D9C278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14.90</w:t>
            </w:r>
          </w:p>
        </w:tc>
        <w:tc>
          <w:tcPr>
            <w:tcW w:w="1360" w:type="dxa"/>
            <w:vAlign w:val="center"/>
          </w:tcPr>
          <w:p w14:paraId="763F8505">
            <w:pPr>
              <w:jc w:val="center"/>
              <w:rPr>
                <w:rFonts w:ascii="仿宋_GB2312" w:hAnsi="宋体" w:eastAsia="仿宋_GB2312" w:cs="宋体"/>
                <w:kern w:val="0"/>
              </w:rPr>
            </w:pPr>
          </w:p>
        </w:tc>
      </w:tr>
      <w:tr w14:paraId="0B20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3A492AE">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7216482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1193" w:type="dxa"/>
            <w:tcBorders>
              <w:bottom w:val="nil"/>
            </w:tcBorders>
            <w:vAlign w:val="center"/>
          </w:tcPr>
          <w:p w14:paraId="51DB495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996" w:type="dxa"/>
            <w:vAlign w:val="center"/>
          </w:tcPr>
          <w:p w14:paraId="31241445">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vAlign w:val="center"/>
          </w:tcPr>
          <w:p w14:paraId="5EFBF61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vAlign w:val="center"/>
          </w:tcPr>
          <w:p w14:paraId="4BAC1A6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vAlign w:val="center"/>
          </w:tcPr>
          <w:p w14:paraId="778359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07F688F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9.80</w:t>
            </w:r>
          </w:p>
        </w:tc>
        <w:tc>
          <w:tcPr>
            <w:tcW w:w="1360" w:type="dxa"/>
            <w:vAlign w:val="center"/>
          </w:tcPr>
          <w:p w14:paraId="01205988">
            <w:pPr>
              <w:jc w:val="center"/>
              <w:rPr>
                <w:rFonts w:ascii="仿宋_GB2312" w:hAnsi="宋体" w:eastAsia="仿宋_GB2312" w:cs="宋体"/>
                <w:kern w:val="0"/>
              </w:rPr>
            </w:pPr>
          </w:p>
        </w:tc>
      </w:tr>
      <w:tr w14:paraId="46D82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B2DA24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B37B09B">
            <w:pPr>
              <w:jc w:val="center"/>
              <w:rPr>
                <w:rFonts w:hint="eastAsia" w:ascii="仿宋_GB2312" w:hAnsi="宋体" w:eastAsia="仿宋_GB2312" w:cs="宋体"/>
                <w:kern w:val="0"/>
              </w:rPr>
            </w:pPr>
          </w:p>
        </w:tc>
        <w:tc>
          <w:tcPr>
            <w:tcW w:w="1193" w:type="dxa"/>
            <w:tcBorders>
              <w:top w:val="nil"/>
              <w:bottom w:val="nil"/>
            </w:tcBorders>
            <w:vAlign w:val="center"/>
          </w:tcPr>
          <w:p w14:paraId="7DC4F9F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996" w:type="dxa"/>
            <w:vAlign w:val="center"/>
          </w:tcPr>
          <w:p w14:paraId="249CDB40">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优质高效净水思源理念回归自然</w:t>
            </w:r>
          </w:p>
        </w:tc>
        <w:tc>
          <w:tcPr>
            <w:tcW w:w="1077" w:type="dxa"/>
            <w:vAlign w:val="center"/>
          </w:tcPr>
          <w:p w14:paraId="67B6F5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1074" w:type="dxa"/>
            <w:vAlign w:val="center"/>
          </w:tcPr>
          <w:p w14:paraId="587AEE8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vAlign w:val="center"/>
          </w:tcPr>
          <w:p w14:paraId="065DF05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42A544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vAlign w:val="center"/>
          </w:tcPr>
          <w:p w14:paraId="34EBCE10">
            <w:pPr>
              <w:jc w:val="center"/>
              <w:rPr>
                <w:rFonts w:ascii="仿宋_GB2312" w:hAnsi="宋体" w:eastAsia="仿宋_GB2312" w:cs="宋体"/>
                <w:kern w:val="0"/>
              </w:rPr>
            </w:pPr>
          </w:p>
        </w:tc>
      </w:tr>
      <w:tr w14:paraId="6077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AC95C56">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792B65A0">
            <w:pPr>
              <w:jc w:val="center"/>
              <w:rPr>
                <w:rFonts w:hint="eastAsia" w:ascii="仿宋_GB2312" w:hAnsi="宋体" w:eastAsia="仿宋_GB2312" w:cs="宋体"/>
                <w:kern w:val="0"/>
              </w:rPr>
            </w:pPr>
          </w:p>
        </w:tc>
        <w:tc>
          <w:tcPr>
            <w:tcW w:w="1193" w:type="dxa"/>
            <w:tcBorders>
              <w:top w:val="nil"/>
            </w:tcBorders>
            <w:vAlign w:val="center"/>
          </w:tcPr>
          <w:p w14:paraId="513413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996" w:type="dxa"/>
            <w:vAlign w:val="center"/>
          </w:tcPr>
          <w:p w14:paraId="51D1D973">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达到环保部门检测要求</w:t>
            </w:r>
          </w:p>
        </w:tc>
        <w:tc>
          <w:tcPr>
            <w:tcW w:w="1077" w:type="dxa"/>
            <w:vAlign w:val="center"/>
          </w:tcPr>
          <w:p w14:paraId="6B4F8AD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vAlign w:val="center"/>
          </w:tcPr>
          <w:p w14:paraId="669F02A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vAlign w:val="center"/>
          </w:tcPr>
          <w:p w14:paraId="303C857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vAlign w:val="center"/>
          </w:tcPr>
          <w:p w14:paraId="0BA9E6D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4.90</w:t>
            </w:r>
          </w:p>
        </w:tc>
        <w:tc>
          <w:tcPr>
            <w:tcW w:w="1360" w:type="dxa"/>
            <w:vAlign w:val="center"/>
          </w:tcPr>
          <w:p w14:paraId="45E60243">
            <w:pPr>
              <w:jc w:val="center"/>
              <w:rPr>
                <w:rFonts w:ascii="仿宋_GB2312" w:hAnsi="宋体" w:eastAsia="仿宋_GB2312" w:cs="宋体"/>
                <w:kern w:val="0"/>
              </w:rPr>
            </w:pPr>
          </w:p>
        </w:tc>
      </w:tr>
      <w:tr w14:paraId="62FF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58FA7F7">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77BFAE1D">
            <w:pPr>
              <w:jc w:val="center"/>
              <w:rPr>
                <w:rFonts w:hint="eastAsia" w:ascii="仿宋_GB2312" w:hAnsi="宋体" w:eastAsia="仿宋_GB2312" w:cs="宋体"/>
                <w:kern w:val="0"/>
              </w:rPr>
            </w:pPr>
          </w:p>
        </w:tc>
        <w:tc>
          <w:tcPr>
            <w:tcW w:w="1193" w:type="dxa"/>
            <w:tcBorders>
              <w:top w:val="nil"/>
            </w:tcBorders>
            <w:vAlign w:val="center"/>
          </w:tcPr>
          <w:p w14:paraId="7F414F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996" w:type="dxa"/>
            <w:vAlign w:val="center"/>
          </w:tcPr>
          <w:p w14:paraId="15CF1AE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vAlign w:val="center"/>
          </w:tcPr>
          <w:p w14:paraId="3D9B1C2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1074" w:type="dxa"/>
            <w:vAlign w:val="center"/>
          </w:tcPr>
          <w:p w14:paraId="3E39046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789" w:type="dxa"/>
            <w:vAlign w:val="center"/>
          </w:tcPr>
          <w:p w14:paraId="44F0A7B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vAlign w:val="center"/>
          </w:tcPr>
          <w:p w14:paraId="683DCA5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5.00</w:t>
            </w:r>
          </w:p>
        </w:tc>
        <w:tc>
          <w:tcPr>
            <w:tcW w:w="1360" w:type="dxa"/>
            <w:vAlign w:val="center"/>
          </w:tcPr>
          <w:p w14:paraId="2550ED4C">
            <w:pPr>
              <w:jc w:val="center"/>
              <w:rPr>
                <w:rFonts w:ascii="仿宋_GB2312" w:hAnsi="宋体" w:eastAsia="仿宋_GB2312" w:cs="宋体"/>
                <w:kern w:val="0"/>
              </w:rPr>
            </w:pPr>
          </w:p>
        </w:tc>
      </w:tr>
      <w:tr w14:paraId="2FF7B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9CFBEE0">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08D89DB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1193" w:type="dxa"/>
            <w:tcBorders>
              <w:top w:val="nil"/>
            </w:tcBorders>
            <w:vAlign w:val="center"/>
          </w:tcPr>
          <w:p w14:paraId="5B53649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996" w:type="dxa"/>
            <w:vAlign w:val="center"/>
          </w:tcPr>
          <w:p w14:paraId="37514C0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市民满意度</w:t>
            </w:r>
          </w:p>
        </w:tc>
        <w:tc>
          <w:tcPr>
            <w:tcW w:w="1077" w:type="dxa"/>
            <w:vAlign w:val="center"/>
          </w:tcPr>
          <w:p w14:paraId="15E9620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1074" w:type="dxa"/>
            <w:vAlign w:val="center"/>
          </w:tcPr>
          <w:p w14:paraId="1C44B27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789" w:type="dxa"/>
            <w:vAlign w:val="center"/>
          </w:tcPr>
          <w:p w14:paraId="7A2AE4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vAlign w:val="center"/>
          </w:tcPr>
          <w:p w14:paraId="3C06165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vAlign w:val="center"/>
          </w:tcPr>
          <w:p w14:paraId="3A6A2002">
            <w:pPr>
              <w:jc w:val="center"/>
              <w:rPr>
                <w:rFonts w:ascii="仿宋_GB2312" w:hAnsi="宋体" w:eastAsia="仿宋_GB2312" w:cs="宋体"/>
                <w:kern w:val="0"/>
              </w:rPr>
            </w:pPr>
          </w:p>
        </w:tc>
      </w:tr>
      <w:tr w14:paraId="7BAB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D3F001E">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7E7FB9A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1193" w:type="dxa"/>
            <w:tcBorders>
              <w:top w:val="nil"/>
            </w:tcBorders>
            <w:vAlign w:val="center"/>
          </w:tcPr>
          <w:p w14:paraId="4D95BAF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996" w:type="dxa"/>
            <w:vAlign w:val="center"/>
          </w:tcPr>
          <w:p w14:paraId="3695BF0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每吨浓缩液成本</w:t>
            </w:r>
          </w:p>
        </w:tc>
        <w:tc>
          <w:tcPr>
            <w:tcW w:w="1077" w:type="dxa"/>
            <w:vAlign w:val="center"/>
          </w:tcPr>
          <w:p w14:paraId="462E4D8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50元/吨</w:t>
            </w:r>
          </w:p>
        </w:tc>
        <w:tc>
          <w:tcPr>
            <w:tcW w:w="1074" w:type="dxa"/>
            <w:vAlign w:val="center"/>
          </w:tcPr>
          <w:p w14:paraId="5B45BB7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年成本514.49万元</w:t>
            </w:r>
          </w:p>
        </w:tc>
        <w:tc>
          <w:tcPr>
            <w:tcW w:w="789" w:type="dxa"/>
            <w:vAlign w:val="center"/>
          </w:tcPr>
          <w:p w14:paraId="7CBA021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829" w:type="dxa"/>
            <w:vAlign w:val="center"/>
          </w:tcPr>
          <w:p w14:paraId="5663939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14.90</w:t>
            </w:r>
          </w:p>
        </w:tc>
        <w:tc>
          <w:tcPr>
            <w:tcW w:w="1360" w:type="dxa"/>
            <w:vAlign w:val="center"/>
          </w:tcPr>
          <w:p w14:paraId="78814B41">
            <w:pPr>
              <w:jc w:val="center"/>
              <w:rPr>
                <w:rFonts w:ascii="仿宋_GB2312" w:hAnsi="宋体" w:eastAsia="仿宋_GB2312" w:cs="宋体"/>
                <w:kern w:val="0"/>
              </w:rPr>
            </w:pPr>
          </w:p>
        </w:tc>
      </w:tr>
      <w:tr w14:paraId="7437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357593B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3919506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32E9E41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99.1</w:t>
            </w:r>
          </w:p>
        </w:tc>
        <w:tc>
          <w:tcPr>
            <w:tcW w:w="1360" w:type="dxa"/>
            <w:vAlign w:val="center"/>
          </w:tcPr>
          <w:p w14:paraId="54FA7366">
            <w:pPr>
              <w:spacing w:line="240" w:lineRule="auto"/>
              <w:ind w:firstLine="420"/>
              <w:jc w:val="center"/>
              <w:rPr>
                <w:rFonts w:ascii="仿宋_GB2312" w:hAnsi="宋体" w:eastAsia="仿宋_GB2312" w:cs="宋体"/>
                <w:kern w:val="0"/>
              </w:rPr>
            </w:pPr>
          </w:p>
        </w:tc>
      </w:tr>
    </w:tbl>
    <w:p w14:paraId="0897105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F72FBB4">
      <w:pPr>
        <w:spacing w:line="240" w:lineRule="auto"/>
        <w:ind w:firstLine="420"/>
        <w:jc w:val="left"/>
        <w:rPr>
          <w:rFonts w:ascii="宋体" w:hAnsi="宋体" w:eastAsia="宋体" w:cs="宋体"/>
          <w:kern w:val="0"/>
          <w:lang w:eastAsia="zh-CN"/>
        </w:rPr>
      </w:pPr>
    </w:p>
    <w:p w14:paraId="5E9879B9">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6A7219B8">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7158CEE5">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AF575EB">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7CE0D4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1C86537">
      <w:pPr>
        <w:spacing w:line="95" w:lineRule="exact"/>
        <w:ind w:firstLine="420"/>
        <w:jc w:val="left"/>
        <w:rPr>
          <w:kern w:val="0"/>
          <w:lang w:eastAsia="zh-CN"/>
        </w:rPr>
      </w:pPr>
    </w:p>
    <w:tbl>
      <w:tblPr>
        <w:tblStyle w:val="8"/>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924"/>
        <w:gridCol w:w="1265"/>
      </w:tblGrid>
      <w:tr w14:paraId="1534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6028D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0E1F07A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设备设施维修及运营经费</w:t>
            </w:r>
          </w:p>
        </w:tc>
      </w:tr>
      <w:tr w14:paraId="74AD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52304F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26B6C56A">
            <w:pPr>
              <w:spacing w:line="240" w:lineRule="auto"/>
              <w:ind w:firstLine="420"/>
              <w:jc w:val="center"/>
              <w:rPr>
                <w:rFonts w:ascii="仿宋_GB2312" w:hAnsi="宋体" w:eastAsia="仿宋_GB2312" w:cs="宋体"/>
                <w:kern w:val="0"/>
                <w:lang w:eastAsia="zh-CN"/>
              </w:rPr>
            </w:pPr>
          </w:p>
        </w:tc>
        <w:tc>
          <w:tcPr>
            <w:tcW w:w="1074" w:type="dxa"/>
            <w:vAlign w:val="center"/>
          </w:tcPr>
          <w:p w14:paraId="3F797C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D72C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06DA3F8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7BFC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4C1789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411CAA00">
            <w:pPr>
              <w:spacing w:line="240" w:lineRule="auto"/>
              <w:ind w:firstLine="420"/>
              <w:jc w:val="center"/>
              <w:rPr>
                <w:rFonts w:ascii="仿宋_GB2312" w:hAnsi="宋体" w:eastAsia="仿宋_GB2312" w:cs="宋体"/>
                <w:kern w:val="0"/>
                <w:lang w:eastAsia="zh-CN"/>
              </w:rPr>
            </w:pPr>
          </w:p>
        </w:tc>
        <w:tc>
          <w:tcPr>
            <w:tcW w:w="996" w:type="dxa"/>
            <w:vAlign w:val="center"/>
          </w:tcPr>
          <w:p w14:paraId="2117AA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F3055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457B3B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EF965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15FA8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14E9E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09D3A8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924" w:type="dxa"/>
            <w:vAlign w:val="center"/>
          </w:tcPr>
          <w:p w14:paraId="539744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65" w:type="dxa"/>
            <w:vAlign w:val="center"/>
          </w:tcPr>
          <w:p w14:paraId="4E26D0D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F5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78B0D47D">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17E21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0601E8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7" w:type="dxa"/>
            <w:shd w:val="clear" w:color="auto" w:fill="auto"/>
            <w:vAlign w:val="center"/>
          </w:tcPr>
          <w:p w14:paraId="15DAA44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4" w:type="dxa"/>
            <w:shd w:val="clear" w:color="auto" w:fill="auto"/>
            <w:vAlign w:val="center"/>
          </w:tcPr>
          <w:p w14:paraId="396534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889.22</w:t>
            </w:r>
          </w:p>
        </w:tc>
        <w:tc>
          <w:tcPr>
            <w:tcW w:w="789" w:type="dxa"/>
            <w:shd w:val="clear" w:color="auto" w:fill="auto"/>
            <w:vAlign w:val="center"/>
          </w:tcPr>
          <w:p w14:paraId="1ECFB08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685C06B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3D349DF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A614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AF69502">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5DF2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04CA2AF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7" w:type="dxa"/>
            <w:shd w:val="clear" w:color="auto" w:fill="auto"/>
            <w:vAlign w:val="center"/>
          </w:tcPr>
          <w:p w14:paraId="04BBA8E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4" w:type="dxa"/>
            <w:shd w:val="clear" w:color="auto" w:fill="auto"/>
            <w:vAlign w:val="center"/>
          </w:tcPr>
          <w:p w14:paraId="321959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789" w:type="dxa"/>
            <w:shd w:val="clear" w:color="auto" w:fill="auto"/>
            <w:vAlign w:val="center"/>
          </w:tcPr>
          <w:p w14:paraId="6F982EE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4D91E8F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088A88B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3C06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B41533F">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8E5332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869A4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7" w:type="dxa"/>
            <w:shd w:val="clear" w:color="auto" w:fill="auto"/>
            <w:vAlign w:val="center"/>
          </w:tcPr>
          <w:p w14:paraId="1737E2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4" w:type="dxa"/>
            <w:shd w:val="clear" w:color="auto" w:fill="auto"/>
            <w:vAlign w:val="center"/>
          </w:tcPr>
          <w:p w14:paraId="379603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789" w:type="dxa"/>
            <w:shd w:val="clear" w:color="auto" w:fill="auto"/>
            <w:vAlign w:val="center"/>
          </w:tcPr>
          <w:p w14:paraId="7CD7791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7447432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46122C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15D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28" w:type="dxa"/>
            <w:vMerge w:val="continue"/>
            <w:tcBorders>
              <w:top w:val="nil"/>
            </w:tcBorders>
            <w:vAlign w:val="center"/>
          </w:tcPr>
          <w:p w14:paraId="5A78CDBB">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4CC025C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3B42DA0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7" w:type="dxa"/>
            <w:shd w:val="clear" w:color="auto" w:fill="auto"/>
            <w:vAlign w:val="center"/>
          </w:tcPr>
          <w:p w14:paraId="6DADD74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4" w:type="dxa"/>
            <w:shd w:val="clear" w:color="auto" w:fill="auto"/>
            <w:vAlign w:val="center"/>
          </w:tcPr>
          <w:p w14:paraId="3813D4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889.22</w:t>
            </w:r>
          </w:p>
        </w:tc>
        <w:tc>
          <w:tcPr>
            <w:tcW w:w="789" w:type="dxa"/>
            <w:shd w:val="clear" w:color="auto" w:fill="auto"/>
            <w:vAlign w:val="center"/>
          </w:tcPr>
          <w:p w14:paraId="2BAC33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24" w:type="dxa"/>
            <w:shd w:val="clear" w:color="auto" w:fill="auto"/>
            <w:vAlign w:val="center"/>
          </w:tcPr>
          <w:p w14:paraId="1E025B0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355.00%</w:t>
            </w:r>
          </w:p>
        </w:tc>
        <w:tc>
          <w:tcPr>
            <w:tcW w:w="1265" w:type="dxa"/>
            <w:shd w:val="clear" w:color="auto" w:fill="auto"/>
            <w:vAlign w:val="center"/>
          </w:tcPr>
          <w:p w14:paraId="6C573F2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35.50</w:t>
            </w:r>
          </w:p>
        </w:tc>
      </w:tr>
      <w:tr w14:paraId="6D8A6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775341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55E368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51EE80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8B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A7E7A0D">
            <w:pPr>
              <w:spacing w:line="240" w:lineRule="auto"/>
              <w:ind w:firstLine="420"/>
              <w:jc w:val="center"/>
              <w:rPr>
                <w:rFonts w:ascii="仿宋_GB2312" w:hAnsi="宋体" w:eastAsia="仿宋_GB2312" w:cs="宋体"/>
                <w:kern w:val="0"/>
              </w:rPr>
            </w:pPr>
          </w:p>
        </w:tc>
        <w:tc>
          <w:tcPr>
            <w:tcW w:w="4299" w:type="dxa"/>
            <w:gridSpan w:val="4"/>
            <w:vAlign w:val="center"/>
          </w:tcPr>
          <w:p w14:paraId="3956D89D">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4"/>
                <w:szCs w:val="24"/>
                <w:u w:val="none"/>
                <w:lang w:val="en-US" w:eastAsia="zh-CN" w:bidi="ar"/>
              </w:rPr>
              <w:t>目标1：街道洒水4-6次，垃圾清运随满随清；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目标2：逐步更换环卫无牌作业车辆，报废存在安全隐患且达到年限的车辆。</w:t>
            </w:r>
          </w:p>
        </w:tc>
        <w:tc>
          <w:tcPr>
            <w:tcW w:w="4052" w:type="dxa"/>
            <w:gridSpan w:val="4"/>
            <w:vAlign w:val="center"/>
          </w:tcPr>
          <w:p w14:paraId="212A6780">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4"/>
                <w:szCs w:val="24"/>
                <w:u w:val="none"/>
                <w:lang w:val="en-US" w:eastAsia="zh-CN" w:bidi="ar"/>
              </w:rPr>
              <w:t>目标1：街道洒水4-6次，垃圾清运随满随清；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目标2：逐步更换环卫无牌作业车辆，报废存在安全隐患且达到年限的车辆。</w:t>
            </w:r>
          </w:p>
        </w:tc>
      </w:tr>
      <w:tr w14:paraId="7022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37E5DBE7">
            <w:pPr>
              <w:spacing w:line="240" w:lineRule="auto"/>
              <w:ind w:firstLine="420"/>
              <w:jc w:val="center"/>
              <w:rPr>
                <w:rFonts w:ascii="仿宋_GB2312" w:hAnsi="宋体" w:eastAsia="仿宋_GB2312" w:cs="宋体"/>
                <w:kern w:val="0"/>
              </w:rPr>
            </w:pPr>
          </w:p>
          <w:p w14:paraId="235670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12874BB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EE1A6A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A724C8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0922F45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642E3FE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29135C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924" w:type="dxa"/>
            <w:vAlign w:val="center"/>
          </w:tcPr>
          <w:p w14:paraId="31D49D7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265" w:type="dxa"/>
            <w:vAlign w:val="center"/>
          </w:tcPr>
          <w:p w14:paraId="3A7B140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C8E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A038CBB">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6E5FB95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3819B7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389EDB2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设备设施维修及改造</w:t>
            </w:r>
          </w:p>
        </w:tc>
        <w:tc>
          <w:tcPr>
            <w:tcW w:w="1077" w:type="dxa"/>
            <w:shd w:val="clear" w:color="auto" w:fill="auto"/>
            <w:vAlign w:val="center"/>
          </w:tcPr>
          <w:p w14:paraId="74A5147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公厕垃圾站果皮桶</w:t>
            </w:r>
          </w:p>
        </w:tc>
        <w:tc>
          <w:tcPr>
            <w:tcW w:w="1074" w:type="dxa"/>
            <w:shd w:val="clear" w:color="auto" w:fill="auto"/>
            <w:vAlign w:val="center"/>
          </w:tcPr>
          <w:p w14:paraId="39C4A4A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城区全面清洁</w:t>
            </w:r>
          </w:p>
        </w:tc>
        <w:tc>
          <w:tcPr>
            <w:tcW w:w="789" w:type="dxa"/>
            <w:shd w:val="clear" w:color="auto" w:fill="auto"/>
            <w:vAlign w:val="center"/>
          </w:tcPr>
          <w:p w14:paraId="3CA4BA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02FA888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0900D77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D21A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8D4499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CBB7070">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0F53CC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7CA6819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塑料垃圾桶240L</w:t>
            </w:r>
          </w:p>
        </w:tc>
        <w:tc>
          <w:tcPr>
            <w:tcW w:w="1077" w:type="dxa"/>
            <w:shd w:val="clear" w:color="auto" w:fill="auto"/>
            <w:vAlign w:val="center"/>
          </w:tcPr>
          <w:p w14:paraId="0943A9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1074" w:type="dxa"/>
            <w:shd w:val="clear" w:color="auto" w:fill="auto"/>
            <w:vAlign w:val="center"/>
          </w:tcPr>
          <w:p w14:paraId="2768491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789" w:type="dxa"/>
            <w:shd w:val="clear" w:color="auto" w:fill="auto"/>
            <w:vAlign w:val="center"/>
          </w:tcPr>
          <w:p w14:paraId="6A8F2C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68298C7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9.50</w:t>
            </w:r>
          </w:p>
        </w:tc>
        <w:tc>
          <w:tcPr>
            <w:tcW w:w="1265" w:type="dxa"/>
            <w:shd w:val="clear" w:color="auto" w:fill="auto"/>
            <w:vAlign w:val="center"/>
          </w:tcPr>
          <w:p w14:paraId="4CFA5AE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CC7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382A00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87186F8">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781AD0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63EF74A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shd w:val="clear" w:color="auto" w:fill="auto"/>
            <w:vAlign w:val="center"/>
          </w:tcPr>
          <w:p w14:paraId="0B7F6B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shd w:val="clear" w:color="auto" w:fill="auto"/>
            <w:vAlign w:val="center"/>
          </w:tcPr>
          <w:p w14:paraId="69CAC7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shd w:val="clear" w:color="auto" w:fill="auto"/>
            <w:vAlign w:val="center"/>
          </w:tcPr>
          <w:p w14:paraId="378A1A5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shd w:val="clear" w:color="auto" w:fill="auto"/>
            <w:vAlign w:val="center"/>
          </w:tcPr>
          <w:p w14:paraId="26E8C5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1265" w:type="dxa"/>
            <w:shd w:val="clear" w:color="auto" w:fill="auto"/>
            <w:vAlign w:val="center"/>
          </w:tcPr>
          <w:p w14:paraId="45D7B5F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0E7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13E4A69">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0ECF8812">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1EB46E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247CF73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0D67887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0451AD1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789" w:type="dxa"/>
            <w:shd w:val="clear" w:color="auto" w:fill="auto"/>
            <w:vAlign w:val="center"/>
          </w:tcPr>
          <w:p w14:paraId="5DBE09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06501C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265" w:type="dxa"/>
            <w:shd w:val="clear" w:color="auto" w:fill="auto"/>
            <w:vAlign w:val="center"/>
          </w:tcPr>
          <w:p w14:paraId="34E8163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3C1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220B38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096A7C1">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31D41E6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4A8736CE">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垃圾清运</w:t>
            </w:r>
          </w:p>
        </w:tc>
        <w:tc>
          <w:tcPr>
            <w:tcW w:w="1077" w:type="dxa"/>
            <w:shd w:val="clear" w:color="auto" w:fill="auto"/>
            <w:vAlign w:val="center"/>
          </w:tcPr>
          <w:p w14:paraId="6DBF921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shd w:val="clear" w:color="auto" w:fill="auto"/>
            <w:vAlign w:val="center"/>
          </w:tcPr>
          <w:p w14:paraId="0B8005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789" w:type="dxa"/>
            <w:shd w:val="clear" w:color="auto" w:fill="auto"/>
            <w:vAlign w:val="center"/>
          </w:tcPr>
          <w:p w14:paraId="39DDCDD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7AC8EB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5F7A2F8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3DD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DFC8CA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A64BA73">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440BFB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3E7920A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24F153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33C25C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766CC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24" w:type="dxa"/>
            <w:shd w:val="clear" w:color="auto" w:fill="auto"/>
            <w:vAlign w:val="center"/>
          </w:tcPr>
          <w:p w14:paraId="7D4A40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265" w:type="dxa"/>
            <w:shd w:val="clear" w:color="auto" w:fill="auto"/>
            <w:vAlign w:val="center"/>
          </w:tcPr>
          <w:p w14:paraId="63961E0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85F8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11B3B3C">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60534FAF">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0ADE7D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1F74AE3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7" w:type="dxa"/>
            <w:shd w:val="clear" w:color="auto" w:fill="auto"/>
            <w:vAlign w:val="center"/>
          </w:tcPr>
          <w:p w14:paraId="1647688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4" w:type="dxa"/>
            <w:shd w:val="clear" w:color="auto" w:fill="auto"/>
            <w:vAlign w:val="center"/>
          </w:tcPr>
          <w:p w14:paraId="5DE9DB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shd w:val="clear" w:color="auto" w:fill="auto"/>
            <w:vAlign w:val="center"/>
          </w:tcPr>
          <w:p w14:paraId="151283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24" w:type="dxa"/>
            <w:shd w:val="clear" w:color="auto" w:fill="auto"/>
            <w:vAlign w:val="center"/>
          </w:tcPr>
          <w:p w14:paraId="6E7E5D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265" w:type="dxa"/>
            <w:shd w:val="clear" w:color="auto" w:fill="auto"/>
            <w:vAlign w:val="center"/>
          </w:tcPr>
          <w:p w14:paraId="2FB409E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22F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1AADE20">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2D474C8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216F1E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51EAE85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358D0EE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1074" w:type="dxa"/>
            <w:shd w:val="clear" w:color="auto" w:fill="auto"/>
            <w:vAlign w:val="center"/>
          </w:tcPr>
          <w:p w14:paraId="1F49E7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789" w:type="dxa"/>
            <w:shd w:val="clear" w:color="auto" w:fill="auto"/>
            <w:vAlign w:val="center"/>
          </w:tcPr>
          <w:p w14:paraId="4E44A8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1F06A2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shd w:val="clear" w:color="auto" w:fill="auto"/>
            <w:vAlign w:val="center"/>
          </w:tcPr>
          <w:p w14:paraId="0BBA06A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12C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E76AF0D">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7D72C0B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1E8732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3063A1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严格控制在预算成本范围内</w:t>
            </w:r>
          </w:p>
        </w:tc>
        <w:tc>
          <w:tcPr>
            <w:tcW w:w="1077" w:type="dxa"/>
            <w:shd w:val="clear" w:color="auto" w:fill="auto"/>
            <w:vAlign w:val="center"/>
          </w:tcPr>
          <w:p w14:paraId="5EA9C0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1074" w:type="dxa"/>
            <w:shd w:val="clear" w:color="auto" w:fill="auto"/>
            <w:vAlign w:val="center"/>
          </w:tcPr>
          <w:p w14:paraId="101052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789" w:type="dxa"/>
            <w:shd w:val="clear" w:color="auto" w:fill="auto"/>
            <w:vAlign w:val="center"/>
          </w:tcPr>
          <w:p w14:paraId="136D04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shd w:val="clear" w:color="auto" w:fill="auto"/>
            <w:vAlign w:val="center"/>
          </w:tcPr>
          <w:p w14:paraId="1062514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265" w:type="dxa"/>
            <w:shd w:val="clear" w:color="auto" w:fill="auto"/>
            <w:vAlign w:val="center"/>
          </w:tcPr>
          <w:p w14:paraId="4DC5798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14A9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EE9A2B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BC58D84">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227FD2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3F48EE3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4830676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13443CD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15994BB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924" w:type="dxa"/>
            <w:shd w:val="clear" w:color="auto" w:fill="auto"/>
            <w:vAlign w:val="center"/>
          </w:tcPr>
          <w:p w14:paraId="18E1C66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265" w:type="dxa"/>
            <w:shd w:val="clear" w:color="auto" w:fill="auto"/>
            <w:vAlign w:val="center"/>
          </w:tcPr>
          <w:p w14:paraId="7B547743">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149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14BE9E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DB2F11A">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5C8B48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18DDF2F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27ACB1C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14ABA25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60B7783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924" w:type="dxa"/>
            <w:shd w:val="clear" w:color="auto" w:fill="auto"/>
            <w:vAlign w:val="center"/>
          </w:tcPr>
          <w:p w14:paraId="78F89A2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265" w:type="dxa"/>
            <w:shd w:val="clear" w:color="auto" w:fill="auto"/>
            <w:vAlign w:val="center"/>
          </w:tcPr>
          <w:p w14:paraId="3BC1BA8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6E5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2CA582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F8EB00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5073C73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3954534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设备设施维修及改造</w:t>
            </w:r>
          </w:p>
        </w:tc>
        <w:tc>
          <w:tcPr>
            <w:tcW w:w="1077" w:type="dxa"/>
            <w:vAlign w:val="center"/>
          </w:tcPr>
          <w:p w14:paraId="771C414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公厕垃圾站果皮桶</w:t>
            </w:r>
          </w:p>
        </w:tc>
        <w:tc>
          <w:tcPr>
            <w:tcW w:w="1074" w:type="dxa"/>
            <w:vAlign w:val="center"/>
          </w:tcPr>
          <w:p w14:paraId="56B9BAB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城区全面清洁</w:t>
            </w:r>
          </w:p>
        </w:tc>
        <w:tc>
          <w:tcPr>
            <w:tcW w:w="789" w:type="dxa"/>
            <w:vAlign w:val="center"/>
          </w:tcPr>
          <w:p w14:paraId="27E7952A">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3F1A73A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vAlign w:val="center"/>
          </w:tcPr>
          <w:p w14:paraId="2BC61ED3">
            <w:pPr>
              <w:jc w:val="center"/>
              <w:rPr>
                <w:rFonts w:ascii="仿宋_GB2312" w:hAnsi="宋体" w:eastAsia="仿宋_GB2312" w:cs="宋体"/>
                <w:kern w:val="0"/>
              </w:rPr>
            </w:pPr>
          </w:p>
        </w:tc>
      </w:tr>
      <w:tr w14:paraId="23696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27DF05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6AEA02C">
            <w:pPr>
              <w:jc w:val="center"/>
              <w:rPr>
                <w:rFonts w:hint="eastAsia" w:ascii="仿宋_GB2312" w:hAnsi="仿宋_GB2312" w:eastAsia="仿宋_GB2312" w:cs="仿宋_GB2312"/>
                <w:kern w:val="0"/>
                <w:sz w:val="21"/>
                <w:szCs w:val="21"/>
              </w:rPr>
            </w:pPr>
          </w:p>
        </w:tc>
        <w:tc>
          <w:tcPr>
            <w:tcW w:w="1193" w:type="dxa"/>
            <w:tcBorders>
              <w:bottom w:val="nil"/>
            </w:tcBorders>
            <w:vAlign w:val="center"/>
          </w:tcPr>
          <w:p w14:paraId="5E198EFF">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28EE50C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塑料垃圾桶240L</w:t>
            </w:r>
          </w:p>
        </w:tc>
        <w:tc>
          <w:tcPr>
            <w:tcW w:w="1077" w:type="dxa"/>
            <w:vAlign w:val="center"/>
          </w:tcPr>
          <w:p w14:paraId="15ABF23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1074" w:type="dxa"/>
            <w:vAlign w:val="center"/>
          </w:tcPr>
          <w:p w14:paraId="390BEB5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789" w:type="dxa"/>
            <w:vAlign w:val="center"/>
          </w:tcPr>
          <w:p w14:paraId="220A7A4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568E62CC">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9.50</w:t>
            </w:r>
          </w:p>
        </w:tc>
        <w:tc>
          <w:tcPr>
            <w:tcW w:w="1265" w:type="dxa"/>
            <w:vAlign w:val="center"/>
          </w:tcPr>
          <w:p w14:paraId="2A2C02A6">
            <w:pPr>
              <w:jc w:val="center"/>
              <w:rPr>
                <w:rFonts w:ascii="仿宋_GB2312" w:hAnsi="宋体" w:eastAsia="仿宋_GB2312" w:cs="宋体"/>
                <w:kern w:val="0"/>
              </w:rPr>
            </w:pPr>
          </w:p>
        </w:tc>
      </w:tr>
      <w:tr w14:paraId="7B942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7626764">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48FFE221">
            <w:pPr>
              <w:jc w:val="center"/>
              <w:rPr>
                <w:rFonts w:hint="eastAsia" w:ascii="仿宋_GB2312" w:hAnsi="仿宋_GB2312" w:eastAsia="仿宋_GB2312" w:cs="仿宋_GB2312"/>
                <w:kern w:val="0"/>
                <w:sz w:val="21"/>
                <w:szCs w:val="21"/>
              </w:rPr>
            </w:pPr>
          </w:p>
        </w:tc>
        <w:tc>
          <w:tcPr>
            <w:tcW w:w="1193" w:type="dxa"/>
            <w:tcBorders>
              <w:top w:val="nil"/>
            </w:tcBorders>
            <w:vAlign w:val="center"/>
          </w:tcPr>
          <w:p w14:paraId="472EE7A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6BCECFA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vAlign w:val="center"/>
          </w:tcPr>
          <w:p w14:paraId="6999AAD0">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vAlign w:val="center"/>
          </w:tcPr>
          <w:p w14:paraId="4E2B949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vAlign w:val="center"/>
          </w:tcPr>
          <w:p w14:paraId="50A9796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vAlign w:val="center"/>
          </w:tcPr>
          <w:p w14:paraId="12FBE04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1265" w:type="dxa"/>
            <w:vAlign w:val="center"/>
          </w:tcPr>
          <w:p w14:paraId="0138574F">
            <w:pPr>
              <w:jc w:val="center"/>
              <w:rPr>
                <w:rFonts w:ascii="仿宋_GB2312" w:hAnsi="宋体" w:eastAsia="仿宋_GB2312" w:cs="宋体"/>
                <w:kern w:val="0"/>
              </w:rPr>
            </w:pPr>
          </w:p>
        </w:tc>
      </w:tr>
      <w:tr w14:paraId="553B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6B62FD21">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27EF4E36">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35065DD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4FF3E7E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648D4991">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5899AD6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789" w:type="dxa"/>
            <w:vAlign w:val="center"/>
          </w:tcPr>
          <w:p w14:paraId="2F459F5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1A174B4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265" w:type="dxa"/>
            <w:vAlign w:val="center"/>
          </w:tcPr>
          <w:p w14:paraId="5E953121">
            <w:pPr>
              <w:jc w:val="center"/>
              <w:rPr>
                <w:rFonts w:ascii="仿宋_GB2312" w:hAnsi="宋体" w:eastAsia="仿宋_GB2312" w:cs="宋体"/>
                <w:kern w:val="0"/>
              </w:rPr>
            </w:pPr>
          </w:p>
        </w:tc>
      </w:tr>
      <w:tr w14:paraId="216C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D2A87A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49AABE6">
            <w:pPr>
              <w:jc w:val="center"/>
              <w:rPr>
                <w:rFonts w:hint="eastAsia" w:ascii="仿宋_GB2312" w:hAnsi="仿宋_GB2312" w:eastAsia="仿宋_GB2312" w:cs="仿宋_GB2312"/>
                <w:kern w:val="0"/>
                <w:sz w:val="21"/>
                <w:szCs w:val="21"/>
              </w:rPr>
            </w:pPr>
          </w:p>
        </w:tc>
        <w:tc>
          <w:tcPr>
            <w:tcW w:w="1193" w:type="dxa"/>
            <w:tcBorders>
              <w:top w:val="nil"/>
              <w:bottom w:val="nil"/>
            </w:tcBorders>
            <w:vAlign w:val="center"/>
          </w:tcPr>
          <w:p w14:paraId="611FBAB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0EEB2B1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垃圾清运</w:t>
            </w:r>
          </w:p>
        </w:tc>
        <w:tc>
          <w:tcPr>
            <w:tcW w:w="1077" w:type="dxa"/>
            <w:vAlign w:val="center"/>
          </w:tcPr>
          <w:p w14:paraId="345CFBA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vAlign w:val="center"/>
          </w:tcPr>
          <w:p w14:paraId="2824CDD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789" w:type="dxa"/>
            <w:vAlign w:val="center"/>
          </w:tcPr>
          <w:p w14:paraId="542429CE">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5EA84AA2">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vAlign w:val="center"/>
          </w:tcPr>
          <w:p w14:paraId="78167E35">
            <w:pPr>
              <w:jc w:val="center"/>
              <w:rPr>
                <w:rFonts w:ascii="仿宋_GB2312" w:hAnsi="宋体" w:eastAsia="仿宋_GB2312" w:cs="宋体"/>
                <w:kern w:val="0"/>
              </w:rPr>
            </w:pPr>
          </w:p>
        </w:tc>
      </w:tr>
      <w:tr w14:paraId="2A79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B481DE1">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33F83150">
            <w:pPr>
              <w:jc w:val="center"/>
              <w:rPr>
                <w:rFonts w:hint="eastAsia" w:ascii="仿宋_GB2312" w:hAnsi="仿宋_GB2312" w:eastAsia="仿宋_GB2312" w:cs="仿宋_GB2312"/>
                <w:kern w:val="0"/>
                <w:sz w:val="21"/>
                <w:szCs w:val="21"/>
              </w:rPr>
            </w:pPr>
          </w:p>
        </w:tc>
        <w:tc>
          <w:tcPr>
            <w:tcW w:w="1193" w:type="dxa"/>
            <w:tcBorders>
              <w:top w:val="nil"/>
            </w:tcBorders>
            <w:vAlign w:val="center"/>
          </w:tcPr>
          <w:p w14:paraId="4154566A">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78A0E84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vAlign w:val="center"/>
          </w:tcPr>
          <w:p w14:paraId="530C885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103E63A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64465FB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24" w:type="dxa"/>
            <w:vAlign w:val="center"/>
          </w:tcPr>
          <w:p w14:paraId="01FDCAC9">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265" w:type="dxa"/>
            <w:vAlign w:val="center"/>
          </w:tcPr>
          <w:p w14:paraId="3B331B10">
            <w:pPr>
              <w:jc w:val="center"/>
              <w:rPr>
                <w:rFonts w:ascii="仿宋_GB2312" w:hAnsi="宋体" w:eastAsia="仿宋_GB2312" w:cs="宋体"/>
                <w:kern w:val="0"/>
              </w:rPr>
            </w:pPr>
          </w:p>
        </w:tc>
      </w:tr>
      <w:tr w14:paraId="48F5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C0E87F0">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4647C19">
            <w:pPr>
              <w:jc w:val="center"/>
              <w:rPr>
                <w:rFonts w:hint="eastAsia" w:ascii="仿宋_GB2312" w:hAnsi="仿宋_GB2312" w:eastAsia="仿宋_GB2312" w:cs="仿宋_GB2312"/>
                <w:kern w:val="0"/>
                <w:sz w:val="21"/>
                <w:szCs w:val="21"/>
              </w:rPr>
            </w:pPr>
          </w:p>
        </w:tc>
        <w:tc>
          <w:tcPr>
            <w:tcW w:w="1193" w:type="dxa"/>
            <w:tcBorders>
              <w:top w:val="nil"/>
            </w:tcBorders>
            <w:vAlign w:val="center"/>
          </w:tcPr>
          <w:p w14:paraId="65CD9E4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0582D45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7" w:type="dxa"/>
            <w:vAlign w:val="center"/>
          </w:tcPr>
          <w:p w14:paraId="79D1550E">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4" w:type="dxa"/>
            <w:vAlign w:val="center"/>
          </w:tcPr>
          <w:p w14:paraId="6DECC5AC">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vAlign w:val="center"/>
          </w:tcPr>
          <w:p w14:paraId="3FF3AADF">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24" w:type="dxa"/>
            <w:vAlign w:val="center"/>
          </w:tcPr>
          <w:p w14:paraId="3EB4BFCB">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265" w:type="dxa"/>
            <w:vAlign w:val="center"/>
          </w:tcPr>
          <w:p w14:paraId="71D5440C">
            <w:pPr>
              <w:jc w:val="center"/>
              <w:rPr>
                <w:rFonts w:ascii="仿宋_GB2312" w:hAnsi="宋体" w:eastAsia="仿宋_GB2312" w:cs="宋体"/>
                <w:kern w:val="0"/>
              </w:rPr>
            </w:pPr>
          </w:p>
        </w:tc>
      </w:tr>
      <w:tr w14:paraId="3AA36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EDF7F11">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6A2D192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03CC476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36066F5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764C348E">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1074" w:type="dxa"/>
            <w:vAlign w:val="center"/>
          </w:tcPr>
          <w:p w14:paraId="6BDFDA46">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789" w:type="dxa"/>
            <w:vAlign w:val="center"/>
          </w:tcPr>
          <w:p w14:paraId="7A60428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vAlign w:val="center"/>
          </w:tcPr>
          <w:p w14:paraId="63DEF11C">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vAlign w:val="center"/>
          </w:tcPr>
          <w:p w14:paraId="64DEE5C2">
            <w:pPr>
              <w:jc w:val="center"/>
              <w:rPr>
                <w:rFonts w:ascii="仿宋_GB2312" w:hAnsi="宋体" w:eastAsia="仿宋_GB2312" w:cs="宋体"/>
                <w:kern w:val="0"/>
              </w:rPr>
            </w:pPr>
          </w:p>
        </w:tc>
      </w:tr>
      <w:tr w14:paraId="13D8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57D21E1">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5D7E5E20">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2109D53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9F7BCB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严格控制在预算成本范围内</w:t>
            </w:r>
          </w:p>
        </w:tc>
        <w:tc>
          <w:tcPr>
            <w:tcW w:w="1077" w:type="dxa"/>
            <w:vAlign w:val="center"/>
          </w:tcPr>
          <w:p w14:paraId="5EC3214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1074" w:type="dxa"/>
            <w:vAlign w:val="center"/>
          </w:tcPr>
          <w:p w14:paraId="28060F7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789" w:type="dxa"/>
            <w:vAlign w:val="center"/>
          </w:tcPr>
          <w:p w14:paraId="3DE86EE8">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vAlign w:val="center"/>
          </w:tcPr>
          <w:p w14:paraId="29C83395">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265" w:type="dxa"/>
            <w:vAlign w:val="center"/>
          </w:tcPr>
          <w:p w14:paraId="6F456153">
            <w:pPr>
              <w:jc w:val="center"/>
              <w:rPr>
                <w:rFonts w:ascii="仿宋_GB2312" w:hAnsi="宋体" w:eastAsia="仿宋_GB2312" w:cs="宋体"/>
                <w:kern w:val="0"/>
              </w:rPr>
            </w:pPr>
          </w:p>
        </w:tc>
      </w:tr>
      <w:tr w14:paraId="36BA3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F22B1D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1A91A29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924" w:type="dxa"/>
            <w:vAlign w:val="center"/>
          </w:tcPr>
          <w:p w14:paraId="573C5A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124.2</w:t>
            </w:r>
          </w:p>
        </w:tc>
        <w:tc>
          <w:tcPr>
            <w:tcW w:w="1265" w:type="dxa"/>
            <w:vAlign w:val="center"/>
          </w:tcPr>
          <w:p w14:paraId="789D84C8">
            <w:pPr>
              <w:spacing w:line="240" w:lineRule="auto"/>
              <w:ind w:firstLine="420"/>
              <w:jc w:val="center"/>
              <w:rPr>
                <w:rFonts w:ascii="仿宋_GB2312" w:hAnsi="宋体" w:eastAsia="仿宋_GB2312" w:cs="宋体"/>
                <w:kern w:val="0"/>
              </w:rPr>
            </w:pPr>
          </w:p>
        </w:tc>
      </w:tr>
    </w:tbl>
    <w:p w14:paraId="6048231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542402C">
      <w:pPr>
        <w:spacing w:line="240" w:lineRule="auto"/>
        <w:ind w:firstLine="420"/>
        <w:jc w:val="left"/>
        <w:rPr>
          <w:rFonts w:ascii="宋体" w:hAnsi="宋体" w:eastAsia="宋体" w:cs="宋体"/>
          <w:kern w:val="0"/>
          <w:lang w:eastAsia="zh-CN"/>
        </w:rPr>
      </w:pPr>
    </w:p>
    <w:p w14:paraId="394BF725">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522B8E5C">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71FC25D8">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23838F48">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E1C8FC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7FD12B4">
      <w:pPr>
        <w:spacing w:line="95" w:lineRule="exact"/>
        <w:ind w:firstLine="420"/>
        <w:jc w:val="left"/>
        <w:rPr>
          <w:kern w:val="0"/>
          <w:lang w:eastAsia="zh-CN"/>
        </w:rPr>
      </w:pPr>
    </w:p>
    <w:tbl>
      <w:tblPr>
        <w:tblStyle w:val="8"/>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08DC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74EDC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11E8D45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污泥处理费</w:t>
            </w:r>
          </w:p>
        </w:tc>
      </w:tr>
      <w:tr w14:paraId="5336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0D0468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219BC147">
            <w:pPr>
              <w:spacing w:line="240" w:lineRule="auto"/>
              <w:ind w:firstLine="420"/>
              <w:jc w:val="center"/>
              <w:rPr>
                <w:rFonts w:ascii="仿宋_GB2312" w:hAnsi="宋体" w:eastAsia="仿宋_GB2312" w:cs="宋体"/>
                <w:kern w:val="0"/>
                <w:lang w:eastAsia="zh-CN"/>
              </w:rPr>
            </w:pPr>
          </w:p>
        </w:tc>
        <w:tc>
          <w:tcPr>
            <w:tcW w:w="1074" w:type="dxa"/>
            <w:vAlign w:val="center"/>
          </w:tcPr>
          <w:p w14:paraId="03B95A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60C0B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4FEA7746">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564EE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424BFF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3806D984">
            <w:pPr>
              <w:spacing w:line="240" w:lineRule="auto"/>
              <w:ind w:firstLine="420"/>
              <w:jc w:val="center"/>
              <w:rPr>
                <w:rFonts w:ascii="仿宋_GB2312" w:hAnsi="宋体" w:eastAsia="仿宋_GB2312" w:cs="宋体"/>
                <w:kern w:val="0"/>
                <w:lang w:eastAsia="zh-CN"/>
              </w:rPr>
            </w:pPr>
          </w:p>
        </w:tc>
        <w:tc>
          <w:tcPr>
            <w:tcW w:w="996" w:type="dxa"/>
            <w:vAlign w:val="center"/>
          </w:tcPr>
          <w:p w14:paraId="709F38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128F2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49DDF1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38CF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23CB6B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37CC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095926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0A94FB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23C5B52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06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BB87EAD">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6D24C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73A5CE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077" w:type="dxa"/>
            <w:shd w:val="clear" w:color="auto" w:fill="auto"/>
            <w:vAlign w:val="center"/>
          </w:tcPr>
          <w:p w14:paraId="2444E7C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1074" w:type="dxa"/>
            <w:shd w:val="clear" w:color="auto" w:fill="auto"/>
            <w:vAlign w:val="center"/>
          </w:tcPr>
          <w:p w14:paraId="6B1DB5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789" w:type="dxa"/>
            <w:shd w:val="clear" w:color="auto" w:fill="auto"/>
            <w:vAlign w:val="center"/>
          </w:tcPr>
          <w:p w14:paraId="45B13EA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6720BC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0519554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690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45553D24">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F434C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80B910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59D4F4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66685F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3983310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5E03F03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F3823E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4DEF6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BFC354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F1C9C6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E7710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9AE26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6324EC3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F5492B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10D88E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6A987E0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9C2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7E99557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FB8694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28C9B4D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077" w:type="dxa"/>
            <w:shd w:val="clear" w:color="auto" w:fill="auto"/>
            <w:vAlign w:val="center"/>
          </w:tcPr>
          <w:p w14:paraId="1E33E8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1074" w:type="dxa"/>
            <w:shd w:val="clear" w:color="auto" w:fill="auto"/>
            <w:vAlign w:val="center"/>
          </w:tcPr>
          <w:p w14:paraId="25F899A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789" w:type="dxa"/>
            <w:shd w:val="clear" w:color="auto" w:fill="auto"/>
            <w:vAlign w:val="center"/>
          </w:tcPr>
          <w:p w14:paraId="5C0031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F5A80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360" w:type="dxa"/>
            <w:shd w:val="clear" w:color="auto" w:fill="auto"/>
            <w:vAlign w:val="center"/>
          </w:tcPr>
          <w:p w14:paraId="1707BF5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5E95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3ACF1CD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1CCAFC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DDC70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6B9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253CB62">
            <w:pPr>
              <w:spacing w:line="240" w:lineRule="auto"/>
              <w:ind w:firstLine="420"/>
              <w:jc w:val="center"/>
              <w:rPr>
                <w:rFonts w:ascii="仿宋_GB2312" w:hAnsi="宋体" w:eastAsia="仿宋_GB2312" w:cs="宋体"/>
                <w:kern w:val="0"/>
              </w:rPr>
            </w:pPr>
          </w:p>
        </w:tc>
        <w:tc>
          <w:tcPr>
            <w:tcW w:w="4299" w:type="dxa"/>
            <w:gridSpan w:val="4"/>
            <w:vAlign w:val="center"/>
          </w:tcPr>
          <w:p w14:paraId="2B8719ED">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c>
          <w:tcPr>
            <w:tcW w:w="4052" w:type="dxa"/>
            <w:gridSpan w:val="4"/>
            <w:vAlign w:val="center"/>
          </w:tcPr>
          <w:p w14:paraId="23CD9960">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r>
      <w:tr w14:paraId="75D2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17C29CEB">
            <w:pPr>
              <w:spacing w:line="240" w:lineRule="auto"/>
              <w:ind w:firstLine="420"/>
              <w:jc w:val="center"/>
              <w:rPr>
                <w:rFonts w:ascii="仿宋_GB2312" w:hAnsi="宋体" w:eastAsia="仿宋_GB2312" w:cs="宋体"/>
                <w:kern w:val="0"/>
              </w:rPr>
            </w:pPr>
          </w:p>
          <w:p w14:paraId="031428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49976E5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0913A70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840D25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353C2AD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06B08FD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1BEF0C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13DE315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4145BE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22E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DB84AE4">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DD211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532C41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5AFC1BD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城区干垃圾日处理量</w:t>
            </w:r>
          </w:p>
        </w:tc>
        <w:tc>
          <w:tcPr>
            <w:tcW w:w="1077" w:type="dxa"/>
            <w:shd w:val="clear" w:color="auto" w:fill="auto"/>
            <w:vAlign w:val="center"/>
          </w:tcPr>
          <w:p w14:paraId="6FEFA77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1074" w:type="dxa"/>
            <w:shd w:val="clear" w:color="auto" w:fill="auto"/>
            <w:vAlign w:val="center"/>
          </w:tcPr>
          <w:p w14:paraId="4D766D0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789" w:type="dxa"/>
            <w:shd w:val="clear" w:color="auto" w:fill="auto"/>
            <w:vAlign w:val="center"/>
          </w:tcPr>
          <w:p w14:paraId="36962FF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36FC65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6852F59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9A0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4AE5C1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442EF91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1B934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1645997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5F194A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17C08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578B04D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9A4754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0C5E01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26B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B2A2C7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2324C6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324AE92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72D033F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年内按计划完成</w:t>
            </w:r>
          </w:p>
        </w:tc>
        <w:tc>
          <w:tcPr>
            <w:tcW w:w="1077" w:type="dxa"/>
            <w:shd w:val="clear" w:color="auto" w:fill="auto"/>
            <w:vAlign w:val="center"/>
          </w:tcPr>
          <w:p w14:paraId="743C6E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本年内</w:t>
            </w:r>
          </w:p>
        </w:tc>
        <w:tc>
          <w:tcPr>
            <w:tcW w:w="1074" w:type="dxa"/>
            <w:shd w:val="clear" w:color="auto" w:fill="auto"/>
            <w:vAlign w:val="center"/>
          </w:tcPr>
          <w:p w14:paraId="4D8E7F8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完成</w:t>
            </w:r>
          </w:p>
        </w:tc>
        <w:tc>
          <w:tcPr>
            <w:tcW w:w="789" w:type="dxa"/>
            <w:shd w:val="clear" w:color="auto" w:fill="auto"/>
            <w:vAlign w:val="center"/>
          </w:tcPr>
          <w:p w14:paraId="1CDE36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7F952F8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14.70</w:t>
            </w:r>
          </w:p>
        </w:tc>
        <w:tc>
          <w:tcPr>
            <w:tcW w:w="1360" w:type="dxa"/>
            <w:shd w:val="clear" w:color="auto" w:fill="auto"/>
            <w:vAlign w:val="center"/>
          </w:tcPr>
          <w:p w14:paraId="5C814FB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EF5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571B76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E9D1F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6933A47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445F16A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07D542E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57BEE78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促进经济发展</w:t>
            </w:r>
          </w:p>
        </w:tc>
        <w:tc>
          <w:tcPr>
            <w:tcW w:w="789" w:type="dxa"/>
            <w:shd w:val="clear" w:color="auto" w:fill="auto"/>
            <w:vAlign w:val="center"/>
          </w:tcPr>
          <w:p w14:paraId="204710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CEBFEB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0CBAD9A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35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103F98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B705125">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D16CC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7A7D353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40AF407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0AD4AB7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7B578C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F8FD75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92FE70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2F5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8A636E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3630E61">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634162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000FCA1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79ED910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E45D03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DE1C8D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4C6B84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6AB3C84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D0A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20F25B4">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4AED69C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6840E8B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64FF49B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shd w:val="clear" w:color="auto" w:fill="auto"/>
            <w:vAlign w:val="center"/>
          </w:tcPr>
          <w:p w14:paraId="641C4A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基本达标</w:t>
            </w:r>
          </w:p>
        </w:tc>
        <w:tc>
          <w:tcPr>
            <w:tcW w:w="1074" w:type="dxa"/>
            <w:shd w:val="clear" w:color="auto" w:fill="auto"/>
            <w:vAlign w:val="center"/>
          </w:tcPr>
          <w:p w14:paraId="7E9C6B7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21040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71F448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5F43057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C9D1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0E61478">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5D1820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268C90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1032F74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32870BE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6E1162A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24CF4D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27796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45B2F3B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41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693DC9A">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5BCDAB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6D3F07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683DDF6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城区干垃圾每吨成本</w:t>
            </w:r>
          </w:p>
        </w:tc>
        <w:tc>
          <w:tcPr>
            <w:tcW w:w="1077" w:type="dxa"/>
            <w:shd w:val="clear" w:color="auto" w:fill="auto"/>
            <w:vAlign w:val="center"/>
          </w:tcPr>
          <w:p w14:paraId="4CE7935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251元/吨</w:t>
            </w:r>
          </w:p>
        </w:tc>
        <w:tc>
          <w:tcPr>
            <w:tcW w:w="1074" w:type="dxa"/>
            <w:shd w:val="clear" w:color="auto" w:fill="auto"/>
            <w:vAlign w:val="center"/>
          </w:tcPr>
          <w:p w14:paraId="6B42C20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年成本140.51万元</w:t>
            </w:r>
          </w:p>
        </w:tc>
        <w:tc>
          <w:tcPr>
            <w:tcW w:w="789" w:type="dxa"/>
            <w:shd w:val="clear" w:color="auto" w:fill="auto"/>
            <w:vAlign w:val="center"/>
          </w:tcPr>
          <w:p w14:paraId="1DA8A2D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1DC289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shd w:val="clear" w:color="auto" w:fill="auto"/>
            <w:vAlign w:val="center"/>
          </w:tcPr>
          <w:p w14:paraId="29627C8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A80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F6D029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8AFE63">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5CACB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03B2FFE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5F00A14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06F751F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23786AE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0419C25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349C31D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8E7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663ADD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86C5FD4">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20C1A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27239C0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3FD0900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504D7A9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613F591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66C0EC5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6AE9CED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D562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70AC439F">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094F24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0264EC1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069C16C8">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城区干垃圾日处理量</w:t>
            </w:r>
          </w:p>
        </w:tc>
        <w:tc>
          <w:tcPr>
            <w:tcW w:w="1077" w:type="dxa"/>
            <w:vAlign w:val="center"/>
          </w:tcPr>
          <w:p w14:paraId="0EF51D0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1074" w:type="dxa"/>
            <w:vAlign w:val="center"/>
          </w:tcPr>
          <w:p w14:paraId="6674581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789" w:type="dxa"/>
            <w:vAlign w:val="center"/>
          </w:tcPr>
          <w:p w14:paraId="044F3A6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A51AF9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16ACB153">
            <w:pPr>
              <w:jc w:val="center"/>
              <w:rPr>
                <w:rFonts w:ascii="仿宋_GB2312" w:hAnsi="宋体" w:eastAsia="仿宋_GB2312" w:cs="宋体"/>
                <w:kern w:val="0"/>
              </w:rPr>
            </w:pPr>
          </w:p>
        </w:tc>
      </w:tr>
      <w:tr w14:paraId="42010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8B9C82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0231BDE">
            <w:pPr>
              <w:jc w:val="center"/>
              <w:rPr>
                <w:rFonts w:hint="eastAsia" w:ascii="仿宋_GB2312" w:hAnsi="宋体" w:eastAsia="仿宋_GB2312" w:cs="宋体"/>
                <w:kern w:val="0"/>
              </w:rPr>
            </w:pPr>
          </w:p>
        </w:tc>
        <w:tc>
          <w:tcPr>
            <w:tcW w:w="1193" w:type="dxa"/>
            <w:tcBorders>
              <w:bottom w:val="nil"/>
            </w:tcBorders>
            <w:vAlign w:val="center"/>
          </w:tcPr>
          <w:p w14:paraId="3A70CE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673E470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vAlign w:val="center"/>
          </w:tcPr>
          <w:p w14:paraId="60FBDE6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57F77E4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vAlign w:val="center"/>
          </w:tcPr>
          <w:p w14:paraId="7D8B0A6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08AD678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628822BF">
            <w:pPr>
              <w:jc w:val="center"/>
              <w:rPr>
                <w:rFonts w:ascii="仿宋_GB2312" w:hAnsi="宋体" w:eastAsia="仿宋_GB2312" w:cs="宋体"/>
                <w:kern w:val="0"/>
              </w:rPr>
            </w:pPr>
          </w:p>
        </w:tc>
      </w:tr>
      <w:tr w14:paraId="6204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B76C707">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38217E2">
            <w:pPr>
              <w:jc w:val="center"/>
              <w:rPr>
                <w:rFonts w:hint="eastAsia" w:ascii="仿宋_GB2312" w:hAnsi="宋体" w:eastAsia="仿宋_GB2312" w:cs="宋体"/>
                <w:kern w:val="0"/>
              </w:rPr>
            </w:pPr>
          </w:p>
        </w:tc>
        <w:tc>
          <w:tcPr>
            <w:tcW w:w="1193" w:type="dxa"/>
            <w:tcBorders>
              <w:top w:val="nil"/>
            </w:tcBorders>
            <w:vAlign w:val="center"/>
          </w:tcPr>
          <w:p w14:paraId="05E373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6AA7E9F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年内按计划完成</w:t>
            </w:r>
          </w:p>
        </w:tc>
        <w:tc>
          <w:tcPr>
            <w:tcW w:w="1077" w:type="dxa"/>
            <w:vAlign w:val="center"/>
          </w:tcPr>
          <w:p w14:paraId="780251A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本年内</w:t>
            </w:r>
          </w:p>
        </w:tc>
        <w:tc>
          <w:tcPr>
            <w:tcW w:w="1074" w:type="dxa"/>
            <w:vAlign w:val="center"/>
          </w:tcPr>
          <w:p w14:paraId="4779AB0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完成</w:t>
            </w:r>
          </w:p>
        </w:tc>
        <w:tc>
          <w:tcPr>
            <w:tcW w:w="789" w:type="dxa"/>
            <w:vAlign w:val="center"/>
          </w:tcPr>
          <w:p w14:paraId="5A0D6CF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36F575B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14.70</w:t>
            </w:r>
          </w:p>
        </w:tc>
        <w:tc>
          <w:tcPr>
            <w:tcW w:w="1360" w:type="dxa"/>
            <w:vAlign w:val="center"/>
          </w:tcPr>
          <w:p w14:paraId="0250CB98">
            <w:pPr>
              <w:jc w:val="center"/>
              <w:rPr>
                <w:rFonts w:ascii="仿宋_GB2312" w:hAnsi="宋体" w:eastAsia="仿宋_GB2312" w:cs="宋体"/>
                <w:kern w:val="0"/>
              </w:rPr>
            </w:pPr>
          </w:p>
        </w:tc>
      </w:tr>
      <w:tr w14:paraId="624D8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3507477F">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03BA1B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3DCE072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466FAF6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391AACA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16EBA7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促进经济发展</w:t>
            </w:r>
          </w:p>
        </w:tc>
        <w:tc>
          <w:tcPr>
            <w:tcW w:w="789" w:type="dxa"/>
            <w:vAlign w:val="center"/>
          </w:tcPr>
          <w:p w14:paraId="729781F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08F8426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5C3B467E">
            <w:pPr>
              <w:jc w:val="center"/>
              <w:rPr>
                <w:rFonts w:ascii="仿宋_GB2312" w:hAnsi="宋体" w:eastAsia="仿宋_GB2312" w:cs="宋体"/>
                <w:kern w:val="0"/>
              </w:rPr>
            </w:pPr>
          </w:p>
        </w:tc>
      </w:tr>
      <w:tr w14:paraId="1064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83B225E">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39A359B">
            <w:pPr>
              <w:jc w:val="center"/>
              <w:rPr>
                <w:rFonts w:hint="eastAsia" w:ascii="仿宋_GB2312" w:hAnsi="宋体" w:eastAsia="仿宋_GB2312" w:cs="宋体"/>
                <w:kern w:val="0"/>
              </w:rPr>
            </w:pPr>
          </w:p>
        </w:tc>
        <w:tc>
          <w:tcPr>
            <w:tcW w:w="1193" w:type="dxa"/>
            <w:tcBorders>
              <w:top w:val="nil"/>
              <w:bottom w:val="nil"/>
            </w:tcBorders>
            <w:vAlign w:val="center"/>
          </w:tcPr>
          <w:p w14:paraId="0F736B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6019BA6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vAlign w:val="center"/>
          </w:tcPr>
          <w:p w14:paraId="4AD2F94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70CAC4C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5E5C7F3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37374E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46E7798F">
            <w:pPr>
              <w:jc w:val="center"/>
              <w:rPr>
                <w:rFonts w:ascii="仿宋_GB2312" w:hAnsi="宋体" w:eastAsia="仿宋_GB2312" w:cs="宋体"/>
                <w:kern w:val="0"/>
              </w:rPr>
            </w:pPr>
          </w:p>
        </w:tc>
      </w:tr>
      <w:tr w14:paraId="02DA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AE8D6DF">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A5EF541">
            <w:pPr>
              <w:jc w:val="center"/>
              <w:rPr>
                <w:rFonts w:hint="eastAsia" w:ascii="仿宋_GB2312" w:hAnsi="宋体" w:eastAsia="仿宋_GB2312" w:cs="宋体"/>
                <w:kern w:val="0"/>
              </w:rPr>
            </w:pPr>
          </w:p>
        </w:tc>
        <w:tc>
          <w:tcPr>
            <w:tcW w:w="1193" w:type="dxa"/>
            <w:tcBorders>
              <w:top w:val="nil"/>
            </w:tcBorders>
            <w:vAlign w:val="center"/>
          </w:tcPr>
          <w:p w14:paraId="3A64A8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6C3E4137">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vAlign w:val="center"/>
          </w:tcPr>
          <w:p w14:paraId="673A8B2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63389D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46370A6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28FD62D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vAlign w:val="center"/>
          </w:tcPr>
          <w:p w14:paraId="0A00A7D0">
            <w:pPr>
              <w:jc w:val="center"/>
              <w:rPr>
                <w:rFonts w:ascii="仿宋_GB2312" w:hAnsi="宋体" w:eastAsia="仿宋_GB2312" w:cs="宋体"/>
                <w:kern w:val="0"/>
              </w:rPr>
            </w:pPr>
          </w:p>
        </w:tc>
      </w:tr>
      <w:tr w14:paraId="38FB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B7E2B79">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786EA0FB">
            <w:pPr>
              <w:jc w:val="center"/>
              <w:rPr>
                <w:rFonts w:hint="eastAsia" w:ascii="仿宋_GB2312" w:hAnsi="宋体" w:eastAsia="仿宋_GB2312" w:cs="宋体"/>
                <w:kern w:val="0"/>
              </w:rPr>
            </w:pPr>
          </w:p>
        </w:tc>
        <w:tc>
          <w:tcPr>
            <w:tcW w:w="1193" w:type="dxa"/>
            <w:tcBorders>
              <w:top w:val="nil"/>
            </w:tcBorders>
            <w:vAlign w:val="center"/>
          </w:tcPr>
          <w:p w14:paraId="60596D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46F1693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vAlign w:val="center"/>
          </w:tcPr>
          <w:p w14:paraId="02958C2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基本达标</w:t>
            </w:r>
          </w:p>
        </w:tc>
        <w:tc>
          <w:tcPr>
            <w:tcW w:w="1074" w:type="dxa"/>
            <w:vAlign w:val="center"/>
          </w:tcPr>
          <w:p w14:paraId="39377A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19D0D32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1027924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vAlign w:val="center"/>
          </w:tcPr>
          <w:p w14:paraId="5B2C2493">
            <w:pPr>
              <w:jc w:val="center"/>
              <w:rPr>
                <w:rFonts w:ascii="仿宋_GB2312" w:hAnsi="宋体" w:eastAsia="仿宋_GB2312" w:cs="宋体"/>
                <w:kern w:val="0"/>
              </w:rPr>
            </w:pPr>
          </w:p>
        </w:tc>
      </w:tr>
      <w:tr w14:paraId="7C99C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1C3D22C">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210380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2FD48CF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4FAA45B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5C48A30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35B48CC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36D3F3A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14F6D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36012484">
            <w:pPr>
              <w:jc w:val="center"/>
              <w:rPr>
                <w:rFonts w:ascii="仿宋_GB2312" w:hAnsi="宋体" w:eastAsia="仿宋_GB2312" w:cs="宋体"/>
                <w:kern w:val="0"/>
              </w:rPr>
            </w:pPr>
          </w:p>
        </w:tc>
      </w:tr>
      <w:tr w14:paraId="6BFE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663F7B6">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3FD1B4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098ECC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661095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城区干垃圾每吨成本</w:t>
            </w:r>
          </w:p>
        </w:tc>
        <w:tc>
          <w:tcPr>
            <w:tcW w:w="1077" w:type="dxa"/>
            <w:vAlign w:val="center"/>
          </w:tcPr>
          <w:p w14:paraId="7B093CF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251元/吨</w:t>
            </w:r>
          </w:p>
        </w:tc>
        <w:tc>
          <w:tcPr>
            <w:tcW w:w="1074" w:type="dxa"/>
            <w:vAlign w:val="center"/>
          </w:tcPr>
          <w:p w14:paraId="06A7F72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年成本140.51万元</w:t>
            </w:r>
          </w:p>
        </w:tc>
        <w:tc>
          <w:tcPr>
            <w:tcW w:w="789" w:type="dxa"/>
            <w:vAlign w:val="center"/>
          </w:tcPr>
          <w:p w14:paraId="64ED606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15BCFC1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vAlign w:val="center"/>
          </w:tcPr>
          <w:p w14:paraId="216F2D1E">
            <w:pPr>
              <w:jc w:val="center"/>
              <w:rPr>
                <w:rFonts w:ascii="仿宋_GB2312" w:hAnsi="宋体" w:eastAsia="仿宋_GB2312" w:cs="宋体"/>
                <w:kern w:val="0"/>
              </w:rPr>
            </w:pPr>
          </w:p>
        </w:tc>
      </w:tr>
      <w:tr w14:paraId="273F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4989E8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098D7ED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0E903E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98.7</w:t>
            </w:r>
          </w:p>
        </w:tc>
        <w:tc>
          <w:tcPr>
            <w:tcW w:w="1360" w:type="dxa"/>
            <w:vAlign w:val="center"/>
          </w:tcPr>
          <w:p w14:paraId="102B47FB">
            <w:pPr>
              <w:spacing w:line="240" w:lineRule="auto"/>
              <w:ind w:firstLine="420"/>
              <w:jc w:val="center"/>
              <w:rPr>
                <w:rFonts w:ascii="仿宋_GB2312" w:hAnsi="宋体" w:eastAsia="仿宋_GB2312" w:cs="宋体"/>
                <w:kern w:val="0"/>
              </w:rPr>
            </w:pPr>
          </w:p>
        </w:tc>
      </w:tr>
    </w:tbl>
    <w:p w14:paraId="3EA4665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2FCD308">
      <w:pPr>
        <w:spacing w:line="240" w:lineRule="auto"/>
        <w:ind w:firstLine="420"/>
        <w:jc w:val="left"/>
        <w:rPr>
          <w:rFonts w:ascii="宋体" w:hAnsi="宋体" w:eastAsia="宋体" w:cs="宋体"/>
          <w:kern w:val="0"/>
          <w:lang w:eastAsia="zh-CN"/>
        </w:rPr>
      </w:pPr>
    </w:p>
    <w:p w14:paraId="248D352B">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69F7E631">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09C3D6E">
      <w:pPr>
        <w:rPr>
          <w:rFonts w:hint="eastAsia" w:ascii="仿宋_GB2312" w:hAnsi="宋体" w:eastAsia="仿宋_GB2312" w:cs="宋体"/>
          <w:kern w:val="0"/>
          <w:lang w:eastAsia="zh-CN"/>
        </w:rPr>
      </w:pPr>
    </w:p>
    <w:p w14:paraId="3184E6B2">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0F2983A3">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2F3E43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E16F6B5">
      <w:pPr>
        <w:spacing w:line="95" w:lineRule="exact"/>
        <w:ind w:firstLine="420"/>
        <w:jc w:val="left"/>
        <w:rPr>
          <w:kern w:val="0"/>
          <w:lang w:eastAsia="zh-CN"/>
        </w:rPr>
      </w:pPr>
    </w:p>
    <w:tbl>
      <w:tblPr>
        <w:tblStyle w:val="8"/>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79E0A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393F7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7EC29B0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新城区路段清扫承包费</w:t>
            </w:r>
          </w:p>
        </w:tc>
      </w:tr>
      <w:tr w14:paraId="0661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66918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5F086AA6">
            <w:pPr>
              <w:spacing w:line="240" w:lineRule="auto"/>
              <w:ind w:firstLine="420"/>
              <w:jc w:val="center"/>
              <w:rPr>
                <w:rFonts w:ascii="仿宋_GB2312" w:hAnsi="宋体" w:eastAsia="仿宋_GB2312" w:cs="宋体"/>
                <w:kern w:val="0"/>
                <w:lang w:eastAsia="zh-CN"/>
              </w:rPr>
            </w:pPr>
          </w:p>
        </w:tc>
        <w:tc>
          <w:tcPr>
            <w:tcW w:w="1074" w:type="dxa"/>
            <w:vAlign w:val="center"/>
          </w:tcPr>
          <w:p w14:paraId="7B259C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32F3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5D1EFFA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85E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5B3E0B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1250FDB8">
            <w:pPr>
              <w:spacing w:line="240" w:lineRule="auto"/>
              <w:ind w:firstLine="420"/>
              <w:jc w:val="center"/>
              <w:rPr>
                <w:rFonts w:ascii="仿宋_GB2312" w:hAnsi="宋体" w:eastAsia="仿宋_GB2312" w:cs="宋体"/>
                <w:kern w:val="0"/>
                <w:lang w:eastAsia="zh-CN"/>
              </w:rPr>
            </w:pPr>
          </w:p>
        </w:tc>
        <w:tc>
          <w:tcPr>
            <w:tcW w:w="996" w:type="dxa"/>
            <w:vAlign w:val="center"/>
          </w:tcPr>
          <w:p w14:paraId="6775D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ABF4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E609E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AECF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405792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CF24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AF17A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1D5390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1C163D5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5DA5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56D779A">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7170D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14E8FD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7" w:type="dxa"/>
            <w:shd w:val="clear" w:color="auto" w:fill="auto"/>
            <w:vAlign w:val="center"/>
          </w:tcPr>
          <w:p w14:paraId="17AD99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4" w:type="dxa"/>
            <w:shd w:val="clear" w:color="auto" w:fill="auto"/>
            <w:vAlign w:val="center"/>
          </w:tcPr>
          <w:p w14:paraId="46EBB4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789" w:type="dxa"/>
            <w:shd w:val="clear" w:color="auto" w:fill="auto"/>
            <w:vAlign w:val="center"/>
          </w:tcPr>
          <w:p w14:paraId="07C2055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AB68E7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062DDE7">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43BB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439DA5BE">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4891B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CEB726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223525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52E3E17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0373C96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555E38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2F9C142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F1B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C711841">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48CC2B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33884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20C69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7B4D14F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0B22C8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0EF77A1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65015D7">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0A5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4FFED871">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9A7AC9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14B939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7" w:type="dxa"/>
            <w:shd w:val="clear" w:color="auto" w:fill="auto"/>
            <w:vAlign w:val="center"/>
          </w:tcPr>
          <w:p w14:paraId="3E0477E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4" w:type="dxa"/>
            <w:shd w:val="clear" w:color="auto" w:fill="auto"/>
            <w:vAlign w:val="center"/>
          </w:tcPr>
          <w:p w14:paraId="25680BB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789" w:type="dxa"/>
            <w:shd w:val="clear" w:color="auto" w:fill="auto"/>
            <w:vAlign w:val="center"/>
          </w:tcPr>
          <w:p w14:paraId="4E9692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1FD9D6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360" w:type="dxa"/>
            <w:shd w:val="clear" w:color="auto" w:fill="auto"/>
            <w:vAlign w:val="center"/>
          </w:tcPr>
          <w:p w14:paraId="3C79EE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77B7C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210380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B781C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332F66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B27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466D8E8">
            <w:pPr>
              <w:spacing w:line="240" w:lineRule="auto"/>
              <w:ind w:firstLine="420"/>
              <w:jc w:val="center"/>
              <w:rPr>
                <w:rFonts w:ascii="仿宋_GB2312" w:hAnsi="宋体" w:eastAsia="仿宋_GB2312" w:cs="宋体"/>
                <w:kern w:val="0"/>
              </w:rPr>
            </w:pPr>
          </w:p>
        </w:tc>
        <w:tc>
          <w:tcPr>
            <w:tcW w:w="4299" w:type="dxa"/>
            <w:gridSpan w:val="4"/>
            <w:vAlign w:val="center"/>
          </w:tcPr>
          <w:p w14:paraId="09B72DA4">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做好城区日常清扫工作，切实搞好城区环境卫生管理工作，为争创国家卫生城市努力奋斗，打造宜居美丽汨罗。</w:t>
            </w:r>
          </w:p>
        </w:tc>
        <w:tc>
          <w:tcPr>
            <w:tcW w:w="4052" w:type="dxa"/>
            <w:gridSpan w:val="4"/>
            <w:vAlign w:val="center"/>
          </w:tcPr>
          <w:p w14:paraId="06EB7437">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做好城区日常清扫工作，切实搞好城区环境卫生管理工作，为争创国家卫生城市努力奋斗，打造宜居美丽汨罗。</w:t>
            </w:r>
          </w:p>
        </w:tc>
      </w:tr>
      <w:tr w14:paraId="0C98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61592552">
            <w:pPr>
              <w:spacing w:line="240" w:lineRule="auto"/>
              <w:ind w:firstLine="420"/>
              <w:jc w:val="center"/>
              <w:rPr>
                <w:rFonts w:ascii="仿宋_GB2312" w:hAnsi="宋体" w:eastAsia="仿宋_GB2312" w:cs="宋体"/>
                <w:kern w:val="0"/>
              </w:rPr>
            </w:pPr>
          </w:p>
          <w:p w14:paraId="2DCF2D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5088151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0BBF29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53078C8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7891C22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525F35C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5E26502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69DE438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22B841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D52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7F855018">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0B196F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7350A6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7A451C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从武广高铁桥至湄公河桥</w:t>
            </w:r>
          </w:p>
        </w:tc>
        <w:tc>
          <w:tcPr>
            <w:tcW w:w="1077" w:type="dxa"/>
            <w:shd w:val="clear" w:color="auto" w:fill="auto"/>
            <w:vAlign w:val="center"/>
          </w:tcPr>
          <w:p w14:paraId="18ABE6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59.9万㎡</w:t>
            </w:r>
          </w:p>
        </w:tc>
        <w:tc>
          <w:tcPr>
            <w:tcW w:w="1074" w:type="dxa"/>
            <w:shd w:val="clear" w:color="auto" w:fill="auto"/>
            <w:vAlign w:val="center"/>
          </w:tcPr>
          <w:p w14:paraId="21AA184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26B017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55A523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AB6706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D1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8B3EAB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32BB57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29E205C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78C7120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全城区清扫、日产日清</w:t>
            </w:r>
          </w:p>
        </w:tc>
        <w:tc>
          <w:tcPr>
            <w:tcW w:w="1077" w:type="dxa"/>
            <w:shd w:val="clear" w:color="auto" w:fill="auto"/>
            <w:vAlign w:val="center"/>
          </w:tcPr>
          <w:p w14:paraId="4531158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shd w:val="clear" w:color="auto" w:fill="auto"/>
            <w:vAlign w:val="center"/>
          </w:tcPr>
          <w:p w14:paraId="1859F88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3716E7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D7A6EC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9.70</w:t>
            </w:r>
          </w:p>
        </w:tc>
        <w:tc>
          <w:tcPr>
            <w:tcW w:w="1360" w:type="dxa"/>
            <w:shd w:val="clear" w:color="auto" w:fill="auto"/>
            <w:vAlign w:val="center"/>
          </w:tcPr>
          <w:p w14:paraId="2A5B208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C31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0EEB99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4941290">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E748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1C14665A">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shd w:val="clear" w:color="auto" w:fill="auto"/>
            <w:vAlign w:val="center"/>
          </w:tcPr>
          <w:p w14:paraId="1AA230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shd w:val="clear" w:color="auto" w:fill="auto"/>
            <w:vAlign w:val="center"/>
          </w:tcPr>
          <w:p w14:paraId="5A0B98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6B8BA09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4792C4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5C42AAE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DB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EA1C45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4B2B5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089D562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09F09F8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1F662F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10730B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68EFB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1FF47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BC4C7D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02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883283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D147677">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347103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5AC6B4C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211F04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shd w:val="clear" w:color="auto" w:fill="auto"/>
            <w:vAlign w:val="center"/>
          </w:tcPr>
          <w:p w14:paraId="708EA4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shd w:val="clear" w:color="auto" w:fill="auto"/>
            <w:vAlign w:val="center"/>
          </w:tcPr>
          <w:p w14:paraId="20ED9E4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48D4866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4B1737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210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98B28C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5B62421">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37006C5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77CA28E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45465F9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2EC7D7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3B6852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2D5505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4.70</w:t>
            </w:r>
          </w:p>
        </w:tc>
        <w:tc>
          <w:tcPr>
            <w:tcW w:w="1360" w:type="dxa"/>
            <w:shd w:val="clear" w:color="auto" w:fill="auto"/>
            <w:vAlign w:val="center"/>
          </w:tcPr>
          <w:p w14:paraId="2E1AD79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9C0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A52356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C8E779C">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3741748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67A4E26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确保全市人民的日常生活</w:t>
            </w:r>
          </w:p>
        </w:tc>
        <w:tc>
          <w:tcPr>
            <w:tcW w:w="1077" w:type="dxa"/>
            <w:shd w:val="clear" w:color="auto" w:fill="auto"/>
            <w:vAlign w:val="center"/>
          </w:tcPr>
          <w:p w14:paraId="0CDCB9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21D189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CB17B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7B00F5F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02F4F5B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44E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D036D64">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574662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53F87B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43ABDF6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19E7B9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shd w:val="clear" w:color="auto" w:fill="auto"/>
            <w:vAlign w:val="center"/>
          </w:tcPr>
          <w:p w14:paraId="64AC5E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shd w:val="clear" w:color="auto" w:fill="auto"/>
            <w:vAlign w:val="center"/>
          </w:tcPr>
          <w:p w14:paraId="0E0962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42FC026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049AFF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571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8BFF2A2">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CB94C4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3303DA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08FF44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控制承包成本</w:t>
            </w:r>
          </w:p>
        </w:tc>
        <w:tc>
          <w:tcPr>
            <w:tcW w:w="1077" w:type="dxa"/>
            <w:shd w:val="clear" w:color="auto" w:fill="auto"/>
            <w:vAlign w:val="center"/>
          </w:tcPr>
          <w:p w14:paraId="4034615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074" w:type="dxa"/>
            <w:shd w:val="clear" w:color="auto" w:fill="auto"/>
            <w:vAlign w:val="center"/>
          </w:tcPr>
          <w:p w14:paraId="5BBF23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258.8万元</w:t>
            </w:r>
          </w:p>
        </w:tc>
        <w:tc>
          <w:tcPr>
            <w:tcW w:w="789" w:type="dxa"/>
            <w:shd w:val="clear" w:color="auto" w:fill="auto"/>
            <w:vAlign w:val="center"/>
          </w:tcPr>
          <w:p w14:paraId="4CD5DA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1A3B01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shd w:val="clear" w:color="auto" w:fill="auto"/>
            <w:vAlign w:val="center"/>
          </w:tcPr>
          <w:p w14:paraId="576B071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F30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15BBD3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D8DCAFF">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6277F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06563B6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7F4CAD4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25522D5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113D115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2B30180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7AFB86E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7E4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08288F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85F3A5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E2A284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2E77F61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7AF19ED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679DDEE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339EB9E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5158D1A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498A0C2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A95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80295ED">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1ED1F5B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0CAB1E2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7D1FB3E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从武广高铁桥至湄公河桥</w:t>
            </w:r>
          </w:p>
        </w:tc>
        <w:tc>
          <w:tcPr>
            <w:tcW w:w="1077" w:type="dxa"/>
            <w:vAlign w:val="center"/>
          </w:tcPr>
          <w:p w14:paraId="0B2F776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59.9万㎡</w:t>
            </w:r>
          </w:p>
        </w:tc>
        <w:tc>
          <w:tcPr>
            <w:tcW w:w="1074" w:type="dxa"/>
            <w:vAlign w:val="center"/>
          </w:tcPr>
          <w:p w14:paraId="0C59132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039AE7F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83F9B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7318DBB3">
            <w:pPr>
              <w:jc w:val="center"/>
              <w:rPr>
                <w:rFonts w:ascii="仿宋_GB2312" w:hAnsi="宋体" w:eastAsia="仿宋_GB2312" w:cs="宋体"/>
                <w:kern w:val="0"/>
              </w:rPr>
            </w:pPr>
          </w:p>
        </w:tc>
      </w:tr>
      <w:tr w14:paraId="30736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98A9B2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43CD5A">
            <w:pPr>
              <w:jc w:val="center"/>
              <w:rPr>
                <w:rFonts w:hint="eastAsia" w:ascii="仿宋_GB2312" w:hAnsi="宋体" w:eastAsia="仿宋_GB2312" w:cs="宋体"/>
                <w:kern w:val="0"/>
              </w:rPr>
            </w:pPr>
          </w:p>
        </w:tc>
        <w:tc>
          <w:tcPr>
            <w:tcW w:w="1193" w:type="dxa"/>
            <w:tcBorders>
              <w:bottom w:val="nil"/>
            </w:tcBorders>
            <w:vAlign w:val="center"/>
          </w:tcPr>
          <w:p w14:paraId="370CBBD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55DB105E">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全城区清扫、日产日清</w:t>
            </w:r>
          </w:p>
        </w:tc>
        <w:tc>
          <w:tcPr>
            <w:tcW w:w="1077" w:type="dxa"/>
            <w:vAlign w:val="center"/>
          </w:tcPr>
          <w:p w14:paraId="6E533EA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vAlign w:val="center"/>
          </w:tcPr>
          <w:p w14:paraId="3E7E0A8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6D871DA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0A14B5F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9.70</w:t>
            </w:r>
          </w:p>
        </w:tc>
        <w:tc>
          <w:tcPr>
            <w:tcW w:w="1360" w:type="dxa"/>
            <w:vAlign w:val="center"/>
          </w:tcPr>
          <w:p w14:paraId="58D56646">
            <w:pPr>
              <w:jc w:val="center"/>
              <w:rPr>
                <w:rFonts w:ascii="仿宋_GB2312" w:hAnsi="宋体" w:eastAsia="仿宋_GB2312" w:cs="宋体"/>
                <w:kern w:val="0"/>
              </w:rPr>
            </w:pPr>
          </w:p>
        </w:tc>
      </w:tr>
      <w:tr w14:paraId="5B67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769A205A">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D27BD99">
            <w:pPr>
              <w:jc w:val="center"/>
              <w:rPr>
                <w:rFonts w:hint="eastAsia" w:ascii="仿宋_GB2312" w:hAnsi="宋体" w:eastAsia="仿宋_GB2312" w:cs="宋体"/>
                <w:kern w:val="0"/>
              </w:rPr>
            </w:pPr>
          </w:p>
        </w:tc>
        <w:tc>
          <w:tcPr>
            <w:tcW w:w="1193" w:type="dxa"/>
            <w:tcBorders>
              <w:top w:val="nil"/>
            </w:tcBorders>
            <w:vAlign w:val="center"/>
          </w:tcPr>
          <w:p w14:paraId="19CBD9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585F08A6">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vAlign w:val="center"/>
          </w:tcPr>
          <w:p w14:paraId="1C7E388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vAlign w:val="center"/>
          </w:tcPr>
          <w:p w14:paraId="1AB891C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718F687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306488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3167ADA5">
            <w:pPr>
              <w:jc w:val="center"/>
              <w:rPr>
                <w:rFonts w:ascii="仿宋_GB2312" w:hAnsi="宋体" w:eastAsia="仿宋_GB2312" w:cs="宋体"/>
                <w:kern w:val="0"/>
              </w:rPr>
            </w:pPr>
          </w:p>
        </w:tc>
      </w:tr>
      <w:tr w14:paraId="171A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E3DB4C4">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6D3B12D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0251F3C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26121337">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74A8BDE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123A432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02A2CA0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430377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0FD92986">
            <w:pPr>
              <w:jc w:val="center"/>
              <w:rPr>
                <w:rFonts w:ascii="仿宋_GB2312" w:hAnsi="宋体" w:eastAsia="仿宋_GB2312" w:cs="宋体"/>
                <w:kern w:val="0"/>
              </w:rPr>
            </w:pPr>
          </w:p>
        </w:tc>
      </w:tr>
      <w:tr w14:paraId="35124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3EC3ADF">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F7513B4">
            <w:pPr>
              <w:jc w:val="center"/>
              <w:rPr>
                <w:rFonts w:hint="eastAsia" w:ascii="仿宋_GB2312" w:hAnsi="宋体" w:eastAsia="仿宋_GB2312" w:cs="宋体"/>
                <w:kern w:val="0"/>
              </w:rPr>
            </w:pPr>
          </w:p>
        </w:tc>
        <w:tc>
          <w:tcPr>
            <w:tcW w:w="1193" w:type="dxa"/>
            <w:tcBorders>
              <w:top w:val="nil"/>
              <w:bottom w:val="nil"/>
            </w:tcBorders>
            <w:vAlign w:val="center"/>
          </w:tcPr>
          <w:p w14:paraId="0AC5C87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7AB7039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vAlign w:val="center"/>
          </w:tcPr>
          <w:p w14:paraId="26492E8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vAlign w:val="center"/>
          </w:tcPr>
          <w:p w14:paraId="7E4616B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2023年度岳阳市“文明标兵单位”</w:t>
            </w:r>
          </w:p>
        </w:tc>
        <w:tc>
          <w:tcPr>
            <w:tcW w:w="789" w:type="dxa"/>
            <w:vAlign w:val="center"/>
          </w:tcPr>
          <w:p w14:paraId="641D628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AF725A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71DEC1DC">
            <w:pPr>
              <w:jc w:val="center"/>
              <w:rPr>
                <w:rFonts w:ascii="仿宋_GB2312" w:hAnsi="宋体" w:eastAsia="仿宋_GB2312" w:cs="宋体"/>
                <w:kern w:val="0"/>
              </w:rPr>
            </w:pPr>
          </w:p>
        </w:tc>
      </w:tr>
      <w:tr w14:paraId="08D7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F15163C">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5A2E926">
            <w:pPr>
              <w:jc w:val="center"/>
              <w:rPr>
                <w:rFonts w:hint="eastAsia" w:ascii="仿宋_GB2312" w:hAnsi="宋体" w:eastAsia="仿宋_GB2312" w:cs="宋体"/>
                <w:kern w:val="0"/>
              </w:rPr>
            </w:pPr>
          </w:p>
        </w:tc>
        <w:tc>
          <w:tcPr>
            <w:tcW w:w="1193" w:type="dxa"/>
            <w:tcBorders>
              <w:top w:val="nil"/>
            </w:tcBorders>
            <w:vAlign w:val="center"/>
          </w:tcPr>
          <w:p w14:paraId="6C7F246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5F7169ED">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vAlign w:val="center"/>
          </w:tcPr>
          <w:p w14:paraId="608DA86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0054B51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4867163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529ADD4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4.70</w:t>
            </w:r>
          </w:p>
        </w:tc>
        <w:tc>
          <w:tcPr>
            <w:tcW w:w="1360" w:type="dxa"/>
            <w:vAlign w:val="center"/>
          </w:tcPr>
          <w:p w14:paraId="1868C969">
            <w:pPr>
              <w:jc w:val="center"/>
              <w:rPr>
                <w:rFonts w:ascii="仿宋_GB2312" w:hAnsi="宋体" w:eastAsia="仿宋_GB2312" w:cs="宋体"/>
                <w:kern w:val="0"/>
              </w:rPr>
            </w:pPr>
          </w:p>
        </w:tc>
      </w:tr>
      <w:tr w14:paraId="69E3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5A7BCE6">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DDE96F6">
            <w:pPr>
              <w:jc w:val="center"/>
              <w:rPr>
                <w:rFonts w:hint="eastAsia" w:ascii="仿宋_GB2312" w:hAnsi="宋体" w:eastAsia="仿宋_GB2312" w:cs="宋体"/>
                <w:kern w:val="0"/>
              </w:rPr>
            </w:pPr>
          </w:p>
        </w:tc>
        <w:tc>
          <w:tcPr>
            <w:tcW w:w="1193" w:type="dxa"/>
            <w:tcBorders>
              <w:top w:val="nil"/>
            </w:tcBorders>
            <w:vAlign w:val="center"/>
          </w:tcPr>
          <w:p w14:paraId="2B0761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45ACEBDF">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确保全市人民的日常生活</w:t>
            </w:r>
          </w:p>
        </w:tc>
        <w:tc>
          <w:tcPr>
            <w:tcW w:w="1077" w:type="dxa"/>
            <w:vAlign w:val="center"/>
          </w:tcPr>
          <w:p w14:paraId="6D48379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007E668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0C6C207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08A3FC7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vAlign w:val="center"/>
          </w:tcPr>
          <w:p w14:paraId="62383CEF">
            <w:pPr>
              <w:jc w:val="center"/>
              <w:rPr>
                <w:rFonts w:ascii="仿宋_GB2312" w:hAnsi="宋体" w:eastAsia="仿宋_GB2312" w:cs="宋体"/>
                <w:kern w:val="0"/>
              </w:rPr>
            </w:pPr>
          </w:p>
        </w:tc>
      </w:tr>
      <w:tr w14:paraId="4DC8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74AE509">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490EAC2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17551DD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44C44224">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198E401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vAlign w:val="center"/>
          </w:tcPr>
          <w:p w14:paraId="17A64B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vAlign w:val="center"/>
          </w:tcPr>
          <w:p w14:paraId="0607D1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7BF246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41616A3C">
            <w:pPr>
              <w:jc w:val="center"/>
              <w:rPr>
                <w:rFonts w:ascii="仿宋_GB2312" w:hAnsi="宋体" w:eastAsia="仿宋_GB2312" w:cs="宋体"/>
                <w:kern w:val="0"/>
              </w:rPr>
            </w:pPr>
          </w:p>
        </w:tc>
      </w:tr>
      <w:tr w14:paraId="3FF82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0080B1B">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5DD3470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7FBC3A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10E66003">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控制承包成本</w:t>
            </w:r>
          </w:p>
        </w:tc>
        <w:tc>
          <w:tcPr>
            <w:tcW w:w="1077" w:type="dxa"/>
            <w:vAlign w:val="center"/>
          </w:tcPr>
          <w:p w14:paraId="5817A9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074" w:type="dxa"/>
            <w:vAlign w:val="center"/>
          </w:tcPr>
          <w:p w14:paraId="501C96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258.8万元</w:t>
            </w:r>
          </w:p>
        </w:tc>
        <w:tc>
          <w:tcPr>
            <w:tcW w:w="789" w:type="dxa"/>
            <w:vAlign w:val="center"/>
          </w:tcPr>
          <w:p w14:paraId="234C93A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2416A41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07EB4FC9">
            <w:pPr>
              <w:jc w:val="center"/>
              <w:rPr>
                <w:rFonts w:ascii="仿宋_GB2312" w:hAnsi="宋体" w:eastAsia="仿宋_GB2312" w:cs="宋体"/>
                <w:kern w:val="0"/>
              </w:rPr>
            </w:pPr>
          </w:p>
        </w:tc>
      </w:tr>
      <w:tr w14:paraId="228D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626E6E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194056F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55B335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98.4</w:t>
            </w:r>
          </w:p>
        </w:tc>
        <w:tc>
          <w:tcPr>
            <w:tcW w:w="1360" w:type="dxa"/>
            <w:vAlign w:val="center"/>
          </w:tcPr>
          <w:p w14:paraId="3E335A24">
            <w:pPr>
              <w:spacing w:line="240" w:lineRule="auto"/>
              <w:ind w:firstLine="420"/>
              <w:jc w:val="center"/>
              <w:rPr>
                <w:rFonts w:ascii="仿宋_GB2312" w:hAnsi="宋体" w:eastAsia="仿宋_GB2312" w:cs="宋体"/>
                <w:kern w:val="0"/>
              </w:rPr>
            </w:pPr>
          </w:p>
        </w:tc>
      </w:tr>
    </w:tbl>
    <w:p w14:paraId="26ADD19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4C0D7E">
      <w:pPr>
        <w:spacing w:line="240" w:lineRule="auto"/>
        <w:ind w:firstLine="420"/>
        <w:jc w:val="left"/>
        <w:rPr>
          <w:rFonts w:ascii="宋体" w:hAnsi="宋体" w:eastAsia="宋体" w:cs="宋体"/>
          <w:kern w:val="0"/>
          <w:lang w:eastAsia="zh-CN"/>
        </w:rPr>
      </w:pPr>
    </w:p>
    <w:p w14:paraId="181E414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5C6DF7B1">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040C5668">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76D6CBC">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A4538E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23D4973C">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343486DB">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FF9E576">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5866144">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68AA31CA">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18F4CEA3">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65D126B">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1532077B">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1636732D">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245542D1">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3115C6E0">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1B68A08B">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A9227F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BCEF85D">
      <w:pPr>
        <w:spacing w:line="95" w:lineRule="exact"/>
        <w:ind w:firstLine="420"/>
        <w:jc w:val="left"/>
        <w:rPr>
          <w:kern w:val="0"/>
          <w:lang w:eastAsia="zh-CN"/>
        </w:rPr>
      </w:pPr>
    </w:p>
    <w:tbl>
      <w:tblPr>
        <w:tblStyle w:val="8"/>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5B59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EB3DD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2CEFBB9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新桥垃圾场渗漏液处理三方运营经费</w:t>
            </w:r>
          </w:p>
        </w:tc>
      </w:tr>
      <w:tr w14:paraId="2245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2EB22D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77C6C5AA">
            <w:pPr>
              <w:spacing w:line="240" w:lineRule="auto"/>
              <w:ind w:firstLine="420"/>
              <w:jc w:val="center"/>
              <w:rPr>
                <w:rFonts w:ascii="仿宋_GB2312" w:hAnsi="宋体" w:eastAsia="仿宋_GB2312" w:cs="宋体"/>
                <w:kern w:val="0"/>
                <w:lang w:eastAsia="zh-CN"/>
              </w:rPr>
            </w:pPr>
          </w:p>
        </w:tc>
        <w:tc>
          <w:tcPr>
            <w:tcW w:w="1074" w:type="dxa"/>
            <w:vAlign w:val="center"/>
          </w:tcPr>
          <w:p w14:paraId="2FA4F8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D4F7A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3E150A2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9F3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7F3E8E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54730D7E">
            <w:pPr>
              <w:spacing w:line="240" w:lineRule="auto"/>
              <w:ind w:firstLine="420"/>
              <w:jc w:val="center"/>
              <w:rPr>
                <w:rFonts w:ascii="仿宋_GB2312" w:hAnsi="宋体" w:eastAsia="仿宋_GB2312" w:cs="宋体"/>
                <w:kern w:val="0"/>
                <w:lang w:eastAsia="zh-CN"/>
              </w:rPr>
            </w:pPr>
          </w:p>
        </w:tc>
        <w:tc>
          <w:tcPr>
            <w:tcW w:w="996" w:type="dxa"/>
            <w:vAlign w:val="center"/>
          </w:tcPr>
          <w:p w14:paraId="5AB9DF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56F4F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61268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3CD5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D0225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6B912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79272A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8A15E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425BF0D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6FC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6188F8F">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2C825D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4AC1D1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7" w:type="dxa"/>
            <w:shd w:val="clear" w:color="auto" w:fill="auto"/>
            <w:vAlign w:val="center"/>
          </w:tcPr>
          <w:p w14:paraId="0CAC2C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450.47</w:t>
            </w:r>
          </w:p>
        </w:tc>
        <w:tc>
          <w:tcPr>
            <w:tcW w:w="1074" w:type="dxa"/>
            <w:shd w:val="clear" w:color="auto" w:fill="auto"/>
            <w:vAlign w:val="center"/>
          </w:tcPr>
          <w:p w14:paraId="3A2C324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450.47</w:t>
            </w:r>
          </w:p>
        </w:tc>
        <w:tc>
          <w:tcPr>
            <w:tcW w:w="789" w:type="dxa"/>
            <w:shd w:val="clear" w:color="auto" w:fill="auto"/>
            <w:vAlign w:val="center"/>
          </w:tcPr>
          <w:p w14:paraId="01BFA21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ED4A1A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AD4A85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378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093FDCA8">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094E4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7A377D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57F925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2EDB1C3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2BFF9F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A7262A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D0449D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64C7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DA14A8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86BD05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1429F7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054585F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097AB4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53F8E8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4FBBCE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F34464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A125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4440505B">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FE6103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001B77C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7" w:type="dxa"/>
            <w:shd w:val="clear" w:color="auto" w:fill="auto"/>
            <w:vAlign w:val="center"/>
          </w:tcPr>
          <w:p w14:paraId="65744D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450.47</w:t>
            </w:r>
          </w:p>
        </w:tc>
        <w:tc>
          <w:tcPr>
            <w:tcW w:w="1074" w:type="dxa"/>
            <w:shd w:val="clear" w:color="auto" w:fill="auto"/>
            <w:vAlign w:val="center"/>
          </w:tcPr>
          <w:p w14:paraId="54B8522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450.47</w:t>
            </w:r>
          </w:p>
        </w:tc>
        <w:tc>
          <w:tcPr>
            <w:tcW w:w="789" w:type="dxa"/>
            <w:shd w:val="clear" w:color="auto" w:fill="auto"/>
            <w:vAlign w:val="center"/>
          </w:tcPr>
          <w:p w14:paraId="459B90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C0D757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100.00%</w:t>
            </w:r>
          </w:p>
        </w:tc>
        <w:tc>
          <w:tcPr>
            <w:tcW w:w="1360" w:type="dxa"/>
            <w:shd w:val="clear" w:color="auto" w:fill="auto"/>
            <w:vAlign w:val="center"/>
          </w:tcPr>
          <w:p w14:paraId="09C396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r>
      <w:tr w14:paraId="68760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655A21F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2E69A7B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25A7EBF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FFB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16A8CE90">
            <w:pPr>
              <w:spacing w:line="240" w:lineRule="auto"/>
              <w:ind w:firstLine="420"/>
              <w:jc w:val="center"/>
              <w:rPr>
                <w:rFonts w:ascii="仿宋_GB2312" w:hAnsi="宋体" w:eastAsia="仿宋_GB2312" w:cs="宋体"/>
                <w:kern w:val="0"/>
              </w:rPr>
            </w:pPr>
          </w:p>
        </w:tc>
        <w:tc>
          <w:tcPr>
            <w:tcW w:w="4299" w:type="dxa"/>
            <w:gridSpan w:val="4"/>
            <w:vAlign w:val="center"/>
          </w:tcPr>
          <w:p w14:paraId="2B0B283E">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按照年初规划完成渗漏液处理任务，使渗漏液处理稳定达标排放，优质、高效、净水、思源理念回归自然，达到环保部门检测的国家标准的要求。</w:t>
            </w:r>
          </w:p>
        </w:tc>
        <w:tc>
          <w:tcPr>
            <w:tcW w:w="4052" w:type="dxa"/>
            <w:gridSpan w:val="4"/>
            <w:vAlign w:val="center"/>
          </w:tcPr>
          <w:p w14:paraId="477CD858">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按照年初规划完成渗漏液处理任务，使渗漏液处理稳定达标排放，优质、高效、净水、思源理念回归自然，达到环保部门检测的国家标准的要求。</w:t>
            </w:r>
          </w:p>
        </w:tc>
      </w:tr>
      <w:tr w14:paraId="4AE97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145FB23A">
            <w:pPr>
              <w:spacing w:line="240" w:lineRule="auto"/>
              <w:ind w:firstLine="420"/>
              <w:jc w:val="center"/>
              <w:rPr>
                <w:rFonts w:ascii="仿宋_GB2312" w:hAnsi="宋体" w:eastAsia="仿宋_GB2312" w:cs="宋体"/>
                <w:kern w:val="0"/>
              </w:rPr>
            </w:pPr>
          </w:p>
          <w:p w14:paraId="1EFC8E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383FDDB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323F790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14510D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4F97E80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3331739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277841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26FE933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314B86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0BE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E9D8245">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5EFD390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2A08272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A62209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垃圾渗漏液日处理</w:t>
            </w:r>
          </w:p>
        </w:tc>
        <w:tc>
          <w:tcPr>
            <w:tcW w:w="1077" w:type="dxa"/>
            <w:shd w:val="clear" w:color="auto" w:fill="auto"/>
            <w:vAlign w:val="center"/>
          </w:tcPr>
          <w:p w14:paraId="403ECA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1074" w:type="dxa"/>
            <w:shd w:val="clear" w:color="auto" w:fill="auto"/>
            <w:vAlign w:val="center"/>
          </w:tcPr>
          <w:p w14:paraId="4407389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789" w:type="dxa"/>
            <w:shd w:val="clear" w:color="auto" w:fill="auto"/>
            <w:vAlign w:val="center"/>
          </w:tcPr>
          <w:p w14:paraId="70A5388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8BBAE1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0B6DCB1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4A6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5C9968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5BBBA0B">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860FF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40CAFCD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垃圾渗漏液稳定</w:t>
            </w:r>
          </w:p>
        </w:tc>
        <w:tc>
          <w:tcPr>
            <w:tcW w:w="1077" w:type="dxa"/>
            <w:shd w:val="clear" w:color="auto" w:fill="auto"/>
            <w:vAlign w:val="center"/>
          </w:tcPr>
          <w:p w14:paraId="65EF42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1074" w:type="dxa"/>
            <w:shd w:val="clear" w:color="auto" w:fill="auto"/>
            <w:vAlign w:val="center"/>
          </w:tcPr>
          <w:p w14:paraId="40C3BE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789" w:type="dxa"/>
            <w:shd w:val="clear" w:color="auto" w:fill="auto"/>
            <w:vAlign w:val="center"/>
          </w:tcPr>
          <w:p w14:paraId="39BD0D2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620734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3FB6D9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470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D42A53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782E14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615DDC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5B9092D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达标排放</w:t>
            </w:r>
          </w:p>
        </w:tc>
        <w:tc>
          <w:tcPr>
            <w:tcW w:w="1077" w:type="dxa"/>
            <w:shd w:val="clear" w:color="auto" w:fill="auto"/>
            <w:vAlign w:val="center"/>
          </w:tcPr>
          <w:p w14:paraId="0C91145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1074" w:type="dxa"/>
            <w:shd w:val="clear" w:color="auto" w:fill="auto"/>
            <w:vAlign w:val="center"/>
          </w:tcPr>
          <w:p w14:paraId="7F41F0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789" w:type="dxa"/>
            <w:shd w:val="clear" w:color="auto" w:fill="auto"/>
            <w:vAlign w:val="center"/>
          </w:tcPr>
          <w:p w14:paraId="1B82D2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501AA2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shd w:val="clear" w:color="auto" w:fill="auto"/>
            <w:vAlign w:val="center"/>
          </w:tcPr>
          <w:p w14:paraId="016FFB8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12D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34E7140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99512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19633E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21CFD85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shd w:val="clear" w:color="auto" w:fill="auto"/>
            <w:vAlign w:val="center"/>
          </w:tcPr>
          <w:p w14:paraId="2B44DD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764E8E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7297FF3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9CC2EE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5375C83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C92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C081EA0">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370014E">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F96BD8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3B1E9DC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65CD80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67DE9B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D8B1E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A20142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357CC7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5B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081CE0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7E38880">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F29184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707D469F">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1D9F9B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76000F8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50730CE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658EEB7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3E5ABCF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CCF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2E160A9">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39DC2A5">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92377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1CD2824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实现二次利用</w:t>
            </w:r>
          </w:p>
        </w:tc>
        <w:tc>
          <w:tcPr>
            <w:tcW w:w="1077" w:type="dxa"/>
            <w:shd w:val="clear" w:color="auto" w:fill="auto"/>
            <w:vAlign w:val="center"/>
          </w:tcPr>
          <w:p w14:paraId="7179DD9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1074" w:type="dxa"/>
            <w:shd w:val="clear" w:color="auto" w:fill="auto"/>
            <w:vAlign w:val="center"/>
          </w:tcPr>
          <w:p w14:paraId="382B1A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789" w:type="dxa"/>
            <w:shd w:val="clear" w:color="auto" w:fill="auto"/>
            <w:vAlign w:val="center"/>
          </w:tcPr>
          <w:p w14:paraId="5FB99D9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34A580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37EDE5A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FAB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DCF699B">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6B8F30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2343A2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1D904FB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27EBD14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1074" w:type="dxa"/>
            <w:shd w:val="clear" w:color="auto" w:fill="auto"/>
            <w:vAlign w:val="center"/>
          </w:tcPr>
          <w:p w14:paraId="1813AE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789" w:type="dxa"/>
            <w:shd w:val="clear" w:color="auto" w:fill="auto"/>
            <w:vAlign w:val="center"/>
          </w:tcPr>
          <w:p w14:paraId="50B4AA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8413E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31E30DB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C79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F28E315">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F685A5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76FC3E4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5087E69F">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每吨渗漏液成本</w:t>
            </w:r>
          </w:p>
        </w:tc>
        <w:tc>
          <w:tcPr>
            <w:tcW w:w="1077" w:type="dxa"/>
            <w:shd w:val="clear" w:color="auto" w:fill="auto"/>
            <w:vAlign w:val="center"/>
          </w:tcPr>
          <w:p w14:paraId="171F7AB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61.5元/吨</w:t>
            </w:r>
          </w:p>
        </w:tc>
        <w:tc>
          <w:tcPr>
            <w:tcW w:w="1074" w:type="dxa"/>
            <w:shd w:val="clear" w:color="auto" w:fill="auto"/>
            <w:vAlign w:val="center"/>
          </w:tcPr>
          <w:p w14:paraId="18AE26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年成本450.47万元</w:t>
            </w:r>
          </w:p>
        </w:tc>
        <w:tc>
          <w:tcPr>
            <w:tcW w:w="789" w:type="dxa"/>
            <w:shd w:val="clear" w:color="auto" w:fill="auto"/>
            <w:vAlign w:val="center"/>
          </w:tcPr>
          <w:p w14:paraId="1F0087A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shd w:val="clear" w:color="auto" w:fill="auto"/>
            <w:vAlign w:val="center"/>
          </w:tcPr>
          <w:p w14:paraId="6DB51E5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shd w:val="clear" w:color="auto" w:fill="auto"/>
            <w:vAlign w:val="center"/>
          </w:tcPr>
          <w:p w14:paraId="32C7F67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FFB5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4D31710">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233C50C">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7CF43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11E3BC0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1E930D2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76EEFDF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3EF2358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4FD281B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7B22E9E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A10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2359F3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3E996B4">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C63F7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5042A56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110001</w:t>
            </w:r>
          </w:p>
        </w:tc>
        <w:tc>
          <w:tcPr>
            <w:tcW w:w="1077" w:type="dxa"/>
            <w:shd w:val="clear" w:color="auto" w:fill="auto"/>
            <w:vAlign w:val="center"/>
          </w:tcPr>
          <w:p w14:paraId="36493C9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074" w:type="dxa"/>
            <w:shd w:val="clear" w:color="auto" w:fill="auto"/>
            <w:vAlign w:val="center"/>
          </w:tcPr>
          <w:p w14:paraId="0F3D44A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789" w:type="dxa"/>
            <w:shd w:val="clear" w:color="auto" w:fill="auto"/>
            <w:vAlign w:val="center"/>
          </w:tcPr>
          <w:p w14:paraId="7D955AC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829" w:type="dxa"/>
            <w:shd w:val="clear" w:color="auto" w:fill="auto"/>
            <w:vAlign w:val="center"/>
          </w:tcPr>
          <w:p w14:paraId="5980ADA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c>
          <w:tcPr>
            <w:tcW w:w="1360" w:type="dxa"/>
            <w:shd w:val="clear" w:color="auto" w:fill="auto"/>
            <w:vAlign w:val="center"/>
          </w:tcPr>
          <w:p w14:paraId="3210607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F4C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7A772D4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C49876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5935D68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62FD5D8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垃圾渗漏液日处理</w:t>
            </w:r>
          </w:p>
        </w:tc>
        <w:tc>
          <w:tcPr>
            <w:tcW w:w="1077" w:type="dxa"/>
            <w:vAlign w:val="center"/>
          </w:tcPr>
          <w:p w14:paraId="04C1D34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1074" w:type="dxa"/>
            <w:vAlign w:val="center"/>
          </w:tcPr>
          <w:p w14:paraId="3E72427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789" w:type="dxa"/>
            <w:vAlign w:val="center"/>
          </w:tcPr>
          <w:p w14:paraId="7AC03AE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4B3EB3A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527A03F0">
            <w:pPr>
              <w:jc w:val="center"/>
              <w:rPr>
                <w:rFonts w:ascii="仿宋_GB2312" w:hAnsi="宋体" w:eastAsia="仿宋_GB2312" w:cs="宋体"/>
                <w:kern w:val="0"/>
              </w:rPr>
            </w:pPr>
          </w:p>
        </w:tc>
      </w:tr>
      <w:tr w14:paraId="30A31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1EB7B61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8FE0CAB">
            <w:pPr>
              <w:jc w:val="center"/>
              <w:rPr>
                <w:rFonts w:hint="eastAsia" w:ascii="仿宋_GB2312" w:hAnsi="宋体" w:eastAsia="仿宋_GB2312" w:cs="宋体"/>
                <w:kern w:val="0"/>
              </w:rPr>
            </w:pPr>
          </w:p>
        </w:tc>
        <w:tc>
          <w:tcPr>
            <w:tcW w:w="1193" w:type="dxa"/>
            <w:tcBorders>
              <w:bottom w:val="nil"/>
            </w:tcBorders>
            <w:vAlign w:val="center"/>
          </w:tcPr>
          <w:p w14:paraId="1C8C7F5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2C92953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垃圾渗漏液稳定</w:t>
            </w:r>
          </w:p>
        </w:tc>
        <w:tc>
          <w:tcPr>
            <w:tcW w:w="1077" w:type="dxa"/>
            <w:vAlign w:val="center"/>
          </w:tcPr>
          <w:p w14:paraId="0250DB0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1074" w:type="dxa"/>
            <w:vAlign w:val="center"/>
          </w:tcPr>
          <w:p w14:paraId="26A51B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789" w:type="dxa"/>
            <w:vAlign w:val="center"/>
          </w:tcPr>
          <w:p w14:paraId="50933E0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359A3FA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70367FF7">
            <w:pPr>
              <w:jc w:val="center"/>
              <w:rPr>
                <w:rFonts w:ascii="仿宋_GB2312" w:hAnsi="宋体" w:eastAsia="仿宋_GB2312" w:cs="宋体"/>
                <w:kern w:val="0"/>
              </w:rPr>
            </w:pPr>
          </w:p>
        </w:tc>
      </w:tr>
      <w:tr w14:paraId="0C7A2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1D209F3">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591C0811">
            <w:pPr>
              <w:jc w:val="center"/>
              <w:rPr>
                <w:rFonts w:hint="eastAsia" w:ascii="仿宋_GB2312" w:hAnsi="宋体" w:eastAsia="仿宋_GB2312" w:cs="宋体"/>
                <w:kern w:val="0"/>
              </w:rPr>
            </w:pPr>
          </w:p>
        </w:tc>
        <w:tc>
          <w:tcPr>
            <w:tcW w:w="1193" w:type="dxa"/>
            <w:tcBorders>
              <w:top w:val="nil"/>
            </w:tcBorders>
            <w:vAlign w:val="center"/>
          </w:tcPr>
          <w:p w14:paraId="37BF633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36C8685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达标排放</w:t>
            </w:r>
          </w:p>
        </w:tc>
        <w:tc>
          <w:tcPr>
            <w:tcW w:w="1077" w:type="dxa"/>
            <w:vAlign w:val="center"/>
          </w:tcPr>
          <w:p w14:paraId="2834AD9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1074" w:type="dxa"/>
            <w:vAlign w:val="center"/>
          </w:tcPr>
          <w:p w14:paraId="0987091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789" w:type="dxa"/>
            <w:vAlign w:val="center"/>
          </w:tcPr>
          <w:p w14:paraId="6B9F42A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3761267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vAlign w:val="center"/>
          </w:tcPr>
          <w:p w14:paraId="236282D5">
            <w:pPr>
              <w:jc w:val="center"/>
              <w:rPr>
                <w:rFonts w:ascii="仿宋_GB2312" w:hAnsi="宋体" w:eastAsia="仿宋_GB2312" w:cs="宋体"/>
                <w:kern w:val="0"/>
              </w:rPr>
            </w:pPr>
          </w:p>
        </w:tc>
      </w:tr>
      <w:tr w14:paraId="7A81B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4325116F">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465006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2A6BC59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1E55ADB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vAlign w:val="center"/>
          </w:tcPr>
          <w:p w14:paraId="7ADCD69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569DD0D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vAlign w:val="center"/>
          </w:tcPr>
          <w:p w14:paraId="5DB7B1F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3A6B5AE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5DEBA4D5">
            <w:pPr>
              <w:jc w:val="center"/>
              <w:rPr>
                <w:rFonts w:ascii="仿宋_GB2312" w:hAnsi="宋体" w:eastAsia="仿宋_GB2312" w:cs="宋体"/>
                <w:kern w:val="0"/>
              </w:rPr>
            </w:pPr>
          </w:p>
        </w:tc>
      </w:tr>
      <w:tr w14:paraId="7806A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031346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AE147AE">
            <w:pPr>
              <w:jc w:val="center"/>
              <w:rPr>
                <w:rFonts w:hint="eastAsia" w:ascii="仿宋_GB2312" w:hAnsi="宋体" w:eastAsia="仿宋_GB2312" w:cs="宋体"/>
                <w:kern w:val="0"/>
              </w:rPr>
            </w:pPr>
          </w:p>
        </w:tc>
        <w:tc>
          <w:tcPr>
            <w:tcW w:w="1193" w:type="dxa"/>
            <w:tcBorders>
              <w:top w:val="nil"/>
              <w:bottom w:val="nil"/>
            </w:tcBorders>
            <w:vAlign w:val="center"/>
          </w:tcPr>
          <w:p w14:paraId="17F4E77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2143564B">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vAlign w:val="center"/>
          </w:tcPr>
          <w:p w14:paraId="06D065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vAlign w:val="center"/>
          </w:tcPr>
          <w:p w14:paraId="44DF6F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509B9B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5F040F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24552DF5">
            <w:pPr>
              <w:jc w:val="center"/>
              <w:rPr>
                <w:rFonts w:ascii="仿宋_GB2312" w:hAnsi="宋体" w:eastAsia="仿宋_GB2312" w:cs="宋体"/>
                <w:kern w:val="0"/>
              </w:rPr>
            </w:pPr>
          </w:p>
        </w:tc>
      </w:tr>
      <w:tr w14:paraId="2E58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84C773E">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06BF1E40">
            <w:pPr>
              <w:jc w:val="center"/>
              <w:rPr>
                <w:rFonts w:hint="eastAsia" w:ascii="仿宋_GB2312" w:hAnsi="宋体" w:eastAsia="仿宋_GB2312" w:cs="宋体"/>
                <w:kern w:val="0"/>
              </w:rPr>
            </w:pPr>
          </w:p>
        </w:tc>
        <w:tc>
          <w:tcPr>
            <w:tcW w:w="1193" w:type="dxa"/>
            <w:tcBorders>
              <w:top w:val="nil"/>
            </w:tcBorders>
            <w:vAlign w:val="center"/>
          </w:tcPr>
          <w:p w14:paraId="1230F90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5FC79EC6">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vAlign w:val="center"/>
          </w:tcPr>
          <w:p w14:paraId="549D33E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vAlign w:val="center"/>
          </w:tcPr>
          <w:p w14:paraId="1FB0486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vAlign w:val="center"/>
          </w:tcPr>
          <w:p w14:paraId="1728C9E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4C59BDA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vAlign w:val="center"/>
          </w:tcPr>
          <w:p w14:paraId="0411DD79">
            <w:pPr>
              <w:jc w:val="center"/>
              <w:rPr>
                <w:rFonts w:ascii="仿宋_GB2312" w:hAnsi="宋体" w:eastAsia="仿宋_GB2312" w:cs="宋体"/>
                <w:kern w:val="0"/>
              </w:rPr>
            </w:pPr>
          </w:p>
        </w:tc>
      </w:tr>
      <w:tr w14:paraId="7F6C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8BF324A">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7FAC88D1">
            <w:pPr>
              <w:jc w:val="center"/>
              <w:rPr>
                <w:rFonts w:hint="eastAsia" w:ascii="仿宋_GB2312" w:hAnsi="宋体" w:eastAsia="仿宋_GB2312" w:cs="宋体"/>
                <w:kern w:val="0"/>
              </w:rPr>
            </w:pPr>
          </w:p>
        </w:tc>
        <w:tc>
          <w:tcPr>
            <w:tcW w:w="1193" w:type="dxa"/>
            <w:tcBorders>
              <w:top w:val="nil"/>
            </w:tcBorders>
            <w:vAlign w:val="center"/>
          </w:tcPr>
          <w:p w14:paraId="25A87DC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2E9A0AA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实现二次利用</w:t>
            </w:r>
          </w:p>
        </w:tc>
        <w:tc>
          <w:tcPr>
            <w:tcW w:w="1077" w:type="dxa"/>
            <w:vAlign w:val="center"/>
          </w:tcPr>
          <w:p w14:paraId="04C5490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1074" w:type="dxa"/>
            <w:vAlign w:val="center"/>
          </w:tcPr>
          <w:p w14:paraId="7F43A33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789" w:type="dxa"/>
            <w:vAlign w:val="center"/>
          </w:tcPr>
          <w:p w14:paraId="3B31667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73D0ABE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vAlign w:val="center"/>
          </w:tcPr>
          <w:p w14:paraId="6B64E7CA">
            <w:pPr>
              <w:jc w:val="center"/>
              <w:rPr>
                <w:rFonts w:ascii="仿宋_GB2312" w:hAnsi="宋体" w:eastAsia="仿宋_GB2312" w:cs="宋体"/>
                <w:kern w:val="0"/>
              </w:rPr>
            </w:pPr>
          </w:p>
        </w:tc>
      </w:tr>
      <w:tr w14:paraId="39B3D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A847864">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36DF74E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46CE745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19E157F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7D1152E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1074" w:type="dxa"/>
            <w:vAlign w:val="center"/>
          </w:tcPr>
          <w:p w14:paraId="6C337EB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789" w:type="dxa"/>
            <w:vAlign w:val="center"/>
          </w:tcPr>
          <w:p w14:paraId="1A150B6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41A513C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7E638CEF">
            <w:pPr>
              <w:jc w:val="center"/>
              <w:rPr>
                <w:rFonts w:ascii="仿宋_GB2312" w:hAnsi="宋体" w:eastAsia="仿宋_GB2312" w:cs="宋体"/>
                <w:kern w:val="0"/>
              </w:rPr>
            </w:pPr>
          </w:p>
        </w:tc>
      </w:tr>
      <w:tr w14:paraId="1EA6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337C33FE">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79C05F2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26C27BC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EE3A28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每吨渗漏液成本</w:t>
            </w:r>
          </w:p>
        </w:tc>
        <w:tc>
          <w:tcPr>
            <w:tcW w:w="1077" w:type="dxa"/>
            <w:vAlign w:val="center"/>
          </w:tcPr>
          <w:p w14:paraId="74F508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61.5元/吨</w:t>
            </w:r>
          </w:p>
        </w:tc>
        <w:tc>
          <w:tcPr>
            <w:tcW w:w="1074" w:type="dxa"/>
            <w:vAlign w:val="center"/>
          </w:tcPr>
          <w:p w14:paraId="5CB41AB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年成本450.47万元</w:t>
            </w:r>
          </w:p>
        </w:tc>
        <w:tc>
          <w:tcPr>
            <w:tcW w:w="789" w:type="dxa"/>
            <w:vAlign w:val="center"/>
          </w:tcPr>
          <w:p w14:paraId="294055C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0CCC6A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14.90</w:t>
            </w:r>
          </w:p>
        </w:tc>
        <w:tc>
          <w:tcPr>
            <w:tcW w:w="1360" w:type="dxa"/>
            <w:vAlign w:val="center"/>
          </w:tcPr>
          <w:p w14:paraId="3F833254">
            <w:pPr>
              <w:jc w:val="center"/>
              <w:rPr>
                <w:rFonts w:ascii="仿宋_GB2312" w:hAnsi="宋体" w:eastAsia="仿宋_GB2312" w:cs="宋体"/>
                <w:kern w:val="0"/>
              </w:rPr>
            </w:pPr>
          </w:p>
        </w:tc>
      </w:tr>
      <w:tr w14:paraId="613D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038B3B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52BC5EF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2FAAC1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99.1</w:t>
            </w:r>
          </w:p>
        </w:tc>
        <w:tc>
          <w:tcPr>
            <w:tcW w:w="1360" w:type="dxa"/>
            <w:vAlign w:val="center"/>
          </w:tcPr>
          <w:p w14:paraId="5F83D6F7">
            <w:pPr>
              <w:spacing w:line="240" w:lineRule="auto"/>
              <w:ind w:firstLine="420"/>
              <w:jc w:val="center"/>
              <w:rPr>
                <w:rFonts w:ascii="仿宋_GB2312" w:hAnsi="宋体" w:eastAsia="仿宋_GB2312" w:cs="宋体"/>
                <w:kern w:val="0"/>
              </w:rPr>
            </w:pPr>
          </w:p>
        </w:tc>
      </w:tr>
    </w:tbl>
    <w:p w14:paraId="5E08C31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0E4D6A4">
      <w:pPr>
        <w:spacing w:line="240" w:lineRule="auto"/>
        <w:ind w:firstLine="420"/>
        <w:jc w:val="left"/>
        <w:rPr>
          <w:rFonts w:ascii="宋体" w:hAnsi="宋体" w:eastAsia="宋体" w:cs="宋体"/>
          <w:kern w:val="0"/>
          <w:lang w:eastAsia="zh-CN"/>
        </w:rPr>
      </w:pPr>
    </w:p>
    <w:p w14:paraId="66DD1E9D">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罗冬霞</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15292000193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黄晓明</w:t>
      </w:r>
    </w:p>
    <w:p w14:paraId="553D7B4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05F89B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642040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B8B521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6CA648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0BCD8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12B452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86D491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08B8572">
      <w:pPr>
        <w:spacing w:line="267" w:lineRule="auto"/>
        <w:ind w:firstLine="552"/>
        <w:jc w:val="both"/>
        <w:rPr>
          <w:rFonts w:hint="eastAsia" w:ascii="宋体" w:hAnsi="宋体" w:eastAsia="宋体" w:cs="宋体"/>
          <w:bCs/>
          <w:spacing w:val="-4"/>
          <w:kern w:val="0"/>
          <w:sz w:val="28"/>
          <w:szCs w:val="28"/>
          <w:lang w:val="en-US" w:eastAsia="zh-CN"/>
        </w:rPr>
      </w:pPr>
    </w:p>
    <w:p w14:paraId="6407B4A0">
      <w:pPr>
        <w:spacing w:line="267" w:lineRule="auto"/>
        <w:ind w:firstLine="552"/>
        <w:jc w:val="both"/>
        <w:rPr>
          <w:rFonts w:hint="eastAsia" w:ascii="宋体" w:hAnsi="宋体" w:eastAsia="宋体" w:cs="宋体"/>
          <w:bCs/>
          <w:spacing w:val="-4"/>
          <w:kern w:val="0"/>
          <w:sz w:val="28"/>
          <w:szCs w:val="28"/>
          <w:lang w:val="en-US" w:eastAsia="zh-CN"/>
        </w:rPr>
      </w:pPr>
    </w:p>
    <w:p w14:paraId="4E4576CB">
      <w:pPr>
        <w:spacing w:line="267" w:lineRule="auto"/>
        <w:ind w:firstLine="552"/>
        <w:jc w:val="both"/>
        <w:rPr>
          <w:rFonts w:hint="eastAsia" w:ascii="宋体" w:hAnsi="宋体" w:eastAsia="宋体" w:cs="宋体"/>
          <w:bCs/>
          <w:spacing w:val="-4"/>
          <w:kern w:val="0"/>
          <w:sz w:val="28"/>
          <w:szCs w:val="28"/>
          <w:lang w:val="en-US" w:eastAsia="zh-CN"/>
        </w:rPr>
      </w:pPr>
    </w:p>
    <w:p w14:paraId="370A6A53">
      <w:pPr>
        <w:spacing w:line="246" w:lineRule="auto"/>
        <w:jc w:val="center"/>
        <w:rPr>
          <w:rFonts w:eastAsia="黑体"/>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城乡结合部、背街小巷清扫清运费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支出绩效自评报告</w:t>
      </w:r>
    </w:p>
    <w:p w14:paraId="0CD457AF">
      <w:pPr>
        <w:spacing w:line="246" w:lineRule="auto"/>
        <w:rPr>
          <w:rFonts w:ascii="Arial"/>
          <w:sz w:val="21"/>
        </w:rPr>
      </w:pPr>
    </w:p>
    <w:p w14:paraId="04BBE3B7">
      <w:pPr>
        <w:spacing w:line="246" w:lineRule="auto"/>
        <w:rPr>
          <w:rFonts w:ascii="Arial"/>
          <w:sz w:val="21"/>
        </w:rPr>
      </w:pPr>
    </w:p>
    <w:p w14:paraId="21DCBC81">
      <w:pPr>
        <w:spacing w:line="246" w:lineRule="auto"/>
        <w:rPr>
          <w:rFonts w:ascii="Arial"/>
          <w:sz w:val="21"/>
        </w:rPr>
      </w:pPr>
    </w:p>
    <w:p w14:paraId="78278F5D">
      <w:pPr>
        <w:spacing w:line="246" w:lineRule="auto"/>
        <w:rPr>
          <w:rFonts w:ascii="Arial"/>
          <w:sz w:val="21"/>
        </w:rPr>
      </w:pPr>
    </w:p>
    <w:p w14:paraId="6C6CDF59">
      <w:pPr>
        <w:spacing w:line="246" w:lineRule="auto"/>
        <w:rPr>
          <w:rFonts w:ascii="Arial"/>
          <w:sz w:val="21"/>
        </w:rPr>
      </w:pPr>
    </w:p>
    <w:p w14:paraId="7813DF97">
      <w:pPr>
        <w:spacing w:line="246" w:lineRule="auto"/>
        <w:rPr>
          <w:rFonts w:ascii="Arial"/>
          <w:sz w:val="21"/>
        </w:rPr>
      </w:pPr>
    </w:p>
    <w:p w14:paraId="02A46247">
      <w:pPr>
        <w:spacing w:line="246" w:lineRule="auto"/>
        <w:rPr>
          <w:rFonts w:ascii="Arial"/>
          <w:sz w:val="21"/>
        </w:rPr>
      </w:pPr>
    </w:p>
    <w:p w14:paraId="34C2444D">
      <w:pPr>
        <w:spacing w:line="246" w:lineRule="auto"/>
        <w:rPr>
          <w:rFonts w:ascii="Arial"/>
          <w:sz w:val="21"/>
        </w:rPr>
      </w:pPr>
    </w:p>
    <w:p w14:paraId="02ACB024">
      <w:pPr>
        <w:spacing w:line="246" w:lineRule="auto"/>
        <w:rPr>
          <w:rFonts w:ascii="Arial"/>
          <w:sz w:val="21"/>
        </w:rPr>
      </w:pPr>
    </w:p>
    <w:p w14:paraId="2E1F7F7B">
      <w:pPr>
        <w:spacing w:line="246" w:lineRule="auto"/>
        <w:rPr>
          <w:rFonts w:ascii="Arial"/>
          <w:sz w:val="21"/>
        </w:rPr>
      </w:pPr>
    </w:p>
    <w:p w14:paraId="7E67D648">
      <w:pPr>
        <w:spacing w:line="246" w:lineRule="auto"/>
        <w:rPr>
          <w:rFonts w:ascii="Arial"/>
          <w:sz w:val="21"/>
        </w:rPr>
      </w:pPr>
    </w:p>
    <w:p w14:paraId="5AF64074">
      <w:pPr>
        <w:spacing w:line="246" w:lineRule="auto"/>
        <w:rPr>
          <w:rFonts w:ascii="Arial"/>
          <w:sz w:val="21"/>
        </w:rPr>
      </w:pPr>
    </w:p>
    <w:p w14:paraId="7FD59A0B">
      <w:pPr>
        <w:spacing w:line="246" w:lineRule="auto"/>
        <w:rPr>
          <w:rFonts w:ascii="Arial"/>
          <w:sz w:val="21"/>
        </w:rPr>
      </w:pPr>
    </w:p>
    <w:p w14:paraId="3D6E039B">
      <w:pPr>
        <w:spacing w:line="246" w:lineRule="auto"/>
        <w:rPr>
          <w:rFonts w:ascii="Arial"/>
          <w:sz w:val="21"/>
        </w:rPr>
      </w:pPr>
    </w:p>
    <w:p w14:paraId="7E12C59D">
      <w:pPr>
        <w:spacing w:line="246" w:lineRule="auto"/>
        <w:rPr>
          <w:rFonts w:ascii="Arial"/>
          <w:sz w:val="21"/>
        </w:rPr>
      </w:pPr>
    </w:p>
    <w:p w14:paraId="35DDB297">
      <w:pPr>
        <w:spacing w:line="246" w:lineRule="auto"/>
        <w:rPr>
          <w:rFonts w:ascii="Arial"/>
          <w:sz w:val="21"/>
        </w:rPr>
      </w:pPr>
    </w:p>
    <w:p w14:paraId="3557EEC0">
      <w:pPr>
        <w:spacing w:line="246" w:lineRule="auto"/>
        <w:rPr>
          <w:rFonts w:ascii="Arial"/>
          <w:sz w:val="21"/>
        </w:rPr>
      </w:pPr>
    </w:p>
    <w:p w14:paraId="70AB5DF5">
      <w:pPr>
        <w:spacing w:line="247" w:lineRule="auto"/>
        <w:rPr>
          <w:rFonts w:ascii="Arial"/>
          <w:sz w:val="21"/>
        </w:rPr>
      </w:pPr>
    </w:p>
    <w:p w14:paraId="121655D7">
      <w:pPr>
        <w:spacing w:line="247" w:lineRule="auto"/>
        <w:rPr>
          <w:rFonts w:ascii="Arial"/>
          <w:sz w:val="21"/>
        </w:rPr>
      </w:pPr>
    </w:p>
    <w:p w14:paraId="4A45E1C8">
      <w:pPr>
        <w:spacing w:line="247" w:lineRule="auto"/>
        <w:rPr>
          <w:rFonts w:ascii="Arial"/>
          <w:sz w:val="21"/>
        </w:rPr>
      </w:pPr>
    </w:p>
    <w:p w14:paraId="7894BC19">
      <w:pPr>
        <w:spacing w:line="247" w:lineRule="auto"/>
        <w:rPr>
          <w:rFonts w:ascii="Arial"/>
          <w:sz w:val="21"/>
        </w:rPr>
      </w:pPr>
    </w:p>
    <w:p w14:paraId="23D80F52">
      <w:pPr>
        <w:spacing w:line="247" w:lineRule="auto"/>
        <w:rPr>
          <w:rFonts w:ascii="Arial"/>
          <w:sz w:val="21"/>
        </w:rPr>
      </w:pPr>
    </w:p>
    <w:p w14:paraId="4BB91B08">
      <w:pPr>
        <w:spacing w:line="247" w:lineRule="auto"/>
        <w:rPr>
          <w:rFonts w:ascii="Arial"/>
          <w:sz w:val="21"/>
        </w:rPr>
      </w:pPr>
    </w:p>
    <w:p w14:paraId="21E9AA78">
      <w:pPr>
        <w:spacing w:line="247" w:lineRule="auto"/>
        <w:rPr>
          <w:rFonts w:ascii="Arial"/>
          <w:sz w:val="21"/>
        </w:rPr>
      </w:pPr>
    </w:p>
    <w:p w14:paraId="504932C7">
      <w:pPr>
        <w:spacing w:line="247" w:lineRule="auto"/>
        <w:rPr>
          <w:rFonts w:ascii="Arial"/>
          <w:sz w:val="21"/>
        </w:rPr>
      </w:pPr>
    </w:p>
    <w:p w14:paraId="1DEDD948">
      <w:pPr>
        <w:spacing w:line="247" w:lineRule="auto"/>
        <w:rPr>
          <w:rFonts w:ascii="Arial"/>
          <w:sz w:val="21"/>
        </w:rPr>
      </w:pPr>
    </w:p>
    <w:p w14:paraId="4C1584EF">
      <w:pPr>
        <w:spacing w:line="247" w:lineRule="auto"/>
        <w:rPr>
          <w:rFonts w:ascii="Arial"/>
          <w:sz w:val="21"/>
        </w:rPr>
      </w:pPr>
    </w:p>
    <w:p w14:paraId="107569A3">
      <w:pPr>
        <w:spacing w:line="247" w:lineRule="auto"/>
        <w:rPr>
          <w:rFonts w:ascii="Arial"/>
          <w:sz w:val="21"/>
        </w:rPr>
      </w:pPr>
    </w:p>
    <w:p w14:paraId="20B5C71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7AB6DDC1">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6DD7871B">
      <w:pPr>
        <w:pStyle w:val="2"/>
        <w:spacing w:before="1" w:line="223" w:lineRule="auto"/>
        <w:ind w:left="3560"/>
        <w:rPr>
          <w:sz w:val="24"/>
          <w:szCs w:val="24"/>
        </w:rPr>
      </w:pPr>
      <w:r>
        <w:rPr>
          <w:spacing w:val="7"/>
          <w:sz w:val="24"/>
          <w:szCs w:val="24"/>
        </w:rPr>
        <w:t>(此面为封面)</w:t>
      </w:r>
    </w:p>
    <w:p w14:paraId="55001AB4">
      <w:pPr>
        <w:spacing w:line="223" w:lineRule="auto"/>
        <w:rPr>
          <w:sz w:val="24"/>
          <w:szCs w:val="24"/>
        </w:rPr>
        <w:sectPr>
          <w:footerReference r:id="rId24" w:type="default"/>
          <w:pgSz w:w="11900" w:h="16820"/>
          <w:pgMar w:top="1429" w:right="1782" w:bottom="1158" w:left="1450" w:header="0" w:footer="850" w:gutter="0"/>
          <w:cols w:space="720" w:num="1"/>
        </w:sectPr>
      </w:pPr>
    </w:p>
    <w:p w14:paraId="69CC911A">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4E38792B">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269CA3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为了全面规范城乡垃圾清运一体化运作模式，不断提升城乡垃圾清运质量水平，加快推进城乡垃圾清运一体化进程，按照“总体谋划、试点先行、分步实施”的原则，逐步构建“全域推进、清运一体、群众参与、垃圾分类”新模式，实现生活垃圾从源头到末端全过程控制，建立卫生保洁和生活垃圾一体化处理体系，全面改善城乡环境面貌，行成生活垃圾治理的长效机制。</w:t>
      </w:r>
    </w:p>
    <w:p w14:paraId="309F8CDC">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市财政投入340万元/年，该项目资金实行专款专用，资金拨付严格审批程序，使用规范核算结果真实准确。</w:t>
      </w:r>
    </w:p>
    <w:p w14:paraId="693F4A5B">
      <w:pPr>
        <w:pStyle w:val="2"/>
        <w:spacing w:line="56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p>
    <w:p w14:paraId="08F11492">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 1、方案批准。市城管局牵头拟定《汨罗市城乡垃圾清运一体化工作方案》，报市人民政府召开专门会议批准。</w:t>
      </w:r>
    </w:p>
    <w:p w14:paraId="4C2387EA">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2、成立公司。依法确实环卫保洁公司，实行全资投入，公司运营。</w:t>
      </w:r>
    </w:p>
    <w:p w14:paraId="1F82ABAC">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逐步接管。各镇对现有外包合同按程序进行依法协商、解除，合同到期不再续签，未经甲方同意，擅自转让的必须依法解除。各镇依法解除原有合同，各方面条件成熟后，由各镇出具申请报告，经主管部门同意后，在行接管。原有合同不能依法解除的，暂不予接管。</w:t>
      </w:r>
    </w:p>
    <w:p w14:paraId="13AE6AF4">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4、强化监督。建立市、镇、村三级垃圾治理考核机制及市、镇、村三级对依法确定的环卫公司的考核细则。</w:t>
      </w:r>
    </w:p>
    <w:p w14:paraId="249A8EB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3E41D9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1、综合评价情况</w:t>
      </w:r>
    </w:p>
    <w:p w14:paraId="3775636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乡卫生干净整洁。在项目管理上，通过逐步规范申报审批支付程序，确保了城乡垃圾清运一体化工作高效运转。在资金管理上，严格按照规定，实行专账管理，确保了城乡垃圾清运一体化外包资金及时支付到位。</w:t>
      </w:r>
    </w:p>
    <w:p w14:paraId="2855FEB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2、评价结论</w:t>
      </w:r>
    </w:p>
    <w:p w14:paraId="18BDFBF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2023年度城乡结合部、背街小巷清扫清运专项达到了绩效目标要求，确保了城乡环境卫生干净整洁。项目管理规范，资金管理安全，资金拨付及时到位，社会效益比较显著，群众满意率高。</w:t>
      </w:r>
    </w:p>
    <w:p w14:paraId="32E7553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551EA3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1、项目经济性分析</w:t>
      </w:r>
    </w:p>
    <w:p w14:paraId="163A564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479AAB6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099E20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（1）项目的实施进度。2023年1月-2023年12月城乡一体化项目资金都已到位。</w:t>
      </w:r>
    </w:p>
    <w:p w14:paraId="10030E1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（2）项目完成质量。本项目严格按招投标文件要求合理安排人员，环卫中心督查考核人员严格按照督查考核的标准进行督查，城乡垃圾清运工作达到了预期效果，确保了城乡环境卫生干净整洁。</w:t>
      </w:r>
    </w:p>
    <w:p w14:paraId="6B171C8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3、项目的效益性分析</w:t>
      </w:r>
    </w:p>
    <w:p w14:paraId="03F74AB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（1）项目预期目标完成程度。项目目标实现，建立起了资金来源稳定、管理运行规范、效果明显，能够为城乡市民提供方便、快捷的垃圾清运服务制度。</w:t>
      </w:r>
    </w:p>
    <w:p w14:paraId="16D2674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（2）项目实施对经济和社会的影响。通过项目实施实现了城乡精细化管理，全面提升了城乡环境卫生质量，进一步为城乡广大市民营造了一个干净、舒适的工作和生活环境。</w:t>
      </w:r>
    </w:p>
    <w:p w14:paraId="49980C80">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4C091D3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1、建议成立由市级领导牵头，各镇人民政府、市直相关单位主要负责人为成员汨罗市城乡环卫一体化建设工作领导小组，逐步健全城乡环卫一体化管理体系，完善环卫一体化监管考核制度。</w:t>
      </w:r>
    </w:p>
    <w:p w14:paraId="5F000EC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2、请求批准实施《汨罗市城乡垃圾清运一体化方案（草案）》、《汨罗市城乡生活垃圾分类工作实施方案（草案）》。</w:t>
      </w:r>
    </w:p>
    <w:p w14:paraId="786F600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3、根据垃圾分类的需要，建议尽快启动建筑垃圾、餐余垃圾终端处置特许经营，加快城乡一体化工作。</w:t>
      </w:r>
    </w:p>
    <w:p w14:paraId="49DE27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4、建议加快推进“智慧城管平台”建设，以便加强对垃圾清运车辆的在线监控和正规化管理。</w:t>
      </w:r>
    </w:p>
    <w:p w14:paraId="2E8080B6">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47E6F877">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六、其他需要说明的问题</w:t>
      </w:r>
    </w:p>
    <w:p w14:paraId="701EAAC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（一）市对保洁公司实行月考核制度</w:t>
      </w:r>
    </w:p>
    <w:p w14:paraId="66689D2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市城乡垃圾清运一体化工作考核督查组对保洁公司的工作情况考核采取每月一次督查。考核分值为一百分，实行扣分制，每次集镇、主干道为必检内容，并随机抽查2个村。发现问题采取电话通知、微信短信告知、派发督办单、下达整改通知等形式督促整改到位。</w:t>
      </w:r>
    </w:p>
    <w:p w14:paraId="4B6D5AC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（二）镇对保洁公司实行日考核评价</w:t>
      </w:r>
    </w:p>
    <w:p w14:paraId="614EE32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镇考核小组对所辖区域作业质量进行日常考核督查，如发现问题考核小组应填写《城乡垃圾清运一体化日常考核评分表》（附表一），考核标准详见《市、镇对保洁公司农村生活垃圾治理考核评分细则》（附件二），对每次考核进行评价，并将评价结果交与保洁公司各片区管理员签字确认。</w:t>
      </w:r>
    </w:p>
    <w:p w14:paraId="1DB0612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各镇每月对考核评分进行汇总，得出总分，并于当月28号前提交至市城乡垃圾清运一体化工作考核督查组（市城管执法局）备案。</w:t>
      </w:r>
    </w:p>
    <w:p w14:paraId="2524714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（三）村对保洁公司实行日监督</w:t>
      </w:r>
    </w:p>
    <w:p w14:paraId="019E10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村级监督员对所辖区域作业质量进行日常监督，如发现问题应向乡镇考核小组报告情况，并纳入乡镇对保洁公司的考核评价。</w:t>
      </w:r>
    </w:p>
    <w:p w14:paraId="1A913E0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（一）市对保洁公司的考核评分×60%＋镇对保洁公司的考核评分×40%，即为该镇保洁公司当月考核得分，并作为市对保洁公司拨付经费和奖惩的依据。</w:t>
      </w:r>
    </w:p>
    <w:p w14:paraId="5D7E648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每月综合检查考核总分为100分。每月得分在90分（含90分）以上全额拨付该月经费。低于90分的，按照每差1分扣当月应拨付经费2个百分点的比例（如某镇保洁公司得分为89分，则应扣减其本月2%的经费），扣减其本月经费。</w:t>
      </w:r>
    </w:p>
    <w:p w14:paraId="1027399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（三）合同中约定的所有项目，按照相应的作业规范进行作业，对未按要求正常开展相应作业项目的，根据具体情况，在当月考核总分中扣除1-3分。</w:t>
      </w:r>
    </w:p>
    <w:p w14:paraId="5DEF21E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（四）凡在市级及市级以上明查暗访、重大活动中出现问题较为严重的；或被新闻媒体曝光、群众来信来电来访投诉的；或在各级重大活动中不服从当地政府安排的，根据实际情况，在当月考核总分中扣除1-3分.</w:t>
      </w:r>
    </w:p>
    <w:p w14:paraId="6B0608B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五）如保洁公司在当年进行的考核中，连续出现三次以上（含三次）考核评分在80分以下或者一年内出现三次在市级以上检查中出现重大问题、被市级以上媒体曝光的，则中止该合同，并取消该公司以后参与本项目的投标参与资格。</w:t>
      </w:r>
    </w:p>
    <w:p w14:paraId="220BB72D">
      <w:pPr>
        <w:rPr>
          <w:rFonts w:hint="eastAsia" w:eastAsia="仿宋_GB2312"/>
          <w:kern w:val="0"/>
          <w:sz w:val="32"/>
          <w:szCs w:val="32"/>
          <w:lang w:eastAsia="zh-CN"/>
        </w:rPr>
      </w:pPr>
      <w:r>
        <w:rPr>
          <w:rFonts w:hint="eastAsia" w:eastAsia="仿宋_GB2312"/>
          <w:kern w:val="0"/>
          <w:sz w:val="32"/>
          <w:szCs w:val="32"/>
          <w:lang w:eastAsia="zh-CN"/>
        </w:rPr>
        <w:br w:type="page"/>
      </w:r>
    </w:p>
    <w:p w14:paraId="615721D6">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069BD2C2">
      <w:pPr>
        <w:spacing w:before="201" w:line="578" w:lineRule="exact"/>
        <w:jc w:val="center"/>
        <w:rPr>
          <w:rFonts w:ascii="Times New Roman" w:hAnsi="Times New Roman" w:eastAsia="Times New Roman" w:cs="Times New Roman"/>
          <w:spacing w:val="15"/>
          <w:position w:val="10"/>
          <w:sz w:val="42"/>
          <w:szCs w:val="42"/>
        </w:rPr>
      </w:pPr>
    </w:p>
    <w:p w14:paraId="71058192">
      <w:pPr>
        <w:spacing w:before="201" w:line="578" w:lineRule="exact"/>
        <w:jc w:val="center"/>
        <w:rPr>
          <w:rFonts w:ascii="Times New Roman" w:hAnsi="Times New Roman" w:eastAsia="Times New Roman" w:cs="Times New Roman"/>
          <w:spacing w:val="15"/>
          <w:position w:val="10"/>
          <w:sz w:val="42"/>
          <w:szCs w:val="42"/>
        </w:rPr>
      </w:pPr>
    </w:p>
    <w:p w14:paraId="1365CA71">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城乡垃圾清运一体化营运</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2754CE18">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4E5EC1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6C88D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F7DAA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9402F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0AE87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C27D6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BDBB2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87DD9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E722C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F3E3F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A9195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0CE4C87">
      <w:pPr>
        <w:spacing w:line="247" w:lineRule="auto"/>
        <w:rPr>
          <w:rFonts w:ascii="Arial"/>
          <w:sz w:val="21"/>
        </w:rPr>
      </w:pPr>
    </w:p>
    <w:p w14:paraId="12AAD28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ACAB941">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722CA338">
      <w:pPr>
        <w:pStyle w:val="2"/>
        <w:spacing w:before="1" w:line="223" w:lineRule="auto"/>
        <w:ind w:left="3560"/>
        <w:rPr>
          <w:sz w:val="24"/>
          <w:szCs w:val="24"/>
        </w:rPr>
      </w:pPr>
      <w:r>
        <w:rPr>
          <w:spacing w:val="7"/>
          <w:sz w:val="24"/>
          <w:szCs w:val="24"/>
        </w:rPr>
        <w:t>(此面为封面)</w:t>
      </w:r>
    </w:p>
    <w:p w14:paraId="1B38FACA">
      <w:pPr>
        <w:rPr>
          <w:rFonts w:hint="eastAsia" w:eastAsia="仿宋_GB2312"/>
          <w:kern w:val="0"/>
          <w:sz w:val="32"/>
          <w:szCs w:val="32"/>
          <w:lang w:eastAsia="zh-CN"/>
        </w:rPr>
      </w:pPr>
      <w:r>
        <w:rPr>
          <w:rFonts w:hint="eastAsia" w:eastAsia="仿宋_GB2312"/>
          <w:kern w:val="0"/>
          <w:sz w:val="32"/>
          <w:szCs w:val="32"/>
          <w:lang w:eastAsia="zh-CN"/>
        </w:rPr>
        <w:br w:type="page"/>
      </w:r>
    </w:p>
    <w:p w14:paraId="0E858376">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4B86EE07">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4DF20277">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为了全面规范城乡垃圾清运一体化运作模式，不断提升城乡垃圾清运质量水平，加快推进城乡垃圾清运一体化进程，按照“总体谋划、试点先行、分步实施”的原则，逐步构建“全域推进、清运一体、群众参与、垃圾分类”新模式，实现生活垃圾从源头到末端全过程控制，建立卫生保洁和生活垃圾一体化处理体系，全面改善城乡环境面貌，行成生活垃圾治理的长效机制。</w:t>
      </w:r>
    </w:p>
    <w:p w14:paraId="1D507DE1">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14:paraId="3978E0FA">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1、城区和园区仍按现有投入进行。</w:t>
      </w:r>
    </w:p>
    <w:p w14:paraId="442A704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2、农村片区生活垃圾清运费2300万元/年按以下方式筹集。</w:t>
      </w:r>
    </w:p>
    <w:p w14:paraId="5E77655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   市财政投入2300万元/年</w:t>
      </w:r>
    </w:p>
    <w:p w14:paraId="377BA594">
      <w:pPr>
        <w:pStyle w:val="2"/>
        <w:spacing w:line="56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w:t>
      </w: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lang w:eastAsia="zh-CN"/>
        </w:rPr>
        <w:t>)</w:t>
      </w:r>
      <w:r>
        <w:rPr>
          <w:rFonts w:hint="eastAsia" w:ascii="黑体" w:hAnsi="黑体" w:eastAsia="黑体" w:cs="黑体"/>
          <w:b/>
          <w:bCs/>
          <w:spacing w:val="-15"/>
          <w:sz w:val="31"/>
          <w:szCs w:val="31"/>
          <w:lang w:eastAsia="zh-CN"/>
        </w:rPr>
        <w:t>项目组织实施情况：</w:t>
      </w:r>
    </w:p>
    <w:p w14:paraId="5E030303">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 1、方案批准。市城管局牵头拟定《汨罗市城乡垃圾清运一体化工作方案》，报市人民政府召开专门会议批准。</w:t>
      </w:r>
    </w:p>
    <w:p w14:paraId="6CE15ACD">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2、成立公司。依法确实环卫保洁公司，实行全资投入，公司运营。</w:t>
      </w:r>
    </w:p>
    <w:p w14:paraId="2205A8AC">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逐步接管。各镇对现有外包合同按程序进行依法协商、解除，合同到期不再续签，未经甲方同意，擅自转让的必须依法解除。各镇依法解除原有合同，各方面条件成熟后，由各镇出具申请报告，经主管部门同意后，在行接管。原有合同不能依法解除的，暂不予接管。</w:t>
      </w:r>
    </w:p>
    <w:p w14:paraId="4929DFA0">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4、强化监督。建立市、镇、村三级垃圾治理考核机制及市、镇、村三级对依法确定的环卫公司的考核细则。</w:t>
      </w:r>
    </w:p>
    <w:p w14:paraId="51B7157F">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6EF9616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乡卫生干净整洁。在项目管理上，通过逐步规范申报审批支付程序，确保了城乡垃圾清运一体化工作高效运转。在资金管理上，严格按照规定，实行专账管理，确保了城乡垃圾清运一体化外包资金及时支付到位。</w:t>
      </w:r>
    </w:p>
    <w:p w14:paraId="63010F8E">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746E116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1、项目经济性分析</w:t>
      </w:r>
    </w:p>
    <w:p w14:paraId="7529137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63B6DB2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298A634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（1）项目的实施进度。2023年1月-2023年12月城乡一体化项目资金都已到位。</w:t>
      </w:r>
    </w:p>
    <w:p w14:paraId="101AFD2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（2）项目完成质量。本项目严格按招投标文件要求合理安排人员，环卫中心督查考核人员严格按照督查考核的标准进行督查，城乡垃圾清运工作达到了预期效果，确保了城乡环境卫生干净整洁。</w:t>
      </w:r>
    </w:p>
    <w:p w14:paraId="0594380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3、评价结论</w:t>
      </w:r>
    </w:p>
    <w:p w14:paraId="5CB34CE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2023年度城乡垃圾清运一体化外包专项达到了绩效目标要求，确保了城乡环境卫生干净整洁。项目管理规范，资金管理安全，资金拨付及时到位，社会效益比较显著，群众满意率高。</w:t>
      </w:r>
    </w:p>
    <w:p w14:paraId="1281FBDA">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w:t>
      </w:r>
      <w:r>
        <w:rPr>
          <w:rFonts w:hint="eastAsia" w:ascii="黑体" w:hAnsi="黑体" w:eastAsia="黑体" w:cs="黑体"/>
          <w:b/>
          <w:bCs/>
          <w:spacing w:val="-15"/>
          <w:sz w:val="31"/>
          <w:szCs w:val="31"/>
          <w:lang w:eastAsia="zh-CN"/>
        </w:rPr>
        <w:t>及原因分析</w:t>
      </w:r>
    </w:p>
    <w:p w14:paraId="3DA2D2E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（1）项目预期目标完成程度。项目目标实现，建立起了资金来源稳定、管理运行规范、效果明显，能够为城乡市民提供方便、快捷的垃圾清运服务制度。</w:t>
      </w:r>
    </w:p>
    <w:p w14:paraId="27FE8E5C">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（2）项目实施对经济和社会的影响。通过项目实施实现了城乡精细化管理，全面提升了城乡环境卫生质量，进一步为城乡广大市民营造了一个干净、舒适的工作和生活环境。</w:t>
      </w:r>
    </w:p>
    <w:p w14:paraId="2BAA7EFA">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五、有关建议</w:t>
      </w:r>
    </w:p>
    <w:p w14:paraId="71A8487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1、建议成立由市级领导牵头，各镇人民政府、市直相关单位主要负责人为成员汨罗市城乡环卫一体化建设工作领导小组，逐步健全城乡环卫一体化管理体系，完善环卫一体化监管考核制度。</w:t>
      </w:r>
    </w:p>
    <w:p w14:paraId="0DD0A20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2、请求批准实施《汨罗市城乡垃圾清运一体化方案（草案）》、《汨罗市城乡生活垃圾分类工作实施方案（草案）》。</w:t>
      </w:r>
    </w:p>
    <w:p w14:paraId="3239B8C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3、根据垃圾分类的需要，建议尽快启动建筑垃圾、餐余垃圾终端处置特许经营，加快城乡一体化工作。</w:t>
      </w:r>
    </w:p>
    <w:p w14:paraId="53EE700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建议乡镇有效利用已建的垃圾中转站，在自然村建立垃圾收集点和分拣站点。农村住户实行干湿分离，收集员在收集点或分拣站进行餐厨垃圾、可回收物、有害垃圾、其它垃圾二次分类，从源头上推进分类减量工作。</w:t>
      </w:r>
    </w:p>
    <w:p w14:paraId="583AF5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建议实行农户生活垃圾处理有偿付费机制。2018年2月，中共中央办公厅、国务院办公厅印发的《农村人居环境整治三年行动方案》中第二大点“重点任务”第六小点“完善建设和管护机制”中明确规定：推行环境治理依效付费制度，健全服务绩效评价考核机制；鼓励有条件的地区探索建立垃圾污水处理农户付费制度，完善财政补贴和农户付费合理分担机制。从周边地区看，其他县市早已实行了农户生活垃圾处理有偿付费机制，建议在我市实施农户生活垃圾处理有偿付费机制，根据我市实际，全市统一暂定20元/人/年付费标准，以后根据工作情况逐步提高付费标准。</w:t>
      </w:r>
    </w:p>
    <w:p w14:paraId="72D6909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6、建议加快推进“智慧城管平台”建设，以便加强对垃圾清运车辆的在线监控和正规化管理。</w:t>
      </w:r>
    </w:p>
    <w:p w14:paraId="1B0322D3">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、其他需要说明的问题</w:t>
      </w:r>
    </w:p>
    <w:p w14:paraId="0727B92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（一）市对保洁公司实行月考核制度</w:t>
      </w:r>
    </w:p>
    <w:p w14:paraId="381E28D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市城乡垃圾清运一体化工作考核督查组对保洁公司的工作情况考核采取每月一次督查。考核分值为一百分，实行扣分制，每次集镇、主干道为必检内容，并随机抽查2个村。发现问题采取电话通知、微信短信告知、派发督办单、下达整改通知等形式督促整改到位。</w:t>
      </w:r>
    </w:p>
    <w:p w14:paraId="716DD28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（二）镇对保洁公司实行日考核评价</w:t>
      </w:r>
    </w:p>
    <w:p w14:paraId="6BEDA73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镇考核小组对所辖区域作业质量进行日常考核督查，如发现问题考核小组应填写《城乡垃圾清运一体化日常考核评分表》（附表一），考核标准详见《市、镇对保洁公司农村生活垃圾治理考核评分细则》（附件二），对每次考核进行评价，并将评价结果交与保洁公司各片区管理员签字确认。</w:t>
      </w:r>
    </w:p>
    <w:p w14:paraId="33CFBE5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各镇每月对考核评分进行汇总，得出总分，并于当月28号前提交至市城乡垃圾清运一体化工作考核督查组（市城管执法局）备案。</w:t>
      </w:r>
    </w:p>
    <w:p w14:paraId="6978217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（三）村对保洁公司实行日监督</w:t>
      </w:r>
    </w:p>
    <w:p w14:paraId="034ABE6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村级监督员对所辖区域作业质量进行日常监督，如发现问题应向乡镇考核小组报告情况，并纳入乡镇对保洁公司的考核评价。</w:t>
      </w:r>
    </w:p>
    <w:p w14:paraId="1C4EDE9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（一）市对保洁公司的考核评分×60%＋镇对保洁公司的考核评分×40%，即为该镇保洁公司当月考核得分，并作为市对保洁公司拨付经费和奖惩的依据。</w:t>
      </w:r>
    </w:p>
    <w:p w14:paraId="23EF213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每月综合检查考核总分为100分。每月得分在90分（含90分）以上全额拨付该月经费。低于90分的，按照每差1分扣当月应拨付经费2个百分点的比例（如某镇保洁公司得分为89分，则应扣减其本月2%的经费），扣减其本月经费。</w:t>
      </w:r>
    </w:p>
    <w:p w14:paraId="6590B50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（三）合同中约定的所有项目，按照相应的作业规范进行作业，对未按要求正常开展相应作业项目的，根据具体情况，在当月考核总分中扣除1-3分。</w:t>
      </w:r>
    </w:p>
    <w:p w14:paraId="134E8D6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（四）凡在市级及市级以上明查暗访、重大活动中出现问题较为严重的；或被新闻媒体曝光、群众来信来电来访投诉的；或在各级重大活动中不服从当地政府安排的，根据实际情况，在当月考核总分中扣除1-3分.</w:t>
      </w:r>
    </w:p>
    <w:p w14:paraId="0469C6E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五）如保洁公司在当年进行的考核中，连续出现三次以上（含三次）考核评分在80分以下或者一年内出现三次在市级以上检查中出现重大问题、被市级以上媒体曝光的，则中止该合同，并取消该公司以后参与本项目的投标参与资格。</w:t>
      </w:r>
    </w:p>
    <w:p w14:paraId="0BA9DDBC">
      <w:pPr>
        <w:rPr>
          <w:rFonts w:hint="eastAsia" w:eastAsia="仿宋_GB2312"/>
          <w:kern w:val="0"/>
          <w:sz w:val="32"/>
          <w:szCs w:val="32"/>
          <w:lang w:eastAsia="zh-CN"/>
        </w:rPr>
      </w:pPr>
      <w:r>
        <w:rPr>
          <w:rFonts w:hint="eastAsia" w:eastAsia="仿宋_GB2312"/>
          <w:kern w:val="0"/>
          <w:sz w:val="32"/>
          <w:szCs w:val="32"/>
          <w:lang w:eastAsia="zh-CN"/>
        </w:rPr>
        <w:br w:type="page"/>
      </w:r>
    </w:p>
    <w:p w14:paraId="4F1C3832">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E536BA0">
      <w:pPr>
        <w:spacing w:before="201" w:line="578" w:lineRule="exact"/>
        <w:jc w:val="center"/>
        <w:rPr>
          <w:rFonts w:ascii="Times New Roman" w:hAnsi="Times New Roman" w:eastAsia="Times New Roman" w:cs="Times New Roman"/>
          <w:spacing w:val="15"/>
          <w:position w:val="10"/>
          <w:sz w:val="42"/>
          <w:szCs w:val="42"/>
          <w:lang w:eastAsia="zh-CN"/>
        </w:rPr>
      </w:pPr>
    </w:p>
    <w:p w14:paraId="028A8C9C">
      <w:pPr>
        <w:spacing w:before="201" w:line="578" w:lineRule="exact"/>
        <w:jc w:val="center"/>
        <w:rPr>
          <w:rFonts w:ascii="Times New Roman" w:hAnsi="Times New Roman" w:eastAsia="Times New Roman" w:cs="Times New Roman"/>
          <w:spacing w:val="15"/>
          <w:position w:val="10"/>
          <w:sz w:val="42"/>
          <w:szCs w:val="42"/>
          <w:lang w:eastAsia="zh-CN"/>
        </w:rPr>
      </w:pPr>
    </w:p>
    <w:p w14:paraId="67229A9E">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垃圾焚烧发电厂</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464D5DF8">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4F419CF7">
      <w:pPr>
        <w:spacing w:line="246" w:lineRule="auto"/>
        <w:jc w:val="center"/>
        <w:rPr>
          <w:lang w:eastAsia="zh-CN"/>
        </w:rPr>
      </w:pPr>
    </w:p>
    <w:p w14:paraId="27473D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122C5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AACE2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07732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8DC78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B2276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C3D3D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4AC67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84355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7223E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466C6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8DC635C">
      <w:pPr>
        <w:spacing w:line="247" w:lineRule="auto"/>
        <w:rPr>
          <w:rFonts w:ascii="Arial"/>
          <w:sz w:val="21"/>
        </w:rPr>
      </w:pPr>
    </w:p>
    <w:p w14:paraId="593122C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AFF66F0">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046E536D">
      <w:pPr>
        <w:pStyle w:val="2"/>
        <w:spacing w:before="1" w:line="223" w:lineRule="auto"/>
        <w:ind w:left="3560"/>
        <w:rPr>
          <w:spacing w:val="7"/>
          <w:sz w:val="24"/>
          <w:szCs w:val="24"/>
        </w:rPr>
      </w:pPr>
      <w:r>
        <w:rPr>
          <w:spacing w:val="7"/>
          <w:sz w:val="24"/>
          <w:szCs w:val="24"/>
        </w:rPr>
        <w:t>(此面为封面)</w:t>
      </w:r>
    </w:p>
    <w:p w14:paraId="30702A89">
      <w:pPr>
        <w:rPr>
          <w:spacing w:val="7"/>
          <w:sz w:val="24"/>
          <w:szCs w:val="24"/>
        </w:rPr>
      </w:pPr>
      <w:r>
        <w:rPr>
          <w:spacing w:val="7"/>
          <w:sz w:val="24"/>
          <w:szCs w:val="24"/>
        </w:rPr>
        <w:br w:type="page"/>
      </w:r>
    </w:p>
    <w:p w14:paraId="79209FD0">
      <w:pPr>
        <w:pStyle w:val="2"/>
        <w:spacing w:before="1" w:line="223" w:lineRule="auto"/>
        <w:ind w:left="3560"/>
        <w:rPr>
          <w:spacing w:val="7"/>
          <w:sz w:val="24"/>
          <w:szCs w:val="24"/>
        </w:rPr>
      </w:pPr>
    </w:p>
    <w:p w14:paraId="38C6A5F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EFF6AEE">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5A2C25B5">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汨罗市生活垃圾焚烧发电工程项目，位于汨罗市新桥村工业园，占地80亩。一期建设规模为日处理生活垃圾500吨,预留二期建设处理规模250吨/日。项目一期采用两台日处理250吨机械炉排焚烧炉，两台6.4MPa、450℃中温次高压余热锅炉和一套 15MW凝气式汽轮发电机组，满负荷年上网电量8000万千瓦时,节约标煤9832吨，减少排放二氧化碳26153.12吨。</w:t>
      </w:r>
    </w:p>
    <w:p w14:paraId="0626947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该项目烟气处理系统采用“SNCR 炉内脱氮+半干式脱酸+干法喷射+活性炭吸附+布袋除尘”烟气净化工艺 ；垃圾渗沥液处理采用“预处理+UASB 厌氧反应器+MBR 生化处理系统+NF 纳滤膜+R0”处理工艺，经厂区低浓度废水处理站处理后达到《城市污水再生利用工业用水水质》标准后回用于循环冷却系统补水；炉渣交由专业工厂经破碎、筛分、磁选后，作为建材原料综合利用；3%左右的飞灰经螯合固化后填埋。项目建设标准和工艺标准处于国际领先地位，真正实现了生活垃圾无害化、减量化、资源化处理，是再生资源综合利用和生态文明建设的示范项目。公司渗滤液站现建有两座1250立方米容积的调节池。共设置有一套渗滤液处理系统（IOC+AO+超滤+TUF+反渗透+DTRO）。渗滤液处理系统于2019年11月投入使用，日处理规模250T/d。。</w:t>
      </w:r>
    </w:p>
    <w:p w14:paraId="12D02F83">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w:t>
      </w:r>
    </w:p>
    <w:p w14:paraId="6EF1B4D8">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1、工艺运行控制：我司于2019年11月开始处理生活垃圾，同步产生渗滤液并进行处理，累计处理水量达到39371.46吨，日均处理63.50吨，平均进水COD11971.55mg/L,出水COD7.72mg/L,累计消减COD为471.03吨。平均进水氨氮2054.52mg/L,出水氨氮1.19mg/L，累计消减氨氮80.84吨.共用电量为173.346万度，月均82545.71度，平均吨水耗电量为44.03kw/t.</w:t>
      </w:r>
    </w:p>
    <w:p w14:paraId="7AA794A0">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2、设备运行：自2019年11月运行以来，我司已安全运行4年多，为保障处理厂设备的安全、高效、正常的持续运行，已对设备进行了全方位检修、保养、更换。主要有超滤膜、TUF膜、反渗透膜的化学清洗;DTRO系统膜组清洗;生化池曝气机的一般维护及更换;浓水池加装一条回流管道;完成对渗滤液站各池体防漏、防腐工作，对露天池体加装防护栏。我司根据实际运行过程中出现的问题，逐渐完善设备设施操作规程，并加强对全部员工的技能培训，保障了渗滤液处理站设施，设备正常运转.</w:t>
      </w:r>
    </w:p>
    <w:p w14:paraId="072E7E11">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3、水质分析：我司设有专门的渗滤液化验室，化验员通过对进，出水质开展各项检测工作，指导配合运营工作。根据化验检测结果表明；自2019年11月我司运营以来，渗滤液处理站运行稳定，出水达标，未出现污染物超标现象。目前各池运行正常，各项污染物均达标回收利用。</w:t>
      </w:r>
    </w:p>
    <w:p w14:paraId="40320A7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1CF820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经测算，该项目每年可减少COD排放269.16吨/年，可减少氨氮排放46.19吨/年。为安全，环保，稳定，可靠的处理垃圾渗滤液提供保障。为构建宜居，宜商，宜游的和谐汨罗做出贡献.经自评，该项目社会效益较为突出，功能实现情况较好，运行保障效果较好，收益群体满意度较好。</w:t>
      </w:r>
    </w:p>
    <w:p w14:paraId="43B0505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51EB2919">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经测算，该项目每年可减少COD排放269.16吨/年，可减少氨氮排放46.19吨/年。为安全，环保，稳定，可靠的处理垃圾渗滤液提供保障。为构建宜居，宜商，宜游的和谐汨罗做出贡献。经自评，该项目社会效益较为突出，功能实现情况较好，运行保障效果较好，收益群体满意度较好。</w:t>
      </w:r>
    </w:p>
    <w:p w14:paraId="674AF433">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3025E1B3">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通过对此项目的实际运营，在工艺参数设定，生化养护方面积累到了一定的经验。不足之处在于对人员专业技能的提升，厂区环境卫生的保持方面还有提升的空间。存在的问题主要在于除臭风机连接管容易破裂，造成臭气部分外溢给后续安全，稳定的运行造成一定的隐患，后续会预留好备品备件，出现问题及时更换。</w:t>
      </w:r>
    </w:p>
    <w:p w14:paraId="1636BC8A">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4C1C8819">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六、其他需要说明的问题</w:t>
      </w:r>
    </w:p>
    <w:p w14:paraId="20EAD544">
      <w:pPr>
        <w:rPr>
          <w:lang w:eastAsia="zh-CN"/>
        </w:rPr>
      </w:pPr>
    </w:p>
    <w:p w14:paraId="4302CA9A">
      <w:pPr>
        <w:pStyle w:val="2"/>
        <w:spacing w:before="1" w:line="223" w:lineRule="auto"/>
        <w:ind w:left="3560"/>
        <w:rPr>
          <w:spacing w:val="7"/>
          <w:sz w:val="24"/>
          <w:szCs w:val="24"/>
        </w:rPr>
      </w:pPr>
    </w:p>
    <w:p w14:paraId="7E8503AC">
      <w:pPr>
        <w:pStyle w:val="2"/>
        <w:spacing w:before="1" w:line="223" w:lineRule="auto"/>
        <w:ind w:left="3560"/>
        <w:rPr>
          <w:spacing w:val="7"/>
          <w:sz w:val="24"/>
          <w:szCs w:val="24"/>
        </w:rPr>
      </w:pPr>
    </w:p>
    <w:p w14:paraId="04842952">
      <w:pPr>
        <w:pStyle w:val="2"/>
        <w:spacing w:before="1" w:line="223" w:lineRule="auto"/>
        <w:ind w:left="3560"/>
        <w:rPr>
          <w:spacing w:val="7"/>
          <w:sz w:val="24"/>
          <w:szCs w:val="24"/>
        </w:rPr>
      </w:pPr>
    </w:p>
    <w:p w14:paraId="157DA811">
      <w:pPr>
        <w:pStyle w:val="2"/>
        <w:spacing w:before="1" w:line="223" w:lineRule="auto"/>
        <w:ind w:left="3560"/>
        <w:rPr>
          <w:spacing w:val="7"/>
          <w:sz w:val="24"/>
          <w:szCs w:val="24"/>
        </w:rPr>
      </w:pPr>
    </w:p>
    <w:p w14:paraId="292B7321">
      <w:pPr>
        <w:pStyle w:val="2"/>
        <w:spacing w:before="1" w:line="223" w:lineRule="auto"/>
        <w:ind w:left="3560"/>
        <w:rPr>
          <w:spacing w:val="7"/>
          <w:sz w:val="24"/>
          <w:szCs w:val="24"/>
        </w:rPr>
      </w:pPr>
    </w:p>
    <w:p w14:paraId="5479BFBA">
      <w:pPr>
        <w:pStyle w:val="2"/>
        <w:spacing w:before="1" w:line="223" w:lineRule="auto"/>
        <w:ind w:left="3560"/>
        <w:rPr>
          <w:spacing w:val="7"/>
          <w:sz w:val="24"/>
          <w:szCs w:val="24"/>
        </w:rPr>
      </w:pPr>
    </w:p>
    <w:p w14:paraId="1ED4C879">
      <w:pPr>
        <w:rPr>
          <w:spacing w:val="7"/>
          <w:sz w:val="24"/>
          <w:szCs w:val="24"/>
        </w:rPr>
      </w:pPr>
      <w:r>
        <w:rPr>
          <w:spacing w:val="7"/>
          <w:sz w:val="24"/>
          <w:szCs w:val="24"/>
        </w:rPr>
        <w:br w:type="page"/>
      </w:r>
    </w:p>
    <w:p w14:paraId="59A2CFAE">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54F614D">
      <w:pPr>
        <w:spacing w:before="201" w:line="578" w:lineRule="exact"/>
        <w:jc w:val="center"/>
        <w:rPr>
          <w:rFonts w:ascii="Times New Roman" w:hAnsi="Times New Roman" w:eastAsia="Times New Roman" w:cs="Times New Roman"/>
          <w:spacing w:val="15"/>
          <w:position w:val="10"/>
          <w:sz w:val="42"/>
          <w:szCs w:val="42"/>
          <w:lang w:eastAsia="zh-CN"/>
        </w:rPr>
      </w:pPr>
    </w:p>
    <w:p w14:paraId="79AD16EA">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临聘人员工资</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5F4B3627">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5F63A066">
      <w:pPr>
        <w:spacing w:line="246" w:lineRule="auto"/>
        <w:jc w:val="center"/>
        <w:rPr>
          <w:lang w:eastAsia="zh-CN"/>
        </w:rPr>
      </w:pPr>
    </w:p>
    <w:p w14:paraId="386F6C05">
      <w:pPr>
        <w:spacing w:line="246" w:lineRule="auto"/>
        <w:rPr>
          <w:lang w:eastAsia="zh-CN"/>
        </w:rPr>
      </w:pPr>
    </w:p>
    <w:p w14:paraId="223A7F57">
      <w:pPr>
        <w:spacing w:line="246" w:lineRule="auto"/>
        <w:rPr>
          <w:lang w:eastAsia="zh-CN"/>
        </w:rPr>
      </w:pPr>
    </w:p>
    <w:p w14:paraId="3B62DE7F">
      <w:pPr>
        <w:spacing w:line="246" w:lineRule="auto"/>
        <w:rPr>
          <w:lang w:eastAsia="zh-CN"/>
        </w:rPr>
      </w:pPr>
    </w:p>
    <w:p w14:paraId="737E1243">
      <w:pPr>
        <w:spacing w:line="246" w:lineRule="auto"/>
        <w:rPr>
          <w:lang w:eastAsia="zh-CN"/>
        </w:rPr>
      </w:pPr>
    </w:p>
    <w:p w14:paraId="419046E1">
      <w:pPr>
        <w:spacing w:line="246" w:lineRule="auto"/>
        <w:rPr>
          <w:lang w:eastAsia="zh-CN"/>
        </w:rPr>
      </w:pPr>
    </w:p>
    <w:p w14:paraId="018B8636">
      <w:pPr>
        <w:spacing w:line="246" w:lineRule="auto"/>
        <w:rPr>
          <w:lang w:eastAsia="zh-CN"/>
        </w:rPr>
      </w:pPr>
    </w:p>
    <w:p w14:paraId="49D5C473">
      <w:pPr>
        <w:spacing w:line="246" w:lineRule="auto"/>
        <w:rPr>
          <w:lang w:eastAsia="zh-CN"/>
        </w:rPr>
      </w:pPr>
    </w:p>
    <w:p w14:paraId="180510DA">
      <w:pPr>
        <w:spacing w:line="246" w:lineRule="auto"/>
        <w:rPr>
          <w:lang w:eastAsia="zh-CN"/>
        </w:rPr>
      </w:pPr>
    </w:p>
    <w:p w14:paraId="232250E1">
      <w:pPr>
        <w:spacing w:line="246" w:lineRule="auto"/>
        <w:rPr>
          <w:lang w:eastAsia="zh-CN"/>
        </w:rPr>
      </w:pPr>
    </w:p>
    <w:p w14:paraId="55E02785">
      <w:pPr>
        <w:spacing w:line="246" w:lineRule="auto"/>
        <w:rPr>
          <w:lang w:eastAsia="zh-CN"/>
        </w:rPr>
      </w:pPr>
    </w:p>
    <w:p w14:paraId="387914C6">
      <w:pPr>
        <w:spacing w:line="246" w:lineRule="auto"/>
        <w:rPr>
          <w:lang w:eastAsia="zh-CN"/>
        </w:rPr>
      </w:pPr>
    </w:p>
    <w:p w14:paraId="7E1FFE83">
      <w:pPr>
        <w:spacing w:line="246" w:lineRule="auto"/>
        <w:rPr>
          <w:lang w:eastAsia="zh-CN"/>
        </w:rPr>
      </w:pPr>
    </w:p>
    <w:p w14:paraId="2CD54782">
      <w:pPr>
        <w:spacing w:line="246" w:lineRule="auto"/>
        <w:rPr>
          <w:lang w:eastAsia="zh-CN"/>
        </w:rPr>
      </w:pPr>
    </w:p>
    <w:p w14:paraId="5D77D988">
      <w:pPr>
        <w:spacing w:line="246" w:lineRule="auto"/>
        <w:rPr>
          <w:lang w:eastAsia="zh-CN"/>
        </w:rPr>
      </w:pPr>
    </w:p>
    <w:p w14:paraId="4BB65CEF">
      <w:pPr>
        <w:spacing w:line="246" w:lineRule="auto"/>
        <w:rPr>
          <w:lang w:eastAsia="zh-CN"/>
        </w:rPr>
      </w:pPr>
    </w:p>
    <w:p w14:paraId="6E38E4CB">
      <w:pPr>
        <w:spacing w:line="246" w:lineRule="auto"/>
        <w:rPr>
          <w:lang w:eastAsia="zh-CN"/>
        </w:rPr>
      </w:pPr>
    </w:p>
    <w:p w14:paraId="44A2C9B4">
      <w:pPr>
        <w:spacing w:line="247" w:lineRule="auto"/>
        <w:rPr>
          <w:lang w:eastAsia="zh-CN"/>
        </w:rPr>
      </w:pPr>
    </w:p>
    <w:p w14:paraId="55D7A595">
      <w:pPr>
        <w:spacing w:line="247" w:lineRule="auto"/>
        <w:rPr>
          <w:lang w:eastAsia="zh-CN"/>
        </w:rPr>
      </w:pPr>
    </w:p>
    <w:p w14:paraId="2AAE3C93">
      <w:pPr>
        <w:spacing w:line="247" w:lineRule="auto"/>
        <w:rPr>
          <w:lang w:eastAsia="zh-CN"/>
        </w:rPr>
      </w:pPr>
    </w:p>
    <w:p w14:paraId="3612F25E">
      <w:pPr>
        <w:spacing w:line="247" w:lineRule="auto"/>
        <w:rPr>
          <w:lang w:eastAsia="zh-CN"/>
        </w:rPr>
      </w:pPr>
    </w:p>
    <w:p w14:paraId="61F109D9">
      <w:pPr>
        <w:spacing w:line="247" w:lineRule="auto"/>
        <w:rPr>
          <w:lang w:eastAsia="zh-CN"/>
        </w:rPr>
      </w:pPr>
    </w:p>
    <w:p w14:paraId="49406CB7">
      <w:pPr>
        <w:spacing w:line="247" w:lineRule="auto"/>
        <w:rPr>
          <w:lang w:eastAsia="zh-CN"/>
        </w:rPr>
      </w:pPr>
    </w:p>
    <w:p w14:paraId="17690A5A">
      <w:pPr>
        <w:spacing w:line="247" w:lineRule="auto"/>
        <w:rPr>
          <w:lang w:eastAsia="zh-CN"/>
        </w:rPr>
      </w:pPr>
    </w:p>
    <w:p w14:paraId="779115D6">
      <w:pPr>
        <w:spacing w:line="247" w:lineRule="auto"/>
        <w:rPr>
          <w:lang w:eastAsia="zh-CN"/>
        </w:rPr>
      </w:pPr>
    </w:p>
    <w:p w14:paraId="138AFB16">
      <w:pPr>
        <w:spacing w:line="247" w:lineRule="auto"/>
        <w:rPr>
          <w:lang w:eastAsia="zh-CN"/>
        </w:rPr>
      </w:pPr>
    </w:p>
    <w:p w14:paraId="23237337">
      <w:pPr>
        <w:spacing w:line="247" w:lineRule="auto"/>
        <w:rPr>
          <w:lang w:eastAsia="zh-CN"/>
        </w:rPr>
      </w:pPr>
    </w:p>
    <w:p w14:paraId="794BDADD">
      <w:pPr>
        <w:spacing w:line="247" w:lineRule="auto"/>
        <w:rPr>
          <w:lang w:eastAsia="zh-CN"/>
        </w:rPr>
      </w:pPr>
    </w:p>
    <w:p w14:paraId="2FE6F88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594B249">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40E3380B">
      <w:pPr>
        <w:pStyle w:val="2"/>
        <w:spacing w:before="1" w:line="223" w:lineRule="auto"/>
        <w:ind w:left="3560"/>
        <w:rPr>
          <w:spacing w:val="7"/>
          <w:sz w:val="24"/>
          <w:szCs w:val="24"/>
        </w:rPr>
      </w:pPr>
      <w:r>
        <w:rPr>
          <w:spacing w:val="7"/>
          <w:sz w:val="24"/>
          <w:szCs w:val="24"/>
        </w:rPr>
        <w:t>(此面为封面)</w:t>
      </w:r>
    </w:p>
    <w:p w14:paraId="3A5801F0">
      <w:pPr>
        <w:rPr>
          <w:rFonts w:ascii="黑体" w:hAnsi="黑体" w:eastAsia="黑体" w:cs="黑体"/>
          <w:sz w:val="42"/>
          <w:szCs w:val="42"/>
          <w:lang w:eastAsia="zh-CN"/>
        </w:rPr>
      </w:pPr>
      <w:r>
        <w:rPr>
          <w:rFonts w:hint="eastAsia" w:eastAsia="仿宋_GB2312"/>
          <w:kern w:val="0"/>
          <w:sz w:val="32"/>
          <w:szCs w:val="32"/>
          <w:lang w:eastAsia="zh-CN"/>
        </w:rPr>
        <w:br w:type="page"/>
      </w:r>
      <w:r>
        <w:rPr>
          <w:rFonts w:ascii="黑体" w:hAnsi="黑体" w:eastAsia="黑体" w:cs="黑体"/>
          <w:b/>
          <w:bCs/>
          <w:spacing w:val="6"/>
          <w:sz w:val="42"/>
          <w:szCs w:val="42"/>
          <w:lang w:eastAsia="zh-CN"/>
        </w:rPr>
        <w:t>项目支出绩效评价报告</w:t>
      </w:r>
    </w:p>
    <w:p w14:paraId="11FC071C">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77CD29C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 xml:space="preserve"> 环卫中心共有临聘人员431人，负责城区300多万平米街道、8条主干道、26条次干道、30余条背街小巷及33座公厕的清扫保洁工作,负责21座压缩式垃圾站的管理及维护维修等工作。日清运垃圾236T， 垃圾清运率为100%，垃圾处理率为100%，粪便处理率为100%。</w:t>
      </w:r>
    </w:p>
    <w:p w14:paraId="05C2477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坚</w:t>
      </w:r>
      <w:bookmarkStart w:id="3" w:name="_GoBack"/>
      <w:bookmarkEnd w:id="3"/>
      <w:r>
        <w:rPr>
          <w:rFonts w:hint="eastAsia" w:eastAsia="仿宋_GB2312"/>
          <w:sz w:val="32"/>
          <w:szCs w:val="32"/>
          <w:lang w:eastAsia="zh-CN"/>
        </w:rPr>
        <w:t>持财经制度，经费开支坚持做到专款专用；加强财务管理，严格财经纪律，压缩非生产性开支。</w:t>
      </w:r>
    </w:p>
    <w:p w14:paraId="4AF7BF21">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1、做好城区日常清扫工作，继续完善城区小范围承包程序。优化承包方案，科学划分清扫人员的作业区域，提高工作效率，确保清扫成效。</w:t>
      </w:r>
    </w:p>
    <w:p w14:paraId="14115F61">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居民区服务提质，合理配备环卫基础设施和保洁人员，加大“洗、洒、扫”力度，将以前单纯的垃圾收集改为“一扫两保”和“两普扫”的管理模式，并严加考核，使居民区卫生面貌达到城区主、次干道工作标准。</w:t>
      </w:r>
    </w:p>
    <w:p w14:paraId="50E08CC7">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3、加强公厕及垃圾站管理，确保公厕、垃圾站卫生洁净、设施正常，全天24小时开放。</w:t>
      </w:r>
    </w:p>
    <w:p w14:paraId="427CCB86">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4、科学安排洒水作业，探索晚间作业模式，全面确保降尘保湿效果。作业时间尽量避开车辆高峰期，不造成交通拥堵。</w:t>
      </w:r>
    </w:p>
    <w:p w14:paraId="2FEBCCD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943FE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1．负责本城市市容环境卫生管理和服务。</w:t>
      </w:r>
    </w:p>
    <w:p w14:paraId="66A3AAC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2．负责全市主次街道、城乡结合部的清扫、垃圾清运、垃圾粪便无害化处理和垃圾容器的清洗工作。</w:t>
      </w:r>
    </w:p>
    <w:p w14:paraId="6FA2022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3．负责建成区垃圾(围)、公厕的清扫保洁和监督管理。</w:t>
      </w:r>
    </w:p>
    <w:p w14:paraId="7A343B9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4．负责推行和落实临街单位市容环卫管理责任制。</w:t>
      </w:r>
    </w:p>
    <w:p w14:paraId="1549A2C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5．负责管理、报批与组织收取环卫有偿服务费、城市生活垃圾处理等有关规费。</w:t>
      </w:r>
    </w:p>
    <w:p w14:paraId="144A75A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37B85EE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1、项目决策</w:t>
      </w:r>
    </w:p>
    <w:p w14:paraId="1CF7201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该项目根据汨罗市市财财政编制预算，项目资金800万元，该项目实际支出1299.3万元。绩效目标设置情况：该项目主要是环卫保洁聘用人员工资费用,于每月支付。</w:t>
      </w:r>
    </w:p>
    <w:p w14:paraId="55A6161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2、项目管理</w:t>
      </w:r>
    </w:p>
    <w:p w14:paraId="0C71BBB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该项目资金为财政资金，根据每月实际需求申报计划并及时到位。该项目主要用于环卫保洁聘用人员的工资费用，该项目严格按照相关财务制度执行。</w:t>
      </w:r>
    </w:p>
    <w:p w14:paraId="2CB8D78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3、项目绩效</w:t>
      </w:r>
    </w:p>
    <w:p w14:paraId="546CE27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项目目标完成情况：该项目主要为环卫保洁聘用人员（450人）的工资。</w:t>
      </w:r>
    </w:p>
    <w:p w14:paraId="0AF001A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项目效益情况：该项目保障了环卫保洁员队伍的稳定，逐步改善市容市貌，为汨罗人民营造良好的人居环境，为我市城区环境卫生得到有力保障。</w:t>
      </w:r>
    </w:p>
    <w:p w14:paraId="40AB9C69">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1525F46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1、主要经验及做法</w:t>
      </w:r>
    </w:p>
    <w:p w14:paraId="1324D1A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合理配备人员，制定保洁人员考核制度，加强管理，严格督查，确保城区干净整洁，给市民带来了良好的居住环境，近年来环境卫生一直得到领导和市民的一致好评。</w:t>
      </w:r>
    </w:p>
    <w:p w14:paraId="1562272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0E3F0D7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因环卫人员较多，年龄偏大，财政预算较少，导致环卫中心经费紧张，希望今后加大财政预算力度，为一线环卫工人提供切实保障。</w:t>
      </w:r>
    </w:p>
    <w:p w14:paraId="1423EECB">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5E0FB7D9">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、其他需要说明的问题</w:t>
      </w:r>
    </w:p>
    <w:p w14:paraId="5FDFE9BC">
      <w:pPr>
        <w:rPr>
          <w:lang w:eastAsia="zh-CN"/>
        </w:rPr>
      </w:pPr>
    </w:p>
    <w:p w14:paraId="3D9F2812">
      <w:pPr>
        <w:rPr>
          <w:rFonts w:hint="eastAsia" w:eastAsia="仿宋_GB2312"/>
          <w:kern w:val="0"/>
          <w:sz w:val="32"/>
          <w:szCs w:val="32"/>
          <w:lang w:eastAsia="zh-CN"/>
        </w:rPr>
      </w:pPr>
    </w:p>
    <w:p w14:paraId="29406773">
      <w:pPr>
        <w:rPr>
          <w:rFonts w:hint="eastAsia" w:eastAsia="仿宋_GB2312"/>
          <w:kern w:val="0"/>
          <w:sz w:val="32"/>
          <w:szCs w:val="32"/>
          <w:lang w:eastAsia="zh-CN"/>
        </w:rPr>
      </w:pPr>
      <w:r>
        <w:rPr>
          <w:rFonts w:hint="eastAsia" w:eastAsia="仿宋_GB2312"/>
          <w:kern w:val="0"/>
          <w:sz w:val="32"/>
          <w:szCs w:val="32"/>
          <w:lang w:eastAsia="zh-CN"/>
        </w:rPr>
        <w:br w:type="page"/>
      </w:r>
    </w:p>
    <w:p w14:paraId="7C3969CF">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2A1D8A73">
      <w:pPr>
        <w:spacing w:before="201" w:line="578" w:lineRule="exact"/>
        <w:jc w:val="center"/>
        <w:rPr>
          <w:rFonts w:ascii="Times New Roman" w:hAnsi="Times New Roman" w:eastAsia="Times New Roman" w:cs="Times New Roman"/>
          <w:spacing w:val="15"/>
          <w:position w:val="10"/>
          <w:sz w:val="42"/>
          <w:szCs w:val="42"/>
          <w:lang w:eastAsia="zh-CN"/>
        </w:rPr>
      </w:pPr>
    </w:p>
    <w:p w14:paraId="4AABD31E">
      <w:pPr>
        <w:spacing w:before="201" w:line="578" w:lineRule="exact"/>
        <w:jc w:val="center"/>
        <w:rPr>
          <w:rFonts w:ascii="Times New Roman" w:hAnsi="Times New Roman" w:eastAsia="Times New Roman" w:cs="Times New Roman"/>
          <w:spacing w:val="15"/>
          <w:position w:val="10"/>
          <w:sz w:val="42"/>
          <w:szCs w:val="42"/>
          <w:lang w:eastAsia="zh-CN"/>
        </w:rPr>
      </w:pPr>
    </w:p>
    <w:p w14:paraId="17A1D3B4">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浓缩液处理</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rPr>
        <w:t>出</w:t>
      </w:r>
    </w:p>
    <w:p w14:paraId="7EDA7B97">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442A38A1">
      <w:pPr>
        <w:spacing w:line="246" w:lineRule="auto"/>
        <w:jc w:val="center"/>
        <w:rPr>
          <w:lang w:eastAsia="zh-CN"/>
        </w:rPr>
      </w:pPr>
    </w:p>
    <w:p w14:paraId="0EF98BBB">
      <w:pPr>
        <w:spacing w:line="246" w:lineRule="auto"/>
        <w:rPr>
          <w:lang w:eastAsia="zh-CN"/>
        </w:rPr>
      </w:pPr>
    </w:p>
    <w:p w14:paraId="3E0F66E4">
      <w:pPr>
        <w:spacing w:line="246" w:lineRule="auto"/>
        <w:rPr>
          <w:lang w:eastAsia="zh-CN"/>
        </w:rPr>
      </w:pPr>
    </w:p>
    <w:p w14:paraId="4127D6FD">
      <w:pPr>
        <w:spacing w:line="246" w:lineRule="auto"/>
        <w:rPr>
          <w:lang w:eastAsia="zh-CN"/>
        </w:rPr>
      </w:pPr>
    </w:p>
    <w:p w14:paraId="49EA3FBE">
      <w:pPr>
        <w:spacing w:line="246" w:lineRule="auto"/>
        <w:rPr>
          <w:lang w:eastAsia="zh-CN"/>
        </w:rPr>
      </w:pPr>
    </w:p>
    <w:p w14:paraId="12235F6B">
      <w:pPr>
        <w:spacing w:line="246" w:lineRule="auto"/>
        <w:rPr>
          <w:lang w:eastAsia="zh-CN"/>
        </w:rPr>
      </w:pPr>
    </w:p>
    <w:p w14:paraId="27E38383">
      <w:pPr>
        <w:spacing w:line="246" w:lineRule="auto"/>
        <w:rPr>
          <w:lang w:eastAsia="zh-CN"/>
        </w:rPr>
      </w:pPr>
    </w:p>
    <w:p w14:paraId="6ADF01D1">
      <w:pPr>
        <w:spacing w:line="246" w:lineRule="auto"/>
        <w:rPr>
          <w:lang w:eastAsia="zh-CN"/>
        </w:rPr>
      </w:pPr>
    </w:p>
    <w:p w14:paraId="5DF4A94D">
      <w:pPr>
        <w:spacing w:line="246" w:lineRule="auto"/>
        <w:rPr>
          <w:lang w:eastAsia="zh-CN"/>
        </w:rPr>
      </w:pPr>
    </w:p>
    <w:p w14:paraId="5A3AB036">
      <w:pPr>
        <w:spacing w:line="246" w:lineRule="auto"/>
        <w:rPr>
          <w:lang w:eastAsia="zh-CN"/>
        </w:rPr>
      </w:pPr>
    </w:p>
    <w:p w14:paraId="06A63B1D">
      <w:pPr>
        <w:spacing w:line="246" w:lineRule="auto"/>
        <w:rPr>
          <w:lang w:eastAsia="zh-CN"/>
        </w:rPr>
      </w:pPr>
    </w:p>
    <w:p w14:paraId="088FA772">
      <w:pPr>
        <w:spacing w:line="246" w:lineRule="auto"/>
        <w:rPr>
          <w:lang w:eastAsia="zh-CN"/>
        </w:rPr>
      </w:pPr>
    </w:p>
    <w:p w14:paraId="50A66297">
      <w:pPr>
        <w:spacing w:line="246" w:lineRule="auto"/>
        <w:rPr>
          <w:lang w:eastAsia="zh-CN"/>
        </w:rPr>
      </w:pPr>
    </w:p>
    <w:p w14:paraId="25DFEE41">
      <w:pPr>
        <w:spacing w:line="246" w:lineRule="auto"/>
        <w:rPr>
          <w:lang w:eastAsia="zh-CN"/>
        </w:rPr>
      </w:pPr>
    </w:p>
    <w:p w14:paraId="50F19976">
      <w:pPr>
        <w:spacing w:line="246" w:lineRule="auto"/>
        <w:rPr>
          <w:lang w:eastAsia="zh-CN"/>
        </w:rPr>
      </w:pPr>
    </w:p>
    <w:p w14:paraId="4062FC5A">
      <w:pPr>
        <w:spacing w:line="246" w:lineRule="auto"/>
        <w:rPr>
          <w:lang w:eastAsia="zh-CN"/>
        </w:rPr>
      </w:pPr>
    </w:p>
    <w:p w14:paraId="1AE6E5ED">
      <w:pPr>
        <w:spacing w:line="246" w:lineRule="auto"/>
        <w:rPr>
          <w:lang w:eastAsia="zh-CN"/>
        </w:rPr>
      </w:pPr>
    </w:p>
    <w:p w14:paraId="6B998805">
      <w:pPr>
        <w:spacing w:line="247" w:lineRule="auto"/>
        <w:rPr>
          <w:lang w:eastAsia="zh-CN"/>
        </w:rPr>
      </w:pPr>
    </w:p>
    <w:p w14:paraId="1B44AA82">
      <w:pPr>
        <w:spacing w:line="247" w:lineRule="auto"/>
        <w:rPr>
          <w:lang w:eastAsia="zh-CN"/>
        </w:rPr>
      </w:pPr>
    </w:p>
    <w:p w14:paraId="105F0979">
      <w:pPr>
        <w:spacing w:line="247" w:lineRule="auto"/>
        <w:rPr>
          <w:lang w:eastAsia="zh-CN"/>
        </w:rPr>
      </w:pPr>
    </w:p>
    <w:p w14:paraId="24FC31AA">
      <w:pPr>
        <w:spacing w:line="247" w:lineRule="auto"/>
        <w:rPr>
          <w:lang w:eastAsia="zh-CN"/>
        </w:rPr>
      </w:pPr>
    </w:p>
    <w:p w14:paraId="5813D822">
      <w:pPr>
        <w:spacing w:line="247" w:lineRule="auto"/>
        <w:rPr>
          <w:lang w:eastAsia="zh-CN"/>
        </w:rPr>
      </w:pPr>
    </w:p>
    <w:p w14:paraId="1F1D46D3">
      <w:pPr>
        <w:spacing w:line="247" w:lineRule="auto"/>
        <w:rPr>
          <w:lang w:eastAsia="zh-CN"/>
        </w:rPr>
      </w:pPr>
    </w:p>
    <w:p w14:paraId="3BB1E938">
      <w:pPr>
        <w:spacing w:line="247" w:lineRule="auto"/>
        <w:rPr>
          <w:lang w:eastAsia="zh-CN"/>
        </w:rPr>
      </w:pPr>
    </w:p>
    <w:p w14:paraId="75E11B10">
      <w:pPr>
        <w:spacing w:line="247" w:lineRule="auto"/>
        <w:rPr>
          <w:lang w:eastAsia="zh-CN"/>
        </w:rPr>
      </w:pPr>
    </w:p>
    <w:p w14:paraId="5ED62C6C">
      <w:pPr>
        <w:spacing w:line="247" w:lineRule="auto"/>
        <w:rPr>
          <w:lang w:eastAsia="zh-CN"/>
        </w:rPr>
      </w:pPr>
    </w:p>
    <w:p w14:paraId="2692F06C">
      <w:pPr>
        <w:spacing w:line="247" w:lineRule="auto"/>
        <w:rPr>
          <w:lang w:eastAsia="zh-CN"/>
        </w:rPr>
      </w:pPr>
    </w:p>
    <w:p w14:paraId="1BA09E3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EED582D">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2A100126">
      <w:pPr>
        <w:pStyle w:val="2"/>
        <w:spacing w:before="1" w:line="223" w:lineRule="auto"/>
        <w:ind w:left="3560"/>
        <w:rPr>
          <w:spacing w:val="7"/>
          <w:sz w:val="24"/>
          <w:szCs w:val="24"/>
        </w:rPr>
      </w:pPr>
      <w:r>
        <w:rPr>
          <w:spacing w:val="7"/>
          <w:sz w:val="24"/>
          <w:szCs w:val="24"/>
        </w:rPr>
        <w:t>(此面为封面)</w:t>
      </w:r>
    </w:p>
    <w:p w14:paraId="31D7B4F8">
      <w:pPr>
        <w:rPr>
          <w:rFonts w:ascii="黑体" w:hAnsi="黑体" w:eastAsia="黑体" w:cs="黑体"/>
          <w:sz w:val="42"/>
          <w:szCs w:val="42"/>
        </w:rPr>
      </w:pPr>
      <w:r>
        <w:rPr>
          <w:rFonts w:hint="eastAsia" w:eastAsia="仿宋_GB2312"/>
          <w:kern w:val="0"/>
          <w:sz w:val="32"/>
          <w:szCs w:val="32"/>
          <w:lang w:eastAsia="zh-CN"/>
        </w:rPr>
        <w:br w:type="page"/>
      </w:r>
      <w:r>
        <w:rPr>
          <w:rFonts w:ascii="黑体" w:hAnsi="黑体" w:eastAsia="黑体" w:cs="黑体"/>
          <w:b/>
          <w:bCs/>
          <w:spacing w:val="6"/>
          <w:sz w:val="42"/>
          <w:szCs w:val="42"/>
        </w:rPr>
        <w:t>项目支出绩效评价报告</w:t>
      </w:r>
    </w:p>
    <w:p w14:paraId="792CA8F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D3CA33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w:t>
      </w:r>
      <w:r>
        <w:rPr>
          <w:rFonts w:hint="eastAsia" w:ascii="黑体" w:hAnsi="黑体" w:eastAsia="黑体" w:cs="黑体"/>
          <w:b/>
          <w:bCs/>
          <w:snapToGrid w:val="0"/>
          <w:color w:val="000000"/>
          <w:spacing w:val="-15"/>
          <w:kern w:val="0"/>
          <w:sz w:val="31"/>
          <w:szCs w:val="31"/>
          <w:lang w:val="en-US" w:eastAsia="zh-CN" w:bidi="ar-SA"/>
        </w:rPr>
        <w:t>基本</w:t>
      </w:r>
      <w:r>
        <w:rPr>
          <w:rFonts w:ascii="黑体" w:hAnsi="黑体" w:eastAsia="黑体" w:cs="黑体"/>
          <w:b/>
          <w:bCs/>
          <w:snapToGrid w:val="0"/>
          <w:color w:val="000000"/>
          <w:spacing w:val="-15"/>
          <w:kern w:val="0"/>
          <w:sz w:val="31"/>
          <w:szCs w:val="31"/>
          <w:lang w:val="en-US" w:eastAsia="en-US" w:bidi="ar-SA"/>
        </w:rPr>
        <w:t>概况。</w:t>
      </w:r>
      <w:r>
        <w:rPr>
          <w:rFonts w:hint="eastAsia" w:eastAsia="仿宋_GB2312"/>
          <w:kern w:val="0"/>
          <w:sz w:val="32"/>
          <w:szCs w:val="32"/>
          <w:lang w:eastAsia="zh-CN"/>
        </w:rPr>
        <w:t xml:space="preserve">项目名称：汨罗市垃圾填埋场渗滤液膜浓缩液处理项目； </w:t>
      </w:r>
    </w:p>
    <w:p w14:paraId="10C640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项目地址：汨罗市垃圾填埋场； </w:t>
      </w:r>
    </w:p>
    <w:p w14:paraId="40CCD5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处理对象：垃圾填埋场渗滤液DTRO浓缩液； </w:t>
      </w:r>
    </w:p>
    <w:p w14:paraId="2E41FF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处理规模：50吨/天； </w:t>
      </w:r>
    </w:p>
    <w:p w14:paraId="15795E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处理工艺：“HPRO+MVR+固化+除臭”。</w:t>
      </w:r>
    </w:p>
    <w:p w14:paraId="11C6E39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该项目资金实行专款专用，资金拨付严格审批程序，使用规范核算结果真实准确。财政202</w:t>
      </w:r>
      <w:r>
        <w:rPr>
          <w:rFonts w:hint="eastAsia" w:eastAsia="仿宋_GB2312"/>
          <w:kern w:val="0"/>
          <w:sz w:val="32"/>
          <w:szCs w:val="32"/>
          <w:lang w:val="en-US" w:eastAsia="zh-CN"/>
        </w:rPr>
        <w:t>3</w:t>
      </w:r>
      <w:r>
        <w:rPr>
          <w:rFonts w:hint="eastAsia" w:eastAsia="仿宋_GB2312"/>
          <w:kern w:val="0"/>
          <w:sz w:val="32"/>
          <w:szCs w:val="32"/>
          <w:lang w:val="en-US" w:eastAsia="en-US"/>
        </w:rPr>
        <w:t>年预算安排专项资金</w:t>
      </w:r>
      <w:r>
        <w:rPr>
          <w:rFonts w:hint="eastAsia" w:eastAsia="仿宋_GB2312"/>
          <w:kern w:val="0"/>
          <w:sz w:val="32"/>
          <w:szCs w:val="32"/>
          <w:lang w:val="en-US" w:eastAsia="zh-CN"/>
        </w:rPr>
        <w:t>536.33</w:t>
      </w:r>
      <w:r>
        <w:rPr>
          <w:rFonts w:hint="eastAsia" w:eastAsia="仿宋_GB2312"/>
          <w:kern w:val="0"/>
          <w:sz w:val="32"/>
          <w:szCs w:val="32"/>
          <w:lang w:val="en-US" w:eastAsia="en-US"/>
        </w:rPr>
        <w:t>万元。</w:t>
      </w:r>
    </w:p>
    <w:p w14:paraId="14F7AF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w:t>
      </w:r>
      <w:r>
        <w:rPr>
          <w:rFonts w:hint="eastAsia" w:ascii="黑体" w:hAnsi="黑体" w:eastAsia="黑体" w:cs="黑体"/>
          <w:b/>
          <w:bCs/>
          <w:snapToGrid w:val="0"/>
          <w:color w:val="000000"/>
          <w:spacing w:val="-15"/>
          <w:kern w:val="0"/>
          <w:sz w:val="31"/>
          <w:szCs w:val="31"/>
          <w:lang w:val="en-US" w:eastAsia="en-US" w:bidi="ar-SA"/>
        </w:rPr>
        <w:t>项目组织实施情况</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1.2 设计进水水质本项目DTRO浓缩液取样分析，结合我司类似项目经验，本项目设计</w:t>
      </w:r>
    </w:p>
    <w:p w14:paraId="7EC6B2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设计值 </w:t>
      </w:r>
    </w:p>
    <w:p w14:paraId="3E4779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CODcr mg/L ≤10000 </w:t>
      </w:r>
    </w:p>
    <w:p w14:paraId="61BB88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总硬度 </w:t>
      </w:r>
    </w:p>
    <w:p w14:paraId="3EB986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（以 CaCO3 计） mg/L ≤2000 </w:t>
      </w:r>
    </w:p>
    <w:p w14:paraId="612A20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总碱度 </w:t>
      </w:r>
    </w:p>
    <w:p w14:paraId="696351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（以 CaCO3 计） mg/L ≤27000 </w:t>
      </w:r>
    </w:p>
    <w:p w14:paraId="23174F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氨氮 </w:t>
      </w:r>
    </w:p>
    <w:p w14:paraId="7D63AD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mg/L ≤3500 </w:t>
      </w:r>
    </w:p>
    <w:p w14:paraId="553607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电导率 </w:t>
      </w:r>
    </w:p>
    <w:p w14:paraId="40C723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μS/cm ≤40000 </w:t>
      </w:r>
    </w:p>
    <w:p w14:paraId="24BA91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pH - 6-9</w:t>
      </w:r>
    </w:p>
    <w:p w14:paraId="797A0E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1.3  设计原则</w:t>
      </w:r>
    </w:p>
    <w:p w14:paraId="4AEF59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贯彻执行国家关于环境保护的政策，符合国家有关法规、规范及标准；</w:t>
      </w:r>
    </w:p>
    <w:p w14:paraId="2F29F7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采用的处理工艺先进，有良好的处理效果，确保运行稳定可靠，做到处理 达标、达量；</w:t>
      </w:r>
    </w:p>
    <w:p w14:paraId="72938D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处理工艺适于填埋场垃圾渗滤液膜浓水处理；</w:t>
      </w:r>
    </w:p>
    <w:p w14:paraId="1FA9F2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工艺先进，自动化程度高，易于日常运行管理与维护并应实现电脑中央监控；</w:t>
      </w:r>
    </w:p>
    <w:p w14:paraId="17C88E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 经济合理，在满足处理要求的前提下，节约建设用地、建设投资、运行管理费用。根据现有工艺情况，为了解决膜浓缩液回灌造成的不利问题并提高系统的产水率，工艺设计浓缩液处理方式为“HPRO+MVR+尾渣固化”工艺。</w:t>
      </w:r>
    </w:p>
    <w:p w14:paraId="286D3A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此工艺流程为：</w:t>
      </w:r>
    </w:p>
    <w:p w14:paraId="0F2493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收集池中的膜浓缩液通过提升泵输送至HPRO；</w:t>
      </w:r>
    </w:p>
    <w:p w14:paraId="1784E0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HPRO的浓缩液再进行MVR蒸发；</w:t>
      </w:r>
    </w:p>
    <w:p w14:paraId="70DD5C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蒸发冷凝水进入RO系统，产水达标后外排；</w:t>
      </w:r>
    </w:p>
    <w:p w14:paraId="2CFA57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蒸发母液进入尾渣固化系统进行固化，固化尾渣满足安全填埋要求后进行安全填埋。为确保工艺的顺利，本方案设备选型按60t/d进行，并确保产水率≥90%。</w:t>
      </w:r>
    </w:p>
    <w:p w14:paraId="2EB619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核心设备介绍</w:t>
      </w:r>
    </w:p>
    <w:p w14:paraId="59F798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3.1 HPRO 浓缩单元工艺流程描述1)  酸液投加DTRO浓缩液碱度、硬度已较高，为使HPRO系统更加稳定运行，还需将废水pH值调低。</w:t>
      </w:r>
    </w:p>
    <w:p w14:paraId="1CFBE6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阻垢剂添加为防无机盐结垢，在进入HPRO前添加阻垢剂，阻垢剂添加量一根据水中结垢离子含量，一般为3~5ppm。</w:t>
      </w:r>
    </w:p>
    <w:p w14:paraId="5F65DD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HPROHPRO系统1套，设备设置内循环，通过在线泵将膜柱出口一部份浓缩液回流至 在线泵入口以保证膜表面足够的流量和错流流速，避免膜污染。在线泵流出的高压 力及高流量水直接进入膜柱。通过这种合理化串并联合成设计，使膜组件发挥最高生产效率，可延长膜使用寿命。保证膜组件通量高、截留率稳定、耐污染。</w:t>
      </w:r>
    </w:p>
    <w:p w14:paraId="0FC5ED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清水冲洗膜组的冲洗在每次系统关闭时进行，在正常开机运行状态下需要停机时，一般 都采取先冲洗后再停机模式。系统故障时自动停机，也执行冲洗程序。冲洗的主要</w:t>
      </w:r>
    </w:p>
    <w:p w14:paraId="635473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目的是废水中的污染物在膜片表面沉积。</w:t>
      </w:r>
    </w:p>
    <w:p w14:paraId="26A469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 CIP在线清洗</w:t>
      </w:r>
    </w:p>
    <w:p w14:paraId="489D23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当膜系统的产水量下降或运行压力上升时，为保持膜片的性能，膜组应该定期 进行CIP化学清洗。清洗剂分酸性清洗剂和碱性清洗剂两种，碱性清洗剂的主要作用是清除有机物的污染，酸性清洗剂的主要作用是清除无机物污染。每套HPRO反渗透设备独立CIP清洗系统。3.2 MVR蒸发设备根据以上分析及我司相关类似工程经验，该物料非常适合采用MVR工艺。按每天处理25吨浓缩液，设计一台蒸发量为2.5t/h的MVR设备。选用罗茨式压缩机，压缩机设计温升20℃ ，进口温度90℃ ，出口温度110℃ ，过流材质选择2205双向不锈钢。设备选材：与物料接触材质选用钛材，与水蒸气及蒸馏水接触材质选用316L， 其它材质选用304或PP。注：MVR设备的启动需要适量的蒸汽，由于客户现场无蒸汽提供，则需配置一 台蒸汽发生装置，该设备仅在设备启动时开启。物料经除硬及调酸预处理后进入预热器与蒸馏水换热，然后进入主换热器进行 加热，再进入分离器中汽液分离，分离器中产生的二次蒸汽经过压缩机加压升温后， 进入主换热器对物料进行加热，二次蒸汽冷凝为蒸馏水，经预热器排出至业主方膜 系统，简单处理即可达标，浓缩液则由分离器下端排出。当后期需要结晶时，蒸发至物料呈浓缩固液混合物后，由分离器下端排出至反 应釜，进一步蒸发后固液分离，所得固体物打包收集，等候处理，母液则返回系统 继续蒸发，极少量高沸点母液需外排处理。</w:t>
      </w:r>
    </w:p>
    <w:p w14:paraId="62D691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3.3 固化技术介绍 </w:t>
      </w:r>
    </w:p>
    <w:p w14:paraId="2A9C4A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固化技术是指在废物中添加固化剂，使其转变为不可流动固体或形成紧密固体的过程。固化的产物是结构完整的整块密实固体，这种固体可以方便的尺寸大小进行运输，而无需任何辅助容器。水泥/石灰固化是一种应用比较广泛的固化/稳定化方法。固化是在废水中添加固化剂，使其装变为不可流动固体或形成紧密固体物的过程。稳定化是将污染物转变为低溶解度、低迁移性及低毒性物质的国产。与化学稳定化方法相比，水泥/石灰固化/稳定化方法则在成本上具有一定优势。目前，国内的不少危险废物填埋场已经开始水泥/石灰采用固化技术来控制焚烧飞灰的重金属污染。</w:t>
      </w:r>
    </w:p>
    <w:p w14:paraId="4387E4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3.3.1 固化机理简单来说，是利用固化剂和污泥之间一系列的物理、化学及物理 化学反应，使污泥具有一定的强度，主要反应如下： </w:t>
      </w:r>
    </w:p>
    <w:p w14:paraId="632961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（1）水化反应生成水化硅酸钙（C-S-H）、水化铝酸钙（C-A-H）等水化物附着在污泥颗粒表面，将污泥颗粒胶结成一体； </w:t>
      </w:r>
    </w:p>
    <w:p w14:paraId="735370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（2）离子交换和团粒化作用：水化产物中的 Ca 2+离子，与污泥颗粒表面所带的单价阳离子 Na +、K+进行等当量交换，见下式： Ca 2++2Na + K+—污泥→Ca 2+—污泥+2Na ++ K+ 由于钙—污泥具有较薄的水化膜和较低的 Zeta 电位，使污泥颗粒之间的斥 力随之降低，进入范德华引力作用范围内，促使污泥颗粒凝聚，结果是大量的土 粒聚结成较大的土团粒，从而使污泥的强度略有提高，这一过程被称为物理改良。湖南天为环保开发了用于蒸发母液的固化剂材料，目前在项目上运行稳定，可以 节约石灰和水泥用量25%以上。 </w:t>
      </w:r>
    </w:p>
    <w:p w14:paraId="383A951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固化的特点：能快速控制污染物、处理费用低、工艺过程简单、处理周期短。 </w:t>
      </w:r>
    </w:p>
    <w:p w14:paraId="394131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3.3.2 固化方式 </w:t>
      </w:r>
    </w:p>
    <w:p w14:paraId="235746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原位：强力搅拌头、压力输料罐车一体化设备，将固化剂直接输送到地下 喷射口，运用搅拌头螺旋搅拌过程中形成的负压空间，同时高压驱动将固化剂 剂均匀喷入浓水中。通过电脑控制固化剂剂输入速度、掺入量，使其按照预定 的比例与浓水进行高效的混合。异位：浓水与固化剂分别存放于料仓，通过电脑控制浓水及固化剂掺入量，浓水与固化剂在搅拌机中高速搅拌并混合均匀。</w:t>
      </w:r>
    </w:p>
    <w:p w14:paraId="44CB7E2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F7E7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目前，国内的不少危险废物填埋场已经开始水泥/石灰采用固化技 术来控制焚烧飞灰的重金属污染。固化的特点：能快速控制污染物、处理费用低、工艺过程简单、处理周期短。</w:t>
      </w:r>
    </w:p>
    <w:p w14:paraId="572EFFE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ECE19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贯彻执行国家关于环境保护的政策，符合国家有关法规、规范及标准；</w:t>
      </w:r>
    </w:p>
    <w:p w14:paraId="1B6FB3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采用的处理工艺先进，有良好的处理效果，确保运行稳定可靠，做到处理 达标、达量；</w:t>
      </w:r>
    </w:p>
    <w:p w14:paraId="3C72DB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处理工艺适于填埋场垃圾渗滤液膜浓水处理；</w:t>
      </w:r>
    </w:p>
    <w:p w14:paraId="41379D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工艺先进，自动化程度高，易于日常运行管理与维护并应实现电脑中央监 控；</w:t>
      </w:r>
    </w:p>
    <w:p w14:paraId="3C98E7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(5) 经济合理，在满足处理要求的前提下，节约建设用地、建设投资、运行管 理费用。</w:t>
      </w:r>
    </w:p>
    <w:p w14:paraId="785590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、主要经验及做法、存在的问题及原因分析</w:t>
      </w:r>
    </w:p>
    <w:p w14:paraId="3DAC6A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根据以上分析及我司相关类似工程经验，该物料非常适合采用MVR工艺。按每天处理25吨浓缩液，设计一台蒸发量为2.5t/h的MVR设备。选用罗茨式压缩机，压缩机设计温升20℃ ，进口温度90℃ ，出口温度110℃ ，过流材质选择2205双向不锈钢。</w:t>
      </w:r>
    </w:p>
    <w:p w14:paraId="08AE5F7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、有关建议</w:t>
      </w:r>
    </w:p>
    <w:p w14:paraId="1EFB2C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、其他需要说明的问题</w:t>
      </w:r>
    </w:p>
    <w:p w14:paraId="16531330"/>
    <w:p w14:paraId="3CAA474B">
      <w:pPr>
        <w:rPr>
          <w:rFonts w:hint="eastAsia" w:eastAsia="仿宋_GB2312"/>
          <w:kern w:val="0"/>
          <w:sz w:val="32"/>
          <w:szCs w:val="32"/>
          <w:lang w:eastAsia="zh-CN"/>
        </w:rPr>
      </w:pPr>
    </w:p>
    <w:p w14:paraId="3686F64D">
      <w:pPr>
        <w:rPr>
          <w:rFonts w:hint="eastAsia" w:eastAsia="仿宋_GB2312"/>
          <w:kern w:val="0"/>
          <w:sz w:val="32"/>
          <w:szCs w:val="32"/>
          <w:lang w:eastAsia="zh-CN"/>
        </w:rPr>
      </w:pPr>
    </w:p>
    <w:p w14:paraId="0170CEE4">
      <w:pPr>
        <w:rPr>
          <w:rFonts w:hint="eastAsia" w:eastAsia="仿宋_GB2312"/>
          <w:kern w:val="0"/>
          <w:sz w:val="32"/>
          <w:szCs w:val="32"/>
          <w:lang w:eastAsia="zh-CN"/>
        </w:rPr>
      </w:pPr>
    </w:p>
    <w:p w14:paraId="5E6B25BB">
      <w:pPr>
        <w:rPr>
          <w:rFonts w:hint="eastAsia" w:eastAsia="仿宋_GB2312"/>
          <w:kern w:val="0"/>
          <w:sz w:val="32"/>
          <w:szCs w:val="32"/>
          <w:lang w:eastAsia="zh-CN"/>
        </w:rPr>
      </w:pPr>
    </w:p>
    <w:p w14:paraId="2A3E5135">
      <w:pPr>
        <w:rPr>
          <w:rFonts w:hint="eastAsia" w:eastAsia="仿宋_GB2312"/>
          <w:kern w:val="0"/>
          <w:sz w:val="32"/>
          <w:szCs w:val="32"/>
          <w:lang w:eastAsia="zh-CN"/>
        </w:rPr>
      </w:pPr>
    </w:p>
    <w:p w14:paraId="7E6996AD">
      <w:pPr>
        <w:rPr>
          <w:rFonts w:hint="eastAsia" w:eastAsia="仿宋_GB2312"/>
          <w:kern w:val="0"/>
          <w:sz w:val="32"/>
          <w:szCs w:val="32"/>
          <w:lang w:eastAsia="zh-CN"/>
        </w:rPr>
      </w:pPr>
    </w:p>
    <w:p w14:paraId="30D9CFA5">
      <w:pPr>
        <w:rPr>
          <w:rFonts w:hint="eastAsia" w:eastAsia="仿宋_GB2312"/>
          <w:kern w:val="0"/>
          <w:sz w:val="32"/>
          <w:szCs w:val="32"/>
          <w:lang w:eastAsia="zh-CN"/>
        </w:rPr>
      </w:pPr>
    </w:p>
    <w:p w14:paraId="3316648D">
      <w:pPr>
        <w:rPr>
          <w:rFonts w:hint="eastAsia" w:eastAsia="仿宋_GB2312"/>
          <w:kern w:val="0"/>
          <w:sz w:val="32"/>
          <w:szCs w:val="32"/>
          <w:lang w:eastAsia="zh-CN"/>
        </w:rPr>
      </w:pPr>
    </w:p>
    <w:p w14:paraId="50EC8D86">
      <w:pPr>
        <w:rPr>
          <w:rFonts w:hint="eastAsia" w:eastAsia="仿宋_GB2312"/>
          <w:kern w:val="0"/>
          <w:sz w:val="32"/>
          <w:szCs w:val="32"/>
          <w:lang w:eastAsia="zh-CN"/>
        </w:rPr>
      </w:pPr>
    </w:p>
    <w:p w14:paraId="42A9E2A4">
      <w:pPr>
        <w:rPr>
          <w:rFonts w:hint="eastAsia" w:eastAsia="仿宋_GB2312"/>
          <w:kern w:val="0"/>
          <w:sz w:val="32"/>
          <w:szCs w:val="32"/>
          <w:lang w:eastAsia="zh-CN"/>
        </w:rPr>
      </w:pPr>
    </w:p>
    <w:p w14:paraId="081F7463">
      <w:pPr>
        <w:rPr>
          <w:rFonts w:hint="eastAsia" w:eastAsia="仿宋_GB2312"/>
          <w:kern w:val="0"/>
          <w:sz w:val="32"/>
          <w:szCs w:val="32"/>
          <w:lang w:eastAsia="zh-CN"/>
        </w:rPr>
      </w:pPr>
    </w:p>
    <w:p w14:paraId="64DF4C5A">
      <w:pPr>
        <w:rPr>
          <w:rFonts w:hint="eastAsia" w:eastAsia="仿宋_GB2312"/>
          <w:kern w:val="0"/>
          <w:sz w:val="32"/>
          <w:szCs w:val="32"/>
          <w:lang w:eastAsia="zh-CN"/>
        </w:rPr>
      </w:pPr>
    </w:p>
    <w:p w14:paraId="7A7AEA5C">
      <w:pPr>
        <w:rPr>
          <w:rFonts w:hint="eastAsia" w:eastAsia="仿宋_GB2312"/>
          <w:kern w:val="0"/>
          <w:sz w:val="32"/>
          <w:szCs w:val="32"/>
          <w:lang w:eastAsia="zh-CN"/>
        </w:rPr>
      </w:pPr>
    </w:p>
    <w:p w14:paraId="7BD179CD">
      <w:pPr>
        <w:rPr>
          <w:rFonts w:hint="eastAsia" w:eastAsia="仿宋_GB2312"/>
          <w:kern w:val="0"/>
          <w:sz w:val="32"/>
          <w:szCs w:val="32"/>
          <w:lang w:eastAsia="zh-CN"/>
        </w:rPr>
      </w:pPr>
    </w:p>
    <w:p w14:paraId="0D62566B">
      <w:pPr>
        <w:rPr>
          <w:rFonts w:hint="eastAsia" w:eastAsia="仿宋_GB2312"/>
          <w:kern w:val="0"/>
          <w:sz w:val="32"/>
          <w:szCs w:val="32"/>
          <w:lang w:eastAsia="zh-CN"/>
        </w:rPr>
      </w:pPr>
    </w:p>
    <w:p w14:paraId="75C80108">
      <w:pPr>
        <w:rPr>
          <w:rFonts w:hint="eastAsia" w:eastAsia="仿宋_GB2312"/>
          <w:kern w:val="0"/>
          <w:sz w:val="32"/>
          <w:szCs w:val="32"/>
          <w:lang w:eastAsia="zh-CN"/>
        </w:rPr>
      </w:pPr>
    </w:p>
    <w:p w14:paraId="20F68DBC">
      <w:pPr>
        <w:rPr>
          <w:rFonts w:hint="eastAsia" w:eastAsia="仿宋_GB2312"/>
          <w:kern w:val="0"/>
          <w:sz w:val="32"/>
          <w:szCs w:val="32"/>
          <w:lang w:eastAsia="zh-CN"/>
        </w:rPr>
      </w:pPr>
    </w:p>
    <w:p w14:paraId="281F99A7">
      <w:pPr>
        <w:rPr>
          <w:rFonts w:hint="eastAsia" w:eastAsia="仿宋_GB2312"/>
          <w:kern w:val="0"/>
          <w:sz w:val="32"/>
          <w:szCs w:val="32"/>
          <w:lang w:eastAsia="zh-CN"/>
        </w:rPr>
      </w:pPr>
    </w:p>
    <w:p w14:paraId="78D2E270">
      <w:pPr>
        <w:rPr>
          <w:rFonts w:hint="eastAsia" w:eastAsia="仿宋_GB2312"/>
          <w:kern w:val="0"/>
          <w:sz w:val="32"/>
          <w:szCs w:val="32"/>
          <w:lang w:eastAsia="zh-CN"/>
        </w:rPr>
      </w:pPr>
    </w:p>
    <w:p w14:paraId="55F2940A">
      <w:pPr>
        <w:rPr>
          <w:rFonts w:hint="eastAsia" w:eastAsia="仿宋_GB2312"/>
          <w:kern w:val="0"/>
          <w:sz w:val="32"/>
          <w:szCs w:val="32"/>
          <w:lang w:eastAsia="zh-CN"/>
        </w:rPr>
      </w:pPr>
    </w:p>
    <w:p w14:paraId="17C189C0">
      <w:pPr>
        <w:rPr>
          <w:rFonts w:hint="eastAsia" w:eastAsia="仿宋_GB2312"/>
          <w:kern w:val="0"/>
          <w:sz w:val="32"/>
          <w:szCs w:val="32"/>
          <w:lang w:eastAsia="zh-CN"/>
        </w:rPr>
      </w:pPr>
    </w:p>
    <w:p w14:paraId="60C397D2">
      <w:pPr>
        <w:rPr>
          <w:rFonts w:hint="eastAsia" w:eastAsia="仿宋_GB2312"/>
          <w:kern w:val="0"/>
          <w:sz w:val="32"/>
          <w:szCs w:val="32"/>
          <w:lang w:eastAsia="zh-CN"/>
        </w:rPr>
      </w:pPr>
    </w:p>
    <w:p w14:paraId="6E0C2518">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52EB2D2B">
      <w:pPr>
        <w:spacing w:before="201" w:line="578" w:lineRule="exact"/>
        <w:jc w:val="center"/>
        <w:rPr>
          <w:rFonts w:ascii="Times New Roman" w:hAnsi="Times New Roman" w:eastAsia="Times New Roman" w:cs="Times New Roman"/>
          <w:spacing w:val="15"/>
          <w:position w:val="10"/>
          <w:sz w:val="42"/>
          <w:szCs w:val="42"/>
          <w:lang w:eastAsia="zh-CN"/>
        </w:rPr>
      </w:pPr>
    </w:p>
    <w:p w14:paraId="62235763">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设备设施维修及运营经费</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rPr>
        <w:t>出</w:t>
      </w:r>
    </w:p>
    <w:p w14:paraId="7D8777CC">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67388CF8">
      <w:pPr>
        <w:spacing w:line="246" w:lineRule="auto"/>
        <w:jc w:val="center"/>
        <w:rPr>
          <w:lang w:eastAsia="zh-CN"/>
        </w:rPr>
      </w:pPr>
    </w:p>
    <w:p w14:paraId="42B390C6">
      <w:pPr>
        <w:spacing w:line="246" w:lineRule="auto"/>
        <w:rPr>
          <w:lang w:eastAsia="zh-CN"/>
        </w:rPr>
      </w:pPr>
    </w:p>
    <w:p w14:paraId="0F6D9F2C">
      <w:pPr>
        <w:spacing w:line="246" w:lineRule="auto"/>
        <w:rPr>
          <w:lang w:eastAsia="zh-CN"/>
        </w:rPr>
      </w:pPr>
    </w:p>
    <w:p w14:paraId="529520AE">
      <w:pPr>
        <w:spacing w:line="246" w:lineRule="auto"/>
        <w:rPr>
          <w:lang w:eastAsia="zh-CN"/>
        </w:rPr>
      </w:pPr>
    </w:p>
    <w:p w14:paraId="6153113F">
      <w:pPr>
        <w:spacing w:line="246" w:lineRule="auto"/>
        <w:rPr>
          <w:lang w:eastAsia="zh-CN"/>
        </w:rPr>
      </w:pPr>
    </w:p>
    <w:p w14:paraId="798F860E">
      <w:pPr>
        <w:spacing w:line="246" w:lineRule="auto"/>
        <w:rPr>
          <w:lang w:eastAsia="zh-CN"/>
        </w:rPr>
      </w:pPr>
    </w:p>
    <w:p w14:paraId="163818B8">
      <w:pPr>
        <w:spacing w:line="246" w:lineRule="auto"/>
        <w:rPr>
          <w:lang w:eastAsia="zh-CN"/>
        </w:rPr>
      </w:pPr>
    </w:p>
    <w:p w14:paraId="3405DC08">
      <w:pPr>
        <w:spacing w:line="246" w:lineRule="auto"/>
        <w:rPr>
          <w:lang w:eastAsia="zh-CN"/>
        </w:rPr>
      </w:pPr>
    </w:p>
    <w:p w14:paraId="3F7D9EF6">
      <w:pPr>
        <w:spacing w:line="246" w:lineRule="auto"/>
        <w:rPr>
          <w:lang w:eastAsia="zh-CN"/>
        </w:rPr>
      </w:pPr>
    </w:p>
    <w:p w14:paraId="5CDDC59E">
      <w:pPr>
        <w:spacing w:line="246" w:lineRule="auto"/>
        <w:rPr>
          <w:lang w:eastAsia="zh-CN"/>
        </w:rPr>
      </w:pPr>
    </w:p>
    <w:p w14:paraId="4A2C476D">
      <w:pPr>
        <w:spacing w:line="246" w:lineRule="auto"/>
        <w:rPr>
          <w:lang w:eastAsia="zh-CN"/>
        </w:rPr>
      </w:pPr>
    </w:p>
    <w:p w14:paraId="0325D282">
      <w:pPr>
        <w:spacing w:line="246" w:lineRule="auto"/>
        <w:rPr>
          <w:lang w:eastAsia="zh-CN"/>
        </w:rPr>
      </w:pPr>
    </w:p>
    <w:p w14:paraId="3ECAD1FD">
      <w:pPr>
        <w:spacing w:line="246" w:lineRule="auto"/>
        <w:rPr>
          <w:lang w:eastAsia="zh-CN"/>
        </w:rPr>
      </w:pPr>
    </w:p>
    <w:p w14:paraId="3F8F8500">
      <w:pPr>
        <w:spacing w:line="246" w:lineRule="auto"/>
        <w:rPr>
          <w:lang w:eastAsia="zh-CN"/>
        </w:rPr>
      </w:pPr>
    </w:p>
    <w:p w14:paraId="3BD3D810">
      <w:pPr>
        <w:spacing w:line="246" w:lineRule="auto"/>
        <w:rPr>
          <w:lang w:eastAsia="zh-CN"/>
        </w:rPr>
      </w:pPr>
    </w:p>
    <w:p w14:paraId="5C5BA450">
      <w:pPr>
        <w:spacing w:line="247" w:lineRule="auto"/>
        <w:rPr>
          <w:lang w:eastAsia="zh-CN"/>
        </w:rPr>
      </w:pPr>
    </w:p>
    <w:p w14:paraId="4490395F">
      <w:pPr>
        <w:spacing w:line="247" w:lineRule="auto"/>
        <w:rPr>
          <w:lang w:eastAsia="zh-CN"/>
        </w:rPr>
      </w:pPr>
    </w:p>
    <w:p w14:paraId="2B3B0834">
      <w:pPr>
        <w:spacing w:line="247" w:lineRule="auto"/>
        <w:rPr>
          <w:lang w:eastAsia="zh-CN"/>
        </w:rPr>
      </w:pPr>
    </w:p>
    <w:p w14:paraId="58E0A09F">
      <w:pPr>
        <w:spacing w:line="247" w:lineRule="auto"/>
        <w:rPr>
          <w:lang w:eastAsia="zh-CN"/>
        </w:rPr>
      </w:pPr>
    </w:p>
    <w:p w14:paraId="0A42ABAA">
      <w:pPr>
        <w:spacing w:line="247" w:lineRule="auto"/>
        <w:rPr>
          <w:lang w:eastAsia="zh-CN"/>
        </w:rPr>
      </w:pPr>
    </w:p>
    <w:p w14:paraId="655683AE">
      <w:pPr>
        <w:spacing w:line="247" w:lineRule="auto"/>
        <w:rPr>
          <w:lang w:eastAsia="zh-CN"/>
        </w:rPr>
      </w:pPr>
    </w:p>
    <w:p w14:paraId="182994AC">
      <w:pPr>
        <w:spacing w:line="247" w:lineRule="auto"/>
        <w:rPr>
          <w:lang w:eastAsia="zh-CN"/>
        </w:rPr>
      </w:pPr>
    </w:p>
    <w:p w14:paraId="0EA37072">
      <w:pPr>
        <w:spacing w:line="247" w:lineRule="auto"/>
        <w:rPr>
          <w:lang w:eastAsia="zh-CN"/>
        </w:rPr>
      </w:pPr>
    </w:p>
    <w:p w14:paraId="7BAF3BFE">
      <w:pPr>
        <w:spacing w:line="247" w:lineRule="auto"/>
        <w:rPr>
          <w:lang w:eastAsia="zh-CN"/>
        </w:rPr>
      </w:pPr>
    </w:p>
    <w:p w14:paraId="28F3CB0E">
      <w:pPr>
        <w:spacing w:line="247" w:lineRule="auto"/>
        <w:rPr>
          <w:lang w:eastAsia="zh-CN"/>
        </w:rPr>
      </w:pPr>
    </w:p>
    <w:p w14:paraId="4E10FC03">
      <w:pPr>
        <w:spacing w:line="247" w:lineRule="auto"/>
        <w:rPr>
          <w:lang w:eastAsia="zh-CN"/>
        </w:rPr>
      </w:pPr>
    </w:p>
    <w:p w14:paraId="6BAC4119">
      <w:pPr>
        <w:spacing w:line="247" w:lineRule="auto"/>
        <w:rPr>
          <w:lang w:eastAsia="zh-CN"/>
        </w:rPr>
      </w:pPr>
    </w:p>
    <w:p w14:paraId="34E2F71A">
      <w:pPr>
        <w:spacing w:line="247" w:lineRule="auto"/>
        <w:rPr>
          <w:lang w:eastAsia="zh-CN"/>
        </w:rPr>
      </w:pPr>
    </w:p>
    <w:p w14:paraId="3A9262C1">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227C7C7">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7DD0D666">
      <w:pPr>
        <w:pStyle w:val="2"/>
        <w:spacing w:before="1" w:line="223" w:lineRule="auto"/>
        <w:ind w:left="3560"/>
        <w:rPr>
          <w:spacing w:val="7"/>
          <w:sz w:val="24"/>
          <w:szCs w:val="24"/>
        </w:rPr>
      </w:pPr>
      <w:r>
        <w:rPr>
          <w:spacing w:val="7"/>
          <w:sz w:val="24"/>
          <w:szCs w:val="24"/>
        </w:rPr>
        <w:t>(此面为封面)</w:t>
      </w:r>
    </w:p>
    <w:p w14:paraId="0800A098">
      <w:pPr>
        <w:rPr>
          <w:spacing w:val="7"/>
          <w:sz w:val="24"/>
          <w:szCs w:val="24"/>
        </w:rPr>
      </w:pPr>
      <w:r>
        <w:rPr>
          <w:spacing w:val="7"/>
          <w:sz w:val="24"/>
          <w:szCs w:val="24"/>
        </w:rPr>
        <w:br w:type="page"/>
      </w:r>
    </w:p>
    <w:p w14:paraId="4CC4CF70">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9C7DBA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55290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w:t>
      </w:r>
      <w:r>
        <w:rPr>
          <w:rFonts w:hint="eastAsia" w:ascii="黑体" w:hAnsi="黑体" w:eastAsia="黑体" w:cs="黑体"/>
          <w:b/>
          <w:bCs/>
          <w:snapToGrid w:val="0"/>
          <w:color w:val="000000"/>
          <w:spacing w:val="-15"/>
          <w:kern w:val="0"/>
          <w:sz w:val="31"/>
          <w:szCs w:val="31"/>
          <w:lang w:val="en-US" w:eastAsia="zh-CN" w:bidi="ar-SA"/>
        </w:rPr>
        <w:t>基本</w:t>
      </w:r>
      <w:r>
        <w:rPr>
          <w:rFonts w:ascii="黑体" w:hAnsi="黑体" w:eastAsia="黑体" w:cs="黑体"/>
          <w:b/>
          <w:bCs/>
          <w:snapToGrid w:val="0"/>
          <w:color w:val="000000"/>
          <w:spacing w:val="-15"/>
          <w:kern w:val="0"/>
          <w:sz w:val="31"/>
          <w:szCs w:val="31"/>
          <w:lang w:val="en-US" w:eastAsia="en-US" w:bidi="ar-SA"/>
        </w:rPr>
        <w:t>概况。</w:t>
      </w:r>
      <w:r>
        <w:rPr>
          <w:rFonts w:hint="eastAsia" w:eastAsia="仿宋_GB2312"/>
          <w:kern w:val="0"/>
          <w:sz w:val="32"/>
          <w:szCs w:val="32"/>
          <w:lang w:eastAsia="zh-CN"/>
        </w:rPr>
        <w:t>环卫中心共有各种专用机械车辆82台。负责城区281.1万㎡街道、8条主干道、26条次干道、14条背街小巷及33座公厕的清扫保洁工作,机械清扫面积为135万㎡，机械化清扫率为48%，日洒水4-6次；日清运垃圾236T， 垃圾清运率为100%，垃圾处理率为100%，粪便处理率为100%。负责城区21座垃圾中转站维护管理及新桥生活垃圾处理场、渣土场及焚烧发电厂运行管理工作。</w:t>
      </w:r>
    </w:p>
    <w:p w14:paraId="6306A6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基础设施：城区街道设有分类果皮筒418个、塑料垃圾桶1000个，公厕33座，其中二类公厕22座，三类公厕11座，共计蹲位353个；城区垃圾站布置合理，共有垃圾中转站25座（在建4座），其中地埋式垃圾站7座，压缩式垃圾站18座，铁皮垃圾箱107个（包括机关院内），236个白色垃圾箱。</w:t>
      </w:r>
    </w:p>
    <w:p w14:paraId="442D0D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坚持财经制度，经费开支坚持做到专款专用；加强财务管理，严格财经纪律，压缩非生产性开支。</w:t>
      </w:r>
    </w:p>
    <w:p w14:paraId="485227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w:t>
      </w:r>
      <w:r>
        <w:rPr>
          <w:rFonts w:hint="eastAsia" w:ascii="黑体" w:hAnsi="黑体" w:eastAsia="黑体" w:cs="黑体"/>
          <w:b/>
          <w:bCs/>
          <w:snapToGrid w:val="0"/>
          <w:color w:val="000000"/>
          <w:spacing w:val="-15"/>
          <w:kern w:val="0"/>
          <w:sz w:val="31"/>
          <w:szCs w:val="31"/>
          <w:lang w:val="en-US" w:eastAsia="en-US" w:bidi="ar-SA"/>
        </w:rPr>
        <w:t>项目组织实施情况</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 为保障城区各项环卫设施正常运行，环卫中心不定期对城区环卫设施设备进行检查，对存在安全隐患的设施设备进行更换，确保各项设施安全运转，消除工作中存在的各种安全事故，从而保证环卫中心各项工作正常运转。</w:t>
      </w:r>
    </w:p>
    <w:p w14:paraId="1033B64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19F91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环卫中心全力保障城市各项设施设备运转正常，使城市各项工作有序开展，保证市容环境干净、整洁，使市民有一个良好舒适的居住环境，近年来汨罗市环境卫生明显提高，得到市民的一致好评及点赞</w:t>
      </w:r>
      <w:r>
        <w:rPr>
          <w:rFonts w:hint="eastAsia" w:eastAsia="仿宋_GB2312" w:cs="Arial"/>
          <w:snapToGrid w:val="0"/>
          <w:color w:val="000000"/>
          <w:kern w:val="0"/>
          <w:sz w:val="32"/>
          <w:szCs w:val="32"/>
          <w:lang w:val="en-US" w:eastAsia="zh-CN" w:bidi="ar-SA"/>
        </w:rPr>
        <w:t>。</w:t>
      </w:r>
    </w:p>
    <w:p w14:paraId="72FC92B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6DE8A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项目对环卫工作支撑度较高，社会效益较好，公众满意度较高。环卫中心发布的满意度测评公告以及问卷调查结果显示，汨罗城区环卫作业质量公众认可度较高，这与项目单位对环卫业务工作的有效管理以及环卫设施的合理配置及使用密不可分，特别是近年来环卫中心加大资金投入到设备设施的改善，使环境卫生质量得到了明显改善。</w:t>
      </w:r>
    </w:p>
    <w:p w14:paraId="600821E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、主要经验及做法、存在的问题及原因分析</w:t>
      </w:r>
    </w:p>
    <w:p w14:paraId="2A8074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1、环卫设施设备的维护与保养</w:t>
      </w:r>
    </w:p>
    <w:p w14:paraId="4C469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环卫设备运行维修与保养指，强化结合保养与预防维修，并重视维护管理关键区域，根据装置状态确定不同的维修保养时间。环卫设备的管理水平与经济效益是直接挂钩的，由于环卫领域的持续发展，之前复杂的人工流程已被机械化作业取代。</w:t>
      </w:r>
    </w:p>
    <w:p w14:paraId="0134B0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2、环卫车辆设备维护保养</w:t>
      </w:r>
    </w:p>
    <w:p w14:paraId="58240E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（1）注重对车辆的周期性保养</w:t>
      </w:r>
    </w:p>
    <w:p w14:paraId="425BB0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其能够保障车辆性能的优秀品质，还能减少保养维修成本。在制定环卫车辆保养周期时，根据厂商推荐的保养间隔，再结合环卫车辆情况与现实使用条件，调整保养周期。</w:t>
      </w:r>
    </w:p>
    <w:p w14:paraId="58EA1E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（2）尽量不进行解体维修</w:t>
      </w:r>
    </w:p>
    <w:p w14:paraId="37EBBB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不少车主都有该意识，这主要是因为修理工装配技术与配件质量。防止扫地车过早进行维修，应尽可能避免解体维修，通过不同的保养设备与技术方法，可免拆保养，有效减少了维修成本。</w:t>
      </w:r>
    </w:p>
    <w:p w14:paraId="0E6DA687">
      <w:pPr>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（3）用油适当</w:t>
      </w:r>
    </w:p>
    <w:p w14:paraId="6BC0C9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具体包含两点：燃油与润滑油。一旦选择燃料上有错误，很可能造成燃油滤清器堵塞与雾化不良等问题，增加了油耗，加重气缸磨损，缩短了发动机寿命。因此，燃料选择上需要格外重视，否则很容易增加保养维修成本。</w:t>
      </w:r>
    </w:p>
    <w:p w14:paraId="40DEFF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（4）对防腐性的高要求</w:t>
      </w:r>
    </w:p>
    <w:p w14:paraId="5508E7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为环卫车辆的工作环境较差，而垃圾腐蚀性十分强，所以需要车辆箱体、底盘与压缩机等都有较高的防腐性。像是新车走合时，应先控制好行驶路程与装载量标准，不可以在卸载时超出车辆发动机油门。在油缸工作到一定次数时，需要彻底更换工作油。接着，启动发动机，保证全部的油缸动作可靠有效。</w:t>
      </w:r>
    </w:p>
    <w:p w14:paraId="26381A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、有关建议</w:t>
      </w:r>
    </w:p>
    <w:p w14:paraId="4344B6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六、其他需要说明的问题</w:t>
      </w:r>
    </w:p>
    <w:p w14:paraId="689C00F6"/>
    <w:p w14:paraId="0367B708">
      <w:pPr>
        <w:rPr>
          <w:rFonts w:hint="eastAsia" w:eastAsia="仿宋_GB2312"/>
          <w:kern w:val="0"/>
          <w:sz w:val="32"/>
          <w:szCs w:val="32"/>
          <w:lang w:eastAsia="zh-CN"/>
        </w:rPr>
      </w:pPr>
      <w:r>
        <w:rPr>
          <w:rFonts w:hint="eastAsia" w:eastAsia="仿宋_GB2312"/>
          <w:kern w:val="0"/>
          <w:sz w:val="32"/>
          <w:szCs w:val="32"/>
          <w:lang w:eastAsia="zh-CN"/>
        </w:rPr>
        <w:br w:type="page"/>
      </w:r>
    </w:p>
    <w:p w14:paraId="56C9CB85">
      <w:pPr>
        <w:rPr>
          <w:rFonts w:hint="eastAsia" w:eastAsia="仿宋_GB2312"/>
          <w:kern w:val="0"/>
          <w:sz w:val="32"/>
          <w:szCs w:val="32"/>
          <w:lang w:eastAsia="zh-CN"/>
        </w:rPr>
      </w:pPr>
    </w:p>
    <w:p w14:paraId="587E1E4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44A4D424">
      <w:pPr>
        <w:spacing w:before="201" w:line="578" w:lineRule="exact"/>
        <w:jc w:val="both"/>
        <w:rPr>
          <w:rFonts w:ascii="Times New Roman" w:hAnsi="Times New Roman" w:eastAsia="Times New Roman" w:cs="Times New Roman"/>
          <w:spacing w:val="15"/>
          <w:position w:val="10"/>
          <w:sz w:val="42"/>
          <w:szCs w:val="42"/>
          <w:lang w:eastAsia="zh-CN"/>
        </w:rPr>
      </w:pPr>
    </w:p>
    <w:p w14:paraId="67B2831D">
      <w:pPr>
        <w:spacing w:before="201" w:line="578" w:lineRule="exact"/>
        <w:ind w:firstLine="900"/>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污泥处理费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5D229899">
      <w:pPr>
        <w:spacing w:before="1" w:line="220" w:lineRule="auto"/>
        <w:ind w:left="3069" w:firstLine="880"/>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2386C5CB">
      <w:pPr>
        <w:spacing w:line="246" w:lineRule="auto"/>
        <w:jc w:val="center"/>
        <w:rPr>
          <w:lang w:eastAsia="zh-CN"/>
        </w:rPr>
      </w:pPr>
    </w:p>
    <w:p w14:paraId="47EA3AB0">
      <w:pPr>
        <w:spacing w:line="246" w:lineRule="auto"/>
        <w:rPr>
          <w:lang w:eastAsia="zh-CN"/>
        </w:rPr>
      </w:pPr>
    </w:p>
    <w:p w14:paraId="5AF28424">
      <w:pPr>
        <w:spacing w:line="246" w:lineRule="auto"/>
        <w:rPr>
          <w:lang w:eastAsia="zh-CN"/>
        </w:rPr>
      </w:pPr>
    </w:p>
    <w:p w14:paraId="0FDFC8E1">
      <w:pPr>
        <w:spacing w:line="246" w:lineRule="auto"/>
        <w:rPr>
          <w:lang w:eastAsia="zh-CN"/>
        </w:rPr>
      </w:pPr>
    </w:p>
    <w:p w14:paraId="17E8A416">
      <w:pPr>
        <w:spacing w:line="246" w:lineRule="auto"/>
        <w:rPr>
          <w:lang w:eastAsia="zh-CN"/>
        </w:rPr>
      </w:pPr>
    </w:p>
    <w:p w14:paraId="763FE263">
      <w:pPr>
        <w:spacing w:line="246" w:lineRule="auto"/>
        <w:rPr>
          <w:lang w:eastAsia="zh-CN"/>
        </w:rPr>
      </w:pPr>
    </w:p>
    <w:p w14:paraId="184B12A6">
      <w:pPr>
        <w:spacing w:line="246" w:lineRule="auto"/>
        <w:rPr>
          <w:lang w:eastAsia="zh-CN"/>
        </w:rPr>
      </w:pPr>
    </w:p>
    <w:p w14:paraId="6BF8647E">
      <w:pPr>
        <w:spacing w:line="246" w:lineRule="auto"/>
        <w:rPr>
          <w:lang w:eastAsia="zh-CN"/>
        </w:rPr>
      </w:pPr>
    </w:p>
    <w:p w14:paraId="3CBD42F3">
      <w:pPr>
        <w:spacing w:line="246" w:lineRule="auto"/>
        <w:rPr>
          <w:lang w:eastAsia="zh-CN"/>
        </w:rPr>
      </w:pPr>
    </w:p>
    <w:p w14:paraId="15603643">
      <w:pPr>
        <w:spacing w:line="246" w:lineRule="auto"/>
        <w:rPr>
          <w:lang w:eastAsia="zh-CN"/>
        </w:rPr>
      </w:pPr>
    </w:p>
    <w:p w14:paraId="67DDDFF9">
      <w:pPr>
        <w:spacing w:line="246" w:lineRule="auto"/>
        <w:rPr>
          <w:lang w:eastAsia="zh-CN"/>
        </w:rPr>
      </w:pPr>
    </w:p>
    <w:p w14:paraId="2FDFD1E8">
      <w:pPr>
        <w:spacing w:line="246" w:lineRule="auto"/>
        <w:rPr>
          <w:lang w:eastAsia="zh-CN"/>
        </w:rPr>
      </w:pPr>
    </w:p>
    <w:p w14:paraId="1AF5F5F2">
      <w:pPr>
        <w:spacing w:line="246" w:lineRule="auto"/>
        <w:rPr>
          <w:lang w:eastAsia="zh-CN"/>
        </w:rPr>
      </w:pPr>
    </w:p>
    <w:p w14:paraId="5AB07A95">
      <w:pPr>
        <w:spacing w:line="246" w:lineRule="auto"/>
        <w:rPr>
          <w:lang w:eastAsia="zh-CN"/>
        </w:rPr>
      </w:pPr>
    </w:p>
    <w:p w14:paraId="56A66362">
      <w:pPr>
        <w:spacing w:line="246" w:lineRule="auto"/>
        <w:rPr>
          <w:lang w:eastAsia="zh-CN"/>
        </w:rPr>
      </w:pPr>
    </w:p>
    <w:p w14:paraId="122DF34E">
      <w:pPr>
        <w:spacing w:line="246" w:lineRule="auto"/>
        <w:rPr>
          <w:lang w:eastAsia="zh-CN"/>
        </w:rPr>
      </w:pPr>
    </w:p>
    <w:p w14:paraId="23EC3FB8">
      <w:pPr>
        <w:spacing w:line="246" w:lineRule="auto"/>
        <w:rPr>
          <w:lang w:eastAsia="zh-CN"/>
        </w:rPr>
      </w:pPr>
    </w:p>
    <w:p w14:paraId="35953ABB">
      <w:pPr>
        <w:spacing w:line="247" w:lineRule="auto"/>
        <w:rPr>
          <w:lang w:eastAsia="zh-CN"/>
        </w:rPr>
      </w:pPr>
    </w:p>
    <w:p w14:paraId="7C78F68B">
      <w:pPr>
        <w:spacing w:line="247" w:lineRule="auto"/>
        <w:rPr>
          <w:lang w:eastAsia="zh-CN"/>
        </w:rPr>
      </w:pPr>
    </w:p>
    <w:p w14:paraId="6A96A3CB">
      <w:pPr>
        <w:spacing w:line="247" w:lineRule="auto"/>
        <w:rPr>
          <w:lang w:eastAsia="zh-CN"/>
        </w:rPr>
      </w:pPr>
    </w:p>
    <w:p w14:paraId="3F5C31E6">
      <w:pPr>
        <w:spacing w:line="247" w:lineRule="auto"/>
        <w:rPr>
          <w:lang w:eastAsia="zh-CN"/>
        </w:rPr>
      </w:pPr>
    </w:p>
    <w:p w14:paraId="4623E7D3">
      <w:pPr>
        <w:spacing w:line="247" w:lineRule="auto"/>
        <w:rPr>
          <w:lang w:eastAsia="zh-CN"/>
        </w:rPr>
      </w:pPr>
    </w:p>
    <w:p w14:paraId="7EE01139">
      <w:pPr>
        <w:spacing w:line="247" w:lineRule="auto"/>
        <w:rPr>
          <w:lang w:eastAsia="zh-CN"/>
        </w:rPr>
      </w:pPr>
    </w:p>
    <w:p w14:paraId="2AC8DB23">
      <w:pPr>
        <w:spacing w:line="247" w:lineRule="auto"/>
        <w:rPr>
          <w:lang w:eastAsia="zh-CN"/>
        </w:rPr>
      </w:pPr>
    </w:p>
    <w:p w14:paraId="7EDFFD6D">
      <w:pPr>
        <w:spacing w:line="247" w:lineRule="auto"/>
        <w:rPr>
          <w:lang w:eastAsia="zh-CN"/>
        </w:rPr>
      </w:pPr>
    </w:p>
    <w:p w14:paraId="03D71189">
      <w:pPr>
        <w:spacing w:line="247" w:lineRule="auto"/>
        <w:rPr>
          <w:lang w:eastAsia="zh-CN"/>
        </w:rPr>
      </w:pPr>
    </w:p>
    <w:p w14:paraId="2F2BA2D2">
      <w:pPr>
        <w:spacing w:line="247" w:lineRule="auto"/>
        <w:rPr>
          <w:lang w:eastAsia="zh-CN"/>
        </w:rPr>
      </w:pPr>
    </w:p>
    <w:p w14:paraId="0E1BC37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DFB84B2">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63018811">
      <w:pPr>
        <w:pStyle w:val="2"/>
        <w:spacing w:before="1" w:line="223" w:lineRule="auto"/>
        <w:ind w:left="3560"/>
        <w:rPr>
          <w:spacing w:val="7"/>
          <w:sz w:val="24"/>
          <w:szCs w:val="24"/>
        </w:rPr>
      </w:pPr>
      <w:r>
        <w:rPr>
          <w:spacing w:val="7"/>
          <w:sz w:val="24"/>
          <w:szCs w:val="24"/>
        </w:rPr>
        <w:t>(此面为封面)</w:t>
      </w:r>
    </w:p>
    <w:p w14:paraId="7893EB61">
      <w:pPr>
        <w:rPr>
          <w:spacing w:val="7"/>
          <w:sz w:val="24"/>
          <w:szCs w:val="24"/>
        </w:rPr>
      </w:pPr>
      <w:r>
        <w:rPr>
          <w:spacing w:val="7"/>
          <w:sz w:val="24"/>
          <w:szCs w:val="24"/>
        </w:rPr>
        <w:br w:type="page"/>
      </w:r>
    </w:p>
    <w:p w14:paraId="1FEF46C6">
      <w:pPr>
        <w:spacing w:before="137" w:line="221" w:lineRule="auto"/>
        <w:ind w:left="2336" w:firstLine="867"/>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9A4982F">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47ECA91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 xml:space="preserve">项目名称：汨罗市国祯生活污泥处置项目； </w:t>
      </w:r>
    </w:p>
    <w:p w14:paraId="0C40410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项目地址：汨罗市； </w:t>
      </w:r>
    </w:p>
    <w:p w14:paraId="73E08C1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处理对象：汨罗市国祯污水厂污泥； </w:t>
      </w:r>
    </w:p>
    <w:p w14:paraId="06516C6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处理范围：目前汨罗市国祯污水厂污泥产量约15吨/日，随着污水处理厂水质标准提高，污泥产量会有所增长； </w:t>
      </w:r>
    </w:p>
    <w:p w14:paraId="2A2ECA62">
      <w:pPr>
        <w:spacing w:line="420" w:lineRule="exact"/>
        <w:ind w:firstLine="640" w:firstLineChars="200"/>
        <w:jc w:val="both"/>
        <w:rPr>
          <w:rFonts w:eastAsia="仿宋_GB2312"/>
          <w:sz w:val="32"/>
          <w:szCs w:val="32"/>
          <w:lang w:eastAsia="zh-CN"/>
        </w:rPr>
      </w:pPr>
      <w:r>
        <w:rPr>
          <w:rFonts w:hint="eastAsia" w:eastAsia="仿宋_GB2312"/>
          <w:sz w:val="32"/>
          <w:szCs w:val="32"/>
          <w:lang w:eastAsia="zh-CN"/>
        </w:rPr>
        <w:t>处理工艺：外运污泥→汽运→垃圾仓→与生活垃圾混合均匀→锅炉焚烧；符合国家发展改革委、环境保护部、国家能源局文件精神，在电站锅炉内对污泥进行1000℃以上的高温焚烧工艺处置。污泥产生的废气排放符合GB13223-2011标准，产生的废水不得外排。</w:t>
      </w:r>
    </w:p>
    <w:p w14:paraId="101A4E16">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该项目资金实行专款专用，资金拨付严格审批程序，使用规范核算结果真实准确。财政2023年预算安排专项资金146万元。</w:t>
      </w:r>
    </w:p>
    <w:p w14:paraId="137BEB3F">
      <w:pPr>
        <w:pStyle w:val="2"/>
        <w:rPr>
          <w:rFonts w:hint="eastAsia"/>
          <w:lang w:eastAsia="zh-CN"/>
        </w:rPr>
      </w:pPr>
      <w:r>
        <w:rPr>
          <w:rFonts w:hint="eastAsia"/>
          <w:lang w:eastAsia="zh-CN"/>
        </w:rPr>
        <w:t xml:space="preserve"> </w:t>
      </w:r>
      <w:r>
        <w:rPr>
          <w:lang w:eastAsia="zh-CN"/>
        </w:rPr>
        <w:t>(三)</w:t>
      </w:r>
      <w:r>
        <w:rPr>
          <w:rFonts w:hint="eastAsia"/>
          <w:lang w:eastAsia="zh-CN"/>
        </w:rPr>
        <w:t>项目组织实施情况：</w:t>
      </w:r>
    </w:p>
    <w:p w14:paraId="01BC3FFB">
      <w:pPr>
        <w:pStyle w:val="2"/>
        <w:rPr>
          <w:rFonts w:hint="eastAsia" w:ascii="Arial" w:hAnsi="Arial" w:eastAsia="仿宋_GB2312" w:cs="Arial"/>
          <w:sz w:val="32"/>
          <w:szCs w:val="32"/>
          <w:lang w:eastAsia="zh-CN"/>
        </w:rPr>
      </w:pPr>
      <w:r>
        <w:rPr>
          <w:rFonts w:hint="eastAsia"/>
          <w:lang w:eastAsia="zh-CN"/>
        </w:rPr>
        <w:t>（1）成立管理机构</w:t>
      </w:r>
    </w:p>
    <w:p w14:paraId="25776E9B">
      <w:pPr>
        <w:pStyle w:val="2"/>
        <w:rPr>
          <w:lang w:eastAsia="zh-CN"/>
        </w:rPr>
      </w:pPr>
      <w:r>
        <w:rPr>
          <w:rFonts w:hint="eastAsia"/>
          <w:lang w:eastAsia="zh-CN"/>
        </w:rPr>
        <w:t>在污泥处理处置系统设施的日常管理工作中，为了运行好各种设施设备，管理好各项运行工作，保障设备正常稳定地发挥作用，保护、调动职工的积极性和责任感，必须建立和执行岗位责任制，制定一整套规范化管理制度，并建立一整套完整的组织管理机构。</w:t>
      </w:r>
    </w:p>
    <w:p w14:paraId="0A9A63CC">
      <w:pPr>
        <w:pStyle w:val="2"/>
        <w:rPr>
          <w:rFonts w:hint="eastAsia"/>
          <w:lang w:eastAsia="zh-CN"/>
        </w:rPr>
      </w:pPr>
      <w:r>
        <w:rPr>
          <w:rFonts w:hint="eastAsia"/>
          <w:lang w:eastAsia="zh-CN"/>
        </w:rPr>
        <w:t>（2）确定合适的污泥处置方式</w:t>
      </w:r>
    </w:p>
    <w:p w14:paraId="431C85A1">
      <w:pPr>
        <w:pStyle w:val="2"/>
        <w:rPr>
          <w:rFonts w:hint="eastAsia"/>
          <w:lang w:eastAsia="zh-CN"/>
        </w:rPr>
      </w:pPr>
      <w:r>
        <w:rPr>
          <w:rFonts w:hint="eastAsia"/>
          <w:lang w:eastAsia="zh-CN"/>
        </w:rPr>
        <w:t>单独焚烧：单独焚烧是指在专用污泥焚烧炉内单独处置污泥，依靠污泥自身热值或辅助燃料，使污泥发生燃烧反应的过程。</w:t>
      </w:r>
    </w:p>
    <w:p w14:paraId="2EAAC3B9">
      <w:pPr>
        <w:pStyle w:val="2"/>
        <w:rPr>
          <w:rFonts w:hint="eastAsia"/>
          <w:lang w:eastAsia="zh-CN"/>
        </w:rPr>
      </w:pPr>
      <w:r>
        <w:rPr>
          <w:rFonts w:hint="eastAsia"/>
          <w:lang w:eastAsia="zh-CN"/>
        </w:rPr>
        <w:t>进入单独焚烧系统的泥质应满足《城镇污水处理厂污泥处置单独焚烧用泥质》（GB/T24602-2009）的要求，污染物控制均应符合《生活垃圾焚烧污染控制标准》（GB18485-2014）的要求。</w:t>
      </w:r>
    </w:p>
    <w:p w14:paraId="6FC8A7FE">
      <w:pPr>
        <w:pStyle w:val="2"/>
        <w:rPr>
          <w:rFonts w:hint="eastAsia"/>
          <w:lang w:eastAsia="zh-CN"/>
        </w:rPr>
      </w:pPr>
      <w:r>
        <w:rPr>
          <w:rFonts w:hint="eastAsia"/>
          <w:lang w:eastAsia="zh-CN"/>
        </w:rPr>
        <w:t>污泥燃料利用：是指污泥通过一定程度的处理，热值及相关性状达到一定指标要求后，在工业焚烧炉或火力发电厂焚烧炉中作燃料利用的处置方式。通常在热电（火电）、水泥回转窑、陶瓷厂等设施中，将污泥掺入煤或直接作为衍生燃料使用。用水泥生产或热电设施处置污泥的，应分别符合《水泥厂设计规范》（GB50295-2008）和《小型火力发电厂设计规范》（GB50049-2011）的要求。</w:t>
      </w:r>
    </w:p>
    <w:p w14:paraId="67501D7E">
      <w:pPr>
        <w:pStyle w:val="2"/>
        <w:rPr>
          <w:rFonts w:hint="eastAsia"/>
          <w:lang w:eastAsia="zh-CN"/>
        </w:rPr>
      </w:pPr>
      <w:r>
        <w:rPr>
          <w:rFonts w:hint="eastAsia"/>
          <w:lang w:eastAsia="zh-CN"/>
        </w:rPr>
        <w:t>与垃圾混合焚烧：污泥处置除了达到无害化、减量化、资源化的目的外，一套完整的污泥处置系统应可以①回收能源或②利用物料，或者两者兼有，因此，利用现有的热电厂、垃圾焚烧厂、水泥厂等设施，将干化污泥混合焚烧将比污水处理厂自行单独焚烧更加经济，原因如下：燃烧设施需要燃料，污泥只有含有足够的干固体时才能替代一些燃料；通过相对较小的投资，现有的燃烧设施可以较容易地进行污泥焚烧；可利用垃圾焚烧厂等现有的尾气净化设施使尾气达到排放要求。</w:t>
      </w:r>
    </w:p>
    <w:p w14:paraId="42D20AA4">
      <w:pPr>
        <w:pStyle w:val="2"/>
        <w:rPr>
          <w:rFonts w:hint="eastAsia"/>
          <w:lang w:eastAsia="zh-CN"/>
        </w:rPr>
      </w:pPr>
      <w:r>
        <w:rPr>
          <w:rFonts w:hint="eastAsia"/>
          <w:lang w:eastAsia="zh-CN"/>
        </w:rPr>
        <w:t>与垃圾混合焚烧是指在生活垃圾焚烧设施中，使污泥与生活垃圾一起进行燃烧反应的过程。</w:t>
      </w:r>
    </w:p>
    <w:p w14:paraId="67149DAA">
      <w:pPr>
        <w:pStyle w:val="2"/>
        <w:rPr>
          <w:rFonts w:hint="eastAsia"/>
          <w:lang w:eastAsia="zh-CN"/>
        </w:rPr>
      </w:pPr>
      <w:r>
        <w:rPr>
          <w:rFonts w:hint="eastAsia"/>
          <w:lang w:eastAsia="zh-CN"/>
        </w:rPr>
        <w:t>污泥与垃圾混合焚烧须严格限制污泥处理过程中的添加剂投加量，并保证适度的污泥热值，并满足《生活垃圾焚烧污染控制标准》（GB18485-2014）和《生活垃圾焚烧处理工程技术规范》（CJJ90-2009）的要求。</w:t>
      </w:r>
    </w:p>
    <w:p w14:paraId="143E7E36">
      <w:pPr>
        <w:pStyle w:val="2"/>
        <w:rPr>
          <w:rFonts w:hint="eastAsia"/>
          <w:lang w:eastAsia="zh-CN"/>
        </w:rPr>
      </w:pPr>
      <w:r>
        <w:rPr>
          <w:rFonts w:hint="eastAsia"/>
          <w:lang w:eastAsia="zh-CN"/>
        </w:rPr>
        <w:t>（3）产污环节及防治措施</w:t>
      </w:r>
    </w:p>
    <w:p w14:paraId="1B1F29CB">
      <w:pPr>
        <w:pStyle w:val="2"/>
        <w:rPr>
          <w:rFonts w:hint="eastAsia"/>
          <w:lang w:eastAsia="zh-CN"/>
        </w:rPr>
      </w:pPr>
      <w:r>
        <w:rPr>
          <w:rFonts w:hint="eastAsia"/>
          <w:lang w:eastAsia="zh-CN"/>
        </w:rPr>
        <w:t>废气：垃圾和污泥燃烧过程中产生的燃烧烟气，同事污泥掺烧新增酸性废气、二噁英、重金属（铅）等排放；污泥运输、污泥储存、干化等过程中产生的恶臭气体；灰库、渣仓产生的粉尘及污泥输送及粉碎过程中产生的粉尘等。防治措施：焚烧炉生产线各配1套“SNCR炉内脱硝+半干法式脱酸+干石灰喷射+活性炭吸附+布袋防尘”组合工艺烟气处理系统，由1座80m高烟口排放。</w:t>
      </w:r>
    </w:p>
    <w:p w14:paraId="45BF46E8">
      <w:pPr>
        <w:pStyle w:val="2"/>
        <w:rPr>
          <w:rFonts w:hint="eastAsia"/>
          <w:lang w:eastAsia="zh-CN"/>
        </w:rPr>
      </w:pPr>
      <w:r>
        <w:rPr>
          <w:rFonts w:hint="eastAsia"/>
          <w:lang w:eastAsia="zh-CN"/>
        </w:rPr>
        <w:t>废水：汨罗市生活污泥处理处置服务项目运行后新增污泥析出废水，项目其他废水产生量不变，设计处理规模及排放均与现有工程一致。防治措施：依托现有渗滤液处理系统，进入渗滤液处理站处理。</w:t>
      </w:r>
    </w:p>
    <w:p w14:paraId="24F4A8FC">
      <w:pPr>
        <w:pStyle w:val="2"/>
        <w:rPr>
          <w:rFonts w:hint="eastAsia"/>
          <w:lang w:eastAsia="zh-CN"/>
        </w:rPr>
      </w:pPr>
      <w:r>
        <w:rPr>
          <w:rFonts w:hint="eastAsia"/>
          <w:lang w:eastAsia="zh-CN"/>
        </w:rPr>
        <w:t>固废：垃圾和焚烧燃烧产生的炉渣、除尘设施产生的废布袋、焚烧飞灰、废矿物油、废油桶、废气膜元件、废活性炭、废水处理设施产生的脱水污泥。防治措施：依托现有焚烧系统、灰渣处理系统、废机油处置方式按国家标准进行处置。</w:t>
      </w:r>
    </w:p>
    <w:p w14:paraId="5AD0A6A1">
      <w:pPr>
        <w:pStyle w:val="2"/>
        <w:rPr>
          <w:lang w:eastAsia="zh-CN"/>
        </w:rPr>
      </w:pPr>
      <w:r>
        <w:rPr>
          <w:rFonts w:hint="eastAsia"/>
          <w:lang w:eastAsia="zh-CN"/>
        </w:rPr>
        <w:t>噪声：主要是皮带输送机运行产生的噪声，噪声源强在80db（A）~95 db（A）之间。防治措施：设置隔间、吸音、消声、减震设施。</w:t>
      </w:r>
    </w:p>
    <w:p w14:paraId="427C47F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16F0FA4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从掺烧数据可以看出，污泥入炉焚烧后的残渣化验热灼减率在3%以下，未对垃圾焚烧的燃尽率造成影响，掺烧污泥后锅炉飞灰产生量有所增加，对于锅炉的运行周期及效率存在较小影响，已通过技术升级进行解决，对受热面的磨损由于掺烧时间短暂未显现出来，对环保耗材投用量变化不大。</w:t>
      </w:r>
    </w:p>
    <w:p w14:paraId="6BF7C2DB">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248900F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 贯彻执行国家关于环境保护的政策，符合国家有关法规、规范及标准；</w:t>
      </w:r>
    </w:p>
    <w:p w14:paraId="2525980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 采用的处理工艺先进，有良好的处理效果，确保运行稳定可靠，做到处理 达标、达量；</w:t>
      </w:r>
    </w:p>
    <w:p w14:paraId="353E9E9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 处理工艺适于汨罗市国祯生活污泥处置项目；</w:t>
      </w:r>
    </w:p>
    <w:p w14:paraId="2FF0DAF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 工艺先进，自动化程度高，易于日常运行管理与维护并应实现电脑中央监控；</w:t>
      </w:r>
    </w:p>
    <w:p w14:paraId="6B43555A">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(5) 经济合理，在满足处理要求的前提下，节约建设用地、建设投资、运行管理费用。</w:t>
      </w:r>
    </w:p>
    <w:p w14:paraId="295F1FA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74DBAB50">
      <w:pPr>
        <w:pStyle w:val="2"/>
        <w:rPr>
          <w:lang w:eastAsia="zh-CN"/>
        </w:rPr>
      </w:pPr>
      <w:r>
        <w:rPr>
          <w:rFonts w:hint="eastAsia"/>
          <w:lang w:eastAsia="zh-CN"/>
        </w:rPr>
        <w:t>根据以上分析及我司相关类似工程经验，在通过增加干化设备、投入部分技术改造后，污泥协同垃圾焚烧厂进行干化焚烧的优点逐渐体现出来，主要表现为：节约资源，增加投资额低，相对于重新建厂可有效减少政府的财政支付负担；依托于现有的成熟、先进的垃圾焚烧厂，拥有先进的处理设施及环保设施，环保风险较低；污泥干化焚烧对生活垃圾焚烧几乎不构成太大影响。</w:t>
      </w:r>
    </w:p>
    <w:p w14:paraId="1961563C">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57385790">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、其他需要说明的问题</w:t>
      </w:r>
    </w:p>
    <w:p w14:paraId="707D572C">
      <w:pPr>
        <w:ind w:firstLine="420"/>
        <w:rPr>
          <w:lang w:eastAsia="zh-CN"/>
        </w:rPr>
      </w:pPr>
    </w:p>
    <w:p w14:paraId="104E3F8C">
      <w:pPr>
        <w:rPr>
          <w:rFonts w:hint="eastAsia" w:eastAsia="仿宋_GB2312"/>
          <w:kern w:val="0"/>
          <w:sz w:val="32"/>
          <w:szCs w:val="32"/>
          <w:lang w:eastAsia="zh-CN"/>
        </w:rPr>
      </w:pPr>
      <w:r>
        <w:rPr>
          <w:rFonts w:hint="eastAsia" w:eastAsia="仿宋_GB2312"/>
          <w:kern w:val="0"/>
          <w:sz w:val="32"/>
          <w:szCs w:val="32"/>
          <w:lang w:eastAsia="zh-CN"/>
        </w:rPr>
        <w:br w:type="page"/>
      </w:r>
    </w:p>
    <w:p w14:paraId="6D4B7659">
      <w:pPr>
        <w:rPr>
          <w:rFonts w:hint="eastAsia" w:eastAsia="仿宋_GB2312"/>
          <w:kern w:val="0"/>
          <w:sz w:val="32"/>
          <w:szCs w:val="32"/>
          <w:lang w:eastAsia="zh-CN"/>
        </w:rPr>
      </w:pPr>
    </w:p>
    <w:p w14:paraId="0703E7F2">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3B6B4C43">
      <w:pPr>
        <w:spacing w:before="201" w:line="578" w:lineRule="exact"/>
        <w:jc w:val="center"/>
        <w:rPr>
          <w:rFonts w:ascii="Times New Roman" w:hAnsi="Times New Roman" w:eastAsia="Times New Roman" w:cs="Times New Roman"/>
          <w:spacing w:val="15"/>
          <w:position w:val="10"/>
          <w:sz w:val="42"/>
          <w:szCs w:val="42"/>
          <w:lang w:eastAsia="zh-CN"/>
        </w:rPr>
      </w:pPr>
    </w:p>
    <w:p w14:paraId="4E08F850">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新城区路段清扫承包费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3719D6D8">
      <w:pPr>
        <w:spacing w:line="246" w:lineRule="auto"/>
        <w:jc w:val="center"/>
        <w:rPr>
          <w:lang w:eastAsia="zh-CN"/>
        </w:rPr>
      </w:pPr>
      <w:r>
        <w:rPr>
          <w:rFonts w:ascii="黑体" w:hAnsi="黑体" w:eastAsia="黑体" w:cs="黑体"/>
          <w:spacing w:val="10"/>
          <w:sz w:val="42"/>
          <w:szCs w:val="42"/>
          <w:lang w:eastAsia="zh-CN"/>
        </w:rPr>
        <w:t>绩效自评报告</w:t>
      </w:r>
    </w:p>
    <w:p w14:paraId="675F8839">
      <w:pPr>
        <w:spacing w:line="246" w:lineRule="auto"/>
        <w:rPr>
          <w:lang w:eastAsia="zh-CN"/>
        </w:rPr>
      </w:pPr>
    </w:p>
    <w:p w14:paraId="0DDA419E">
      <w:pPr>
        <w:spacing w:line="246" w:lineRule="auto"/>
        <w:rPr>
          <w:lang w:eastAsia="zh-CN"/>
        </w:rPr>
      </w:pPr>
    </w:p>
    <w:p w14:paraId="652897C0">
      <w:pPr>
        <w:spacing w:line="246" w:lineRule="auto"/>
        <w:rPr>
          <w:lang w:eastAsia="zh-CN"/>
        </w:rPr>
      </w:pPr>
    </w:p>
    <w:p w14:paraId="33F92F27">
      <w:pPr>
        <w:spacing w:line="246" w:lineRule="auto"/>
        <w:rPr>
          <w:lang w:eastAsia="zh-CN"/>
        </w:rPr>
      </w:pPr>
    </w:p>
    <w:p w14:paraId="37AE18EF">
      <w:pPr>
        <w:spacing w:line="246" w:lineRule="auto"/>
        <w:rPr>
          <w:lang w:eastAsia="zh-CN"/>
        </w:rPr>
      </w:pPr>
    </w:p>
    <w:p w14:paraId="5D1D0AD4">
      <w:pPr>
        <w:spacing w:line="246" w:lineRule="auto"/>
        <w:rPr>
          <w:lang w:eastAsia="zh-CN"/>
        </w:rPr>
      </w:pPr>
    </w:p>
    <w:p w14:paraId="6E2C51EA">
      <w:pPr>
        <w:spacing w:line="246" w:lineRule="auto"/>
        <w:rPr>
          <w:lang w:eastAsia="zh-CN"/>
        </w:rPr>
      </w:pPr>
    </w:p>
    <w:p w14:paraId="69DE17CD">
      <w:pPr>
        <w:spacing w:line="246" w:lineRule="auto"/>
        <w:rPr>
          <w:lang w:eastAsia="zh-CN"/>
        </w:rPr>
      </w:pPr>
    </w:p>
    <w:p w14:paraId="008208E9">
      <w:pPr>
        <w:spacing w:line="246" w:lineRule="auto"/>
        <w:rPr>
          <w:lang w:eastAsia="zh-CN"/>
        </w:rPr>
      </w:pPr>
    </w:p>
    <w:p w14:paraId="150BA8C3">
      <w:pPr>
        <w:spacing w:line="246" w:lineRule="auto"/>
        <w:rPr>
          <w:lang w:eastAsia="zh-CN"/>
        </w:rPr>
      </w:pPr>
    </w:p>
    <w:p w14:paraId="2F77DD08">
      <w:pPr>
        <w:spacing w:line="246" w:lineRule="auto"/>
        <w:rPr>
          <w:lang w:eastAsia="zh-CN"/>
        </w:rPr>
      </w:pPr>
    </w:p>
    <w:p w14:paraId="03A8E076">
      <w:pPr>
        <w:spacing w:line="246" w:lineRule="auto"/>
        <w:rPr>
          <w:lang w:eastAsia="zh-CN"/>
        </w:rPr>
      </w:pPr>
    </w:p>
    <w:p w14:paraId="0A739C47">
      <w:pPr>
        <w:spacing w:line="246" w:lineRule="auto"/>
        <w:rPr>
          <w:lang w:eastAsia="zh-CN"/>
        </w:rPr>
      </w:pPr>
    </w:p>
    <w:p w14:paraId="05B3CF08">
      <w:pPr>
        <w:spacing w:line="246" w:lineRule="auto"/>
        <w:rPr>
          <w:lang w:eastAsia="zh-CN"/>
        </w:rPr>
      </w:pPr>
    </w:p>
    <w:p w14:paraId="629CB54F">
      <w:pPr>
        <w:spacing w:line="246" w:lineRule="auto"/>
        <w:rPr>
          <w:lang w:eastAsia="zh-CN"/>
        </w:rPr>
      </w:pPr>
    </w:p>
    <w:p w14:paraId="5D9ABB55">
      <w:pPr>
        <w:spacing w:line="246" w:lineRule="auto"/>
        <w:rPr>
          <w:lang w:eastAsia="zh-CN"/>
        </w:rPr>
      </w:pPr>
    </w:p>
    <w:p w14:paraId="7C88388C">
      <w:pPr>
        <w:spacing w:line="247" w:lineRule="auto"/>
        <w:rPr>
          <w:lang w:eastAsia="zh-CN"/>
        </w:rPr>
      </w:pPr>
    </w:p>
    <w:p w14:paraId="79690FD6">
      <w:pPr>
        <w:spacing w:line="247" w:lineRule="auto"/>
        <w:rPr>
          <w:lang w:eastAsia="zh-CN"/>
        </w:rPr>
      </w:pPr>
    </w:p>
    <w:p w14:paraId="4B595A5B">
      <w:pPr>
        <w:spacing w:line="247" w:lineRule="auto"/>
        <w:rPr>
          <w:lang w:eastAsia="zh-CN"/>
        </w:rPr>
      </w:pPr>
    </w:p>
    <w:p w14:paraId="7C4B412A">
      <w:pPr>
        <w:spacing w:line="247" w:lineRule="auto"/>
        <w:rPr>
          <w:lang w:eastAsia="zh-CN"/>
        </w:rPr>
      </w:pPr>
    </w:p>
    <w:p w14:paraId="67CA63F7">
      <w:pPr>
        <w:spacing w:line="247" w:lineRule="auto"/>
        <w:rPr>
          <w:lang w:eastAsia="zh-CN"/>
        </w:rPr>
      </w:pPr>
    </w:p>
    <w:p w14:paraId="3CB32854">
      <w:pPr>
        <w:spacing w:line="247" w:lineRule="auto"/>
        <w:rPr>
          <w:lang w:eastAsia="zh-CN"/>
        </w:rPr>
      </w:pPr>
    </w:p>
    <w:p w14:paraId="087F79C2">
      <w:pPr>
        <w:spacing w:line="247" w:lineRule="auto"/>
        <w:rPr>
          <w:lang w:eastAsia="zh-CN"/>
        </w:rPr>
      </w:pPr>
    </w:p>
    <w:p w14:paraId="225BD0C0">
      <w:pPr>
        <w:spacing w:line="247" w:lineRule="auto"/>
        <w:rPr>
          <w:lang w:eastAsia="zh-CN"/>
        </w:rPr>
      </w:pPr>
    </w:p>
    <w:p w14:paraId="5A9C711D">
      <w:pPr>
        <w:spacing w:line="247" w:lineRule="auto"/>
        <w:rPr>
          <w:lang w:eastAsia="zh-CN"/>
        </w:rPr>
      </w:pPr>
    </w:p>
    <w:p w14:paraId="5B52EBC9">
      <w:pPr>
        <w:spacing w:line="247" w:lineRule="auto"/>
        <w:rPr>
          <w:lang w:eastAsia="zh-CN"/>
        </w:rPr>
      </w:pPr>
    </w:p>
    <w:p w14:paraId="65BA764B">
      <w:pPr>
        <w:spacing w:line="247" w:lineRule="auto"/>
        <w:rPr>
          <w:lang w:eastAsia="zh-CN"/>
        </w:rPr>
      </w:pPr>
    </w:p>
    <w:p w14:paraId="751B3387">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90B8AA6">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246D8022">
      <w:pPr>
        <w:pStyle w:val="2"/>
        <w:spacing w:before="1" w:line="223" w:lineRule="auto"/>
        <w:ind w:left="3560"/>
        <w:rPr>
          <w:spacing w:val="7"/>
          <w:sz w:val="24"/>
          <w:szCs w:val="24"/>
        </w:rPr>
      </w:pPr>
      <w:r>
        <w:rPr>
          <w:spacing w:val="7"/>
          <w:sz w:val="24"/>
          <w:szCs w:val="24"/>
        </w:rPr>
        <w:t>(此面为封面)</w:t>
      </w:r>
    </w:p>
    <w:p w14:paraId="6B89282B">
      <w:pPr>
        <w:rPr>
          <w:spacing w:val="7"/>
          <w:sz w:val="24"/>
          <w:szCs w:val="24"/>
        </w:rPr>
      </w:pPr>
      <w:r>
        <w:rPr>
          <w:spacing w:val="7"/>
          <w:sz w:val="24"/>
          <w:szCs w:val="24"/>
        </w:rPr>
        <w:br w:type="page"/>
      </w:r>
    </w:p>
    <w:p w14:paraId="7D61710A">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5F743C4">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4AAA1B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p>
    <w:p w14:paraId="7F97E15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     为切实改善新城区环境卫生质量，环卫中心本着保安全、提标准、降成本的工作理念，将新城区武广高铁桥下往东至平江交界处、湄公河桥S308线、沿江大道高铁桥下至107线、包括弯道连接线清扫保洁以招投标形式，由财政预决算评审中心核算项目经费，实行对社会公开招投标后签订承包合同。</w:t>
      </w:r>
    </w:p>
    <w:p w14:paraId="5D0042EF">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坚持财经制度，经费开支坚持做到专款专用；加强财务管理，严格财经纪律，压缩非生产性开支。</w:t>
      </w:r>
    </w:p>
    <w:p w14:paraId="2748A422">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一是组织机构健全。清扫保洁服务外包工作具体由环卫中心财务室、督查室负责。二是实施依据完善明确城区环卫清扫保洁服务外包采取公开招标模式；制定清扫保洁服务竞争性谈判采购文件；签订清扫保洁项目承包合同书。三是实施程序规范。制定项目资金支付流程。定期召开班子成员例会，及时分析工作中存在的不足及改进办法，加强对外包公司管理，严格按照考勤制度进行督查考核，对不合格的外包公司予以解聘。</w:t>
      </w:r>
    </w:p>
    <w:p w14:paraId="6CEDDD2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0066E4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1、综合评价情况</w:t>
      </w:r>
    </w:p>
    <w:p w14:paraId="0B5A496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区卫生干净整洁。在项目管理上，通过逐步规范申报审批支付程序，确保了清扫保洁工作高效运转。在资金管理上，严格按照规定，实行专账管理，确保了清扫保洁外包资金及时支付到位。</w:t>
      </w:r>
    </w:p>
    <w:p w14:paraId="3BA4E96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2、评价结论</w:t>
      </w:r>
    </w:p>
    <w:p w14:paraId="53E7EC2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2023年度清扫保洁外包专项资金，达到了绩效目标要求，确保了城区环境卫生干净整洁。项目管理规范，资金管理安全，资金拨付及时到位，社会效益比较显著，群众满意率高。</w:t>
      </w:r>
    </w:p>
    <w:p w14:paraId="52600D5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2F675F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1、项目经济性分析</w:t>
      </w:r>
    </w:p>
    <w:p w14:paraId="6860BDE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7BD237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75F01B2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（1）项目的实施进度。2023年1月-2023年12月清扫保洁服务外包项目资金都已到位。</w:t>
      </w:r>
    </w:p>
    <w:p w14:paraId="7D395A7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（2）项目完成质量。本项目严格按投标文件要求合理配满配足管理及清扫保洁人员，环卫中心督查考核人员严格执行“五无五净”的标准，市容环境卫生达到了预期效果，确保了城区环境卫生干净整洁。</w:t>
      </w:r>
    </w:p>
    <w:p w14:paraId="3753675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3、项目的效益性分析</w:t>
      </w:r>
    </w:p>
    <w:p w14:paraId="15C6A26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（1）项目预期目标完成程度。项目目标实现，建立起了资金来源稳定、管理运行规范、效果明显，能够为城区市民提供方便、快捷的清扫保洁服务制度。</w:t>
      </w:r>
    </w:p>
    <w:p w14:paraId="059C683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（2）项目实施对经济和社会的影响。通过项目实施实现了城市精细化管理，全面提升了城市环境卫生质量，进一步为城区广大市民营造了一个干净、舒适的工作和生活环境。</w:t>
      </w:r>
    </w:p>
    <w:p w14:paraId="3EF39F2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39D63A9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w:t>
      </w:r>
    </w:p>
    <w:p w14:paraId="3068EA6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实施清扫保洁服务外包工作过程中，我们严格规范财务和督查考核制度，建立起了一套完善的申报审批监督管理工作制度，形成了严格、科学、高效的运行机制。二是严格审批程序。通过严格规范的工作程序，确保资金专款专用。三是规范资金运行。每月环卫提出用款申请，财政核拨，通过专账管理，确保资金及时足额到位。</w:t>
      </w:r>
    </w:p>
    <w:p w14:paraId="6535283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182D8AD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（1）渣土污染现象严重，道路两边积泥积沙严重，市民反响强烈；</w:t>
      </w:r>
    </w:p>
    <w:p w14:paraId="4A3D90B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（2）建筑垃圾乱倾乱倒、杂物乱堆乱放现象突出。</w:t>
      </w:r>
    </w:p>
    <w:p w14:paraId="513508B1">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五、意见和建议</w:t>
      </w:r>
    </w:p>
    <w:p w14:paraId="2392232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加大对渣土及建筑垃圾管理，实现城市精细化管理，全面提升城市环境卫生质量，进一步为城区广大市民营造一个干净、舒适的工作和生活环境。</w:t>
      </w:r>
    </w:p>
    <w:p w14:paraId="20B054C4">
      <w:pPr>
        <w:numPr>
          <w:ilvl w:val="0"/>
          <w:numId w:val="15"/>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02DFE8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外包公司路段承包考核细则</w:t>
      </w:r>
    </w:p>
    <w:p w14:paraId="332B31D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1、未按规定时间落实“一日二普扫，全天候保洁”工作任务的200元/次；</w:t>
      </w:r>
    </w:p>
    <w:p w14:paraId="3B8B4DB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2、擅自离岗、串岗、坐岗的，上岗时翻捡垃圾影响正常作业的100元/人/次；</w:t>
      </w:r>
    </w:p>
    <w:p w14:paraId="7724FE4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3、未穿戴环卫标志服，违反交通规则，翻越马路护栏的100元/人/次；</w:t>
      </w:r>
    </w:p>
    <w:p w14:paraId="6D55971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4、私自收取单位、门店、居民卫生费的，私自承接城区垃圾有偿收费业务的500元/次；</w:t>
      </w:r>
    </w:p>
    <w:p w14:paraId="08BF31F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5、清扫丢段或清扫后仍不清洁的、泥沙沉积未及时清除的200元/次；</w:t>
      </w:r>
    </w:p>
    <w:p w14:paraId="5507D4C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6、承包负责人未制定内部管理及考核制度、不召开例会的200元/次；</w:t>
      </w:r>
    </w:p>
    <w:p w14:paraId="54B611C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7、承包负责人无内部日常考核管理处罚记录200元/次；</w:t>
      </w:r>
    </w:p>
    <w:p w14:paraId="2F56F4D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8、承包负责人不按规定上路监督检查工作的100元/次；</w:t>
      </w:r>
    </w:p>
    <w:p w14:paraId="53C96D7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9、雨水口每月未按规定清畅、淤塞污染严重的500元/次；</w:t>
      </w:r>
    </w:p>
    <w:p w14:paraId="621D365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10、未按规定放置生产工具；板车乱放、未靠边或不整洁的、垃圾乱放未转运的100元/次；</w:t>
      </w:r>
    </w:p>
    <w:p w14:paraId="404AE1E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11、未及时清理路边杂草，树叶、燃放鞭炮抛撒冥纸，洒水冲后未及时清扫的100元/次；</w:t>
      </w:r>
    </w:p>
    <w:p w14:paraId="1D1BBBA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12、绿化带或边角、死角处发现垃圾未清捡的100元/次；</w:t>
      </w:r>
    </w:p>
    <w:p w14:paraId="135D8FA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13、可视范围内15米出现垃圾的200元/次；</w:t>
      </w:r>
    </w:p>
    <w:p w14:paraId="7A038864">
      <w:pPr>
        <w:rPr>
          <w:lang w:eastAsia="zh-CN"/>
        </w:rPr>
      </w:pPr>
    </w:p>
    <w:p w14:paraId="41442CFE">
      <w:pPr>
        <w:rPr>
          <w:rFonts w:hint="eastAsia" w:eastAsia="仿宋_GB2312"/>
          <w:kern w:val="0"/>
          <w:sz w:val="32"/>
          <w:szCs w:val="32"/>
          <w:lang w:eastAsia="zh-CN"/>
        </w:rPr>
      </w:pPr>
      <w:r>
        <w:rPr>
          <w:rFonts w:hint="eastAsia" w:eastAsia="仿宋_GB2312"/>
          <w:kern w:val="0"/>
          <w:sz w:val="32"/>
          <w:szCs w:val="32"/>
          <w:lang w:eastAsia="zh-CN"/>
        </w:rPr>
        <w:br w:type="page"/>
      </w:r>
    </w:p>
    <w:p w14:paraId="69AB82AD">
      <w:pPr>
        <w:rPr>
          <w:rFonts w:hint="eastAsia" w:eastAsia="仿宋_GB2312"/>
          <w:kern w:val="0"/>
          <w:sz w:val="32"/>
          <w:szCs w:val="32"/>
          <w:lang w:eastAsia="zh-CN"/>
        </w:rPr>
      </w:pPr>
    </w:p>
    <w:p w14:paraId="113E5160">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338E384D">
      <w:pPr>
        <w:spacing w:before="201" w:line="578" w:lineRule="exact"/>
        <w:jc w:val="center"/>
        <w:rPr>
          <w:rFonts w:ascii="Times New Roman" w:hAnsi="Times New Roman" w:eastAsia="Times New Roman" w:cs="Times New Roman"/>
          <w:spacing w:val="15"/>
          <w:position w:val="10"/>
          <w:sz w:val="42"/>
          <w:szCs w:val="42"/>
          <w:lang w:eastAsia="zh-CN"/>
        </w:rPr>
      </w:pPr>
    </w:p>
    <w:p w14:paraId="5E28C1E5">
      <w:pPr>
        <w:spacing w:line="246" w:lineRule="auto"/>
        <w:jc w:val="center"/>
        <w:rPr>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新桥垃圾场渗漏液处理三方运营经费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支出绩效自评报告</w:t>
      </w:r>
    </w:p>
    <w:p w14:paraId="408805BA">
      <w:pPr>
        <w:spacing w:line="246" w:lineRule="auto"/>
        <w:rPr>
          <w:lang w:eastAsia="zh-CN"/>
        </w:rPr>
      </w:pPr>
    </w:p>
    <w:p w14:paraId="739245E1">
      <w:pPr>
        <w:spacing w:line="246" w:lineRule="auto"/>
        <w:rPr>
          <w:lang w:eastAsia="zh-CN"/>
        </w:rPr>
      </w:pPr>
    </w:p>
    <w:p w14:paraId="12A39B80">
      <w:pPr>
        <w:spacing w:line="246" w:lineRule="auto"/>
        <w:rPr>
          <w:lang w:eastAsia="zh-CN"/>
        </w:rPr>
      </w:pPr>
    </w:p>
    <w:p w14:paraId="08A2E288">
      <w:pPr>
        <w:spacing w:line="246" w:lineRule="auto"/>
        <w:rPr>
          <w:lang w:eastAsia="zh-CN"/>
        </w:rPr>
      </w:pPr>
    </w:p>
    <w:p w14:paraId="0A7834AB">
      <w:pPr>
        <w:spacing w:line="246" w:lineRule="auto"/>
        <w:rPr>
          <w:lang w:eastAsia="zh-CN"/>
        </w:rPr>
      </w:pPr>
    </w:p>
    <w:p w14:paraId="7AFF25D7">
      <w:pPr>
        <w:spacing w:line="246" w:lineRule="auto"/>
        <w:rPr>
          <w:lang w:eastAsia="zh-CN"/>
        </w:rPr>
      </w:pPr>
    </w:p>
    <w:p w14:paraId="1E3B2D0A">
      <w:pPr>
        <w:spacing w:line="246" w:lineRule="auto"/>
        <w:rPr>
          <w:lang w:eastAsia="zh-CN"/>
        </w:rPr>
      </w:pPr>
    </w:p>
    <w:p w14:paraId="123D46E7">
      <w:pPr>
        <w:spacing w:line="246" w:lineRule="auto"/>
        <w:rPr>
          <w:lang w:eastAsia="zh-CN"/>
        </w:rPr>
      </w:pPr>
    </w:p>
    <w:p w14:paraId="03AA2EB4">
      <w:pPr>
        <w:spacing w:line="246" w:lineRule="auto"/>
        <w:rPr>
          <w:lang w:eastAsia="zh-CN"/>
        </w:rPr>
      </w:pPr>
    </w:p>
    <w:p w14:paraId="1B1E7CFC">
      <w:pPr>
        <w:spacing w:line="246" w:lineRule="auto"/>
        <w:rPr>
          <w:lang w:eastAsia="zh-CN"/>
        </w:rPr>
      </w:pPr>
    </w:p>
    <w:p w14:paraId="7BDAEE68">
      <w:pPr>
        <w:spacing w:line="246" w:lineRule="auto"/>
        <w:rPr>
          <w:lang w:eastAsia="zh-CN"/>
        </w:rPr>
      </w:pPr>
    </w:p>
    <w:p w14:paraId="684C1FE3">
      <w:pPr>
        <w:spacing w:line="246" w:lineRule="auto"/>
        <w:rPr>
          <w:lang w:eastAsia="zh-CN"/>
        </w:rPr>
      </w:pPr>
    </w:p>
    <w:p w14:paraId="0805455F">
      <w:pPr>
        <w:spacing w:line="246" w:lineRule="auto"/>
        <w:rPr>
          <w:lang w:eastAsia="zh-CN"/>
        </w:rPr>
      </w:pPr>
    </w:p>
    <w:p w14:paraId="1A7E661C">
      <w:pPr>
        <w:spacing w:line="246" w:lineRule="auto"/>
        <w:rPr>
          <w:lang w:eastAsia="zh-CN"/>
        </w:rPr>
      </w:pPr>
    </w:p>
    <w:p w14:paraId="776B6C5A">
      <w:pPr>
        <w:spacing w:line="246" w:lineRule="auto"/>
        <w:rPr>
          <w:lang w:eastAsia="zh-CN"/>
        </w:rPr>
      </w:pPr>
    </w:p>
    <w:p w14:paraId="2C4308E9">
      <w:pPr>
        <w:spacing w:line="247" w:lineRule="auto"/>
        <w:rPr>
          <w:lang w:eastAsia="zh-CN"/>
        </w:rPr>
      </w:pPr>
    </w:p>
    <w:p w14:paraId="56021E90">
      <w:pPr>
        <w:spacing w:line="247" w:lineRule="auto"/>
        <w:rPr>
          <w:lang w:eastAsia="zh-CN"/>
        </w:rPr>
      </w:pPr>
    </w:p>
    <w:p w14:paraId="4F1668A5">
      <w:pPr>
        <w:spacing w:line="247" w:lineRule="auto"/>
        <w:rPr>
          <w:lang w:eastAsia="zh-CN"/>
        </w:rPr>
      </w:pPr>
    </w:p>
    <w:p w14:paraId="443B56C3">
      <w:pPr>
        <w:spacing w:line="247" w:lineRule="auto"/>
        <w:rPr>
          <w:lang w:eastAsia="zh-CN"/>
        </w:rPr>
      </w:pPr>
    </w:p>
    <w:p w14:paraId="69685F3B">
      <w:pPr>
        <w:spacing w:line="247" w:lineRule="auto"/>
        <w:rPr>
          <w:lang w:eastAsia="zh-CN"/>
        </w:rPr>
      </w:pPr>
    </w:p>
    <w:p w14:paraId="0CCC75B0">
      <w:pPr>
        <w:spacing w:line="247" w:lineRule="auto"/>
        <w:rPr>
          <w:lang w:eastAsia="zh-CN"/>
        </w:rPr>
      </w:pPr>
    </w:p>
    <w:p w14:paraId="456AC984">
      <w:pPr>
        <w:spacing w:line="247" w:lineRule="auto"/>
        <w:rPr>
          <w:lang w:eastAsia="zh-CN"/>
        </w:rPr>
      </w:pPr>
    </w:p>
    <w:p w14:paraId="06A5D434">
      <w:pPr>
        <w:spacing w:line="247" w:lineRule="auto"/>
        <w:rPr>
          <w:lang w:eastAsia="zh-CN"/>
        </w:rPr>
      </w:pPr>
    </w:p>
    <w:p w14:paraId="3630DDAD">
      <w:pPr>
        <w:spacing w:line="247" w:lineRule="auto"/>
        <w:rPr>
          <w:lang w:eastAsia="zh-CN"/>
        </w:rPr>
      </w:pPr>
    </w:p>
    <w:p w14:paraId="756140DB">
      <w:pPr>
        <w:spacing w:line="247" w:lineRule="auto"/>
        <w:rPr>
          <w:lang w:eastAsia="zh-CN"/>
        </w:rPr>
      </w:pPr>
    </w:p>
    <w:p w14:paraId="413EA3F9">
      <w:pPr>
        <w:spacing w:line="247" w:lineRule="auto"/>
        <w:rPr>
          <w:lang w:eastAsia="zh-CN"/>
        </w:rPr>
      </w:pPr>
    </w:p>
    <w:p w14:paraId="1F32D44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4B50D0A4">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3F10994F">
      <w:pPr>
        <w:pStyle w:val="2"/>
        <w:spacing w:before="1" w:line="223" w:lineRule="auto"/>
        <w:ind w:left="3560"/>
        <w:rPr>
          <w:spacing w:val="7"/>
          <w:sz w:val="24"/>
          <w:szCs w:val="24"/>
        </w:rPr>
      </w:pPr>
      <w:r>
        <w:rPr>
          <w:spacing w:val="7"/>
          <w:sz w:val="24"/>
          <w:szCs w:val="24"/>
        </w:rPr>
        <w:t>(此面为封面)</w:t>
      </w:r>
    </w:p>
    <w:p w14:paraId="43713AC7">
      <w:pPr>
        <w:rPr>
          <w:spacing w:val="7"/>
          <w:sz w:val="24"/>
          <w:szCs w:val="24"/>
        </w:rPr>
      </w:pPr>
      <w:r>
        <w:rPr>
          <w:spacing w:val="7"/>
          <w:sz w:val="24"/>
          <w:szCs w:val="24"/>
        </w:rPr>
        <w:br w:type="page"/>
      </w:r>
    </w:p>
    <w:p w14:paraId="4C1DA2E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0242AC8D">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6F830B6A">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新桥垃圾填埋场位于汨罗市新桥村16组，垃圾场渗滤液现建有一座3.75万立方米容积的调节池。共设置有两套渗滤液处理系统（一套生化+超滤+纳滤+RO膜系统，一条两级DTRO膜系统）。DTRO系统于2019年6月为填埋场提质扩容改造后加装.MBR系统日处理规模为100t/d，DTRO系统日处理规模为100t/d,两级产水混合后进入RO系统深度处理，处理规模200T/d。</w:t>
      </w:r>
    </w:p>
    <w:p w14:paraId="10637F0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w:t>
      </w:r>
    </w:p>
    <w:p w14:paraId="3EB33DD5">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p>
    <w:p w14:paraId="6E7CBC4F">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1、设备运行：自2019年5月运行以来，我司已安全运行4年多，为保障处理厂设备的安全.高效.正常的持续运行，已对设备进行了全方位检修，保养，更换.主要有砂滤膜.纳滤膜.反渗透膜组的化学清洗及更换;DTRO系统膜组清洗更换;生化池曝气机的一般维护及更换;浓缩液池回灌填埋场加装一台5.5kw的备用泵;完成对污水厂各池体防护栏刷漆，防腐工作.我司根据实际运行过程中出现的问题，逐渐完善设备设施操作规程，并加强对全部员工的技能培训，保障了污水处理厂设施，设备正常运转.</w:t>
      </w:r>
    </w:p>
    <w:p w14:paraId="2E8430E5">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水质分析：我司员工通过对进，出水质开展各项检测工作，指导配合运营工作。根据化验检测结果表明；自2019年5月我司运营以来，污水厂运行稳定，出水基本达标，总计出现了2次总氮超标现象，在对工艺参数及和在线监测运营商对比试验，保证设备准确度后，出水恢复到达标。目前各池运行正常，各项污染物均达标排放。</w:t>
      </w:r>
    </w:p>
    <w:p w14:paraId="31A048A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FB276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经测算，该项目每年可减少COD排放86.76吨/年，可减少氨氮排放3.46吨/年。为安全，环保，稳定，可靠的处理垃圾渗滤液提供保障。为构建宜居，宜商，宜游的和谐汨罗做出贡献.经自评，该项目社会效益较为突出，功能实现情况较好，运行保障效果较好，收益群体满意度较好。</w:t>
      </w:r>
    </w:p>
    <w:p w14:paraId="6D96797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E71FE8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经测算，该项目每年可减少COD排放86.76吨/年，可减少氨氮排放3.46吨/年。为安全，环保，稳定，可靠的处理垃圾渗滤液提供保障。为构建宜居，宜商，宜游的和谐汨罗做出贡献.经自评，该项目社会效益较为突出，功能实现情况较好，运行保障效果较好，收益群体满意度较好。</w:t>
      </w:r>
    </w:p>
    <w:p w14:paraId="5AF98562">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00F8068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通过对此项目的实际运营，在工艺参数设定.生化养护方面积累到了一定的经验。不足之处在于对人员专业技能的提升，厂区环境卫生的保持方面还有提升的空间。存在的问题主要在于MBR膜系统经过六年的运营，面临设备老化，腐蚀等现象，给后续安全，稳定的运行造成一定的隐患。</w:t>
      </w:r>
    </w:p>
    <w:p w14:paraId="3A96C290">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15B245EE">
      <w:pPr>
        <w:spacing w:line="560" w:lineRule="exact"/>
        <w:ind w:firstLine="562" w:firstLineChars="200"/>
        <w:outlineLvl w:val="0"/>
        <w:rPr>
          <w:lang w:eastAsia="zh-CN"/>
        </w:rPr>
      </w:pPr>
      <w:r>
        <w:rPr>
          <w:rFonts w:ascii="黑体" w:hAnsi="黑体" w:eastAsia="黑体" w:cs="黑体"/>
          <w:b/>
          <w:bCs/>
          <w:spacing w:val="-15"/>
          <w:sz w:val="31"/>
          <w:szCs w:val="31"/>
          <w:lang w:eastAsia="zh-CN"/>
        </w:rPr>
        <w:t>六、其他需要说明的问题</w:t>
      </w:r>
    </w:p>
    <w:p w14:paraId="23D325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F2981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45B95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1CB15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83873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CE4DB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6C1B9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49578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0515F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8C1CC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2A49A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1A7D3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F73B2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F2995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24B30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0236C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B7232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D4D60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AC9C1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DF49D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A448D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5BC49F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C08FDD0">
      <w:pPr>
        <w:spacing w:before="201" w:line="578" w:lineRule="exact"/>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rPr>
        <w:t>沿江风光带、屈子生态湿地公园维护费</w:t>
      </w:r>
      <w:r>
        <w:rPr>
          <w:rFonts w:ascii="黑体" w:hAnsi="黑体" w:eastAsia="黑体" w:cs="黑体"/>
          <w:spacing w:val="10"/>
          <w:sz w:val="42"/>
          <w:szCs w:val="42"/>
        </w:rPr>
        <w:t>项目支出绩效自评报告</w:t>
      </w:r>
    </w:p>
    <w:p w14:paraId="43E6AEA2">
      <w:pPr>
        <w:spacing w:line="246" w:lineRule="auto"/>
        <w:rPr>
          <w:rFonts w:ascii="Arial"/>
          <w:sz w:val="21"/>
        </w:rPr>
      </w:pPr>
    </w:p>
    <w:p w14:paraId="45657BEB">
      <w:pPr>
        <w:spacing w:line="246" w:lineRule="auto"/>
        <w:rPr>
          <w:rFonts w:ascii="Arial"/>
          <w:sz w:val="21"/>
        </w:rPr>
      </w:pPr>
    </w:p>
    <w:p w14:paraId="267F29CC">
      <w:pPr>
        <w:spacing w:line="246" w:lineRule="auto"/>
        <w:rPr>
          <w:rFonts w:ascii="Arial"/>
          <w:sz w:val="21"/>
        </w:rPr>
      </w:pPr>
    </w:p>
    <w:p w14:paraId="66E59D47">
      <w:pPr>
        <w:spacing w:line="246" w:lineRule="auto"/>
        <w:rPr>
          <w:rFonts w:ascii="Arial"/>
          <w:sz w:val="21"/>
        </w:rPr>
      </w:pPr>
    </w:p>
    <w:p w14:paraId="01AF5F6B">
      <w:pPr>
        <w:spacing w:line="246" w:lineRule="auto"/>
        <w:rPr>
          <w:rFonts w:ascii="Arial"/>
          <w:sz w:val="21"/>
        </w:rPr>
      </w:pPr>
    </w:p>
    <w:p w14:paraId="39D32CD5">
      <w:pPr>
        <w:spacing w:line="246" w:lineRule="auto"/>
        <w:rPr>
          <w:rFonts w:ascii="Arial"/>
          <w:sz w:val="21"/>
        </w:rPr>
      </w:pPr>
    </w:p>
    <w:p w14:paraId="65F27E12">
      <w:pPr>
        <w:spacing w:line="246" w:lineRule="auto"/>
        <w:rPr>
          <w:rFonts w:ascii="Arial"/>
          <w:sz w:val="21"/>
        </w:rPr>
      </w:pPr>
    </w:p>
    <w:p w14:paraId="569936FA">
      <w:pPr>
        <w:spacing w:line="246" w:lineRule="auto"/>
        <w:rPr>
          <w:rFonts w:ascii="Arial"/>
          <w:sz w:val="21"/>
        </w:rPr>
      </w:pPr>
    </w:p>
    <w:p w14:paraId="5D270D4C">
      <w:pPr>
        <w:spacing w:line="246" w:lineRule="auto"/>
        <w:rPr>
          <w:rFonts w:ascii="Arial"/>
          <w:sz w:val="21"/>
        </w:rPr>
      </w:pPr>
    </w:p>
    <w:p w14:paraId="67313AE3">
      <w:pPr>
        <w:spacing w:line="246" w:lineRule="auto"/>
        <w:rPr>
          <w:rFonts w:ascii="Arial"/>
          <w:sz w:val="21"/>
        </w:rPr>
      </w:pPr>
    </w:p>
    <w:p w14:paraId="453CA262">
      <w:pPr>
        <w:spacing w:line="246" w:lineRule="auto"/>
        <w:rPr>
          <w:rFonts w:ascii="Arial"/>
          <w:sz w:val="21"/>
        </w:rPr>
      </w:pPr>
    </w:p>
    <w:p w14:paraId="0870F9F0">
      <w:pPr>
        <w:spacing w:line="246" w:lineRule="auto"/>
        <w:rPr>
          <w:rFonts w:ascii="Arial"/>
          <w:sz w:val="21"/>
        </w:rPr>
      </w:pPr>
    </w:p>
    <w:p w14:paraId="6B104EAF">
      <w:pPr>
        <w:spacing w:line="246" w:lineRule="auto"/>
        <w:rPr>
          <w:rFonts w:ascii="Arial"/>
          <w:sz w:val="21"/>
        </w:rPr>
      </w:pPr>
    </w:p>
    <w:p w14:paraId="288C9182">
      <w:pPr>
        <w:spacing w:line="246" w:lineRule="auto"/>
        <w:rPr>
          <w:rFonts w:ascii="Arial"/>
          <w:sz w:val="21"/>
        </w:rPr>
      </w:pPr>
    </w:p>
    <w:p w14:paraId="23EEE09C">
      <w:pPr>
        <w:spacing w:line="246" w:lineRule="auto"/>
        <w:rPr>
          <w:rFonts w:ascii="Arial"/>
          <w:sz w:val="21"/>
        </w:rPr>
      </w:pPr>
    </w:p>
    <w:p w14:paraId="02575E81">
      <w:pPr>
        <w:spacing w:line="246" w:lineRule="auto"/>
        <w:rPr>
          <w:rFonts w:ascii="Arial"/>
          <w:sz w:val="21"/>
        </w:rPr>
      </w:pPr>
    </w:p>
    <w:p w14:paraId="1A828F9F">
      <w:pPr>
        <w:spacing w:line="246" w:lineRule="auto"/>
        <w:rPr>
          <w:rFonts w:ascii="Arial"/>
          <w:sz w:val="21"/>
        </w:rPr>
      </w:pPr>
    </w:p>
    <w:p w14:paraId="28941794">
      <w:pPr>
        <w:spacing w:line="247" w:lineRule="auto"/>
        <w:rPr>
          <w:rFonts w:ascii="Arial"/>
          <w:sz w:val="21"/>
        </w:rPr>
      </w:pPr>
    </w:p>
    <w:p w14:paraId="0906CFE8">
      <w:pPr>
        <w:spacing w:line="247" w:lineRule="auto"/>
        <w:rPr>
          <w:rFonts w:ascii="Arial"/>
          <w:sz w:val="21"/>
        </w:rPr>
      </w:pPr>
    </w:p>
    <w:p w14:paraId="1636224E">
      <w:pPr>
        <w:spacing w:line="247" w:lineRule="auto"/>
        <w:rPr>
          <w:rFonts w:ascii="Arial"/>
          <w:sz w:val="21"/>
        </w:rPr>
      </w:pPr>
    </w:p>
    <w:p w14:paraId="5977C872">
      <w:pPr>
        <w:spacing w:line="247" w:lineRule="auto"/>
        <w:rPr>
          <w:rFonts w:ascii="Arial"/>
          <w:sz w:val="21"/>
        </w:rPr>
      </w:pPr>
    </w:p>
    <w:p w14:paraId="74AD06D2">
      <w:pPr>
        <w:spacing w:line="247" w:lineRule="auto"/>
        <w:rPr>
          <w:rFonts w:ascii="Arial"/>
          <w:sz w:val="21"/>
        </w:rPr>
      </w:pPr>
    </w:p>
    <w:p w14:paraId="4B35665C">
      <w:pPr>
        <w:spacing w:line="247" w:lineRule="auto"/>
        <w:rPr>
          <w:rFonts w:ascii="Arial"/>
          <w:sz w:val="21"/>
        </w:rPr>
      </w:pPr>
    </w:p>
    <w:p w14:paraId="6D0ABA1A">
      <w:pPr>
        <w:spacing w:line="247" w:lineRule="auto"/>
        <w:rPr>
          <w:rFonts w:ascii="Arial"/>
          <w:sz w:val="21"/>
        </w:rPr>
      </w:pPr>
    </w:p>
    <w:p w14:paraId="5A86D19A">
      <w:pPr>
        <w:spacing w:line="247" w:lineRule="auto"/>
        <w:rPr>
          <w:rFonts w:ascii="Arial"/>
          <w:sz w:val="21"/>
        </w:rPr>
      </w:pPr>
    </w:p>
    <w:p w14:paraId="4DE80C10">
      <w:pPr>
        <w:spacing w:line="247" w:lineRule="auto"/>
        <w:rPr>
          <w:rFonts w:ascii="Arial"/>
          <w:sz w:val="21"/>
        </w:rPr>
      </w:pPr>
    </w:p>
    <w:p w14:paraId="5A97C93F">
      <w:pPr>
        <w:spacing w:line="247" w:lineRule="auto"/>
        <w:rPr>
          <w:rFonts w:ascii="Arial"/>
          <w:sz w:val="21"/>
        </w:rPr>
      </w:pPr>
    </w:p>
    <w:p w14:paraId="793DC8B9">
      <w:pPr>
        <w:spacing w:line="247" w:lineRule="auto"/>
        <w:rPr>
          <w:rFonts w:ascii="Arial"/>
          <w:sz w:val="21"/>
        </w:rPr>
      </w:pPr>
    </w:p>
    <w:p w14:paraId="27FA1EE2">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18E1853">
      <w:pPr>
        <w:pStyle w:val="2"/>
        <w:tabs>
          <w:tab w:val="left" w:pos="3350"/>
        </w:tabs>
        <w:spacing w:before="289" w:line="610" w:lineRule="exact"/>
        <w:ind w:left="3490"/>
        <w:rPr>
          <w:sz w:val="27"/>
          <w:szCs w:val="27"/>
        </w:rPr>
      </w:pPr>
      <w:r>
        <w:rPr>
          <w:rFonts w:hint="eastAsia"/>
          <w:spacing w:val="-13"/>
          <w:position w:val="26"/>
          <w:sz w:val="27"/>
          <w:szCs w:val="27"/>
          <w:lang w:eastAsia="zh-CN"/>
        </w:rPr>
        <w:tab/>
      </w: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rFonts w:hint="eastAsia"/>
          <w:spacing w:val="-13"/>
          <w:position w:val="26"/>
          <w:sz w:val="27"/>
          <w:szCs w:val="27"/>
          <w:lang w:val="en-US" w:eastAsia="zh-CN"/>
        </w:rPr>
        <w:t xml:space="preserve"> 12 </w:t>
      </w:r>
      <w:r>
        <w:rPr>
          <w:spacing w:val="-13"/>
          <w:position w:val="26"/>
          <w:sz w:val="27"/>
          <w:szCs w:val="27"/>
        </w:rPr>
        <w:t>日</w:t>
      </w:r>
    </w:p>
    <w:p w14:paraId="511D6238">
      <w:pPr>
        <w:pStyle w:val="2"/>
        <w:spacing w:before="1" w:line="223" w:lineRule="auto"/>
        <w:ind w:left="3560"/>
        <w:rPr>
          <w:sz w:val="24"/>
          <w:szCs w:val="24"/>
        </w:rPr>
      </w:pPr>
      <w:r>
        <w:rPr>
          <w:spacing w:val="7"/>
          <w:sz w:val="24"/>
          <w:szCs w:val="24"/>
        </w:rPr>
        <w:t>(此面为封面)</w:t>
      </w:r>
    </w:p>
    <w:p w14:paraId="0972C73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09FF5914">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37D000CE">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E852CC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623EF4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7E31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C45C9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2A6F434">
            <w:pPr>
              <w:tabs>
                <w:tab w:val="left" w:pos="3730"/>
                <w:tab w:val="center" w:pos="4263"/>
              </w:tabs>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沿江风光带、屈子生态湿地公园维护费</w:t>
            </w:r>
          </w:p>
        </w:tc>
      </w:tr>
      <w:tr w14:paraId="1122E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5D8755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6CD24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477466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50427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2C0EFEA">
            <w:pPr>
              <w:spacing w:line="240" w:lineRule="auto"/>
              <w:ind w:firstLine="210" w:firstLineChars="10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汨罗市城市公园管理服务中心</w:t>
            </w:r>
          </w:p>
        </w:tc>
      </w:tr>
      <w:tr w14:paraId="0BA1C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D313B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E653016">
            <w:pPr>
              <w:spacing w:line="240" w:lineRule="auto"/>
              <w:ind w:firstLine="420"/>
              <w:jc w:val="center"/>
              <w:rPr>
                <w:rFonts w:ascii="仿宋_GB2312" w:hAnsi="宋体" w:eastAsia="仿宋_GB2312" w:cs="宋体"/>
                <w:kern w:val="0"/>
                <w:lang w:eastAsia="zh-CN"/>
              </w:rPr>
            </w:pPr>
          </w:p>
        </w:tc>
        <w:tc>
          <w:tcPr>
            <w:tcW w:w="1020" w:type="dxa"/>
            <w:vAlign w:val="center"/>
          </w:tcPr>
          <w:p w14:paraId="2ABE5B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9040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26F68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A630C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A04D0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46E42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EE113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FD4BC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CAD6D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377F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3C4C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5E45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D6E67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1099" w:type="dxa"/>
            <w:vAlign w:val="center"/>
          </w:tcPr>
          <w:p w14:paraId="779448A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1099" w:type="dxa"/>
            <w:vAlign w:val="center"/>
          </w:tcPr>
          <w:p w14:paraId="430CF93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809" w:type="dxa"/>
            <w:vAlign w:val="center"/>
          </w:tcPr>
          <w:p w14:paraId="215A15D8">
            <w:pPr>
              <w:jc w:val="center"/>
              <w:rPr>
                <w:rFonts w:ascii="仿宋_GB2312" w:hAnsi="宋体" w:eastAsia="仿宋_GB2312" w:cs="宋体"/>
                <w:kern w:val="0"/>
                <w:lang w:eastAsia="zh-CN"/>
              </w:rPr>
            </w:pPr>
          </w:p>
        </w:tc>
        <w:tc>
          <w:tcPr>
            <w:tcW w:w="849" w:type="dxa"/>
            <w:vAlign w:val="center"/>
          </w:tcPr>
          <w:p w14:paraId="76BCA9C9">
            <w:pPr>
              <w:jc w:val="center"/>
              <w:rPr>
                <w:rFonts w:ascii="仿宋_GB2312" w:hAnsi="宋体" w:eastAsia="仿宋_GB2312" w:cs="宋体"/>
                <w:kern w:val="0"/>
                <w:lang w:eastAsia="zh-CN"/>
              </w:rPr>
            </w:pPr>
          </w:p>
        </w:tc>
        <w:tc>
          <w:tcPr>
            <w:tcW w:w="1383" w:type="dxa"/>
            <w:vAlign w:val="center"/>
          </w:tcPr>
          <w:p w14:paraId="19A69754">
            <w:pPr>
              <w:jc w:val="center"/>
              <w:rPr>
                <w:rFonts w:ascii="仿宋_GB2312" w:hAnsi="宋体" w:eastAsia="仿宋_GB2312" w:cs="宋体"/>
                <w:kern w:val="0"/>
                <w:lang w:eastAsia="zh-CN"/>
              </w:rPr>
            </w:pPr>
          </w:p>
        </w:tc>
      </w:tr>
      <w:tr w14:paraId="4209D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6C8ED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A5AE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C10D30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280479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CE63EE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7A21A685">
            <w:pPr>
              <w:jc w:val="center"/>
              <w:rPr>
                <w:rFonts w:ascii="仿宋_GB2312" w:hAnsi="宋体" w:eastAsia="仿宋_GB2312" w:cs="宋体"/>
                <w:kern w:val="0"/>
                <w:lang w:eastAsia="zh-CN"/>
              </w:rPr>
            </w:pPr>
          </w:p>
        </w:tc>
        <w:tc>
          <w:tcPr>
            <w:tcW w:w="849" w:type="dxa"/>
            <w:vAlign w:val="center"/>
          </w:tcPr>
          <w:p w14:paraId="162799CC">
            <w:pPr>
              <w:jc w:val="center"/>
              <w:rPr>
                <w:rFonts w:ascii="仿宋_GB2312" w:hAnsi="宋体" w:eastAsia="仿宋_GB2312" w:cs="宋体"/>
                <w:kern w:val="0"/>
                <w:lang w:eastAsia="zh-CN"/>
              </w:rPr>
            </w:pPr>
          </w:p>
        </w:tc>
        <w:tc>
          <w:tcPr>
            <w:tcW w:w="1383" w:type="dxa"/>
            <w:vAlign w:val="center"/>
          </w:tcPr>
          <w:p w14:paraId="5AB043F7">
            <w:pPr>
              <w:jc w:val="center"/>
              <w:rPr>
                <w:rFonts w:ascii="仿宋_GB2312" w:hAnsi="宋体" w:eastAsia="仿宋_GB2312" w:cs="宋体"/>
                <w:kern w:val="0"/>
                <w:lang w:eastAsia="zh-CN"/>
              </w:rPr>
            </w:pPr>
          </w:p>
        </w:tc>
      </w:tr>
      <w:tr w14:paraId="2C93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666D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3A0C3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BF041E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99F411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028749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256FAE3B">
            <w:pPr>
              <w:jc w:val="center"/>
              <w:rPr>
                <w:rFonts w:ascii="仿宋_GB2312" w:hAnsi="宋体" w:eastAsia="仿宋_GB2312" w:cs="宋体"/>
                <w:kern w:val="0"/>
                <w:lang w:eastAsia="zh-CN"/>
              </w:rPr>
            </w:pPr>
          </w:p>
        </w:tc>
        <w:tc>
          <w:tcPr>
            <w:tcW w:w="849" w:type="dxa"/>
            <w:vAlign w:val="center"/>
          </w:tcPr>
          <w:p w14:paraId="1138C38F">
            <w:pPr>
              <w:jc w:val="center"/>
              <w:rPr>
                <w:rFonts w:ascii="仿宋_GB2312" w:hAnsi="宋体" w:eastAsia="仿宋_GB2312" w:cs="宋体"/>
                <w:kern w:val="0"/>
                <w:lang w:eastAsia="zh-CN"/>
              </w:rPr>
            </w:pPr>
          </w:p>
        </w:tc>
        <w:tc>
          <w:tcPr>
            <w:tcW w:w="1383" w:type="dxa"/>
            <w:vAlign w:val="center"/>
          </w:tcPr>
          <w:p w14:paraId="07B57413">
            <w:pPr>
              <w:jc w:val="center"/>
              <w:rPr>
                <w:rFonts w:ascii="仿宋_GB2312" w:hAnsi="宋体" w:eastAsia="仿宋_GB2312" w:cs="宋体"/>
                <w:kern w:val="0"/>
                <w:lang w:eastAsia="zh-CN"/>
              </w:rPr>
            </w:pPr>
          </w:p>
        </w:tc>
      </w:tr>
      <w:tr w14:paraId="6291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700BCF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FD9A5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4B594D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1099" w:type="dxa"/>
            <w:vAlign w:val="center"/>
          </w:tcPr>
          <w:p w14:paraId="2EB1CF3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1099" w:type="dxa"/>
            <w:vAlign w:val="center"/>
          </w:tcPr>
          <w:p w14:paraId="70A123E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809" w:type="dxa"/>
            <w:vAlign w:val="center"/>
          </w:tcPr>
          <w:p w14:paraId="1484811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81DF4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4117D18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7C79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89F3D2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81DA34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DC8935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FDCD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A5C735C">
            <w:pPr>
              <w:spacing w:line="240" w:lineRule="auto"/>
              <w:ind w:firstLine="420"/>
              <w:jc w:val="center"/>
              <w:rPr>
                <w:rFonts w:ascii="仿宋_GB2312" w:hAnsi="宋体" w:eastAsia="仿宋_GB2312" w:cs="宋体"/>
                <w:kern w:val="0"/>
              </w:rPr>
            </w:pPr>
          </w:p>
        </w:tc>
        <w:tc>
          <w:tcPr>
            <w:tcW w:w="4396" w:type="dxa"/>
            <w:gridSpan w:val="4"/>
            <w:vAlign w:val="center"/>
          </w:tcPr>
          <w:p w14:paraId="635F30A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1、水质管理持续发力。</w:t>
            </w:r>
          </w:p>
          <w:p w14:paraId="6DC8083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2、环卫绿化稳步推进。</w:t>
            </w:r>
          </w:p>
          <w:p w14:paraId="132912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3、设施维护逐步提升。</w:t>
            </w:r>
          </w:p>
        </w:tc>
        <w:tc>
          <w:tcPr>
            <w:tcW w:w="4140" w:type="dxa"/>
            <w:gridSpan w:val="4"/>
            <w:vAlign w:val="center"/>
          </w:tcPr>
          <w:p w14:paraId="390A445F">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1.对屈子公园死鱼情况及时请畜牧局专业人员进行查看并投放药物，共计清理死鱼2千多斤。</w:t>
            </w:r>
          </w:p>
          <w:p w14:paraId="2E31C57F">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沿江风光带办公室前绿化带的改造，对三个公园树木实施深根注水肥复壮，全年草坪修剪4次，树枝修剪整理3次，同时为迎接各项重大活动，重大节日，在龙舟竞渡中心、廉放广场等地更换时令花卉3.8万盆。对裸露地进行小苗补植，对断头树、枯枝死树进行全面清理，并补植到位。强化卫生保洁，坚持日巡逻、周反馈、月考核的检查考核制度，全面提升环卫清扫水平。</w:t>
            </w:r>
          </w:p>
          <w:p w14:paraId="46B4FEE3">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屈子公园完成南广场及局办公室周边大理石地面更换百余平方米；完成栈桥损坏更40余次；完成亲水平台铁链维修维护焊接2次；完成公厕配套施舍更换50余个，基础设施维修维护18次；停车场车库修建（停放三轮车、放置工具）；完成停车场西侧1号厕所重建（厕所堵塞）；园区监控设备维修维护；完成篮球场周边护栏改造350余米，杜绝机动车辆进入；对园区周边所有石墩铁链整体加装、加固沿江风光带对沿江大道外围花坛边界的防护栏进行维护和加固，对进入园区各路口栏杆刷漆进行警示，在园区修护和铺设长度为110余米的汀步路，修护栈桥60余米，修补老干部中心外围路上烂掉石板35平方米。</w:t>
            </w:r>
          </w:p>
        </w:tc>
      </w:tr>
      <w:tr w14:paraId="6015C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E42D048">
            <w:pPr>
              <w:spacing w:line="240" w:lineRule="auto"/>
              <w:ind w:firstLine="420"/>
              <w:jc w:val="center"/>
              <w:rPr>
                <w:rFonts w:ascii="仿宋_GB2312" w:hAnsi="宋体" w:eastAsia="仿宋_GB2312" w:cs="宋体"/>
                <w:kern w:val="0"/>
              </w:rPr>
            </w:pPr>
          </w:p>
          <w:p w14:paraId="491CA13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EFCEB6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5F7E82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CB1978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20B22C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60D2B4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54CDBC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ED65F7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723E5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87B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15DA0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728BF8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58D0D0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001B02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40D5B22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1.公园绿化养护管理面积     </w:t>
            </w:r>
          </w:p>
        </w:tc>
        <w:tc>
          <w:tcPr>
            <w:tcW w:w="1099" w:type="dxa"/>
            <w:vAlign w:val="center"/>
          </w:tcPr>
          <w:p w14:paraId="4A8CA23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≥1050000㎡      </w:t>
            </w:r>
          </w:p>
        </w:tc>
        <w:tc>
          <w:tcPr>
            <w:tcW w:w="1099" w:type="dxa"/>
            <w:vAlign w:val="center"/>
          </w:tcPr>
          <w:p w14:paraId="213CE4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≥1050000㎡    </w:t>
            </w:r>
          </w:p>
        </w:tc>
        <w:tc>
          <w:tcPr>
            <w:tcW w:w="809" w:type="dxa"/>
            <w:vAlign w:val="center"/>
          </w:tcPr>
          <w:p w14:paraId="7BA7C30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33A690B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04D884F3">
            <w:pPr>
              <w:jc w:val="center"/>
              <w:rPr>
                <w:rFonts w:ascii="仿宋_GB2312" w:hAnsi="宋体" w:eastAsia="仿宋_GB2312" w:cs="宋体"/>
                <w:kern w:val="0"/>
              </w:rPr>
            </w:pPr>
          </w:p>
        </w:tc>
      </w:tr>
      <w:tr w14:paraId="744A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E1E9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68AB1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B3E5661">
            <w:pPr>
              <w:jc w:val="center"/>
              <w:rPr>
                <w:rFonts w:ascii="仿宋_GB2312" w:hAnsi="宋体" w:eastAsia="仿宋_GB2312" w:cs="宋体"/>
                <w:kern w:val="0"/>
              </w:rPr>
            </w:pPr>
          </w:p>
        </w:tc>
        <w:tc>
          <w:tcPr>
            <w:tcW w:w="1020" w:type="dxa"/>
            <w:vAlign w:val="center"/>
          </w:tcPr>
          <w:p w14:paraId="5BEC693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2.公园栽植鲜花面积    </w:t>
            </w:r>
          </w:p>
        </w:tc>
        <w:tc>
          <w:tcPr>
            <w:tcW w:w="1099" w:type="dxa"/>
            <w:vAlign w:val="center"/>
          </w:tcPr>
          <w:p w14:paraId="6C71F68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≥1800㎡    </w:t>
            </w:r>
          </w:p>
        </w:tc>
        <w:tc>
          <w:tcPr>
            <w:tcW w:w="1099" w:type="dxa"/>
            <w:vAlign w:val="center"/>
          </w:tcPr>
          <w:p w14:paraId="36AEFA3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≥1800㎡</w:t>
            </w:r>
          </w:p>
        </w:tc>
        <w:tc>
          <w:tcPr>
            <w:tcW w:w="809" w:type="dxa"/>
            <w:vAlign w:val="center"/>
          </w:tcPr>
          <w:p w14:paraId="3C0152A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46356A7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36780318">
            <w:pPr>
              <w:jc w:val="center"/>
              <w:rPr>
                <w:rFonts w:ascii="仿宋_GB2312" w:hAnsi="宋体" w:eastAsia="仿宋_GB2312" w:cs="宋体"/>
                <w:kern w:val="0"/>
              </w:rPr>
            </w:pPr>
          </w:p>
        </w:tc>
      </w:tr>
      <w:tr w14:paraId="0EB69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412CA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0D80A4">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1CFC2555">
            <w:pPr>
              <w:jc w:val="center"/>
              <w:rPr>
                <w:rFonts w:ascii="仿宋_GB2312" w:hAnsi="宋体" w:eastAsia="仿宋_GB2312" w:cs="宋体"/>
                <w:kern w:val="0"/>
              </w:rPr>
            </w:pPr>
          </w:p>
        </w:tc>
        <w:tc>
          <w:tcPr>
            <w:tcW w:w="1020" w:type="dxa"/>
            <w:vAlign w:val="center"/>
          </w:tcPr>
          <w:p w14:paraId="65FB5C5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3.公园苗木修剪次数     </w:t>
            </w:r>
          </w:p>
        </w:tc>
        <w:tc>
          <w:tcPr>
            <w:tcW w:w="1099" w:type="dxa"/>
            <w:vAlign w:val="center"/>
          </w:tcPr>
          <w:p w14:paraId="51A30E8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≥12次   </w:t>
            </w:r>
          </w:p>
        </w:tc>
        <w:tc>
          <w:tcPr>
            <w:tcW w:w="1099" w:type="dxa"/>
            <w:vAlign w:val="center"/>
          </w:tcPr>
          <w:p w14:paraId="702131C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≥12次</w:t>
            </w:r>
          </w:p>
        </w:tc>
        <w:tc>
          <w:tcPr>
            <w:tcW w:w="809" w:type="dxa"/>
            <w:vAlign w:val="center"/>
          </w:tcPr>
          <w:p w14:paraId="727AF0E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25ACF7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F868D32">
            <w:pPr>
              <w:jc w:val="center"/>
              <w:rPr>
                <w:rFonts w:ascii="仿宋_GB2312" w:hAnsi="宋体" w:eastAsia="仿宋_GB2312" w:cs="宋体"/>
                <w:kern w:val="0"/>
              </w:rPr>
            </w:pPr>
          </w:p>
        </w:tc>
      </w:tr>
      <w:tr w14:paraId="47AC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D3E0E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B9F2F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DB272F">
            <w:pPr>
              <w:jc w:val="center"/>
              <w:rPr>
                <w:rFonts w:ascii="仿宋_GB2312" w:hAnsi="宋体" w:eastAsia="仿宋_GB2312" w:cs="宋体"/>
                <w:kern w:val="0"/>
              </w:rPr>
            </w:pPr>
          </w:p>
        </w:tc>
        <w:tc>
          <w:tcPr>
            <w:tcW w:w="1020" w:type="dxa"/>
            <w:vAlign w:val="center"/>
          </w:tcPr>
          <w:p w14:paraId="62DFB1D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4.公园公用设备保洁      </w:t>
            </w:r>
          </w:p>
        </w:tc>
        <w:tc>
          <w:tcPr>
            <w:tcW w:w="1099" w:type="dxa"/>
            <w:vAlign w:val="center"/>
          </w:tcPr>
          <w:p w14:paraId="2175739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日常维护      </w:t>
            </w:r>
          </w:p>
        </w:tc>
        <w:tc>
          <w:tcPr>
            <w:tcW w:w="1099" w:type="dxa"/>
            <w:vAlign w:val="center"/>
          </w:tcPr>
          <w:p w14:paraId="408EBF5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日常维护  </w:t>
            </w:r>
          </w:p>
        </w:tc>
        <w:tc>
          <w:tcPr>
            <w:tcW w:w="809" w:type="dxa"/>
            <w:vAlign w:val="center"/>
          </w:tcPr>
          <w:p w14:paraId="7F84535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0BFE62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660AE6EC">
            <w:pPr>
              <w:jc w:val="center"/>
              <w:rPr>
                <w:rFonts w:ascii="仿宋_GB2312" w:hAnsi="宋体" w:eastAsia="仿宋_GB2312" w:cs="宋体"/>
                <w:kern w:val="0"/>
              </w:rPr>
            </w:pPr>
          </w:p>
        </w:tc>
      </w:tr>
      <w:tr w14:paraId="27B0D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5F49BD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206A45">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757A4BA2">
            <w:pPr>
              <w:jc w:val="center"/>
              <w:rPr>
                <w:rFonts w:ascii="仿宋_GB2312" w:hAnsi="宋体" w:eastAsia="仿宋_GB2312" w:cs="宋体"/>
                <w:kern w:val="0"/>
              </w:rPr>
            </w:pPr>
          </w:p>
        </w:tc>
        <w:tc>
          <w:tcPr>
            <w:tcW w:w="1020" w:type="dxa"/>
            <w:vAlign w:val="center"/>
          </w:tcPr>
          <w:p w14:paraId="1E88A0B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5.公园水域面积清理     </w:t>
            </w:r>
          </w:p>
        </w:tc>
        <w:tc>
          <w:tcPr>
            <w:tcW w:w="1099" w:type="dxa"/>
            <w:vAlign w:val="center"/>
          </w:tcPr>
          <w:p w14:paraId="55EFAD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≥466000㎡    </w:t>
            </w:r>
          </w:p>
        </w:tc>
        <w:tc>
          <w:tcPr>
            <w:tcW w:w="1099" w:type="dxa"/>
            <w:vAlign w:val="center"/>
          </w:tcPr>
          <w:p w14:paraId="7E94600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≥466000㎡  </w:t>
            </w:r>
          </w:p>
        </w:tc>
        <w:tc>
          <w:tcPr>
            <w:tcW w:w="809" w:type="dxa"/>
            <w:vAlign w:val="center"/>
          </w:tcPr>
          <w:p w14:paraId="570529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6921727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5DFFA1DD">
            <w:pPr>
              <w:jc w:val="center"/>
              <w:rPr>
                <w:rFonts w:ascii="仿宋_GB2312" w:hAnsi="宋体" w:eastAsia="仿宋_GB2312" w:cs="宋体"/>
                <w:kern w:val="0"/>
              </w:rPr>
            </w:pPr>
          </w:p>
        </w:tc>
      </w:tr>
      <w:tr w14:paraId="2FA0E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F7C53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A56EB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FB80C32">
            <w:pPr>
              <w:jc w:val="center"/>
              <w:rPr>
                <w:rFonts w:ascii="仿宋_GB2312" w:hAnsi="宋体" w:eastAsia="仿宋_GB2312" w:cs="宋体"/>
                <w:kern w:val="0"/>
              </w:rPr>
            </w:pPr>
          </w:p>
        </w:tc>
        <w:tc>
          <w:tcPr>
            <w:tcW w:w="1020" w:type="dxa"/>
            <w:vAlign w:val="center"/>
          </w:tcPr>
          <w:p w14:paraId="6F3DA71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6.公园苗木面积补植     </w:t>
            </w:r>
          </w:p>
        </w:tc>
        <w:tc>
          <w:tcPr>
            <w:tcW w:w="1099" w:type="dxa"/>
            <w:vAlign w:val="center"/>
          </w:tcPr>
          <w:p w14:paraId="57CF554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根据裸露地实际进行补植    </w:t>
            </w:r>
          </w:p>
        </w:tc>
        <w:tc>
          <w:tcPr>
            <w:tcW w:w="1099" w:type="dxa"/>
            <w:vAlign w:val="center"/>
          </w:tcPr>
          <w:p w14:paraId="4DCEB09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根据裸露地实际进行补植   </w:t>
            </w:r>
          </w:p>
        </w:tc>
        <w:tc>
          <w:tcPr>
            <w:tcW w:w="809" w:type="dxa"/>
            <w:vAlign w:val="center"/>
          </w:tcPr>
          <w:p w14:paraId="6B4936E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DB312F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78DAA100">
            <w:pPr>
              <w:jc w:val="center"/>
              <w:rPr>
                <w:rFonts w:ascii="仿宋_GB2312" w:hAnsi="宋体" w:eastAsia="仿宋_GB2312" w:cs="宋体"/>
                <w:kern w:val="0"/>
              </w:rPr>
            </w:pPr>
          </w:p>
        </w:tc>
      </w:tr>
      <w:tr w14:paraId="43E43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AA7CE8">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D962B7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158119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1C21C2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5CE0434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1.绿化养护、鲜花栽植面积达标率     </w:t>
            </w:r>
          </w:p>
        </w:tc>
        <w:tc>
          <w:tcPr>
            <w:tcW w:w="1099" w:type="dxa"/>
            <w:vAlign w:val="center"/>
          </w:tcPr>
          <w:p w14:paraId="3A0AC48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1099" w:type="dxa"/>
            <w:vAlign w:val="center"/>
          </w:tcPr>
          <w:p w14:paraId="69CE72B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≥99%  </w:t>
            </w:r>
          </w:p>
        </w:tc>
        <w:tc>
          <w:tcPr>
            <w:tcW w:w="809" w:type="dxa"/>
            <w:vAlign w:val="center"/>
          </w:tcPr>
          <w:p w14:paraId="498BBE1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35C4B11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032FD2AF">
            <w:pPr>
              <w:jc w:val="center"/>
              <w:rPr>
                <w:rFonts w:ascii="仿宋_GB2312" w:hAnsi="宋体" w:eastAsia="仿宋_GB2312" w:cs="宋体"/>
                <w:kern w:val="0"/>
              </w:rPr>
            </w:pPr>
          </w:p>
        </w:tc>
      </w:tr>
      <w:tr w14:paraId="17E2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B0BB77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2CEC6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53D3016">
            <w:pPr>
              <w:jc w:val="center"/>
              <w:rPr>
                <w:rFonts w:ascii="仿宋_GB2312" w:hAnsi="宋体" w:eastAsia="仿宋_GB2312" w:cs="宋体"/>
                <w:kern w:val="0"/>
              </w:rPr>
            </w:pPr>
          </w:p>
        </w:tc>
        <w:tc>
          <w:tcPr>
            <w:tcW w:w="1020" w:type="dxa"/>
            <w:vAlign w:val="center"/>
          </w:tcPr>
          <w:p w14:paraId="0962205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2.树木、鲜花栽植成活率    </w:t>
            </w:r>
          </w:p>
        </w:tc>
        <w:tc>
          <w:tcPr>
            <w:tcW w:w="1099" w:type="dxa"/>
            <w:vAlign w:val="center"/>
          </w:tcPr>
          <w:p w14:paraId="7C5193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1ECA936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809" w:type="dxa"/>
            <w:vAlign w:val="center"/>
          </w:tcPr>
          <w:p w14:paraId="3D0BE72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0621AF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3ADFB716">
            <w:pPr>
              <w:jc w:val="center"/>
              <w:rPr>
                <w:rFonts w:ascii="仿宋_GB2312" w:hAnsi="宋体" w:eastAsia="仿宋_GB2312" w:cs="宋体"/>
                <w:kern w:val="0"/>
              </w:rPr>
            </w:pPr>
          </w:p>
        </w:tc>
      </w:tr>
      <w:tr w14:paraId="1330B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9A3E1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1C4BA86">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4F73679B">
            <w:pPr>
              <w:jc w:val="center"/>
              <w:rPr>
                <w:rFonts w:ascii="仿宋_GB2312" w:hAnsi="宋体" w:eastAsia="仿宋_GB2312" w:cs="宋体"/>
                <w:kern w:val="0"/>
              </w:rPr>
            </w:pPr>
          </w:p>
        </w:tc>
        <w:tc>
          <w:tcPr>
            <w:tcW w:w="1020" w:type="dxa"/>
            <w:vAlign w:val="center"/>
          </w:tcPr>
          <w:p w14:paraId="51829BC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3.公园养护自评工作考核验收合格率    </w:t>
            </w:r>
          </w:p>
        </w:tc>
        <w:tc>
          <w:tcPr>
            <w:tcW w:w="1099" w:type="dxa"/>
            <w:vAlign w:val="center"/>
          </w:tcPr>
          <w:p w14:paraId="6C36F68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34B31A8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809" w:type="dxa"/>
            <w:vAlign w:val="center"/>
          </w:tcPr>
          <w:p w14:paraId="09181FF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208049D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6C342E55">
            <w:pPr>
              <w:jc w:val="center"/>
              <w:rPr>
                <w:rFonts w:ascii="仿宋_GB2312" w:hAnsi="宋体" w:eastAsia="仿宋_GB2312" w:cs="宋体"/>
                <w:kern w:val="0"/>
              </w:rPr>
            </w:pPr>
          </w:p>
        </w:tc>
      </w:tr>
      <w:tr w14:paraId="6EC01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AE63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FE954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4EB29DF">
            <w:pPr>
              <w:jc w:val="center"/>
              <w:rPr>
                <w:rFonts w:ascii="仿宋_GB2312" w:hAnsi="宋体" w:eastAsia="仿宋_GB2312" w:cs="宋体"/>
                <w:kern w:val="0"/>
              </w:rPr>
            </w:pPr>
          </w:p>
        </w:tc>
        <w:tc>
          <w:tcPr>
            <w:tcW w:w="1020" w:type="dxa"/>
            <w:vAlign w:val="center"/>
          </w:tcPr>
          <w:p w14:paraId="288552D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4.绿地、地被植物维护和防虫害处置达标率    </w:t>
            </w:r>
          </w:p>
        </w:tc>
        <w:tc>
          <w:tcPr>
            <w:tcW w:w="1099" w:type="dxa"/>
            <w:vAlign w:val="center"/>
          </w:tcPr>
          <w:p w14:paraId="1D44B9F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76D224B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809" w:type="dxa"/>
            <w:vAlign w:val="center"/>
          </w:tcPr>
          <w:p w14:paraId="1D009BE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47BF593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6E7B2E9F">
            <w:pPr>
              <w:jc w:val="center"/>
              <w:rPr>
                <w:rFonts w:ascii="仿宋_GB2312" w:hAnsi="宋体" w:eastAsia="仿宋_GB2312" w:cs="宋体"/>
                <w:kern w:val="0"/>
              </w:rPr>
            </w:pPr>
          </w:p>
        </w:tc>
      </w:tr>
      <w:tr w14:paraId="1668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99270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026423">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4FCD3AFA">
            <w:pPr>
              <w:jc w:val="center"/>
              <w:rPr>
                <w:rFonts w:ascii="仿宋_GB2312" w:hAnsi="宋体" w:eastAsia="仿宋_GB2312" w:cs="宋体"/>
                <w:kern w:val="0"/>
              </w:rPr>
            </w:pPr>
          </w:p>
        </w:tc>
        <w:tc>
          <w:tcPr>
            <w:tcW w:w="1020" w:type="dxa"/>
            <w:vAlign w:val="center"/>
          </w:tcPr>
          <w:p w14:paraId="30DAE0EB">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5.公园卫生保洁达标率    </w:t>
            </w:r>
          </w:p>
        </w:tc>
        <w:tc>
          <w:tcPr>
            <w:tcW w:w="1099" w:type="dxa"/>
            <w:vAlign w:val="center"/>
          </w:tcPr>
          <w:p w14:paraId="23EF586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4F7FE18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809" w:type="dxa"/>
            <w:vAlign w:val="center"/>
          </w:tcPr>
          <w:p w14:paraId="2D35C03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7B858F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85608A9">
            <w:pPr>
              <w:jc w:val="center"/>
              <w:rPr>
                <w:rFonts w:ascii="仿宋_GB2312" w:hAnsi="宋体" w:eastAsia="仿宋_GB2312" w:cs="宋体"/>
                <w:kern w:val="0"/>
              </w:rPr>
            </w:pPr>
          </w:p>
        </w:tc>
      </w:tr>
      <w:tr w14:paraId="799B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04D7AB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27A4B1">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49B16A6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4632EC4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1.各项工作完成时间</w:t>
            </w:r>
          </w:p>
        </w:tc>
        <w:tc>
          <w:tcPr>
            <w:tcW w:w="1099" w:type="dxa"/>
            <w:vAlign w:val="center"/>
          </w:tcPr>
          <w:p w14:paraId="4CD6D61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2023.1.1-2023.12.31   </w:t>
            </w:r>
          </w:p>
        </w:tc>
        <w:tc>
          <w:tcPr>
            <w:tcW w:w="1099" w:type="dxa"/>
            <w:vAlign w:val="center"/>
          </w:tcPr>
          <w:p w14:paraId="66D344E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2023.1.1-2023.12.31 </w:t>
            </w:r>
          </w:p>
        </w:tc>
        <w:tc>
          <w:tcPr>
            <w:tcW w:w="809" w:type="dxa"/>
            <w:vAlign w:val="center"/>
          </w:tcPr>
          <w:p w14:paraId="35777B3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44F1F2A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A70E94C">
            <w:pPr>
              <w:jc w:val="center"/>
              <w:rPr>
                <w:rFonts w:ascii="仿宋_GB2312" w:hAnsi="宋体" w:eastAsia="仿宋_GB2312" w:cs="宋体"/>
                <w:kern w:val="0"/>
              </w:rPr>
            </w:pPr>
          </w:p>
        </w:tc>
      </w:tr>
      <w:tr w14:paraId="54D46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D79131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70DE90">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0F6A877C">
            <w:pPr>
              <w:jc w:val="center"/>
              <w:rPr>
                <w:rFonts w:ascii="仿宋_GB2312" w:hAnsi="宋体" w:eastAsia="仿宋_GB2312" w:cs="宋体"/>
                <w:kern w:val="0"/>
              </w:rPr>
            </w:pPr>
          </w:p>
        </w:tc>
        <w:tc>
          <w:tcPr>
            <w:tcW w:w="1020" w:type="dxa"/>
            <w:vAlign w:val="center"/>
          </w:tcPr>
          <w:p w14:paraId="226D543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2.各项工作完成率    </w:t>
            </w:r>
          </w:p>
        </w:tc>
        <w:tc>
          <w:tcPr>
            <w:tcW w:w="1099" w:type="dxa"/>
            <w:vAlign w:val="center"/>
          </w:tcPr>
          <w:p w14:paraId="2DD36B2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1099" w:type="dxa"/>
            <w:vAlign w:val="center"/>
          </w:tcPr>
          <w:p w14:paraId="33D7730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809" w:type="dxa"/>
            <w:vAlign w:val="center"/>
          </w:tcPr>
          <w:p w14:paraId="6EA1FD1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956316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FE03C0C">
            <w:pPr>
              <w:jc w:val="center"/>
              <w:rPr>
                <w:rFonts w:ascii="仿宋_GB2312" w:hAnsi="宋体" w:eastAsia="仿宋_GB2312" w:cs="宋体"/>
                <w:kern w:val="0"/>
              </w:rPr>
            </w:pPr>
          </w:p>
        </w:tc>
      </w:tr>
      <w:tr w14:paraId="57E0C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62D4E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DC11C1C">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96D2E4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B94EC1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降低城市绿化建设成本         </w:t>
            </w:r>
          </w:p>
        </w:tc>
        <w:tc>
          <w:tcPr>
            <w:tcW w:w="1099" w:type="dxa"/>
            <w:vAlign w:val="center"/>
          </w:tcPr>
          <w:p w14:paraId="1B50A4B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间接效益       </w:t>
            </w:r>
          </w:p>
        </w:tc>
        <w:tc>
          <w:tcPr>
            <w:tcW w:w="1099" w:type="dxa"/>
            <w:vAlign w:val="center"/>
          </w:tcPr>
          <w:p w14:paraId="3DD3F8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327122B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2F84B6D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2C643A4A">
            <w:pPr>
              <w:jc w:val="center"/>
              <w:rPr>
                <w:rFonts w:ascii="仿宋_GB2312" w:hAnsi="宋体" w:eastAsia="仿宋_GB2312" w:cs="宋体"/>
                <w:kern w:val="0"/>
              </w:rPr>
            </w:pPr>
          </w:p>
        </w:tc>
      </w:tr>
      <w:tr w14:paraId="5276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7A6CA7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667C1A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31F452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45F9B9F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1.提升市民生活品质，为市民营造宜居、休闲、舒心的公园环境</w:t>
            </w:r>
          </w:p>
        </w:tc>
        <w:tc>
          <w:tcPr>
            <w:tcW w:w="1099" w:type="dxa"/>
            <w:vAlign w:val="center"/>
          </w:tcPr>
          <w:p w14:paraId="75B1400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6DA1FCE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1B5A5E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4B6CE8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45895D3">
            <w:pPr>
              <w:jc w:val="center"/>
              <w:rPr>
                <w:rFonts w:ascii="仿宋_GB2312" w:hAnsi="宋体" w:eastAsia="仿宋_GB2312" w:cs="宋体"/>
                <w:kern w:val="0"/>
              </w:rPr>
            </w:pPr>
          </w:p>
        </w:tc>
      </w:tr>
      <w:tr w14:paraId="1AD0D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C7C1D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2F77B3">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70A00145">
            <w:pPr>
              <w:jc w:val="center"/>
              <w:rPr>
                <w:rFonts w:ascii="仿宋_GB2312" w:hAnsi="宋体" w:eastAsia="仿宋_GB2312" w:cs="宋体"/>
                <w:kern w:val="0"/>
              </w:rPr>
            </w:pPr>
          </w:p>
        </w:tc>
        <w:tc>
          <w:tcPr>
            <w:tcW w:w="1020" w:type="dxa"/>
            <w:vAlign w:val="center"/>
          </w:tcPr>
          <w:p w14:paraId="49E9B2A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2.提高城市品质和公园形象</w:t>
            </w:r>
          </w:p>
        </w:tc>
        <w:tc>
          <w:tcPr>
            <w:tcW w:w="1099" w:type="dxa"/>
            <w:vAlign w:val="center"/>
          </w:tcPr>
          <w:p w14:paraId="108000B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3E5FBD5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B3BE2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830F7E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77EEB7F3">
            <w:pPr>
              <w:jc w:val="center"/>
              <w:rPr>
                <w:rFonts w:ascii="仿宋_GB2312" w:hAnsi="宋体" w:eastAsia="仿宋_GB2312" w:cs="宋体"/>
                <w:kern w:val="0"/>
              </w:rPr>
            </w:pPr>
          </w:p>
        </w:tc>
      </w:tr>
      <w:tr w14:paraId="1B78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BBBA1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EFE93C2">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7435A8E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26BB44F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1.提升公园空气质量、环境舒适度，降低环境污染净化城区空气</w:t>
            </w:r>
          </w:p>
        </w:tc>
        <w:tc>
          <w:tcPr>
            <w:tcW w:w="1099" w:type="dxa"/>
            <w:vAlign w:val="center"/>
          </w:tcPr>
          <w:p w14:paraId="28DE151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09ABEAC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A9862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DA766A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7A045C5">
            <w:pPr>
              <w:jc w:val="center"/>
              <w:rPr>
                <w:rFonts w:ascii="仿宋_GB2312" w:hAnsi="宋体" w:eastAsia="仿宋_GB2312" w:cs="宋体"/>
                <w:kern w:val="0"/>
              </w:rPr>
            </w:pPr>
          </w:p>
        </w:tc>
      </w:tr>
      <w:tr w14:paraId="3BB5B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8B1AF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8F52A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CAEE5A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continue"/>
            <w:tcBorders>
              <w:top w:val="nil"/>
            </w:tcBorders>
            <w:vAlign w:val="center"/>
          </w:tcPr>
          <w:p w14:paraId="0D866B0D">
            <w:pPr>
              <w:jc w:val="center"/>
              <w:rPr>
                <w:rFonts w:ascii="仿宋_GB2312" w:hAnsi="宋体" w:eastAsia="仿宋_GB2312" w:cs="宋体"/>
                <w:kern w:val="0"/>
              </w:rPr>
            </w:pPr>
          </w:p>
        </w:tc>
        <w:tc>
          <w:tcPr>
            <w:tcW w:w="1020" w:type="dxa"/>
            <w:vAlign w:val="center"/>
          </w:tcPr>
          <w:p w14:paraId="02F977A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2.提升公园绿化、亮化、景观</w:t>
            </w:r>
          </w:p>
        </w:tc>
        <w:tc>
          <w:tcPr>
            <w:tcW w:w="1099" w:type="dxa"/>
            <w:vAlign w:val="center"/>
          </w:tcPr>
          <w:p w14:paraId="1592E2D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02328AB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C70513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3F03EF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FA5BE34">
            <w:pPr>
              <w:jc w:val="center"/>
              <w:rPr>
                <w:rFonts w:ascii="仿宋_GB2312" w:hAnsi="宋体" w:eastAsia="仿宋_GB2312" w:cs="宋体"/>
                <w:kern w:val="0"/>
              </w:rPr>
            </w:pPr>
          </w:p>
        </w:tc>
      </w:tr>
      <w:tr w14:paraId="7BF5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5ABCCD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3E140F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D00C9B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714A5ED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1.绿化覆盖率提升</w:t>
            </w:r>
          </w:p>
        </w:tc>
        <w:tc>
          <w:tcPr>
            <w:tcW w:w="1099" w:type="dxa"/>
            <w:vAlign w:val="center"/>
          </w:tcPr>
          <w:p w14:paraId="53519F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2A7C307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1094715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B412AD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62D5F3C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绿化面积还不够。进一步完善.</w:t>
            </w:r>
          </w:p>
        </w:tc>
      </w:tr>
      <w:tr w14:paraId="066BA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D59A48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024CBB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27892A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105B24A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1.社会群众满意度 </w:t>
            </w:r>
          </w:p>
        </w:tc>
        <w:tc>
          <w:tcPr>
            <w:tcW w:w="1099" w:type="dxa"/>
            <w:vAlign w:val="center"/>
          </w:tcPr>
          <w:p w14:paraId="31FDEB1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6179B82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≥99% </w:t>
            </w:r>
          </w:p>
        </w:tc>
        <w:tc>
          <w:tcPr>
            <w:tcW w:w="809" w:type="dxa"/>
            <w:vAlign w:val="center"/>
          </w:tcPr>
          <w:p w14:paraId="7342034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6F2CE5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0103243">
            <w:pPr>
              <w:jc w:val="center"/>
              <w:rPr>
                <w:rFonts w:ascii="仿宋_GB2312" w:hAnsi="宋体" w:eastAsia="仿宋_GB2312" w:cs="宋体"/>
                <w:kern w:val="0"/>
              </w:rPr>
            </w:pPr>
          </w:p>
        </w:tc>
      </w:tr>
      <w:tr w14:paraId="1E4AE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70B25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2B33DF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F6046A1">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346BD6F1">
            <w:pPr>
              <w:spacing w:line="240" w:lineRule="auto"/>
              <w:ind w:firstLine="420"/>
              <w:jc w:val="center"/>
              <w:rPr>
                <w:rFonts w:ascii="仿宋_GB2312" w:hAnsi="宋体" w:eastAsia="仿宋_GB2312" w:cs="宋体"/>
                <w:kern w:val="0"/>
              </w:rPr>
            </w:pPr>
          </w:p>
        </w:tc>
      </w:tr>
    </w:tbl>
    <w:p w14:paraId="786DDE8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051211E">
      <w:pPr>
        <w:spacing w:line="240" w:lineRule="auto"/>
        <w:ind w:firstLine="420"/>
        <w:jc w:val="left"/>
        <w:rPr>
          <w:rFonts w:ascii="宋体" w:hAnsi="宋体" w:eastAsia="宋体" w:cs="宋体"/>
          <w:kern w:val="0"/>
          <w:lang w:eastAsia="zh-CN"/>
        </w:rPr>
      </w:pPr>
    </w:p>
    <w:p w14:paraId="2EDD4957">
      <w:pPr>
        <w:kinsoku w:val="0"/>
        <w:autoSpaceDE w:val="0"/>
        <w:autoSpaceDN w:val="0"/>
        <w:adjustRightInd w:val="0"/>
        <w:snapToGrid w:val="0"/>
        <w:spacing w:before="65" w:line="228" w:lineRule="auto"/>
        <w:textAlignment w:val="baseline"/>
        <w:rPr>
          <w:rFonts w:eastAsiaTheme="minorEastAsia"/>
          <w:sz w:val="20"/>
          <w:szCs w:val="20"/>
          <w:lang w:eastAsia="zh-CN"/>
        </w:rPr>
        <w:sectPr>
          <w:footerReference r:id="rId25" w:type="default"/>
          <w:footerReference r:id="rId2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2143C9EB">
      <w:pPr>
        <w:pStyle w:val="3"/>
        <w:jc w:val="left"/>
        <w:rPr>
          <w:rFonts w:hint="eastAsia" w:eastAsia="仿宋_GB2312"/>
          <w:kern w:val="0"/>
          <w:sz w:val="32"/>
          <w:szCs w:val="32"/>
          <w:lang w:eastAsia="zh-CN"/>
        </w:rPr>
      </w:pPr>
    </w:p>
    <w:p w14:paraId="16BCCB22">
      <w:pPr>
        <w:jc w:val="center"/>
        <w:rPr>
          <w:rFonts w:asciiTheme="minorEastAsia" w:hAnsiTheme="minorEastAsia"/>
          <w:b/>
        </w:rPr>
      </w:pPr>
      <w:r>
        <w:rPr>
          <w:rFonts w:hint="eastAsia"/>
          <w:sz w:val="24"/>
          <w:szCs w:val="24"/>
          <w:lang w:eastAsia="zh-CN"/>
        </w:rPr>
        <w:tab/>
      </w:r>
      <w:r>
        <w:rPr>
          <w:rFonts w:hint="eastAsia" w:asciiTheme="minorEastAsia" w:hAnsiTheme="minorEastAsia"/>
          <w:b/>
          <w:sz w:val="44"/>
          <w:szCs w:val="44"/>
        </w:rPr>
        <w:t>屈子公园、汨罗江风光带项目支出绩效评价报告</w:t>
      </w:r>
    </w:p>
    <w:p w14:paraId="6759384D">
      <w:pPr>
        <w:jc w:val="center"/>
        <w:rPr>
          <w:rFonts w:asciiTheme="minorEastAsia" w:hAnsiTheme="minorEastAsia"/>
          <w:b/>
        </w:rPr>
      </w:pPr>
    </w:p>
    <w:p w14:paraId="7BD836B8">
      <w:pPr>
        <w:jc w:val="center"/>
        <w:rPr>
          <w:rFonts w:asciiTheme="minorEastAsia" w:hAnsiTheme="minorEastAsia"/>
          <w:b/>
        </w:rPr>
      </w:pPr>
    </w:p>
    <w:p w14:paraId="283249A6">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6BAE2B7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为改善人居生态环境，丰富群众文化生活提供服务保障。公园设施维护与管理、公园绿地管养和维护、公园卫生管理、公园浏览与娱乐项目组织管理、科普宣传教育及相关社会服务。</w:t>
      </w:r>
    </w:p>
    <w:p w14:paraId="27DF7D0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035EB1E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（1）依据政策、法规、制定好公园生态环境保护和公园管理方案，并组织实施。</w:t>
      </w:r>
    </w:p>
    <w:p w14:paraId="19223DB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（2）负责城市公园建设、设施维护、维修与管理。</w:t>
      </w:r>
    </w:p>
    <w:p w14:paraId="34B1317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（3）负责公园绿地、地被植物、乔灌木管养、维护和栽植（定时修剪、打药除虫、施肥）。</w:t>
      </w:r>
    </w:p>
    <w:p w14:paraId="19273D7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（4）负责公园的卫生管理，公园内的清扫保洁、公用设施抹洗、公厕保洁，红旗水库水面垃圾、浪柴打捞、负责园内垃圾清运。</w:t>
      </w:r>
    </w:p>
    <w:p w14:paraId="0DA739F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（5）负责公园提质改造。</w:t>
      </w:r>
    </w:p>
    <w:p w14:paraId="6638996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（6）负责公园苗木品种开发、嫁接与鲜花培植等技术性科研活动。</w:t>
      </w:r>
    </w:p>
    <w:p w14:paraId="6034A9E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（7）负责公园秩序管理。</w:t>
      </w:r>
    </w:p>
    <w:p w14:paraId="14C3F401">
      <w:pPr>
        <w:jc w:val="left"/>
        <w:rPr>
          <w:rFonts w:ascii="仿宋" w:hAnsi="仿宋" w:eastAsia="仿宋" w:cs="仿宋"/>
          <w:bCs/>
          <w:sz w:val="30"/>
          <w:szCs w:val="30"/>
        </w:rPr>
      </w:pPr>
      <w:r>
        <w:rPr>
          <w:rFonts w:hint="eastAsia" w:ascii="仿宋" w:hAnsi="仿宋" w:eastAsia="仿宋" w:cs="仿宋"/>
          <w:bCs/>
          <w:sz w:val="30"/>
          <w:szCs w:val="30"/>
        </w:rPr>
        <w:t xml:space="preserve">   （二）项目资金使用及管理情况</w:t>
      </w:r>
    </w:p>
    <w:p w14:paraId="34D8486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（1）在项目启动前，制定详细的预算计划，明确各项活动和任务所需资金。沿江风光带、屈子生态湿地公园管养维护费用130万元。</w:t>
      </w:r>
    </w:p>
    <w:p w14:paraId="596024B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共涉及2个公园，主要用于人员工作、绩效、“四金”支出、劳务费支出、药肥费、乔灌木及草皮补植、抗旱浇水及油料费、园林机械购置和使用费等支出。</w:t>
      </w:r>
    </w:p>
    <w:p w14:paraId="53259F7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0C6A401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2CC7FF5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3405BC9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2023年我单位资金运行维护决策正确，资金管理规范，项目管理到位，政策执行有力，有效发挥了财经资金的使用效率。我单位财政资金其主要用途是维护好完成公园绿地维护，完成公园内行道树的养护管理，保持公园道路路面卫生保洁。完成公园内水面的蓝藻生物治理和水面保洁，做好公园全天候安全保卫工作及公园游客的接待、管理和公园内路灯亮化等工作，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40270FAB">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37E02C3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所室负责人为成员的绩效管理工作领导小组，明确职责，明确任务，制定工作计划，扎实开展自评。扎实开展绩效自评。按规定按要求开展项目自评工作，项目负责所室和财务部门密切配合、分工负责，准确填报产出指标、 效益指标及完成情况的数据，撰写自评报告。合理运用评价结果。对评价结果进行认真分析，充分运用 评价结果分析工作，促进工作进一步提升。</w:t>
      </w:r>
    </w:p>
    <w:p w14:paraId="523C5C9E">
      <w:pPr>
        <w:numPr>
          <w:ilvl w:val="0"/>
          <w:numId w:val="7"/>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435B51F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726B6CD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7639925A">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3312BCE0">
      <w:pPr>
        <w:jc w:val="left"/>
        <w:rPr>
          <w:rFonts w:ascii="仿宋" w:hAnsi="仿宋" w:eastAsia="仿宋" w:cs="仿宋"/>
          <w:bCs/>
          <w:sz w:val="30"/>
          <w:szCs w:val="30"/>
        </w:rPr>
      </w:pPr>
      <w:r>
        <w:rPr>
          <w:rFonts w:hint="eastAsia" w:ascii="仿宋" w:hAnsi="仿宋" w:eastAsia="仿宋" w:cs="仿宋"/>
          <w:bCs/>
          <w:sz w:val="30"/>
          <w:szCs w:val="30"/>
        </w:rPr>
        <w:t xml:space="preserve">项目年初预算 130万元，实际到位资金 130万元，资金到位率 100%，资金执行率 100%。资金支出严格 遵守财务管理制度，规范运行。                                                                           </w:t>
      </w:r>
    </w:p>
    <w:p w14:paraId="1819AE19">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4EF6C20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（1）完成约1050000㎡绿化面积管养和约466000㎡的水域清理维护。</w:t>
      </w:r>
    </w:p>
    <w:p w14:paraId="0ECB75C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（2）完成3次鲜花更换，面积约14000㎡。</w:t>
      </w:r>
    </w:p>
    <w:p w14:paraId="0772D5E2">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（3）完成园区按要求进行苗木修剪整理，完成各园绿植施肥3次，合计用肥料15吨。对园区进行了除野草药物喷治4次，杨梅等果树见虫就打，全园普打药4次，四害全园区治理2次。</w:t>
      </w:r>
    </w:p>
    <w:p w14:paraId="7125D9E6">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4）完成设施维护工作。一是屈子公园完成南广场及局办公室周边大理石更换100余平方米；完成栈桥损坏更换20余次，累计更换1000多米木条，完成亲水平台铁链维修维护3次；公厕损坏或老化设施更换50余个，基础设施维修维护5次。十月份对亲水平台栏杆柱97个、铁链282根，老东门栏杆柱26根进行整体修复、加固。二是风光带新增汀步路10余条，火烧板326块，共计91.62平方米；石墩加装共计11个等。</w:t>
      </w:r>
    </w:p>
    <w:p w14:paraId="3148155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5）完成苗木补植。一是屈子公园3次对裸露地植绿，共完成6万多㎡的绿化；屈子公园园区东边补植麦冬、葱兰、八角金盘共计3万平方米；二是园区更换四季鲜花120000株；园区全面苗木修剪9次；持续整理树兜，完成全园区覆盖的工作；拆除树上保湿带1000多条和树撑3万多根；四是屈子公园补植玉兰树30株、桂花树30株、红叶石楠树120株、红叶石楠球100株、樱花树40株、紫薇树60株、桃树160株，25公分以上樱花树6株，茶梅、海栀子、大叶栀子、红继木、月月桂等地被植物共计125000株。</w:t>
      </w:r>
    </w:p>
    <w:p w14:paraId="5DB692F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（6)完成日常园区保洁、公厕维护、公用设施抹洗、水面垃圾清理和各园区垃圾转运。</w:t>
      </w:r>
    </w:p>
    <w:p w14:paraId="3E04050E">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229B22D3">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屈子生态湿地公园和风光带公园早晚游园人员量均达到8千人以上，现已成为汨罗市领导考察、调研、视察必看的公园，今年全年共计接省市级检查15次，社会团体游园20余次，顺利的完成上级交代的各项任务并得到了上级领导的一致肯定。</w:t>
      </w:r>
    </w:p>
    <w:p w14:paraId="04FDEE08">
      <w:pPr>
        <w:numPr>
          <w:ilvl w:val="0"/>
          <w:numId w:val="8"/>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712C3AE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（一）主要经验及做法;</w:t>
      </w:r>
    </w:p>
    <w:p w14:paraId="37BA0BCE">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(1)科学规划:制定全面、长远且符合实际的公园规划，合理布局功能区域和景观设置。</w:t>
      </w:r>
    </w:p>
    <w:p w14:paraId="79DB3C29">
      <w:pPr>
        <w:jc w:val="left"/>
        <w:rPr>
          <w:rFonts w:ascii="仿宋" w:hAnsi="仿宋" w:eastAsia="仿宋" w:cs="仿宋"/>
          <w:bCs/>
          <w:sz w:val="30"/>
          <w:szCs w:val="30"/>
        </w:rPr>
      </w:pPr>
      <w:r>
        <w:rPr>
          <w:rFonts w:hint="eastAsia" w:ascii="仿宋" w:hAnsi="仿宋" w:eastAsia="仿宋" w:cs="仿宋"/>
          <w:bCs/>
          <w:sz w:val="30"/>
          <w:szCs w:val="30"/>
        </w:rPr>
        <w:t xml:space="preserve">   （2）生态优先:注重生态保护和修护，打造可持续的生态环境。                </w:t>
      </w:r>
    </w:p>
    <w:p w14:paraId="2E4C68D3">
      <w:pPr>
        <w:jc w:val="left"/>
        <w:rPr>
          <w:rFonts w:ascii="仿宋" w:hAnsi="仿宋" w:eastAsia="仿宋" w:cs="仿宋"/>
          <w:bCs/>
          <w:sz w:val="30"/>
          <w:szCs w:val="30"/>
        </w:rPr>
      </w:pPr>
      <w:r>
        <w:rPr>
          <w:rFonts w:hint="eastAsia" w:ascii="仿宋" w:hAnsi="仿宋" w:eastAsia="仿宋" w:cs="仿宋"/>
          <w:bCs/>
          <w:sz w:val="30"/>
          <w:szCs w:val="30"/>
        </w:rPr>
        <w:t xml:space="preserve">    (3）设施维护：建立定期设施检查和维护制度，确保设施安全和正常使用。</w:t>
      </w:r>
    </w:p>
    <w:p w14:paraId="198A3A46">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（二）存在问题和原因分析;</w:t>
      </w:r>
    </w:p>
    <w:p w14:paraId="2ABE0716">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(1)资金紧张：后续维护资金不足，影响设施更新和景观提升。原因分析：财政拨款有限，社会资金筹集难度大。</w:t>
      </w:r>
    </w:p>
    <w:p w14:paraId="0B6E1B7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（2）设施老化损坏；部分设施陈旧、损坏现象较为突出。</w:t>
      </w:r>
    </w:p>
    <w:p w14:paraId="33894C35">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原因分析：长期使用、缺乏及时更新和有效维护。</w:t>
      </w:r>
    </w:p>
    <w:p w14:paraId="32B30275">
      <w:pPr>
        <w:ind w:firstLine="300" w:firstLineChars="100"/>
        <w:jc w:val="left"/>
        <w:rPr>
          <w:rFonts w:ascii="仿宋" w:hAnsi="仿宋" w:eastAsia="仿宋" w:cs="仿宋"/>
          <w:bCs/>
          <w:sz w:val="30"/>
          <w:szCs w:val="30"/>
        </w:rPr>
      </w:pPr>
      <w:r>
        <w:rPr>
          <w:rFonts w:hint="eastAsia" w:ascii="仿宋" w:hAnsi="仿宋" w:eastAsia="仿宋" w:cs="仿宋"/>
          <w:bCs/>
          <w:sz w:val="30"/>
          <w:szCs w:val="30"/>
        </w:rPr>
        <w:t>（3)创新不足：活动形式和内容较为单一。</w:t>
      </w:r>
    </w:p>
    <w:p w14:paraId="438AFD0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原因分析：缺乏创新思维和创意人才。</w:t>
      </w:r>
    </w:p>
    <w:p w14:paraId="76C1EF57">
      <w:pPr>
        <w:numPr>
          <w:ilvl w:val="0"/>
          <w:numId w:val="8"/>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6D309DD5">
      <w:pPr>
        <w:rPr>
          <w:rFonts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3269CE67">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7D77DA01">
      <w:pPr>
        <w:pStyle w:val="2"/>
        <w:tabs>
          <w:tab w:val="left" w:pos="1633"/>
        </w:tabs>
        <w:spacing w:before="1" w:line="223" w:lineRule="auto"/>
        <w:rPr>
          <w:rFonts w:hint="eastAsia" w:eastAsia="仿宋"/>
          <w:sz w:val="24"/>
          <w:szCs w:val="24"/>
          <w:lang w:eastAsia="zh-CN"/>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7D73E931">
      <w:pPr>
        <w:pStyle w:val="2"/>
        <w:spacing w:before="1" w:line="223" w:lineRule="auto"/>
        <w:rPr>
          <w:sz w:val="24"/>
          <w:szCs w:val="24"/>
        </w:rPr>
      </w:pPr>
    </w:p>
    <w:p w14:paraId="4770D129">
      <w:pPr>
        <w:pStyle w:val="2"/>
        <w:spacing w:before="1" w:line="223" w:lineRule="auto"/>
        <w:rPr>
          <w:sz w:val="24"/>
          <w:szCs w:val="24"/>
        </w:rPr>
      </w:pPr>
    </w:p>
    <w:p w14:paraId="5E9F35F4">
      <w:pPr>
        <w:pStyle w:val="2"/>
        <w:spacing w:before="1" w:line="223" w:lineRule="auto"/>
        <w:rPr>
          <w:sz w:val="24"/>
          <w:szCs w:val="24"/>
        </w:rPr>
      </w:pPr>
    </w:p>
    <w:p w14:paraId="63CF6DF4">
      <w:pPr>
        <w:pStyle w:val="2"/>
        <w:spacing w:before="1" w:line="223" w:lineRule="auto"/>
        <w:rPr>
          <w:sz w:val="24"/>
          <w:szCs w:val="24"/>
        </w:rPr>
      </w:pPr>
    </w:p>
    <w:p w14:paraId="13EC58FE">
      <w:pPr>
        <w:pStyle w:val="2"/>
        <w:spacing w:before="1" w:line="223" w:lineRule="auto"/>
        <w:rPr>
          <w:sz w:val="24"/>
          <w:szCs w:val="24"/>
        </w:rPr>
      </w:pPr>
    </w:p>
    <w:p w14:paraId="147032EF">
      <w:pPr>
        <w:pStyle w:val="2"/>
        <w:spacing w:before="1" w:line="223" w:lineRule="auto"/>
        <w:rPr>
          <w:sz w:val="24"/>
          <w:szCs w:val="24"/>
        </w:rPr>
      </w:pPr>
    </w:p>
    <w:p w14:paraId="47EC0492">
      <w:pPr>
        <w:pStyle w:val="2"/>
        <w:spacing w:before="1" w:line="223" w:lineRule="auto"/>
        <w:jc w:val="center"/>
        <w:rPr>
          <w:sz w:val="24"/>
          <w:szCs w:val="24"/>
        </w:rPr>
      </w:pPr>
    </w:p>
    <w:p w14:paraId="00EC3767">
      <w:pPr>
        <w:pStyle w:val="2"/>
        <w:spacing w:before="1" w:line="223" w:lineRule="auto"/>
        <w:jc w:val="center"/>
        <w:rPr>
          <w:sz w:val="24"/>
          <w:szCs w:val="24"/>
        </w:rPr>
      </w:pPr>
    </w:p>
    <w:p w14:paraId="7BCE08E3">
      <w:pPr>
        <w:pStyle w:val="2"/>
        <w:spacing w:before="1" w:line="223" w:lineRule="auto"/>
        <w:jc w:val="center"/>
        <w:rPr>
          <w:sz w:val="24"/>
          <w:szCs w:val="24"/>
        </w:rPr>
      </w:pPr>
    </w:p>
    <w:p w14:paraId="4C64D6EF">
      <w:pPr>
        <w:pStyle w:val="2"/>
        <w:spacing w:before="1" w:line="223" w:lineRule="auto"/>
        <w:jc w:val="center"/>
        <w:rPr>
          <w:sz w:val="24"/>
          <w:szCs w:val="24"/>
        </w:rPr>
      </w:pPr>
    </w:p>
    <w:p w14:paraId="3E766C9C">
      <w:pPr>
        <w:pStyle w:val="2"/>
        <w:spacing w:before="1" w:line="223" w:lineRule="auto"/>
        <w:jc w:val="center"/>
        <w:rPr>
          <w:sz w:val="24"/>
          <w:szCs w:val="24"/>
        </w:rPr>
      </w:pPr>
    </w:p>
    <w:p w14:paraId="3B61A247">
      <w:pPr>
        <w:pStyle w:val="2"/>
        <w:spacing w:before="1" w:line="223" w:lineRule="auto"/>
        <w:jc w:val="center"/>
        <w:rPr>
          <w:sz w:val="24"/>
          <w:szCs w:val="24"/>
        </w:rPr>
      </w:pPr>
    </w:p>
    <w:p w14:paraId="349B6B0E">
      <w:pPr>
        <w:pStyle w:val="2"/>
        <w:tabs>
          <w:tab w:val="left" w:pos="497"/>
        </w:tabs>
        <w:spacing w:before="1" w:line="223" w:lineRule="auto"/>
        <w:jc w:val="left"/>
        <w:rPr>
          <w:rFonts w:hint="eastAsia" w:eastAsia="仿宋"/>
          <w:sz w:val="24"/>
          <w:szCs w:val="24"/>
          <w:lang w:eastAsia="zh-CN"/>
        </w:rPr>
      </w:pPr>
    </w:p>
    <w:p w14:paraId="4DCBF410">
      <w:pPr>
        <w:pStyle w:val="2"/>
        <w:spacing w:before="1" w:line="223" w:lineRule="auto"/>
        <w:jc w:val="both"/>
        <w:rPr>
          <w:sz w:val="24"/>
          <w:szCs w:val="24"/>
        </w:rPr>
      </w:pPr>
    </w:p>
    <w:p w14:paraId="00FC0B77">
      <w:pPr>
        <w:pStyle w:val="2"/>
        <w:spacing w:before="1" w:line="223" w:lineRule="auto"/>
        <w:jc w:val="center"/>
        <w:rPr>
          <w:sz w:val="24"/>
          <w:szCs w:val="24"/>
        </w:rPr>
      </w:pPr>
    </w:p>
    <w:p w14:paraId="4739D58C">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24E7FC">
      <w:pPr>
        <w:spacing w:before="201" w:line="578" w:lineRule="exact"/>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rPr>
        <w:t>友谊河公园维护费</w:t>
      </w:r>
      <w:r>
        <w:rPr>
          <w:rFonts w:ascii="黑体" w:hAnsi="黑体" w:eastAsia="黑体" w:cs="黑体"/>
          <w:spacing w:val="10"/>
          <w:sz w:val="42"/>
          <w:szCs w:val="42"/>
        </w:rPr>
        <w:t>项目支出</w:t>
      </w:r>
      <w:r>
        <w:rPr>
          <w:rFonts w:hint="eastAsia" w:ascii="黑体" w:hAnsi="黑体" w:eastAsia="黑体" w:cs="黑体"/>
          <w:spacing w:val="10"/>
          <w:sz w:val="42"/>
          <w:szCs w:val="42"/>
          <w:lang w:val="en-US" w:eastAsia="zh-CN"/>
        </w:rPr>
        <w:t xml:space="preserve">        </w:t>
      </w:r>
      <w:r>
        <w:rPr>
          <w:rFonts w:ascii="黑体" w:hAnsi="黑体" w:eastAsia="黑体" w:cs="黑体"/>
          <w:spacing w:val="10"/>
          <w:sz w:val="42"/>
          <w:szCs w:val="42"/>
        </w:rPr>
        <w:t>绩效自评报告</w:t>
      </w:r>
    </w:p>
    <w:p w14:paraId="6BFFA5FC">
      <w:pPr>
        <w:spacing w:line="246" w:lineRule="auto"/>
        <w:rPr>
          <w:rFonts w:ascii="Arial"/>
          <w:sz w:val="21"/>
        </w:rPr>
      </w:pPr>
    </w:p>
    <w:p w14:paraId="3392641C">
      <w:pPr>
        <w:spacing w:line="246" w:lineRule="auto"/>
        <w:rPr>
          <w:rFonts w:ascii="Arial"/>
          <w:sz w:val="21"/>
        </w:rPr>
      </w:pPr>
    </w:p>
    <w:p w14:paraId="3FC1667A">
      <w:pPr>
        <w:spacing w:line="246" w:lineRule="auto"/>
        <w:rPr>
          <w:rFonts w:ascii="Arial"/>
          <w:sz w:val="21"/>
        </w:rPr>
      </w:pPr>
    </w:p>
    <w:p w14:paraId="45E42613">
      <w:pPr>
        <w:spacing w:line="246" w:lineRule="auto"/>
        <w:rPr>
          <w:rFonts w:ascii="Arial"/>
          <w:sz w:val="21"/>
        </w:rPr>
      </w:pPr>
    </w:p>
    <w:p w14:paraId="6C99E9FC">
      <w:pPr>
        <w:spacing w:line="246" w:lineRule="auto"/>
        <w:rPr>
          <w:rFonts w:ascii="Arial"/>
          <w:sz w:val="21"/>
        </w:rPr>
      </w:pPr>
    </w:p>
    <w:p w14:paraId="2FCBD600">
      <w:pPr>
        <w:spacing w:line="246" w:lineRule="auto"/>
        <w:rPr>
          <w:rFonts w:ascii="Arial"/>
          <w:sz w:val="21"/>
        </w:rPr>
      </w:pPr>
    </w:p>
    <w:p w14:paraId="4C916CC8">
      <w:pPr>
        <w:spacing w:line="246" w:lineRule="auto"/>
        <w:rPr>
          <w:rFonts w:ascii="Arial"/>
          <w:sz w:val="21"/>
        </w:rPr>
      </w:pPr>
    </w:p>
    <w:p w14:paraId="50B21514">
      <w:pPr>
        <w:spacing w:line="246" w:lineRule="auto"/>
        <w:rPr>
          <w:rFonts w:ascii="Arial"/>
          <w:sz w:val="21"/>
        </w:rPr>
      </w:pPr>
    </w:p>
    <w:p w14:paraId="190270B0">
      <w:pPr>
        <w:spacing w:line="246" w:lineRule="auto"/>
        <w:rPr>
          <w:rFonts w:ascii="Arial"/>
          <w:sz w:val="21"/>
        </w:rPr>
      </w:pPr>
    </w:p>
    <w:p w14:paraId="4BAE93C3">
      <w:pPr>
        <w:spacing w:line="246" w:lineRule="auto"/>
        <w:rPr>
          <w:rFonts w:ascii="Arial"/>
          <w:sz w:val="21"/>
        </w:rPr>
      </w:pPr>
    </w:p>
    <w:p w14:paraId="0C55C8AB">
      <w:pPr>
        <w:spacing w:line="246" w:lineRule="auto"/>
        <w:rPr>
          <w:rFonts w:ascii="Arial"/>
          <w:sz w:val="21"/>
        </w:rPr>
      </w:pPr>
    </w:p>
    <w:p w14:paraId="09D6E683">
      <w:pPr>
        <w:spacing w:line="246" w:lineRule="auto"/>
        <w:rPr>
          <w:rFonts w:ascii="Arial"/>
          <w:sz w:val="21"/>
        </w:rPr>
      </w:pPr>
    </w:p>
    <w:p w14:paraId="1E2089CE">
      <w:pPr>
        <w:spacing w:line="246" w:lineRule="auto"/>
        <w:rPr>
          <w:rFonts w:ascii="Arial"/>
          <w:sz w:val="21"/>
        </w:rPr>
      </w:pPr>
    </w:p>
    <w:p w14:paraId="74302283">
      <w:pPr>
        <w:spacing w:line="246" w:lineRule="auto"/>
        <w:rPr>
          <w:rFonts w:ascii="Arial"/>
          <w:sz w:val="21"/>
        </w:rPr>
      </w:pPr>
    </w:p>
    <w:p w14:paraId="5F8E3090">
      <w:pPr>
        <w:spacing w:line="246" w:lineRule="auto"/>
        <w:rPr>
          <w:rFonts w:ascii="Arial"/>
          <w:sz w:val="21"/>
        </w:rPr>
      </w:pPr>
    </w:p>
    <w:p w14:paraId="33428BFD">
      <w:pPr>
        <w:spacing w:line="246" w:lineRule="auto"/>
        <w:rPr>
          <w:rFonts w:ascii="Arial"/>
          <w:sz w:val="21"/>
        </w:rPr>
      </w:pPr>
    </w:p>
    <w:p w14:paraId="6A3F55F6">
      <w:pPr>
        <w:spacing w:line="247" w:lineRule="auto"/>
        <w:rPr>
          <w:rFonts w:ascii="Arial"/>
          <w:sz w:val="21"/>
        </w:rPr>
      </w:pPr>
    </w:p>
    <w:p w14:paraId="7F31D773">
      <w:pPr>
        <w:spacing w:line="247" w:lineRule="auto"/>
        <w:rPr>
          <w:rFonts w:ascii="Arial"/>
          <w:sz w:val="21"/>
        </w:rPr>
      </w:pPr>
    </w:p>
    <w:p w14:paraId="1BE3B223">
      <w:pPr>
        <w:spacing w:line="247" w:lineRule="auto"/>
        <w:rPr>
          <w:rFonts w:ascii="Arial"/>
          <w:sz w:val="21"/>
        </w:rPr>
      </w:pPr>
    </w:p>
    <w:p w14:paraId="5F548AC9">
      <w:pPr>
        <w:spacing w:line="247" w:lineRule="auto"/>
        <w:rPr>
          <w:rFonts w:ascii="Arial"/>
          <w:sz w:val="21"/>
        </w:rPr>
      </w:pPr>
    </w:p>
    <w:p w14:paraId="3C29E6C5">
      <w:pPr>
        <w:spacing w:line="247" w:lineRule="auto"/>
        <w:rPr>
          <w:rFonts w:ascii="Arial"/>
          <w:sz w:val="21"/>
        </w:rPr>
      </w:pPr>
    </w:p>
    <w:p w14:paraId="4451007F">
      <w:pPr>
        <w:spacing w:line="247" w:lineRule="auto"/>
        <w:rPr>
          <w:rFonts w:ascii="Arial"/>
          <w:sz w:val="21"/>
        </w:rPr>
      </w:pPr>
    </w:p>
    <w:p w14:paraId="347D6BE6">
      <w:pPr>
        <w:spacing w:line="247" w:lineRule="auto"/>
        <w:rPr>
          <w:rFonts w:ascii="Arial"/>
          <w:sz w:val="21"/>
        </w:rPr>
      </w:pPr>
    </w:p>
    <w:p w14:paraId="095138F9">
      <w:pPr>
        <w:spacing w:line="247" w:lineRule="auto"/>
        <w:rPr>
          <w:rFonts w:ascii="Arial"/>
          <w:sz w:val="21"/>
        </w:rPr>
      </w:pPr>
    </w:p>
    <w:p w14:paraId="6AC4953E">
      <w:pPr>
        <w:spacing w:line="247" w:lineRule="auto"/>
        <w:rPr>
          <w:rFonts w:ascii="Arial"/>
          <w:sz w:val="21"/>
        </w:rPr>
      </w:pPr>
    </w:p>
    <w:p w14:paraId="0A70516B">
      <w:pPr>
        <w:spacing w:line="247" w:lineRule="auto"/>
        <w:rPr>
          <w:rFonts w:ascii="Arial"/>
          <w:sz w:val="21"/>
        </w:rPr>
      </w:pPr>
    </w:p>
    <w:p w14:paraId="33D1C99E">
      <w:pPr>
        <w:spacing w:line="247" w:lineRule="auto"/>
        <w:rPr>
          <w:rFonts w:ascii="Arial"/>
          <w:sz w:val="21"/>
        </w:rPr>
      </w:pPr>
    </w:p>
    <w:p w14:paraId="035510F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957388F">
      <w:pPr>
        <w:pStyle w:val="2"/>
        <w:tabs>
          <w:tab w:val="left" w:pos="3350"/>
        </w:tabs>
        <w:spacing w:before="289" w:line="610" w:lineRule="exact"/>
        <w:ind w:left="3490"/>
        <w:rPr>
          <w:sz w:val="27"/>
          <w:szCs w:val="27"/>
        </w:rPr>
      </w:pPr>
      <w:r>
        <w:rPr>
          <w:rFonts w:hint="eastAsia"/>
          <w:spacing w:val="-13"/>
          <w:position w:val="26"/>
          <w:sz w:val="27"/>
          <w:szCs w:val="27"/>
          <w:lang w:eastAsia="zh-CN"/>
        </w:rPr>
        <w:tab/>
      </w: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rFonts w:hint="eastAsia"/>
          <w:spacing w:val="-13"/>
          <w:position w:val="26"/>
          <w:sz w:val="27"/>
          <w:szCs w:val="27"/>
          <w:lang w:val="en-US" w:eastAsia="zh-CN"/>
        </w:rPr>
        <w:t xml:space="preserve"> 12 </w:t>
      </w:r>
      <w:r>
        <w:rPr>
          <w:spacing w:val="-13"/>
          <w:position w:val="26"/>
          <w:sz w:val="27"/>
          <w:szCs w:val="27"/>
        </w:rPr>
        <w:t>日</w:t>
      </w:r>
    </w:p>
    <w:p w14:paraId="7F591E4D">
      <w:pPr>
        <w:pStyle w:val="2"/>
        <w:spacing w:before="1" w:line="223" w:lineRule="auto"/>
        <w:ind w:left="3560"/>
        <w:rPr>
          <w:sz w:val="24"/>
          <w:szCs w:val="24"/>
        </w:rPr>
      </w:pPr>
      <w:r>
        <w:rPr>
          <w:spacing w:val="7"/>
          <w:sz w:val="24"/>
          <w:szCs w:val="24"/>
        </w:rPr>
        <w:t>(此面为封面)</w:t>
      </w:r>
    </w:p>
    <w:p w14:paraId="3B479FBA">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0ADA15C9">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5AD1517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786E7C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1149F0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257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0FDA1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44181F1">
            <w:pPr>
              <w:tabs>
                <w:tab w:val="left" w:pos="3730"/>
                <w:tab w:val="center" w:pos="4263"/>
              </w:tabs>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友谊河公园维护费</w:t>
            </w:r>
          </w:p>
        </w:tc>
      </w:tr>
      <w:tr w14:paraId="2DAF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BB26B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0BDE33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5F3F2A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284CD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2C7116C">
            <w:pPr>
              <w:spacing w:line="240" w:lineRule="auto"/>
              <w:ind w:firstLine="210" w:firstLineChars="10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汨罗市城市公园管理服务中心</w:t>
            </w:r>
          </w:p>
        </w:tc>
      </w:tr>
      <w:tr w14:paraId="57212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BBDAA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82845BE">
            <w:pPr>
              <w:spacing w:line="240" w:lineRule="auto"/>
              <w:ind w:firstLine="420"/>
              <w:jc w:val="center"/>
              <w:rPr>
                <w:rFonts w:ascii="仿宋_GB2312" w:hAnsi="宋体" w:eastAsia="仿宋_GB2312" w:cs="宋体"/>
                <w:kern w:val="0"/>
                <w:lang w:eastAsia="zh-CN"/>
              </w:rPr>
            </w:pPr>
          </w:p>
        </w:tc>
        <w:tc>
          <w:tcPr>
            <w:tcW w:w="1020" w:type="dxa"/>
            <w:vAlign w:val="center"/>
          </w:tcPr>
          <w:p w14:paraId="0C5ACA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566C7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B426E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94E8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917EE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D4347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FD608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BBD88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EAB531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858E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F1C454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6B763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46E591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1099" w:type="dxa"/>
            <w:vAlign w:val="center"/>
          </w:tcPr>
          <w:p w14:paraId="592AB7A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1099" w:type="dxa"/>
            <w:vAlign w:val="center"/>
          </w:tcPr>
          <w:p w14:paraId="547A042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809" w:type="dxa"/>
            <w:vAlign w:val="center"/>
          </w:tcPr>
          <w:p w14:paraId="4ACCC8F0">
            <w:pPr>
              <w:jc w:val="center"/>
              <w:rPr>
                <w:rFonts w:ascii="仿宋_GB2312" w:hAnsi="宋体" w:eastAsia="仿宋_GB2312" w:cs="宋体"/>
                <w:kern w:val="0"/>
                <w:lang w:eastAsia="zh-CN"/>
              </w:rPr>
            </w:pPr>
          </w:p>
        </w:tc>
        <w:tc>
          <w:tcPr>
            <w:tcW w:w="849" w:type="dxa"/>
            <w:vAlign w:val="center"/>
          </w:tcPr>
          <w:p w14:paraId="01D11B3D">
            <w:pPr>
              <w:jc w:val="center"/>
              <w:rPr>
                <w:rFonts w:ascii="仿宋_GB2312" w:hAnsi="宋体" w:eastAsia="仿宋_GB2312" w:cs="宋体"/>
                <w:kern w:val="0"/>
                <w:lang w:eastAsia="zh-CN"/>
              </w:rPr>
            </w:pPr>
          </w:p>
        </w:tc>
        <w:tc>
          <w:tcPr>
            <w:tcW w:w="1383" w:type="dxa"/>
            <w:vAlign w:val="center"/>
          </w:tcPr>
          <w:p w14:paraId="6B62F02D">
            <w:pPr>
              <w:jc w:val="center"/>
              <w:rPr>
                <w:rFonts w:ascii="仿宋_GB2312" w:hAnsi="宋体" w:eastAsia="仿宋_GB2312" w:cs="宋体"/>
                <w:kern w:val="0"/>
                <w:lang w:eastAsia="zh-CN"/>
              </w:rPr>
            </w:pPr>
          </w:p>
        </w:tc>
      </w:tr>
      <w:tr w14:paraId="2BED6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4F167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8A02C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C544B3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0B5007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B3430A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49409CF">
            <w:pPr>
              <w:jc w:val="center"/>
              <w:rPr>
                <w:rFonts w:ascii="仿宋_GB2312" w:hAnsi="宋体" w:eastAsia="仿宋_GB2312" w:cs="宋体"/>
                <w:kern w:val="0"/>
                <w:lang w:eastAsia="zh-CN"/>
              </w:rPr>
            </w:pPr>
          </w:p>
        </w:tc>
        <w:tc>
          <w:tcPr>
            <w:tcW w:w="849" w:type="dxa"/>
            <w:vAlign w:val="center"/>
          </w:tcPr>
          <w:p w14:paraId="2AB3E850">
            <w:pPr>
              <w:jc w:val="center"/>
              <w:rPr>
                <w:rFonts w:ascii="仿宋_GB2312" w:hAnsi="宋体" w:eastAsia="仿宋_GB2312" w:cs="宋体"/>
                <w:kern w:val="0"/>
                <w:lang w:eastAsia="zh-CN"/>
              </w:rPr>
            </w:pPr>
          </w:p>
        </w:tc>
        <w:tc>
          <w:tcPr>
            <w:tcW w:w="1383" w:type="dxa"/>
            <w:vAlign w:val="center"/>
          </w:tcPr>
          <w:p w14:paraId="73B3D121">
            <w:pPr>
              <w:jc w:val="center"/>
              <w:rPr>
                <w:rFonts w:ascii="仿宋_GB2312" w:hAnsi="宋体" w:eastAsia="仿宋_GB2312" w:cs="宋体"/>
                <w:kern w:val="0"/>
                <w:lang w:eastAsia="zh-CN"/>
              </w:rPr>
            </w:pPr>
          </w:p>
        </w:tc>
      </w:tr>
      <w:tr w14:paraId="78A9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7AB56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28FE9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95ECC5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8648BA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17FC9D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CE9DE0F">
            <w:pPr>
              <w:jc w:val="center"/>
              <w:rPr>
                <w:rFonts w:ascii="仿宋_GB2312" w:hAnsi="宋体" w:eastAsia="仿宋_GB2312" w:cs="宋体"/>
                <w:kern w:val="0"/>
                <w:lang w:eastAsia="zh-CN"/>
              </w:rPr>
            </w:pPr>
          </w:p>
        </w:tc>
        <w:tc>
          <w:tcPr>
            <w:tcW w:w="849" w:type="dxa"/>
            <w:vAlign w:val="center"/>
          </w:tcPr>
          <w:p w14:paraId="7BB04225">
            <w:pPr>
              <w:jc w:val="center"/>
              <w:rPr>
                <w:rFonts w:ascii="仿宋_GB2312" w:hAnsi="宋体" w:eastAsia="仿宋_GB2312" w:cs="宋体"/>
                <w:kern w:val="0"/>
                <w:lang w:eastAsia="zh-CN"/>
              </w:rPr>
            </w:pPr>
          </w:p>
        </w:tc>
        <w:tc>
          <w:tcPr>
            <w:tcW w:w="1383" w:type="dxa"/>
            <w:vAlign w:val="center"/>
          </w:tcPr>
          <w:p w14:paraId="7AEE2F10">
            <w:pPr>
              <w:jc w:val="center"/>
              <w:rPr>
                <w:rFonts w:ascii="仿宋_GB2312" w:hAnsi="宋体" w:eastAsia="仿宋_GB2312" w:cs="宋体"/>
                <w:kern w:val="0"/>
                <w:lang w:eastAsia="zh-CN"/>
              </w:rPr>
            </w:pPr>
          </w:p>
        </w:tc>
      </w:tr>
      <w:tr w14:paraId="0086E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6CF1D7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458EC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8F1F5B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1099" w:type="dxa"/>
            <w:vAlign w:val="center"/>
          </w:tcPr>
          <w:p w14:paraId="4696B73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1099" w:type="dxa"/>
            <w:vAlign w:val="center"/>
          </w:tcPr>
          <w:p w14:paraId="62E3C25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809" w:type="dxa"/>
            <w:vAlign w:val="center"/>
          </w:tcPr>
          <w:p w14:paraId="4E1BA4A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080BBA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6358379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35F3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ECA91F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CF3FF8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076D2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52A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1F7278">
            <w:pPr>
              <w:spacing w:line="240" w:lineRule="auto"/>
              <w:ind w:firstLine="420"/>
              <w:jc w:val="center"/>
              <w:rPr>
                <w:rFonts w:ascii="仿宋_GB2312" w:hAnsi="宋体" w:eastAsia="仿宋_GB2312" w:cs="宋体"/>
                <w:kern w:val="0"/>
              </w:rPr>
            </w:pPr>
          </w:p>
        </w:tc>
        <w:tc>
          <w:tcPr>
            <w:tcW w:w="4396" w:type="dxa"/>
            <w:gridSpan w:val="4"/>
            <w:vAlign w:val="center"/>
          </w:tcPr>
          <w:p w14:paraId="70D0EB9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1、水质管理持续发力。</w:t>
            </w:r>
          </w:p>
          <w:p w14:paraId="2285877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2、环卫绿化稳步推进。</w:t>
            </w:r>
          </w:p>
          <w:p w14:paraId="6C541F2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3、设施维护逐步提升。</w:t>
            </w:r>
          </w:p>
        </w:tc>
        <w:tc>
          <w:tcPr>
            <w:tcW w:w="4140" w:type="dxa"/>
            <w:gridSpan w:val="4"/>
            <w:vAlign w:val="center"/>
          </w:tcPr>
          <w:p w14:paraId="6824129D">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1.对屈子公园死鱼情况及时请畜牧局专业人员进行查看并投放药物，共计清理死鱼2千多斤。</w:t>
            </w:r>
          </w:p>
          <w:p w14:paraId="23662133">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沿江风光带办公室前绿化带的改造，对三个公园树木实施深根注水肥复壮，全年草坪修剪4次，树枝修剪整理3次，同时为迎接各项重大活动，重大节日，在龙舟竞渡中心、廉放广场等地更换时令花卉3.8万盆。对裸露地进行小苗补植，对断头树、枯枝死树进行全面清理，并补植到位。强化卫生保洁，坚持日巡逻、周反馈、月考核的检查考核制度，全面提升环卫清扫水平。</w:t>
            </w:r>
          </w:p>
          <w:p w14:paraId="435D9BEA">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屈子公园完成南广场及局办公室周边大理石地面更换百余平方米；完成栈桥损坏更40余次；完成亲水平台铁链维修维护焊接2次；完成公厕配套施舍更换50余个，基础设施维修维护18次；停车场车库修建（停放三轮车、放置工具）；完成停车场西侧1号厕所重建（厕所堵塞）；园区监控设备维修维护；完成篮球场周边护栏改造350余米，杜绝机动车辆进入；对园区周边所有石墩铁链整体加装、加固沿江风光带对沿江大道外围花坛边界的防护栏进行维护和加固，对进入园区各路口栏杆刷漆进行警示，在园区修护和铺设长度为110余米的汀步路，修护栈桥60余米，修补老干部中心外围路上烂掉石板35平方米。</w:t>
            </w:r>
          </w:p>
        </w:tc>
      </w:tr>
      <w:tr w14:paraId="2450D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7A2708D">
            <w:pPr>
              <w:spacing w:line="240" w:lineRule="auto"/>
              <w:ind w:firstLine="420"/>
              <w:jc w:val="center"/>
              <w:rPr>
                <w:rFonts w:ascii="仿宋_GB2312" w:hAnsi="宋体" w:eastAsia="仿宋_GB2312" w:cs="宋体"/>
                <w:kern w:val="0"/>
              </w:rPr>
            </w:pPr>
          </w:p>
          <w:p w14:paraId="3A39E3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B586D1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F2BC1E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397ECB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B43DEC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DC3750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A040B8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BBC990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79246F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661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B1415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E55CF6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2D3759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5BB405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0CB5BEE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1.公园绿化养护管理                                </w:t>
            </w:r>
          </w:p>
        </w:tc>
        <w:tc>
          <w:tcPr>
            <w:tcW w:w="1099" w:type="dxa"/>
            <w:vAlign w:val="center"/>
          </w:tcPr>
          <w:p w14:paraId="3528C25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1.≥360000㎡</w:t>
            </w:r>
          </w:p>
        </w:tc>
        <w:tc>
          <w:tcPr>
            <w:tcW w:w="1099" w:type="dxa"/>
            <w:vAlign w:val="center"/>
          </w:tcPr>
          <w:p w14:paraId="46E99C6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1.≥360000㎡</w:t>
            </w:r>
          </w:p>
        </w:tc>
        <w:tc>
          <w:tcPr>
            <w:tcW w:w="809" w:type="dxa"/>
            <w:vAlign w:val="center"/>
          </w:tcPr>
          <w:p w14:paraId="57C2FF0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2F4CCE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3B0C11E8">
            <w:pPr>
              <w:jc w:val="center"/>
              <w:rPr>
                <w:rFonts w:ascii="仿宋_GB2312" w:hAnsi="宋体" w:eastAsia="仿宋_GB2312" w:cs="宋体"/>
                <w:kern w:val="0"/>
              </w:rPr>
            </w:pPr>
          </w:p>
        </w:tc>
      </w:tr>
      <w:tr w14:paraId="51FEB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9405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010E4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D7881CA">
            <w:pPr>
              <w:jc w:val="center"/>
              <w:rPr>
                <w:rFonts w:ascii="仿宋_GB2312" w:hAnsi="宋体" w:eastAsia="仿宋_GB2312" w:cs="宋体"/>
                <w:kern w:val="0"/>
              </w:rPr>
            </w:pPr>
          </w:p>
        </w:tc>
        <w:tc>
          <w:tcPr>
            <w:tcW w:w="1020" w:type="dxa"/>
            <w:vAlign w:val="center"/>
          </w:tcPr>
          <w:p w14:paraId="51A632A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2.公园栽植鲜花    </w:t>
            </w:r>
          </w:p>
        </w:tc>
        <w:tc>
          <w:tcPr>
            <w:tcW w:w="1099" w:type="dxa"/>
            <w:vAlign w:val="center"/>
          </w:tcPr>
          <w:p w14:paraId="1ACB095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2.≥3000</w:t>
            </w:r>
          </w:p>
        </w:tc>
        <w:tc>
          <w:tcPr>
            <w:tcW w:w="1099" w:type="dxa"/>
            <w:vAlign w:val="center"/>
          </w:tcPr>
          <w:p w14:paraId="1B8A35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2.≥3000</w:t>
            </w:r>
          </w:p>
        </w:tc>
        <w:tc>
          <w:tcPr>
            <w:tcW w:w="809" w:type="dxa"/>
            <w:vAlign w:val="center"/>
          </w:tcPr>
          <w:p w14:paraId="4480A4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5271B0F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4AA93550">
            <w:pPr>
              <w:jc w:val="center"/>
              <w:rPr>
                <w:rFonts w:ascii="仿宋_GB2312" w:hAnsi="宋体" w:eastAsia="仿宋_GB2312" w:cs="宋体"/>
                <w:kern w:val="0"/>
              </w:rPr>
            </w:pPr>
          </w:p>
        </w:tc>
      </w:tr>
      <w:tr w14:paraId="4027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E9BF1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9A2996">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6A6204AA">
            <w:pPr>
              <w:jc w:val="center"/>
              <w:rPr>
                <w:rFonts w:ascii="仿宋_GB2312" w:hAnsi="宋体" w:eastAsia="仿宋_GB2312" w:cs="宋体"/>
                <w:kern w:val="0"/>
              </w:rPr>
            </w:pPr>
          </w:p>
        </w:tc>
        <w:tc>
          <w:tcPr>
            <w:tcW w:w="1020" w:type="dxa"/>
            <w:vAlign w:val="center"/>
          </w:tcPr>
          <w:p w14:paraId="3B74697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3.公园苗木修剪次数   </w:t>
            </w:r>
          </w:p>
        </w:tc>
        <w:tc>
          <w:tcPr>
            <w:tcW w:w="1099" w:type="dxa"/>
            <w:vAlign w:val="center"/>
          </w:tcPr>
          <w:p w14:paraId="6C5A57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3.≥12次</w:t>
            </w:r>
          </w:p>
        </w:tc>
        <w:tc>
          <w:tcPr>
            <w:tcW w:w="1099" w:type="dxa"/>
            <w:vAlign w:val="center"/>
          </w:tcPr>
          <w:p w14:paraId="26DC524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3.≥12次</w:t>
            </w:r>
          </w:p>
        </w:tc>
        <w:tc>
          <w:tcPr>
            <w:tcW w:w="809" w:type="dxa"/>
            <w:vAlign w:val="center"/>
          </w:tcPr>
          <w:p w14:paraId="2543612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6A4503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050BFE5D">
            <w:pPr>
              <w:jc w:val="center"/>
              <w:rPr>
                <w:rFonts w:ascii="仿宋_GB2312" w:hAnsi="宋体" w:eastAsia="仿宋_GB2312" w:cs="宋体"/>
                <w:kern w:val="0"/>
              </w:rPr>
            </w:pPr>
          </w:p>
        </w:tc>
      </w:tr>
      <w:tr w14:paraId="78DB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7771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0FDC8B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5BD36B5">
            <w:pPr>
              <w:jc w:val="center"/>
              <w:rPr>
                <w:rFonts w:ascii="仿宋_GB2312" w:hAnsi="宋体" w:eastAsia="仿宋_GB2312" w:cs="宋体"/>
                <w:kern w:val="0"/>
              </w:rPr>
            </w:pPr>
          </w:p>
        </w:tc>
        <w:tc>
          <w:tcPr>
            <w:tcW w:w="1020" w:type="dxa"/>
            <w:vAlign w:val="center"/>
          </w:tcPr>
          <w:p w14:paraId="69CFE6D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4.公园公用设备保洁</w:t>
            </w:r>
          </w:p>
        </w:tc>
        <w:tc>
          <w:tcPr>
            <w:tcW w:w="1099" w:type="dxa"/>
            <w:vAlign w:val="center"/>
          </w:tcPr>
          <w:p w14:paraId="63A25C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4.日常维护 </w:t>
            </w:r>
          </w:p>
        </w:tc>
        <w:tc>
          <w:tcPr>
            <w:tcW w:w="1099" w:type="dxa"/>
            <w:vAlign w:val="center"/>
          </w:tcPr>
          <w:p w14:paraId="61F056B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4.日常维护 </w:t>
            </w:r>
          </w:p>
        </w:tc>
        <w:tc>
          <w:tcPr>
            <w:tcW w:w="809" w:type="dxa"/>
            <w:vAlign w:val="center"/>
          </w:tcPr>
          <w:p w14:paraId="28233B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02A824F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76FF652D">
            <w:pPr>
              <w:jc w:val="center"/>
              <w:rPr>
                <w:rFonts w:ascii="仿宋_GB2312" w:hAnsi="宋体" w:eastAsia="仿宋_GB2312" w:cs="宋体"/>
                <w:kern w:val="0"/>
              </w:rPr>
            </w:pPr>
          </w:p>
        </w:tc>
      </w:tr>
      <w:tr w14:paraId="4A6E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3C05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F37DB3">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35AED254">
            <w:pPr>
              <w:jc w:val="center"/>
              <w:rPr>
                <w:rFonts w:ascii="仿宋_GB2312" w:hAnsi="宋体" w:eastAsia="仿宋_GB2312" w:cs="宋体"/>
                <w:kern w:val="0"/>
              </w:rPr>
            </w:pPr>
          </w:p>
        </w:tc>
        <w:tc>
          <w:tcPr>
            <w:tcW w:w="1020" w:type="dxa"/>
            <w:vAlign w:val="center"/>
          </w:tcPr>
          <w:p w14:paraId="575B688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5.公园水域面积清理     </w:t>
            </w:r>
          </w:p>
        </w:tc>
        <w:tc>
          <w:tcPr>
            <w:tcW w:w="1099" w:type="dxa"/>
            <w:vAlign w:val="center"/>
          </w:tcPr>
          <w:p w14:paraId="1FF2716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5.≥72000㎡</w:t>
            </w:r>
          </w:p>
        </w:tc>
        <w:tc>
          <w:tcPr>
            <w:tcW w:w="1099" w:type="dxa"/>
            <w:vAlign w:val="center"/>
          </w:tcPr>
          <w:p w14:paraId="3A7B769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5.≥72000㎡</w:t>
            </w:r>
          </w:p>
        </w:tc>
        <w:tc>
          <w:tcPr>
            <w:tcW w:w="809" w:type="dxa"/>
            <w:vAlign w:val="center"/>
          </w:tcPr>
          <w:p w14:paraId="105E2CD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7C3AE2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2A549838">
            <w:pPr>
              <w:jc w:val="center"/>
              <w:rPr>
                <w:rFonts w:ascii="仿宋_GB2312" w:hAnsi="宋体" w:eastAsia="仿宋_GB2312" w:cs="宋体"/>
                <w:kern w:val="0"/>
              </w:rPr>
            </w:pPr>
          </w:p>
        </w:tc>
      </w:tr>
      <w:tr w14:paraId="5936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93C4C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1E673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3DFF5CD">
            <w:pPr>
              <w:jc w:val="center"/>
              <w:rPr>
                <w:rFonts w:ascii="仿宋_GB2312" w:hAnsi="宋体" w:eastAsia="仿宋_GB2312" w:cs="宋体"/>
                <w:kern w:val="0"/>
              </w:rPr>
            </w:pPr>
          </w:p>
        </w:tc>
        <w:tc>
          <w:tcPr>
            <w:tcW w:w="1020" w:type="dxa"/>
            <w:vAlign w:val="center"/>
          </w:tcPr>
          <w:p w14:paraId="524F815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6.园林养护自评工作考核</w:t>
            </w:r>
          </w:p>
        </w:tc>
        <w:tc>
          <w:tcPr>
            <w:tcW w:w="1099" w:type="dxa"/>
            <w:vAlign w:val="center"/>
          </w:tcPr>
          <w:p w14:paraId="5FD1CBB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6.≥12次</w:t>
            </w:r>
          </w:p>
        </w:tc>
        <w:tc>
          <w:tcPr>
            <w:tcW w:w="1099" w:type="dxa"/>
            <w:vAlign w:val="center"/>
          </w:tcPr>
          <w:p w14:paraId="157398D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6.≥12次</w:t>
            </w:r>
          </w:p>
        </w:tc>
        <w:tc>
          <w:tcPr>
            <w:tcW w:w="809" w:type="dxa"/>
            <w:vAlign w:val="center"/>
          </w:tcPr>
          <w:p w14:paraId="05D9B4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53A5879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2FE8CD45">
            <w:pPr>
              <w:jc w:val="center"/>
              <w:rPr>
                <w:rFonts w:ascii="仿宋_GB2312" w:hAnsi="宋体" w:eastAsia="仿宋_GB2312" w:cs="宋体"/>
                <w:kern w:val="0"/>
              </w:rPr>
            </w:pPr>
          </w:p>
        </w:tc>
      </w:tr>
      <w:tr w14:paraId="6024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CB3EC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4F1D31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A98008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8E5C7D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207A971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1.绿化养护、鲜花栽植面积达标率         </w:t>
            </w:r>
          </w:p>
        </w:tc>
        <w:tc>
          <w:tcPr>
            <w:tcW w:w="1099" w:type="dxa"/>
            <w:vAlign w:val="center"/>
          </w:tcPr>
          <w:p w14:paraId="5767E09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1.≥98%</w:t>
            </w:r>
          </w:p>
        </w:tc>
        <w:tc>
          <w:tcPr>
            <w:tcW w:w="1099" w:type="dxa"/>
            <w:vAlign w:val="center"/>
          </w:tcPr>
          <w:p w14:paraId="05A5A14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9AD532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3E9ED3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B4ABC65">
            <w:pPr>
              <w:jc w:val="center"/>
              <w:rPr>
                <w:rFonts w:ascii="仿宋_GB2312" w:hAnsi="宋体" w:eastAsia="仿宋_GB2312" w:cs="宋体"/>
                <w:kern w:val="0"/>
              </w:rPr>
            </w:pPr>
          </w:p>
        </w:tc>
      </w:tr>
      <w:tr w14:paraId="265B7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61F06F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8F69F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914FAF6">
            <w:pPr>
              <w:jc w:val="center"/>
              <w:rPr>
                <w:rFonts w:ascii="仿宋_GB2312" w:hAnsi="宋体" w:eastAsia="仿宋_GB2312" w:cs="宋体"/>
                <w:kern w:val="0"/>
              </w:rPr>
            </w:pPr>
          </w:p>
        </w:tc>
        <w:tc>
          <w:tcPr>
            <w:tcW w:w="1020" w:type="dxa"/>
            <w:vAlign w:val="center"/>
          </w:tcPr>
          <w:p w14:paraId="3BD7F35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2.树木、鲜花栽植成活率  </w:t>
            </w:r>
          </w:p>
        </w:tc>
        <w:tc>
          <w:tcPr>
            <w:tcW w:w="1099" w:type="dxa"/>
            <w:vAlign w:val="center"/>
          </w:tcPr>
          <w:p w14:paraId="1BC75EC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2.≥98%</w:t>
            </w:r>
          </w:p>
        </w:tc>
        <w:tc>
          <w:tcPr>
            <w:tcW w:w="1099" w:type="dxa"/>
            <w:vAlign w:val="center"/>
          </w:tcPr>
          <w:p w14:paraId="112BF07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36AD79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6FDF3E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316DB1B1">
            <w:pPr>
              <w:jc w:val="center"/>
              <w:rPr>
                <w:rFonts w:ascii="仿宋_GB2312" w:hAnsi="宋体" w:eastAsia="仿宋_GB2312" w:cs="宋体"/>
                <w:kern w:val="0"/>
              </w:rPr>
            </w:pPr>
          </w:p>
        </w:tc>
      </w:tr>
      <w:tr w14:paraId="7ABE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1E057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0ACC3B">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4EF761B5">
            <w:pPr>
              <w:jc w:val="center"/>
              <w:rPr>
                <w:rFonts w:ascii="仿宋_GB2312" w:hAnsi="宋体" w:eastAsia="仿宋_GB2312" w:cs="宋体"/>
                <w:kern w:val="0"/>
              </w:rPr>
            </w:pPr>
          </w:p>
        </w:tc>
        <w:tc>
          <w:tcPr>
            <w:tcW w:w="1020" w:type="dxa"/>
            <w:vAlign w:val="center"/>
          </w:tcPr>
          <w:p w14:paraId="208596D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3.公园养护自评工作考核验收合格率</w:t>
            </w:r>
          </w:p>
        </w:tc>
        <w:tc>
          <w:tcPr>
            <w:tcW w:w="1099" w:type="dxa"/>
            <w:vAlign w:val="center"/>
          </w:tcPr>
          <w:p w14:paraId="3BCE2E0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3.≥98%</w:t>
            </w:r>
          </w:p>
        </w:tc>
        <w:tc>
          <w:tcPr>
            <w:tcW w:w="1099" w:type="dxa"/>
            <w:vAlign w:val="center"/>
          </w:tcPr>
          <w:p w14:paraId="343A85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00EFFF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31AAEA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78D4D064">
            <w:pPr>
              <w:jc w:val="center"/>
              <w:rPr>
                <w:rFonts w:ascii="仿宋_GB2312" w:hAnsi="宋体" w:eastAsia="仿宋_GB2312" w:cs="宋体"/>
                <w:kern w:val="0"/>
              </w:rPr>
            </w:pPr>
          </w:p>
        </w:tc>
      </w:tr>
      <w:tr w14:paraId="0B450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7850D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E6D76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D5B11A0">
            <w:pPr>
              <w:jc w:val="center"/>
              <w:rPr>
                <w:rFonts w:ascii="仿宋_GB2312" w:hAnsi="宋体" w:eastAsia="仿宋_GB2312" w:cs="宋体"/>
                <w:kern w:val="0"/>
              </w:rPr>
            </w:pPr>
          </w:p>
        </w:tc>
        <w:tc>
          <w:tcPr>
            <w:tcW w:w="1020" w:type="dxa"/>
            <w:vAlign w:val="center"/>
          </w:tcPr>
          <w:p w14:paraId="5B4DF72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4.绿地、地被植物维护和防虫害处置达标率 </w:t>
            </w:r>
          </w:p>
        </w:tc>
        <w:tc>
          <w:tcPr>
            <w:tcW w:w="1099" w:type="dxa"/>
            <w:vAlign w:val="center"/>
          </w:tcPr>
          <w:p w14:paraId="5205D62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4.≥98%</w:t>
            </w:r>
          </w:p>
        </w:tc>
        <w:tc>
          <w:tcPr>
            <w:tcW w:w="1099" w:type="dxa"/>
            <w:vAlign w:val="center"/>
          </w:tcPr>
          <w:p w14:paraId="4F33620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28685CC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3A417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42181CE7">
            <w:pPr>
              <w:jc w:val="center"/>
              <w:rPr>
                <w:rFonts w:ascii="仿宋_GB2312" w:hAnsi="宋体" w:eastAsia="仿宋_GB2312" w:cs="宋体"/>
                <w:kern w:val="0"/>
              </w:rPr>
            </w:pPr>
          </w:p>
        </w:tc>
      </w:tr>
      <w:tr w14:paraId="2EE26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069D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4170A0">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63B6EB32">
            <w:pPr>
              <w:jc w:val="center"/>
              <w:rPr>
                <w:rFonts w:ascii="仿宋_GB2312" w:hAnsi="宋体" w:eastAsia="仿宋_GB2312" w:cs="宋体"/>
                <w:kern w:val="0"/>
              </w:rPr>
            </w:pPr>
          </w:p>
        </w:tc>
        <w:tc>
          <w:tcPr>
            <w:tcW w:w="1020" w:type="dxa"/>
            <w:vAlign w:val="center"/>
          </w:tcPr>
          <w:p w14:paraId="71F0665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5.公园卫生保洁达标率 </w:t>
            </w:r>
          </w:p>
        </w:tc>
        <w:tc>
          <w:tcPr>
            <w:tcW w:w="1099" w:type="dxa"/>
            <w:vAlign w:val="center"/>
          </w:tcPr>
          <w:p w14:paraId="6792BE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5.≥98%</w:t>
            </w:r>
          </w:p>
        </w:tc>
        <w:tc>
          <w:tcPr>
            <w:tcW w:w="1099" w:type="dxa"/>
            <w:vAlign w:val="center"/>
          </w:tcPr>
          <w:p w14:paraId="513E3B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0EBFEB6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45BE7A8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573F2D9D">
            <w:pPr>
              <w:jc w:val="center"/>
              <w:rPr>
                <w:rFonts w:ascii="仿宋_GB2312" w:hAnsi="宋体" w:eastAsia="仿宋_GB2312" w:cs="宋体"/>
                <w:kern w:val="0"/>
              </w:rPr>
            </w:pPr>
          </w:p>
        </w:tc>
      </w:tr>
      <w:tr w14:paraId="0FB2D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0DFA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06D6AE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56E8D38">
            <w:pPr>
              <w:jc w:val="center"/>
              <w:rPr>
                <w:rFonts w:ascii="仿宋_GB2312" w:hAnsi="宋体" w:eastAsia="仿宋_GB2312" w:cs="宋体"/>
                <w:kern w:val="0"/>
              </w:rPr>
            </w:pPr>
          </w:p>
        </w:tc>
        <w:tc>
          <w:tcPr>
            <w:tcW w:w="1020" w:type="dxa"/>
            <w:vAlign w:val="center"/>
          </w:tcPr>
          <w:p w14:paraId="1562936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6.水域卫生达标率</w:t>
            </w:r>
          </w:p>
        </w:tc>
        <w:tc>
          <w:tcPr>
            <w:tcW w:w="1099" w:type="dxa"/>
            <w:vAlign w:val="center"/>
          </w:tcPr>
          <w:p w14:paraId="2143FEB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6.≥98%</w:t>
            </w:r>
          </w:p>
        </w:tc>
        <w:tc>
          <w:tcPr>
            <w:tcW w:w="1099" w:type="dxa"/>
            <w:vAlign w:val="center"/>
          </w:tcPr>
          <w:p w14:paraId="033BE70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3F6683D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20C91F8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1E52F338">
            <w:pPr>
              <w:jc w:val="center"/>
              <w:rPr>
                <w:rFonts w:ascii="仿宋_GB2312" w:hAnsi="宋体" w:eastAsia="仿宋_GB2312" w:cs="宋体"/>
                <w:kern w:val="0"/>
              </w:rPr>
            </w:pPr>
          </w:p>
        </w:tc>
      </w:tr>
      <w:tr w14:paraId="6578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3FBC9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AF6D6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2392E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3C94C60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1.各项工作完成时间</w:t>
            </w:r>
          </w:p>
        </w:tc>
        <w:tc>
          <w:tcPr>
            <w:tcW w:w="1099" w:type="dxa"/>
            <w:vAlign w:val="center"/>
          </w:tcPr>
          <w:p w14:paraId="2E51060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1.2022.1.1-2022.12.31</w:t>
            </w:r>
          </w:p>
        </w:tc>
        <w:tc>
          <w:tcPr>
            <w:tcW w:w="1099" w:type="dxa"/>
            <w:vAlign w:val="center"/>
          </w:tcPr>
          <w:p w14:paraId="6D0441C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2023.1.1-2023.12.31</w:t>
            </w:r>
          </w:p>
        </w:tc>
        <w:tc>
          <w:tcPr>
            <w:tcW w:w="809" w:type="dxa"/>
            <w:vAlign w:val="center"/>
          </w:tcPr>
          <w:p w14:paraId="5A834DB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w:t>
            </w:r>
          </w:p>
        </w:tc>
        <w:tc>
          <w:tcPr>
            <w:tcW w:w="849" w:type="dxa"/>
            <w:vAlign w:val="center"/>
          </w:tcPr>
          <w:p w14:paraId="6C0E32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54D72F9F">
            <w:pPr>
              <w:jc w:val="center"/>
              <w:rPr>
                <w:rFonts w:ascii="仿宋_GB2312" w:hAnsi="宋体" w:eastAsia="仿宋_GB2312" w:cs="宋体"/>
                <w:kern w:val="0"/>
              </w:rPr>
            </w:pPr>
          </w:p>
        </w:tc>
      </w:tr>
      <w:tr w14:paraId="2366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7D20D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8621C4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A5DDD54">
            <w:pPr>
              <w:jc w:val="center"/>
              <w:rPr>
                <w:rFonts w:ascii="仿宋_GB2312" w:hAnsi="宋体" w:eastAsia="仿宋_GB2312" w:cs="宋体"/>
                <w:kern w:val="0"/>
              </w:rPr>
            </w:pPr>
          </w:p>
        </w:tc>
        <w:tc>
          <w:tcPr>
            <w:tcW w:w="1020" w:type="dxa"/>
            <w:vAlign w:val="center"/>
          </w:tcPr>
          <w:p w14:paraId="39AF28D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2.各项工作按期完成率</w:t>
            </w:r>
          </w:p>
        </w:tc>
        <w:tc>
          <w:tcPr>
            <w:tcW w:w="1099" w:type="dxa"/>
            <w:vAlign w:val="center"/>
          </w:tcPr>
          <w:p w14:paraId="19DF94B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2.≥100%</w:t>
            </w:r>
          </w:p>
        </w:tc>
        <w:tc>
          <w:tcPr>
            <w:tcW w:w="1099" w:type="dxa"/>
            <w:vAlign w:val="center"/>
          </w:tcPr>
          <w:p w14:paraId="4564A48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6981335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1A724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184F126">
            <w:pPr>
              <w:jc w:val="center"/>
              <w:rPr>
                <w:rFonts w:ascii="仿宋_GB2312" w:hAnsi="宋体" w:eastAsia="仿宋_GB2312" w:cs="宋体"/>
                <w:kern w:val="0"/>
              </w:rPr>
            </w:pPr>
          </w:p>
        </w:tc>
      </w:tr>
      <w:tr w14:paraId="30FD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8FF3FD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5AD46C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BFAE1F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5EA7C2E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1.无直接经济效益，可促进城市公园的经济发展</w:t>
            </w:r>
          </w:p>
        </w:tc>
        <w:tc>
          <w:tcPr>
            <w:tcW w:w="1099" w:type="dxa"/>
            <w:vAlign w:val="center"/>
          </w:tcPr>
          <w:p w14:paraId="1EA3214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32D084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7B76B54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94683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A327D5C">
            <w:pPr>
              <w:jc w:val="center"/>
              <w:rPr>
                <w:rFonts w:ascii="仿宋_GB2312" w:hAnsi="宋体" w:eastAsia="仿宋_GB2312" w:cs="宋体"/>
                <w:kern w:val="0"/>
              </w:rPr>
            </w:pPr>
          </w:p>
        </w:tc>
      </w:tr>
      <w:tr w14:paraId="78B01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7727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3A85A6">
            <w:pPr>
              <w:spacing w:line="240" w:lineRule="auto"/>
              <w:ind w:firstLine="420"/>
              <w:jc w:val="center"/>
              <w:rPr>
                <w:rFonts w:ascii="仿宋_GB2312" w:hAnsi="宋体" w:eastAsia="仿宋_GB2312" w:cs="宋体"/>
                <w:kern w:val="0"/>
              </w:rPr>
            </w:pPr>
          </w:p>
        </w:tc>
        <w:tc>
          <w:tcPr>
            <w:tcW w:w="1218" w:type="dxa"/>
            <w:vMerge w:val="restart"/>
            <w:tcBorders>
              <w:top w:val="nil"/>
              <w:bottom w:val="nil"/>
            </w:tcBorders>
            <w:vAlign w:val="center"/>
          </w:tcPr>
          <w:p w14:paraId="7D170EB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04968BC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1.提升市民生活品质，为市民营造宜居、休闲、舒心的公园环境 </w:t>
            </w:r>
          </w:p>
        </w:tc>
        <w:tc>
          <w:tcPr>
            <w:tcW w:w="1099" w:type="dxa"/>
            <w:vAlign w:val="center"/>
          </w:tcPr>
          <w:p w14:paraId="531DDA4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514B3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3833CFC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ED58C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0092F2F">
            <w:pPr>
              <w:jc w:val="center"/>
              <w:rPr>
                <w:rFonts w:ascii="仿宋_GB2312" w:hAnsi="宋体" w:eastAsia="仿宋_GB2312" w:cs="宋体"/>
                <w:kern w:val="0"/>
              </w:rPr>
            </w:pPr>
          </w:p>
        </w:tc>
      </w:tr>
      <w:tr w14:paraId="704DF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83CFF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3BD2CA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AFE3EC">
            <w:pPr>
              <w:jc w:val="center"/>
              <w:rPr>
                <w:rFonts w:ascii="仿宋_GB2312" w:hAnsi="宋体" w:eastAsia="仿宋_GB2312" w:cs="宋体"/>
                <w:kern w:val="0"/>
              </w:rPr>
            </w:pPr>
          </w:p>
        </w:tc>
        <w:tc>
          <w:tcPr>
            <w:tcW w:w="1020" w:type="dxa"/>
            <w:vAlign w:val="center"/>
          </w:tcPr>
          <w:p w14:paraId="441D44B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2.提高城市品质和公园形象</w:t>
            </w:r>
          </w:p>
        </w:tc>
        <w:tc>
          <w:tcPr>
            <w:tcW w:w="1099" w:type="dxa"/>
            <w:vAlign w:val="center"/>
          </w:tcPr>
          <w:p w14:paraId="4FFE78B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D80688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009BF6C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1C11EC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3884174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经费受限。多学习优质公园建设好的做法</w:t>
            </w:r>
          </w:p>
        </w:tc>
      </w:tr>
      <w:tr w14:paraId="10C7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8B88A3">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897AA0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529A6A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7AAAF3B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07B97387">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1.提升公园空气质量、环境舒适度，降低环境污染净化城区空气</w:t>
            </w:r>
          </w:p>
        </w:tc>
        <w:tc>
          <w:tcPr>
            <w:tcW w:w="1099" w:type="dxa"/>
            <w:vAlign w:val="center"/>
          </w:tcPr>
          <w:p w14:paraId="48DE3E1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EF1C4B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B9983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532AF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FA274BA">
            <w:pPr>
              <w:jc w:val="center"/>
              <w:rPr>
                <w:rFonts w:ascii="仿宋_GB2312" w:hAnsi="宋体" w:eastAsia="仿宋_GB2312" w:cs="宋体"/>
                <w:kern w:val="0"/>
              </w:rPr>
            </w:pPr>
          </w:p>
        </w:tc>
      </w:tr>
      <w:tr w14:paraId="2B0A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AB2D8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06DE9B5">
            <w:pPr>
              <w:spacing w:line="240" w:lineRule="auto"/>
              <w:ind w:firstLine="420" w:firstLineChars="0"/>
              <w:jc w:val="center"/>
              <w:rPr>
                <w:rFonts w:ascii="仿宋_GB2312" w:hAnsi="宋体" w:eastAsia="仿宋_GB2312" w:cs="宋体"/>
                <w:kern w:val="0"/>
              </w:rPr>
            </w:pPr>
          </w:p>
        </w:tc>
        <w:tc>
          <w:tcPr>
            <w:tcW w:w="1218" w:type="dxa"/>
            <w:vMerge w:val="continue"/>
            <w:tcBorders>
              <w:top w:val="nil"/>
            </w:tcBorders>
            <w:vAlign w:val="center"/>
          </w:tcPr>
          <w:p w14:paraId="653EED04">
            <w:pPr>
              <w:jc w:val="center"/>
              <w:rPr>
                <w:rFonts w:ascii="仿宋_GB2312" w:hAnsi="宋体" w:eastAsia="仿宋_GB2312" w:cs="宋体"/>
                <w:kern w:val="0"/>
              </w:rPr>
            </w:pPr>
          </w:p>
        </w:tc>
        <w:tc>
          <w:tcPr>
            <w:tcW w:w="1020" w:type="dxa"/>
            <w:vAlign w:val="center"/>
          </w:tcPr>
          <w:p w14:paraId="1E946A9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2.提升公园绿化、亮化、景观</w:t>
            </w:r>
          </w:p>
        </w:tc>
        <w:tc>
          <w:tcPr>
            <w:tcW w:w="1099" w:type="dxa"/>
            <w:vAlign w:val="center"/>
          </w:tcPr>
          <w:p w14:paraId="508D288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597D47A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1E5411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12C75C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05CF88A">
            <w:pPr>
              <w:jc w:val="center"/>
              <w:rPr>
                <w:rFonts w:ascii="仿宋_GB2312" w:hAnsi="宋体" w:eastAsia="仿宋_GB2312" w:cs="宋体"/>
                <w:kern w:val="0"/>
              </w:rPr>
            </w:pPr>
          </w:p>
        </w:tc>
      </w:tr>
      <w:tr w14:paraId="3E5D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B7869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CB4B46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A8406D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DC7988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1.提升城市形象的持续影响力</w:t>
            </w:r>
          </w:p>
        </w:tc>
        <w:tc>
          <w:tcPr>
            <w:tcW w:w="1099" w:type="dxa"/>
            <w:vAlign w:val="center"/>
          </w:tcPr>
          <w:p w14:paraId="2CD1510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1.持续优化 </w:t>
            </w:r>
          </w:p>
        </w:tc>
        <w:tc>
          <w:tcPr>
            <w:tcW w:w="1099" w:type="dxa"/>
            <w:vAlign w:val="center"/>
          </w:tcPr>
          <w:p w14:paraId="69E94AF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1.持续优化 </w:t>
            </w:r>
          </w:p>
        </w:tc>
        <w:tc>
          <w:tcPr>
            <w:tcW w:w="809" w:type="dxa"/>
            <w:vAlign w:val="center"/>
          </w:tcPr>
          <w:p w14:paraId="0A1B7F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AC7ADB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8DA61C4">
            <w:pPr>
              <w:jc w:val="center"/>
              <w:rPr>
                <w:rFonts w:ascii="仿宋_GB2312" w:hAnsi="宋体" w:eastAsia="仿宋_GB2312" w:cs="宋体"/>
                <w:kern w:val="0"/>
              </w:rPr>
            </w:pPr>
          </w:p>
        </w:tc>
      </w:tr>
      <w:tr w14:paraId="7799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920C23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C9BFB7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46CA9E0">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08854A21">
            <w:pPr>
              <w:spacing w:line="240" w:lineRule="auto"/>
              <w:ind w:firstLine="420"/>
              <w:jc w:val="center"/>
              <w:rPr>
                <w:rFonts w:ascii="仿宋_GB2312" w:hAnsi="宋体" w:eastAsia="仿宋_GB2312" w:cs="宋体"/>
                <w:kern w:val="0"/>
              </w:rPr>
            </w:pPr>
          </w:p>
        </w:tc>
      </w:tr>
    </w:tbl>
    <w:p w14:paraId="5766506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B205571">
      <w:pPr>
        <w:spacing w:line="240" w:lineRule="auto"/>
        <w:ind w:firstLine="420"/>
        <w:jc w:val="left"/>
        <w:rPr>
          <w:rFonts w:ascii="宋体" w:hAnsi="宋体" w:eastAsia="宋体" w:cs="宋体"/>
          <w:kern w:val="0"/>
          <w:lang w:eastAsia="zh-CN"/>
        </w:rPr>
      </w:pPr>
    </w:p>
    <w:p w14:paraId="5DA32FA0">
      <w:pPr>
        <w:kinsoku w:val="0"/>
        <w:autoSpaceDE w:val="0"/>
        <w:autoSpaceDN w:val="0"/>
        <w:adjustRightInd w:val="0"/>
        <w:snapToGrid w:val="0"/>
        <w:spacing w:before="65" w:line="228" w:lineRule="auto"/>
        <w:textAlignment w:val="baseline"/>
        <w:rPr>
          <w:rFonts w:eastAsiaTheme="minorEastAsia"/>
          <w:sz w:val="20"/>
          <w:szCs w:val="20"/>
          <w:lang w:eastAsia="zh-CN"/>
        </w:rPr>
        <w:sectPr>
          <w:footerReference r:id="rId27" w:type="default"/>
          <w:footerReference r:id="rId2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3AA136FC">
      <w:pPr>
        <w:pStyle w:val="2"/>
        <w:spacing w:before="1" w:line="223" w:lineRule="auto"/>
        <w:jc w:val="both"/>
        <w:rPr>
          <w:sz w:val="24"/>
          <w:szCs w:val="24"/>
        </w:rPr>
      </w:pPr>
    </w:p>
    <w:p w14:paraId="66FDB172">
      <w:pPr>
        <w:pStyle w:val="2"/>
        <w:spacing w:before="1" w:line="223" w:lineRule="auto"/>
        <w:rPr>
          <w:sz w:val="24"/>
          <w:szCs w:val="24"/>
        </w:rPr>
      </w:pPr>
    </w:p>
    <w:p w14:paraId="5F72528A">
      <w:pPr>
        <w:pStyle w:val="2"/>
        <w:spacing w:before="1" w:line="223" w:lineRule="auto"/>
        <w:rPr>
          <w:sz w:val="24"/>
          <w:szCs w:val="24"/>
        </w:rPr>
      </w:pPr>
    </w:p>
    <w:p w14:paraId="1C77BEEB">
      <w:pPr>
        <w:pStyle w:val="2"/>
        <w:spacing w:before="1" w:line="223" w:lineRule="auto"/>
        <w:rPr>
          <w:sz w:val="24"/>
          <w:szCs w:val="24"/>
        </w:rPr>
      </w:pPr>
    </w:p>
    <w:p w14:paraId="3642CC01">
      <w:pPr>
        <w:jc w:val="center"/>
        <w:rPr>
          <w:rFonts w:asciiTheme="minorEastAsia" w:hAnsiTheme="minorEastAsia"/>
          <w:b/>
        </w:rPr>
      </w:pPr>
      <w:r>
        <w:rPr>
          <w:rFonts w:hint="eastAsia"/>
          <w:sz w:val="24"/>
          <w:szCs w:val="24"/>
          <w:lang w:eastAsia="zh-CN"/>
        </w:rPr>
        <w:tab/>
      </w:r>
      <w:r>
        <w:rPr>
          <w:rFonts w:hint="eastAsia" w:asciiTheme="minorEastAsia" w:hAnsiTheme="minorEastAsia"/>
          <w:b/>
          <w:sz w:val="44"/>
          <w:szCs w:val="44"/>
        </w:rPr>
        <w:t>友谊河项目支出绩效评价报告</w:t>
      </w:r>
    </w:p>
    <w:p w14:paraId="4F59C7D0">
      <w:pPr>
        <w:jc w:val="center"/>
        <w:rPr>
          <w:rFonts w:asciiTheme="minorEastAsia" w:hAnsiTheme="minorEastAsia"/>
          <w:b/>
        </w:rPr>
      </w:pPr>
    </w:p>
    <w:p w14:paraId="2D1C7C5B">
      <w:pPr>
        <w:jc w:val="center"/>
        <w:rPr>
          <w:rFonts w:asciiTheme="minorEastAsia" w:hAnsiTheme="minorEastAsia"/>
          <w:b/>
        </w:rPr>
      </w:pPr>
    </w:p>
    <w:p w14:paraId="1A297B7E">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1593EF2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 公园卫生管理、公园浏览与娱乐项目组织管理、科普宣传教育及相关社会服务。</w:t>
      </w:r>
    </w:p>
    <w:p w14:paraId="2C9BE91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7C207BB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（1）依据政策、法规、制定好公园生态环境保护和公园管理方案，并组织实施。</w:t>
      </w:r>
    </w:p>
    <w:p w14:paraId="5583961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（2）负责城市公园建设、设施维护、维修与管理。</w:t>
      </w:r>
    </w:p>
    <w:p w14:paraId="4849D74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（3）负责公园绿地、地被植物、乔灌木管养、维护和栽植（定时修剪、打药除虫、施肥）。</w:t>
      </w:r>
    </w:p>
    <w:p w14:paraId="2BA8738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（4）负责公园的卫生管理，公园内的清扫保洁、公用设施抹洗、公厕保洁，友谊河水面垃圾、浪柴打捞、负责园内垃圾清运。</w:t>
      </w:r>
    </w:p>
    <w:p w14:paraId="2050CB4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（5）负责公园提质改造。</w:t>
      </w:r>
    </w:p>
    <w:p w14:paraId="51E1771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（6）负责公园苗木品种开发、嫁接与鲜花培植等技术性科研活动。</w:t>
      </w:r>
    </w:p>
    <w:p w14:paraId="310F725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（7）负责公园秩序管理。</w:t>
      </w:r>
    </w:p>
    <w:p w14:paraId="1A975BB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（二）项目资金使用及管理情况</w:t>
      </w:r>
    </w:p>
    <w:p w14:paraId="6BA1044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(1)、在项目启动前，制定详细的预算计划，明确各项活动和任务所需资金。友谊河管养维护费用于2023年初申报，经批复，预算为65万元.</w:t>
      </w:r>
    </w:p>
    <w:p w14:paraId="5EC28572">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用于友谊河公园，主要用于人员工作、绩效、“四金”支出、劳务费支出、药肥费、乔灌木及草皮补植、抗旱浇水及油料费、园林机械购置和使用费等支出。</w:t>
      </w:r>
    </w:p>
    <w:p w14:paraId="3D9ACB0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6118495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6FF4FE4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08A874D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2023年我单位资金运行维护决策正确，资金管理规范，项目管理到位，政策执行有力，有效发挥了财经资金的使用效率。我单位财政资金其主要用途是维护好完成公园绿地维护，完成公园内行道树的养护管理，保持公园道路路面卫生保洁。完成公园内水面的蓝藻生物治理和水面保洁，做好公园全天候安全保卫工作及公园游客的接待、管理和公园内路灯亮化等工作，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5CF891A0">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6B1C549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财务及相关所室负责人为成员的绩效管理工作领导小组，明确职责，明确任务，制定工作计划，扎实开展自评。扎实开展绩效自评。按规定按要求开展项目自评工作，项 目负责所室和财务部门密切配合、分工负责，准确填报产出指标、 效益指标及完成情况的数据，撰写自评报告。合理运用评价结果。对评价结果进行认真分析，充分运用 评价结果分析工作，促进工作进一步提升。</w:t>
      </w:r>
    </w:p>
    <w:p w14:paraId="5C2EFA70">
      <w:pPr>
        <w:numPr>
          <w:ilvl w:val="0"/>
          <w:numId w:val="7"/>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24C50AA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312C7B7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3FF9FDA3">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06FC8F53">
      <w:pPr>
        <w:jc w:val="left"/>
        <w:rPr>
          <w:rFonts w:ascii="仿宋" w:hAnsi="仿宋" w:eastAsia="仿宋" w:cs="仿宋"/>
          <w:bCs/>
          <w:sz w:val="30"/>
          <w:szCs w:val="30"/>
        </w:rPr>
      </w:pPr>
      <w:r>
        <w:rPr>
          <w:rFonts w:hint="eastAsia" w:ascii="仿宋" w:hAnsi="仿宋" w:eastAsia="仿宋" w:cs="仿宋"/>
          <w:bCs/>
          <w:sz w:val="30"/>
          <w:szCs w:val="30"/>
        </w:rPr>
        <w:t xml:space="preserve">项目年初预算 65万元，实际到位资金 65万元，资金到位率 100%，资金执行率 100%。资金支出严格 遵守财务管理制度，规范运行。                                                                           </w:t>
      </w:r>
    </w:p>
    <w:p w14:paraId="7745B4A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1B84230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全年保持对友谊河水位的控制，在鲁师坝、罗城桥、荣家桥、红日饭店闸道处设置拦污栅和吸油索，在鲁师坝及罗城桥下设置油污收集器，吸附河面油污，每半月对设置的吸油索定期清洗更换，加大垃圾清理、油污清理力度，坚持保持水面无污染、无漂浮物、无油污、无水面下降，保持水面清洁；砌筑水生植物种植池26个，总长1500米，沿友谊河两侧岸线及河床处栽植水生鸢尾、美人蕉3万株，睡莲260株，莲藕100斤，投放河蚌6000余斤、大小鱼苗共计2万余尾，种植水生植物1573平方米，提高了河流景观，增加了友谊河自身生态净化能力，友谊河治理后周边环境得到很大改观，环保部门每月常态化水质检测均达到要求。</w:t>
      </w:r>
    </w:p>
    <w:p w14:paraId="4F842BCB">
      <w:pPr>
        <w:jc w:val="left"/>
        <w:rPr>
          <w:rFonts w:ascii="仿宋" w:hAnsi="仿宋" w:eastAsia="仿宋" w:cs="仿宋"/>
          <w:bCs/>
          <w:sz w:val="30"/>
          <w:szCs w:val="30"/>
        </w:rPr>
      </w:pPr>
      <w:r>
        <w:rPr>
          <w:rFonts w:hint="eastAsia" w:ascii="仿宋" w:hAnsi="仿宋" w:eastAsia="仿宋" w:cs="仿宋"/>
          <w:bCs/>
          <w:sz w:val="30"/>
          <w:szCs w:val="30"/>
        </w:rPr>
        <w:t xml:space="preserve">    (2)、友谊河公园泉水巷人行道加装长1.5米，高0.3米，间距1米的U型护栏88个，修复破损路面，解决人行道乱停车问题；对实验小学沿湖安装护栏200米；</w:t>
      </w:r>
    </w:p>
    <w:p w14:paraId="4C6CB9C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(3)、完成日常园区保洁、公厕维护、公用设施抹洗、水面垃圾清理和各园区垃圾转运。</w:t>
      </w:r>
    </w:p>
    <w:p w14:paraId="3A320B2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3143AB95">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友谊河公园早晚游园人员量均达到5千人以上，现已成为汨罗市领导考察、调研、视察必看的公园，今年全年共计接省市级检查15次，社会团体游园20余次，顺利的完成上级交代的各项任务并得到了上级领导的一致肯定。</w:t>
      </w:r>
    </w:p>
    <w:p w14:paraId="3FFF5746">
      <w:pPr>
        <w:numPr>
          <w:ilvl w:val="0"/>
          <w:numId w:val="8"/>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11427522">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（一）主要经验及做法;</w:t>
      </w:r>
    </w:p>
    <w:p w14:paraId="7A5BACAC">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(1)科学规划:制定全面、长远且符合实际的公园规划，合理布局功能区域和景观设置。</w:t>
      </w:r>
    </w:p>
    <w:p w14:paraId="4A164C57">
      <w:pPr>
        <w:jc w:val="left"/>
        <w:rPr>
          <w:rFonts w:ascii="仿宋" w:hAnsi="仿宋" w:eastAsia="仿宋" w:cs="仿宋"/>
          <w:bCs/>
          <w:sz w:val="30"/>
          <w:szCs w:val="30"/>
        </w:rPr>
      </w:pPr>
      <w:r>
        <w:rPr>
          <w:rFonts w:hint="eastAsia" w:ascii="仿宋" w:hAnsi="仿宋" w:eastAsia="仿宋" w:cs="仿宋"/>
          <w:bCs/>
          <w:sz w:val="30"/>
          <w:szCs w:val="30"/>
        </w:rPr>
        <w:t xml:space="preserve">  （2）生态优先:注重生态保护和修护，打造可持续的生态环境。                </w:t>
      </w:r>
    </w:p>
    <w:p w14:paraId="0652756D">
      <w:pPr>
        <w:jc w:val="left"/>
        <w:rPr>
          <w:rFonts w:ascii="仿宋" w:hAnsi="仿宋" w:eastAsia="仿宋" w:cs="仿宋"/>
          <w:bCs/>
          <w:sz w:val="30"/>
          <w:szCs w:val="30"/>
        </w:rPr>
      </w:pPr>
      <w:r>
        <w:rPr>
          <w:rFonts w:hint="eastAsia" w:ascii="仿宋" w:hAnsi="仿宋" w:eastAsia="仿宋" w:cs="仿宋"/>
          <w:bCs/>
          <w:sz w:val="30"/>
          <w:szCs w:val="30"/>
        </w:rPr>
        <w:t xml:space="preserve">  （3）设施维护：建立定期设施检查和维护制度，确保设施安全和正常使用。</w:t>
      </w:r>
    </w:p>
    <w:p w14:paraId="2D6116C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（二）存在问题和原因分析;</w:t>
      </w:r>
    </w:p>
    <w:p w14:paraId="503745A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(1)资金紧张：后续维护资金不足，影响设施更新和景观提升。原因分析：财政拨款有限，社会资金筹集难度大。</w:t>
      </w:r>
    </w:p>
    <w:p w14:paraId="5D37D7E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（2）设施老化损坏；部分设施陈旧、损坏现象较为突出。</w:t>
      </w:r>
    </w:p>
    <w:p w14:paraId="482289AE">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原因分析：长期使用、缺乏及时更新和有效维护。</w:t>
      </w:r>
    </w:p>
    <w:p w14:paraId="0F0A48E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（3）创新不足：活动形式和内容较为单一。</w:t>
      </w:r>
    </w:p>
    <w:p w14:paraId="5A01B98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原因分析：缺乏创新思维和创意人才。</w:t>
      </w:r>
    </w:p>
    <w:p w14:paraId="54376225">
      <w:pPr>
        <w:numPr>
          <w:ilvl w:val="0"/>
          <w:numId w:val="8"/>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367EB099">
      <w:pPr>
        <w:rPr>
          <w:rFonts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7AF30A64">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16FA6D62">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46E7158C"/>
    <w:p w14:paraId="356136CF">
      <w:pPr>
        <w:pStyle w:val="2"/>
        <w:tabs>
          <w:tab w:val="left" w:pos="833"/>
        </w:tabs>
        <w:spacing w:before="1" w:line="223" w:lineRule="auto"/>
        <w:rPr>
          <w:rFonts w:hint="eastAsia" w:eastAsia="仿宋"/>
          <w:sz w:val="24"/>
          <w:szCs w:val="24"/>
          <w:lang w:eastAsia="zh-CN"/>
        </w:rPr>
      </w:pPr>
    </w:p>
    <w:p w14:paraId="3F1129A7">
      <w:pPr>
        <w:pStyle w:val="2"/>
        <w:spacing w:before="1" w:line="223" w:lineRule="auto"/>
        <w:rPr>
          <w:sz w:val="24"/>
          <w:szCs w:val="24"/>
        </w:rPr>
      </w:pPr>
    </w:p>
    <w:p w14:paraId="04AA6315">
      <w:pPr>
        <w:pStyle w:val="2"/>
        <w:spacing w:before="1" w:line="223" w:lineRule="auto"/>
        <w:rPr>
          <w:sz w:val="24"/>
          <w:szCs w:val="24"/>
        </w:rPr>
      </w:pPr>
    </w:p>
    <w:p w14:paraId="46D1E22B">
      <w:pPr>
        <w:pStyle w:val="2"/>
        <w:spacing w:before="1" w:line="223" w:lineRule="auto"/>
        <w:rPr>
          <w:sz w:val="24"/>
          <w:szCs w:val="24"/>
        </w:rPr>
      </w:pPr>
    </w:p>
    <w:p w14:paraId="0BB3F101">
      <w:pPr>
        <w:pStyle w:val="2"/>
        <w:spacing w:before="1" w:line="223" w:lineRule="auto"/>
        <w:rPr>
          <w:sz w:val="24"/>
          <w:szCs w:val="24"/>
        </w:rPr>
      </w:pPr>
    </w:p>
    <w:p w14:paraId="3EC08292">
      <w:pPr>
        <w:pStyle w:val="2"/>
        <w:spacing w:before="1" w:line="223" w:lineRule="auto"/>
        <w:rPr>
          <w:sz w:val="24"/>
          <w:szCs w:val="24"/>
        </w:rPr>
      </w:pPr>
    </w:p>
    <w:p w14:paraId="692731EA">
      <w:pPr>
        <w:pStyle w:val="2"/>
        <w:spacing w:before="1" w:line="223" w:lineRule="auto"/>
        <w:rPr>
          <w:sz w:val="24"/>
          <w:szCs w:val="24"/>
        </w:rPr>
      </w:pPr>
    </w:p>
    <w:p w14:paraId="5C24E293">
      <w:pPr>
        <w:pStyle w:val="2"/>
        <w:spacing w:before="1" w:line="223" w:lineRule="auto"/>
        <w:rPr>
          <w:sz w:val="24"/>
          <w:szCs w:val="24"/>
        </w:rPr>
      </w:pPr>
    </w:p>
    <w:p w14:paraId="680EBDE4">
      <w:pPr>
        <w:pStyle w:val="2"/>
        <w:spacing w:before="1" w:line="223" w:lineRule="auto"/>
        <w:rPr>
          <w:sz w:val="24"/>
          <w:szCs w:val="24"/>
        </w:rPr>
      </w:pPr>
    </w:p>
    <w:p w14:paraId="77E13F8E">
      <w:pPr>
        <w:pStyle w:val="2"/>
        <w:spacing w:before="1" w:line="223" w:lineRule="auto"/>
        <w:rPr>
          <w:sz w:val="24"/>
          <w:szCs w:val="24"/>
        </w:rPr>
      </w:pPr>
    </w:p>
    <w:p w14:paraId="0D8FC666">
      <w:pPr>
        <w:pStyle w:val="2"/>
        <w:spacing w:before="1" w:line="223" w:lineRule="auto"/>
        <w:rPr>
          <w:sz w:val="24"/>
          <w:szCs w:val="24"/>
        </w:rPr>
      </w:pPr>
    </w:p>
    <w:p w14:paraId="1ABB3D6A">
      <w:pPr>
        <w:pStyle w:val="2"/>
        <w:spacing w:before="1" w:line="223" w:lineRule="auto"/>
        <w:rPr>
          <w:sz w:val="24"/>
          <w:szCs w:val="24"/>
        </w:rPr>
      </w:pPr>
    </w:p>
    <w:p w14:paraId="3FCFD439">
      <w:pPr>
        <w:pStyle w:val="2"/>
        <w:spacing w:before="1" w:line="223" w:lineRule="auto"/>
        <w:rPr>
          <w:sz w:val="24"/>
          <w:szCs w:val="24"/>
        </w:rPr>
      </w:pPr>
    </w:p>
    <w:p w14:paraId="1A858CF0">
      <w:pPr>
        <w:pStyle w:val="2"/>
        <w:spacing w:before="1" w:line="223" w:lineRule="auto"/>
        <w:rPr>
          <w:sz w:val="24"/>
          <w:szCs w:val="24"/>
        </w:rPr>
      </w:pPr>
    </w:p>
    <w:p w14:paraId="04FF6450">
      <w:pPr>
        <w:pStyle w:val="2"/>
        <w:spacing w:before="1" w:line="223" w:lineRule="auto"/>
        <w:rPr>
          <w:sz w:val="24"/>
          <w:szCs w:val="24"/>
        </w:rPr>
      </w:pPr>
    </w:p>
    <w:p w14:paraId="21F30AE0">
      <w:pPr>
        <w:pStyle w:val="2"/>
        <w:spacing w:before="1" w:line="223" w:lineRule="auto"/>
        <w:rPr>
          <w:sz w:val="24"/>
          <w:szCs w:val="24"/>
        </w:rPr>
      </w:pPr>
    </w:p>
    <w:p w14:paraId="27C5A097">
      <w:pPr>
        <w:pStyle w:val="2"/>
        <w:spacing w:before="1" w:line="223" w:lineRule="auto"/>
        <w:rPr>
          <w:sz w:val="24"/>
          <w:szCs w:val="24"/>
        </w:rPr>
      </w:pPr>
    </w:p>
    <w:p w14:paraId="27832564">
      <w:pPr>
        <w:pStyle w:val="2"/>
        <w:spacing w:before="1" w:line="223" w:lineRule="auto"/>
        <w:rPr>
          <w:sz w:val="24"/>
          <w:szCs w:val="24"/>
        </w:rPr>
      </w:pPr>
    </w:p>
    <w:p w14:paraId="2F785B95">
      <w:pPr>
        <w:pStyle w:val="2"/>
        <w:spacing w:before="1" w:line="223" w:lineRule="auto"/>
        <w:rPr>
          <w:sz w:val="24"/>
          <w:szCs w:val="24"/>
        </w:rPr>
      </w:pPr>
    </w:p>
    <w:p w14:paraId="098C46CC">
      <w:pPr>
        <w:pStyle w:val="2"/>
        <w:spacing w:before="1" w:line="223" w:lineRule="auto"/>
        <w:rPr>
          <w:sz w:val="24"/>
          <w:szCs w:val="24"/>
        </w:rPr>
      </w:pPr>
    </w:p>
    <w:p w14:paraId="3E1ECFC1">
      <w:pPr>
        <w:pStyle w:val="2"/>
        <w:spacing w:before="1" w:line="223" w:lineRule="auto"/>
        <w:rPr>
          <w:sz w:val="24"/>
          <w:szCs w:val="24"/>
        </w:rPr>
      </w:pPr>
    </w:p>
    <w:p w14:paraId="764AA285">
      <w:pPr>
        <w:pStyle w:val="2"/>
        <w:spacing w:before="1" w:line="223" w:lineRule="auto"/>
        <w:rPr>
          <w:sz w:val="24"/>
          <w:szCs w:val="24"/>
        </w:rPr>
      </w:pPr>
    </w:p>
    <w:p w14:paraId="12198651">
      <w:pPr>
        <w:pStyle w:val="2"/>
        <w:spacing w:before="1" w:line="223" w:lineRule="auto"/>
        <w:rPr>
          <w:sz w:val="24"/>
          <w:szCs w:val="24"/>
        </w:rPr>
      </w:pPr>
    </w:p>
    <w:p w14:paraId="660680D8">
      <w:pPr>
        <w:pStyle w:val="2"/>
        <w:spacing w:before="1" w:line="223" w:lineRule="auto"/>
        <w:rPr>
          <w:sz w:val="24"/>
          <w:szCs w:val="24"/>
        </w:rPr>
      </w:pPr>
    </w:p>
    <w:p w14:paraId="78574182">
      <w:pPr>
        <w:pStyle w:val="2"/>
        <w:spacing w:before="1" w:line="223" w:lineRule="auto"/>
        <w:rPr>
          <w:sz w:val="24"/>
          <w:szCs w:val="24"/>
        </w:rPr>
      </w:pPr>
    </w:p>
    <w:p w14:paraId="5D24FEAC">
      <w:pPr>
        <w:pStyle w:val="2"/>
        <w:spacing w:before="1" w:line="223" w:lineRule="auto"/>
        <w:rPr>
          <w:sz w:val="24"/>
          <w:szCs w:val="24"/>
        </w:rPr>
      </w:pPr>
    </w:p>
    <w:p w14:paraId="1DF7C7CE">
      <w:pPr>
        <w:pStyle w:val="2"/>
        <w:spacing w:before="1" w:line="223" w:lineRule="auto"/>
        <w:rPr>
          <w:sz w:val="24"/>
          <w:szCs w:val="24"/>
        </w:rPr>
      </w:pPr>
    </w:p>
    <w:p w14:paraId="512B67A7">
      <w:pPr>
        <w:pStyle w:val="2"/>
        <w:spacing w:before="1" w:line="223" w:lineRule="auto"/>
        <w:rPr>
          <w:sz w:val="24"/>
          <w:szCs w:val="24"/>
        </w:rPr>
      </w:pPr>
    </w:p>
    <w:p w14:paraId="4E0C2027">
      <w:pPr>
        <w:pStyle w:val="2"/>
        <w:spacing w:before="1" w:line="223" w:lineRule="auto"/>
        <w:rPr>
          <w:sz w:val="24"/>
          <w:szCs w:val="24"/>
        </w:rPr>
      </w:pPr>
    </w:p>
    <w:p w14:paraId="0A25F7AE">
      <w:pPr>
        <w:pStyle w:val="2"/>
        <w:spacing w:before="1" w:line="223" w:lineRule="auto"/>
        <w:rPr>
          <w:sz w:val="24"/>
          <w:szCs w:val="24"/>
        </w:rPr>
      </w:pPr>
    </w:p>
    <w:p w14:paraId="08277279">
      <w:pPr>
        <w:pStyle w:val="2"/>
        <w:spacing w:before="1" w:line="223" w:lineRule="auto"/>
        <w:rPr>
          <w:sz w:val="24"/>
          <w:szCs w:val="24"/>
        </w:rPr>
      </w:pPr>
    </w:p>
    <w:p w14:paraId="7665CDCF">
      <w:pPr>
        <w:spacing w:line="223" w:lineRule="auto"/>
        <w:rPr>
          <w:sz w:val="24"/>
          <w:szCs w:val="24"/>
        </w:rPr>
        <w:sectPr>
          <w:footerReference r:id="rId29" w:type="default"/>
          <w:pgSz w:w="11900" w:h="16820"/>
          <w:pgMar w:top="1429" w:right="1782" w:bottom="1158" w:left="1450" w:header="0" w:footer="850" w:gutter="0"/>
          <w:cols w:space="720" w:num="1"/>
        </w:sectPr>
      </w:pPr>
    </w:p>
    <w:p w14:paraId="218D7A56">
      <w:pPr>
        <w:pStyle w:val="2"/>
        <w:spacing w:before="1" w:line="223" w:lineRule="auto"/>
        <w:jc w:val="center"/>
        <w:rPr>
          <w:sz w:val="24"/>
          <w:szCs w:val="24"/>
        </w:rPr>
      </w:pPr>
    </w:p>
    <w:p w14:paraId="0A35BDF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15275C8">
      <w:pPr>
        <w:spacing w:before="201" w:line="578" w:lineRule="exact"/>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rPr>
        <w:t>高泉山公园维护费</w:t>
      </w:r>
      <w:r>
        <w:rPr>
          <w:rFonts w:ascii="黑体" w:hAnsi="黑体" w:eastAsia="黑体" w:cs="黑体"/>
          <w:spacing w:val="10"/>
          <w:sz w:val="42"/>
          <w:szCs w:val="42"/>
        </w:rPr>
        <w:t>项目支出</w:t>
      </w:r>
      <w:r>
        <w:rPr>
          <w:rFonts w:hint="eastAsia" w:ascii="黑体" w:hAnsi="黑体" w:eastAsia="黑体" w:cs="黑体"/>
          <w:spacing w:val="10"/>
          <w:sz w:val="42"/>
          <w:szCs w:val="42"/>
          <w:lang w:val="en-US" w:eastAsia="zh-CN"/>
        </w:rPr>
        <w:t xml:space="preserve">        </w:t>
      </w:r>
      <w:r>
        <w:rPr>
          <w:rFonts w:ascii="黑体" w:hAnsi="黑体" w:eastAsia="黑体" w:cs="黑体"/>
          <w:spacing w:val="10"/>
          <w:sz w:val="42"/>
          <w:szCs w:val="42"/>
        </w:rPr>
        <w:t>绩效自评报告</w:t>
      </w:r>
    </w:p>
    <w:p w14:paraId="6ED849E1">
      <w:pPr>
        <w:spacing w:line="246" w:lineRule="auto"/>
        <w:rPr>
          <w:rFonts w:ascii="Arial"/>
          <w:sz w:val="21"/>
        </w:rPr>
      </w:pPr>
    </w:p>
    <w:p w14:paraId="273C5B99">
      <w:pPr>
        <w:spacing w:line="246" w:lineRule="auto"/>
        <w:rPr>
          <w:rFonts w:ascii="Arial"/>
          <w:sz w:val="21"/>
        </w:rPr>
      </w:pPr>
    </w:p>
    <w:p w14:paraId="0CE76DA4">
      <w:pPr>
        <w:spacing w:line="246" w:lineRule="auto"/>
        <w:rPr>
          <w:rFonts w:ascii="Arial"/>
          <w:sz w:val="21"/>
        </w:rPr>
      </w:pPr>
    </w:p>
    <w:p w14:paraId="04D3B876">
      <w:pPr>
        <w:spacing w:line="246" w:lineRule="auto"/>
        <w:rPr>
          <w:rFonts w:ascii="Arial"/>
          <w:sz w:val="21"/>
        </w:rPr>
      </w:pPr>
    </w:p>
    <w:p w14:paraId="1800976B">
      <w:pPr>
        <w:spacing w:line="246" w:lineRule="auto"/>
        <w:rPr>
          <w:rFonts w:ascii="Arial"/>
          <w:sz w:val="21"/>
        </w:rPr>
      </w:pPr>
    </w:p>
    <w:p w14:paraId="255DF7C4">
      <w:pPr>
        <w:spacing w:line="246" w:lineRule="auto"/>
        <w:rPr>
          <w:rFonts w:ascii="Arial"/>
          <w:sz w:val="21"/>
        </w:rPr>
      </w:pPr>
    </w:p>
    <w:p w14:paraId="16084DFE">
      <w:pPr>
        <w:spacing w:line="246" w:lineRule="auto"/>
        <w:rPr>
          <w:rFonts w:ascii="Arial"/>
          <w:sz w:val="21"/>
        </w:rPr>
      </w:pPr>
    </w:p>
    <w:p w14:paraId="23474F11">
      <w:pPr>
        <w:spacing w:line="246" w:lineRule="auto"/>
        <w:rPr>
          <w:rFonts w:ascii="Arial"/>
          <w:sz w:val="21"/>
        </w:rPr>
      </w:pPr>
    </w:p>
    <w:p w14:paraId="7A0405F4">
      <w:pPr>
        <w:spacing w:line="246" w:lineRule="auto"/>
        <w:rPr>
          <w:rFonts w:ascii="Arial"/>
          <w:sz w:val="21"/>
        </w:rPr>
      </w:pPr>
    </w:p>
    <w:p w14:paraId="225510FE">
      <w:pPr>
        <w:spacing w:line="246" w:lineRule="auto"/>
        <w:rPr>
          <w:rFonts w:ascii="Arial"/>
          <w:sz w:val="21"/>
        </w:rPr>
      </w:pPr>
    </w:p>
    <w:p w14:paraId="08461848">
      <w:pPr>
        <w:spacing w:line="246" w:lineRule="auto"/>
        <w:rPr>
          <w:rFonts w:ascii="Arial"/>
          <w:sz w:val="21"/>
        </w:rPr>
      </w:pPr>
    </w:p>
    <w:p w14:paraId="4634F608">
      <w:pPr>
        <w:spacing w:line="246" w:lineRule="auto"/>
        <w:rPr>
          <w:rFonts w:ascii="Arial"/>
          <w:sz w:val="21"/>
        </w:rPr>
      </w:pPr>
    </w:p>
    <w:p w14:paraId="6BD752D5">
      <w:pPr>
        <w:spacing w:line="246" w:lineRule="auto"/>
        <w:rPr>
          <w:rFonts w:ascii="Arial"/>
          <w:sz w:val="21"/>
        </w:rPr>
      </w:pPr>
    </w:p>
    <w:p w14:paraId="4E8985CB">
      <w:pPr>
        <w:spacing w:line="246" w:lineRule="auto"/>
        <w:rPr>
          <w:rFonts w:ascii="Arial"/>
          <w:sz w:val="21"/>
        </w:rPr>
      </w:pPr>
    </w:p>
    <w:p w14:paraId="6EBCE0FB">
      <w:pPr>
        <w:spacing w:line="246" w:lineRule="auto"/>
        <w:rPr>
          <w:rFonts w:ascii="Arial"/>
          <w:sz w:val="21"/>
        </w:rPr>
      </w:pPr>
    </w:p>
    <w:p w14:paraId="3FEA9ACA">
      <w:pPr>
        <w:spacing w:line="246" w:lineRule="auto"/>
        <w:rPr>
          <w:rFonts w:ascii="Arial"/>
          <w:sz w:val="21"/>
        </w:rPr>
      </w:pPr>
    </w:p>
    <w:p w14:paraId="45EB4538">
      <w:pPr>
        <w:spacing w:line="247" w:lineRule="auto"/>
        <w:rPr>
          <w:rFonts w:ascii="Arial"/>
          <w:sz w:val="21"/>
        </w:rPr>
      </w:pPr>
    </w:p>
    <w:p w14:paraId="08D0B73E">
      <w:pPr>
        <w:spacing w:line="247" w:lineRule="auto"/>
        <w:rPr>
          <w:rFonts w:ascii="Arial"/>
          <w:sz w:val="21"/>
        </w:rPr>
      </w:pPr>
    </w:p>
    <w:p w14:paraId="70632E10">
      <w:pPr>
        <w:spacing w:line="247" w:lineRule="auto"/>
        <w:rPr>
          <w:rFonts w:ascii="Arial"/>
          <w:sz w:val="21"/>
        </w:rPr>
      </w:pPr>
    </w:p>
    <w:p w14:paraId="793E21ED">
      <w:pPr>
        <w:spacing w:line="247" w:lineRule="auto"/>
        <w:rPr>
          <w:rFonts w:ascii="Arial"/>
          <w:sz w:val="21"/>
        </w:rPr>
      </w:pPr>
    </w:p>
    <w:p w14:paraId="43C51534">
      <w:pPr>
        <w:spacing w:line="247" w:lineRule="auto"/>
        <w:rPr>
          <w:rFonts w:ascii="Arial"/>
          <w:sz w:val="21"/>
        </w:rPr>
      </w:pPr>
    </w:p>
    <w:p w14:paraId="517C8028">
      <w:pPr>
        <w:spacing w:line="247" w:lineRule="auto"/>
        <w:rPr>
          <w:rFonts w:ascii="Arial"/>
          <w:sz w:val="21"/>
        </w:rPr>
      </w:pPr>
    </w:p>
    <w:p w14:paraId="229269CB">
      <w:pPr>
        <w:spacing w:line="247" w:lineRule="auto"/>
        <w:rPr>
          <w:rFonts w:ascii="Arial"/>
          <w:sz w:val="21"/>
        </w:rPr>
      </w:pPr>
    </w:p>
    <w:p w14:paraId="618CB6F1">
      <w:pPr>
        <w:spacing w:line="247" w:lineRule="auto"/>
        <w:rPr>
          <w:rFonts w:ascii="Arial"/>
          <w:sz w:val="21"/>
        </w:rPr>
      </w:pPr>
    </w:p>
    <w:p w14:paraId="2C6ADF79">
      <w:pPr>
        <w:spacing w:line="247" w:lineRule="auto"/>
        <w:rPr>
          <w:rFonts w:ascii="Arial"/>
          <w:sz w:val="21"/>
        </w:rPr>
      </w:pPr>
    </w:p>
    <w:p w14:paraId="373FD4FD">
      <w:pPr>
        <w:spacing w:line="247" w:lineRule="auto"/>
        <w:rPr>
          <w:rFonts w:ascii="Arial"/>
          <w:sz w:val="21"/>
        </w:rPr>
      </w:pPr>
    </w:p>
    <w:p w14:paraId="22BD3701">
      <w:pPr>
        <w:spacing w:line="247" w:lineRule="auto"/>
        <w:rPr>
          <w:rFonts w:ascii="Arial"/>
          <w:sz w:val="21"/>
        </w:rPr>
      </w:pPr>
    </w:p>
    <w:p w14:paraId="3F4A5F74">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4CAAD23">
      <w:pPr>
        <w:pStyle w:val="2"/>
        <w:tabs>
          <w:tab w:val="left" w:pos="3350"/>
        </w:tabs>
        <w:spacing w:before="289" w:line="610" w:lineRule="exact"/>
        <w:ind w:left="3490"/>
        <w:rPr>
          <w:sz w:val="27"/>
          <w:szCs w:val="27"/>
        </w:rPr>
      </w:pPr>
      <w:r>
        <w:rPr>
          <w:rFonts w:hint="eastAsia"/>
          <w:spacing w:val="-13"/>
          <w:position w:val="26"/>
          <w:sz w:val="27"/>
          <w:szCs w:val="27"/>
          <w:lang w:eastAsia="zh-CN"/>
        </w:rPr>
        <w:tab/>
      </w: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rFonts w:hint="eastAsia"/>
          <w:spacing w:val="-13"/>
          <w:position w:val="26"/>
          <w:sz w:val="27"/>
          <w:szCs w:val="27"/>
          <w:lang w:val="en-US" w:eastAsia="zh-CN"/>
        </w:rPr>
        <w:t xml:space="preserve"> 12 </w:t>
      </w:r>
      <w:r>
        <w:rPr>
          <w:spacing w:val="-13"/>
          <w:position w:val="26"/>
          <w:sz w:val="27"/>
          <w:szCs w:val="27"/>
        </w:rPr>
        <w:t>日</w:t>
      </w:r>
    </w:p>
    <w:p w14:paraId="2F5EB77C">
      <w:pPr>
        <w:pStyle w:val="2"/>
        <w:spacing w:before="1" w:line="223" w:lineRule="auto"/>
        <w:ind w:left="3560"/>
        <w:rPr>
          <w:sz w:val="24"/>
          <w:szCs w:val="24"/>
        </w:rPr>
      </w:pPr>
      <w:r>
        <w:rPr>
          <w:spacing w:val="7"/>
          <w:sz w:val="24"/>
          <w:szCs w:val="24"/>
        </w:rPr>
        <w:t>(此面为封面)</w:t>
      </w:r>
    </w:p>
    <w:p w14:paraId="7102BBEE">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17611C1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3E299303">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B4712F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05BD07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7B5C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DAA12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224BDE8">
            <w:pPr>
              <w:tabs>
                <w:tab w:val="left" w:pos="3730"/>
                <w:tab w:val="center" w:pos="4263"/>
              </w:tabs>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高泉山公园维护费</w:t>
            </w:r>
          </w:p>
        </w:tc>
      </w:tr>
      <w:tr w14:paraId="3108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BC22D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668E3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4BD13C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473F9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7150E68">
            <w:pPr>
              <w:spacing w:line="240" w:lineRule="auto"/>
              <w:ind w:firstLine="210" w:firstLineChars="10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汨罗市城市公园管理服务中心</w:t>
            </w:r>
          </w:p>
        </w:tc>
      </w:tr>
      <w:tr w14:paraId="553C1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681BB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D04FC0B">
            <w:pPr>
              <w:spacing w:line="240" w:lineRule="auto"/>
              <w:ind w:firstLine="420"/>
              <w:jc w:val="center"/>
              <w:rPr>
                <w:rFonts w:ascii="仿宋_GB2312" w:hAnsi="宋体" w:eastAsia="仿宋_GB2312" w:cs="宋体"/>
                <w:kern w:val="0"/>
                <w:lang w:eastAsia="zh-CN"/>
              </w:rPr>
            </w:pPr>
          </w:p>
        </w:tc>
        <w:tc>
          <w:tcPr>
            <w:tcW w:w="1020" w:type="dxa"/>
            <w:vAlign w:val="center"/>
          </w:tcPr>
          <w:p w14:paraId="1E5A09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EA029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B0367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61610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4D16A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F237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29B7C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59752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A3263C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B38D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94B1D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C7C14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322229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5F8F428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7B298FB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4CB0191E">
            <w:pPr>
              <w:jc w:val="center"/>
              <w:rPr>
                <w:rFonts w:ascii="仿宋_GB2312" w:hAnsi="宋体" w:eastAsia="仿宋_GB2312" w:cs="宋体"/>
                <w:kern w:val="0"/>
                <w:lang w:eastAsia="zh-CN"/>
              </w:rPr>
            </w:pPr>
          </w:p>
        </w:tc>
        <w:tc>
          <w:tcPr>
            <w:tcW w:w="849" w:type="dxa"/>
            <w:vAlign w:val="center"/>
          </w:tcPr>
          <w:p w14:paraId="0722041C">
            <w:pPr>
              <w:jc w:val="center"/>
              <w:rPr>
                <w:rFonts w:ascii="仿宋_GB2312" w:hAnsi="宋体" w:eastAsia="仿宋_GB2312" w:cs="宋体"/>
                <w:kern w:val="0"/>
                <w:lang w:eastAsia="zh-CN"/>
              </w:rPr>
            </w:pPr>
          </w:p>
        </w:tc>
        <w:tc>
          <w:tcPr>
            <w:tcW w:w="1383" w:type="dxa"/>
            <w:vAlign w:val="center"/>
          </w:tcPr>
          <w:p w14:paraId="39954C4D">
            <w:pPr>
              <w:jc w:val="center"/>
              <w:rPr>
                <w:rFonts w:ascii="仿宋_GB2312" w:hAnsi="宋体" w:eastAsia="仿宋_GB2312" w:cs="宋体"/>
                <w:kern w:val="0"/>
                <w:lang w:eastAsia="zh-CN"/>
              </w:rPr>
            </w:pPr>
          </w:p>
        </w:tc>
      </w:tr>
      <w:tr w14:paraId="152FE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52E01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ADD7C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86835E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2393C5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6D200B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9002727">
            <w:pPr>
              <w:jc w:val="center"/>
              <w:rPr>
                <w:rFonts w:ascii="仿宋_GB2312" w:hAnsi="宋体" w:eastAsia="仿宋_GB2312" w:cs="宋体"/>
                <w:kern w:val="0"/>
                <w:lang w:eastAsia="zh-CN"/>
              </w:rPr>
            </w:pPr>
          </w:p>
        </w:tc>
        <w:tc>
          <w:tcPr>
            <w:tcW w:w="849" w:type="dxa"/>
            <w:vAlign w:val="center"/>
          </w:tcPr>
          <w:p w14:paraId="4E42BB4B">
            <w:pPr>
              <w:jc w:val="center"/>
              <w:rPr>
                <w:rFonts w:ascii="仿宋_GB2312" w:hAnsi="宋体" w:eastAsia="仿宋_GB2312" w:cs="宋体"/>
                <w:kern w:val="0"/>
                <w:lang w:eastAsia="zh-CN"/>
              </w:rPr>
            </w:pPr>
          </w:p>
        </w:tc>
        <w:tc>
          <w:tcPr>
            <w:tcW w:w="1383" w:type="dxa"/>
            <w:vAlign w:val="center"/>
          </w:tcPr>
          <w:p w14:paraId="668CE6C4">
            <w:pPr>
              <w:jc w:val="center"/>
              <w:rPr>
                <w:rFonts w:ascii="仿宋_GB2312" w:hAnsi="宋体" w:eastAsia="仿宋_GB2312" w:cs="宋体"/>
                <w:kern w:val="0"/>
                <w:lang w:eastAsia="zh-CN"/>
              </w:rPr>
            </w:pPr>
          </w:p>
        </w:tc>
      </w:tr>
      <w:tr w14:paraId="2F9AE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1865F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8ABE8E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EFA8ED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C8F61B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677C4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2C756736">
            <w:pPr>
              <w:jc w:val="center"/>
              <w:rPr>
                <w:rFonts w:ascii="仿宋_GB2312" w:hAnsi="宋体" w:eastAsia="仿宋_GB2312" w:cs="宋体"/>
                <w:kern w:val="0"/>
                <w:lang w:eastAsia="zh-CN"/>
              </w:rPr>
            </w:pPr>
          </w:p>
        </w:tc>
        <w:tc>
          <w:tcPr>
            <w:tcW w:w="849" w:type="dxa"/>
            <w:vAlign w:val="center"/>
          </w:tcPr>
          <w:p w14:paraId="31AACBD9">
            <w:pPr>
              <w:jc w:val="center"/>
              <w:rPr>
                <w:rFonts w:ascii="仿宋_GB2312" w:hAnsi="宋体" w:eastAsia="仿宋_GB2312" w:cs="宋体"/>
                <w:kern w:val="0"/>
                <w:lang w:eastAsia="zh-CN"/>
              </w:rPr>
            </w:pPr>
          </w:p>
        </w:tc>
        <w:tc>
          <w:tcPr>
            <w:tcW w:w="1383" w:type="dxa"/>
            <w:vAlign w:val="center"/>
          </w:tcPr>
          <w:p w14:paraId="14293F65">
            <w:pPr>
              <w:jc w:val="center"/>
              <w:rPr>
                <w:rFonts w:ascii="仿宋_GB2312" w:hAnsi="宋体" w:eastAsia="仿宋_GB2312" w:cs="宋体"/>
                <w:kern w:val="0"/>
                <w:lang w:eastAsia="zh-CN"/>
              </w:rPr>
            </w:pPr>
          </w:p>
        </w:tc>
      </w:tr>
      <w:tr w14:paraId="382A8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B9AECB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64EE5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62623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5D83B6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49DCB4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249EC6D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B2C2E4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01360D6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06699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DDE2A8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731B53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67A88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DF1E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2BE879F">
            <w:pPr>
              <w:spacing w:line="240" w:lineRule="auto"/>
              <w:ind w:firstLine="420"/>
              <w:jc w:val="center"/>
              <w:rPr>
                <w:rFonts w:ascii="仿宋_GB2312" w:hAnsi="宋体" w:eastAsia="仿宋_GB2312" w:cs="宋体"/>
                <w:kern w:val="0"/>
              </w:rPr>
            </w:pPr>
          </w:p>
        </w:tc>
        <w:tc>
          <w:tcPr>
            <w:tcW w:w="4396" w:type="dxa"/>
            <w:gridSpan w:val="4"/>
            <w:vAlign w:val="center"/>
          </w:tcPr>
          <w:p w14:paraId="08F5D53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1.高泉山公园环境卫生维护</w:t>
            </w:r>
          </w:p>
          <w:p w14:paraId="468269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2.垃圾清运</w:t>
            </w:r>
          </w:p>
        </w:tc>
        <w:tc>
          <w:tcPr>
            <w:tcW w:w="4140" w:type="dxa"/>
            <w:gridSpan w:val="4"/>
            <w:vAlign w:val="center"/>
          </w:tcPr>
          <w:p w14:paraId="415657F3">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1.每日对公园环境卫生进行维护。</w:t>
            </w:r>
          </w:p>
          <w:p w14:paraId="2A2CCBC7">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2.及时对垃圾清运.</w:t>
            </w:r>
          </w:p>
        </w:tc>
      </w:tr>
      <w:tr w14:paraId="7CD4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83C886F">
            <w:pPr>
              <w:spacing w:line="240" w:lineRule="auto"/>
              <w:ind w:firstLine="420"/>
              <w:jc w:val="center"/>
              <w:rPr>
                <w:rFonts w:ascii="仿宋_GB2312" w:hAnsi="宋体" w:eastAsia="仿宋_GB2312" w:cs="宋体"/>
                <w:kern w:val="0"/>
              </w:rPr>
            </w:pPr>
          </w:p>
          <w:p w14:paraId="173900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F39C7A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6C0DD9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738A93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B21ABD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7590B5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12827B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FC46A5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A685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C4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03FD0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7796F4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03E1D2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842CC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1AD7AF9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1.公园绿化养护管理 </w:t>
            </w:r>
          </w:p>
        </w:tc>
        <w:tc>
          <w:tcPr>
            <w:tcW w:w="1099" w:type="dxa"/>
            <w:vAlign w:val="center"/>
          </w:tcPr>
          <w:p w14:paraId="61BD4B0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1.≥2800 0㎡</w:t>
            </w:r>
          </w:p>
        </w:tc>
        <w:tc>
          <w:tcPr>
            <w:tcW w:w="1099" w:type="dxa"/>
            <w:vAlign w:val="center"/>
          </w:tcPr>
          <w:p w14:paraId="046BF7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≥2800 0㎡</w:t>
            </w:r>
          </w:p>
        </w:tc>
        <w:tc>
          <w:tcPr>
            <w:tcW w:w="809" w:type="dxa"/>
            <w:vAlign w:val="center"/>
          </w:tcPr>
          <w:p w14:paraId="79404FB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9FC03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00C0DB0">
            <w:pPr>
              <w:jc w:val="center"/>
              <w:rPr>
                <w:rFonts w:ascii="仿宋_GB2312" w:hAnsi="宋体" w:eastAsia="仿宋_GB2312" w:cs="宋体"/>
                <w:kern w:val="0"/>
              </w:rPr>
            </w:pPr>
          </w:p>
        </w:tc>
      </w:tr>
      <w:tr w14:paraId="295E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C2870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C50359">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0B9DA8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86F363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1.公园卫生保洁达标率</w:t>
            </w:r>
          </w:p>
        </w:tc>
        <w:tc>
          <w:tcPr>
            <w:tcW w:w="1099" w:type="dxa"/>
            <w:vAlign w:val="center"/>
          </w:tcPr>
          <w:p w14:paraId="34C6F64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w:t>
            </w:r>
          </w:p>
        </w:tc>
        <w:tc>
          <w:tcPr>
            <w:tcW w:w="1099" w:type="dxa"/>
            <w:vAlign w:val="center"/>
          </w:tcPr>
          <w:p w14:paraId="656232D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66FF247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A1AAF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EAC7341">
            <w:pPr>
              <w:jc w:val="center"/>
              <w:rPr>
                <w:rFonts w:ascii="仿宋_GB2312" w:hAnsi="宋体" w:eastAsia="仿宋_GB2312" w:cs="宋体"/>
                <w:kern w:val="0"/>
              </w:rPr>
            </w:pPr>
          </w:p>
        </w:tc>
      </w:tr>
      <w:tr w14:paraId="7B62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0FFCA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F98DA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D783A1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3047A41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1.各项工作完成时间</w:t>
            </w:r>
          </w:p>
        </w:tc>
        <w:tc>
          <w:tcPr>
            <w:tcW w:w="1099" w:type="dxa"/>
            <w:vAlign w:val="center"/>
          </w:tcPr>
          <w:p w14:paraId="0099C7C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1.2023.1.1-2023.12.31</w:t>
            </w:r>
          </w:p>
        </w:tc>
        <w:tc>
          <w:tcPr>
            <w:tcW w:w="1099" w:type="dxa"/>
            <w:vAlign w:val="center"/>
          </w:tcPr>
          <w:p w14:paraId="5898FA5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2023.1.1-2023.12.31</w:t>
            </w:r>
          </w:p>
        </w:tc>
        <w:tc>
          <w:tcPr>
            <w:tcW w:w="809" w:type="dxa"/>
            <w:vAlign w:val="center"/>
          </w:tcPr>
          <w:p w14:paraId="2765F07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68BBB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CA98F0F">
            <w:pPr>
              <w:jc w:val="center"/>
              <w:rPr>
                <w:rFonts w:ascii="仿宋_GB2312" w:hAnsi="宋体" w:eastAsia="仿宋_GB2312" w:cs="宋体"/>
                <w:kern w:val="0"/>
              </w:rPr>
            </w:pPr>
          </w:p>
        </w:tc>
      </w:tr>
      <w:tr w14:paraId="430B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958F9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138EE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D130D9D">
            <w:pPr>
              <w:jc w:val="center"/>
              <w:rPr>
                <w:rFonts w:ascii="仿宋_GB2312" w:hAnsi="宋体" w:eastAsia="仿宋_GB2312" w:cs="宋体"/>
                <w:kern w:val="0"/>
              </w:rPr>
            </w:pPr>
          </w:p>
        </w:tc>
        <w:tc>
          <w:tcPr>
            <w:tcW w:w="1020" w:type="dxa"/>
            <w:vAlign w:val="center"/>
          </w:tcPr>
          <w:p w14:paraId="52E8591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2.各项工作按期完成率</w:t>
            </w:r>
          </w:p>
        </w:tc>
        <w:tc>
          <w:tcPr>
            <w:tcW w:w="1099" w:type="dxa"/>
            <w:vAlign w:val="center"/>
          </w:tcPr>
          <w:p w14:paraId="7C1E72D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2.≥100%</w:t>
            </w:r>
          </w:p>
        </w:tc>
        <w:tc>
          <w:tcPr>
            <w:tcW w:w="1099" w:type="dxa"/>
            <w:vAlign w:val="center"/>
          </w:tcPr>
          <w:p w14:paraId="7C87D5E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1E5E519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FECAF8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32289C1">
            <w:pPr>
              <w:jc w:val="center"/>
              <w:rPr>
                <w:rFonts w:ascii="仿宋_GB2312" w:hAnsi="宋体" w:eastAsia="仿宋_GB2312" w:cs="宋体"/>
                <w:kern w:val="0"/>
              </w:rPr>
            </w:pPr>
          </w:p>
        </w:tc>
      </w:tr>
      <w:tr w14:paraId="0357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DEC55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50117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38B5F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78FF63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1.无直接经济效益，可促进城市公园的经济发展</w:t>
            </w:r>
          </w:p>
        </w:tc>
        <w:tc>
          <w:tcPr>
            <w:tcW w:w="1099" w:type="dxa"/>
            <w:vAlign w:val="center"/>
          </w:tcPr>
          <w:p w14:paraId="069BD6A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183FB39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67AE6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55D34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B65DE50">
            <w:pPr>
              <w:jc w:val="center"/>
              <w:rPr>
                <w:rFonts w:ascii="仿宋_GB2312" w:hAnsi="宋体" w:eastAsia="仿宋_GB2312" w:cs="宋体"/>
                <w:kern w:val="0"/>
              </w:rPr>
            </w:pPr>
          </w:p>
        </w:tc>
      </w:tr>
      <w:tr w14:paraId="1CC5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CE63C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EC5FCF">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0B35BA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6EAE486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1.提升市民生活品质，为市民营造宜居、休闲、舒心的公园环境          </w:t>
            </w:r>
          </w:p>
        </w:tc>
        <w:tc>
          <w:tcPr>
            <w:tcW w:w="1099" w:type="dxa"/>
            <w:vAlign w:val="center"/>
          </w:tcPr>
          <w:p w14:paraId="5365797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599EA02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240971F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BE5CE3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6D97F0B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r>
      <w:tr w14:paraId="56B7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7490CF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3C960B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0B35E6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C65367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7C7BC4B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1.提升城市形象的持续影响力</w:t>
            </w:r>
          </w:p>
        </w:tc>
        <w:tc>
          <w:tcPr>
            <w:tcW w:w="1099" w:type="dxa"/>
            <w:vAlign w:val="center"/>
          </w:tcPr>
          <w:p w14:paraId="693C5D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592EEF9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0806FC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4FFD035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4.88</w:t>
            </w:r>
          </w:p>
        </w:tc>
        <w:tc>
          <w:tcPr>
            <w:tcW w:w="1383" w:type="dxa"/>
            <w:vAlign w:val="center"/>
          </w:tcPr>
          <w:p w14:paraId="5E6F794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r>
      <w:tr w14:paraId="0634A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88DEC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934FC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409F30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68FA3F9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1.对创建国家卫生城市、文明城市、国家园林城市的影响</w:t>
            </w:r>
          </w:p>
        </w:tc>
        <w:tc>
          <w:tcPr>
            <w:tcW w:w="1099" w:type="dxa"/>
            <w:vAlign w:val="center"/>
          </w:tcPr>
          <w:p w14:paraId="451FE66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助力</w:t>
            </w:r>
          </w:p>
        </w:tc>
        <w:tc>
          <w:tcPr>
            <w:tcW w:w="1099" w:type="dxa"/>
            <w:vAlign w:val="center"/>
          </w:tcPr>
          <w:p w14:paraId="334973B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助力</w:t>
            </w:r>
          </w:p>
        </w:tc>
        <w:tc>
          <w:tcPr>
            <w:tcW w:w="809" w:type="dxa"/>
            <w:vAlign w:val="center"/>
          </w:tcPr>
          <w:p w14:paraId="6A331BF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E04C4C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D141AF1">
            <w:pPr>
              <w:jc w:val="center"/>
              <w:rPr>
                <w:rFonts w:ascii="仿宋_GB2312" w:hAnsi="宋体" w:eastAsia="仿宋_GB2312" w:cs="宋体"/>
                <w:kern w:val="0"/>
              </w:rPr>
            </w:pPr>
          </w:p>
        </w:tc>
      </w:tr>
      <w:tr w14:paraId="7D4E9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3B825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B8926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0D45A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353ED9C4">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1.社会群众满意度</w:t>
            </w:r>
          </w:p>
        </w:tc>
        <w:tc>
          <w:tcPr>
            <w:tcW w:w="1099" w:type="dxa"/>
            <w:vAlign w:val="center"/>
          </w:tcPr>
          <w:p w14:paraId="403456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3BAE99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031AE83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DAF3EC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80F75A3">
            <w:pPr>
              <w:jc w:val="center"/>
              <w:rPr>
                <w:rFonts w:ascii="仿宋_GB2312" w:hAnsi="宋体" w:eastAsia="仿宋_GB2312" w:cs="宋体"/>
                <w:kern w:val="0"/>
              </w:rPr>
            </w:pPr>
          </w:p>
        </w:tc>
      </w:tr>
      <w:tr w14:paraId="216F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A8049F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078A4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4A78873">
            <w:pPr>
              <w:jc w:val="center"/>
              <w:rPr>
                <w:rFonts w:ascii="仿宋_GB2312" w:hAnsi="宋体" w:eastAsia="仿宋_GB2312" w:cs="宋体"/>
                <w:kern w:val="0"/>
              </w:rPr>
            </w:pPr>
          </w:p>
        </w:tc>
        <w:tc>
          <w:tcPr>
            <w:tcW w:w="1020" w:type="dxa"/>
            <w:vAlign w:val="center"/>
          </w:tcPr>
          <w:p w14:paraId="5412093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2.上级部门满意度</w:t>
            </w:r>
          </w:p>
        </w:tc>
        <w:tc>
          <w:tcPr>
            <w:tcW w:w="1099" w:type="dxa"/>
            <w:vAlign w:val="center"/>
          </w:tcPr>
          <w:p w14:paraId="24011D4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661D5A2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6F97AC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F8A84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0D2B7C9">
            <w:pPr>
              <w:jc w:val="center"/>
              <w:rPr>
                <w:rFonts w:ascii="仿宋_GB2312" w:hAnsi="宋体" w:eastAsia="仿宋_GB2312" w:cs="宋体"/>
                <w:kern w:val="0"/>
              </w:rPr>
            </w:pPr>
          </w:p>
        </w:tc>
      </w:tr>
      <w:tr w14:paraId="69DF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CAA6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A2F56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4B6D88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048C164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A1F4FCF">
            <w:pPr>
              <w:jc w:val="center"/>
              <w:rPr>
                <w:rFonts w:ascii="仿宋_GB2312" w:hAnsi="宋体" w:eastAsia="仿宋_GB2312" w:cs="宋体"/>
                <w:kern w:val="0"/>
              </w:rPr>
            </w:pPr>
          </w:p>
        </w:tc>
        <w:tc>
          <w:tcPr>
            <w:tcW w:w="1099" w:type="dxa"/>
            <w:vAlign w:val="center"/>
          </w:tcPr>
          <w:p w14:paraId="0A70E86E">
            <w:pPr>
              <w:jc w:val="center"/>
              <w:rPr>
                <w:rFonts w:ascii="仿宋_GB2312" w:hAnsi="宋体" w:eastAsia="仿宋_GB2312" w:cs="宋体"/>
                <w:kern w:val="0"/>
              </w:rPr>
            </w:pPr>
          </w:p>
        </w:tc>
        <w:tc>
          <w:tcPr>
            <w:tcW w:w="809" w:type="dxa"/>
            <w:vAlign w:val="center"/>
          </w:tcPr>
          <w:p w14:paraId="7CDFF9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3DD5E52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2024ABA0">
            <w:pPr>
              <w:jc w:val="center"/>
              <w:rPr>
                <w:rFonts w:ascii="仿宋_GB2312" w:hAnsi="宋体" w:eastAsia="仿宋_GB2312" w:cs="宋体"/>
                <w:kern w:val="0"/>
              </w:rPr>
            </w:pPr>
          </w:p>
        </w:tc>
      </w:tr>
      <w:tr w14:paraId="0F5D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E493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05B45D">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F7974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118FA02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29253CBF">
            <w:pPr>
              <w:jc w:val="center"/>
              <w:rPr>
                <w:rFonts w:ascii="仿宋_GB2312" w:hAnsi="宋体" w:eastAsia="仿宋_GB2312" w:cs="宋体"/>
                <w:kern w:val="0"/>
              </w:rPr>
            </w:pPr>
          </w:p>
        </w:tc>
        <w:tc>
          <w:tcPr>
            <w:tcW w:w="1099" w:type="dxa"/>
            <w:vAlign w:val="center"/>
          </w:tcPr>
          <w:p w14:paraId="5295ECD3">
            <w:pPr>
              <w:jc w:val="center"/>
              <w:rPr>
                <w:rFonts w:ascii="仿宋_GB2312" w:hAnsi="宋体" w:eastAsia="仿宋_GB2312" w:cs="宋体"/>
                <w:kern w:val="0"/>
              </w:rPr>
            </w:pPr>
          </w:p>
        </w:tc>
        <w:tc>
          <w:tcPr>
            <w:tcW w:w="809" w:type="dxa"/>
            <w:vAlign w:val="center"/>
          </w:tcPr>
          <w:p w14:paraId="0C15FB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08B0DFB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12E3A1EA">
            <w:pPr>
              <w:jc w:val="center"/>
              <w:rPr>
                <w:rFonts w:ascii="仿宋_GB2312" w:hAnsi="宋体" w:eastAsia="仿宋_GB2312" w:cs="宋体"/>
                <w:kern w:val="0"/>
              </w:rPr>
            </w:pPr>
          </w:p>
        </w:tc>
      </w:tr>
      <w:tr w14:paraId="1C955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3F7198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CB6FF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FDE25E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0168260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309FB277">
            <w:pPr>
              <w:jc w:val="center"/>
              <w:rPr>
                <w:rFonts w:ascii="仿宋_GB2312" w:hAnsi="宋体" w:eastAsia="仿宋_GB2312" w:cs="宋体"/>
                <w:kern w:val="0"/>
              </w:rPr>
            </w:pPr>
          </w:p>
        </w:tc>
        <w:tc>
          <w:tcPr>
            <w:tcW w:w="1099" w:type="dxa"/>
            <w:vAlign w:val="center"/>
          </w:tcPr>
          <w:p w14:paraId="4642D398">
            <w:pPr>
              <w:jc w:val="center"/>
              <w:rPr>
                <w:rFonts w:ascii="仿宋_GB2312" w:hAnsi="宋体" w:eastAsia="仿宋_GB2312" w:cs="宋体"/>
                <w:kern w:val="0"/>
              </w:rPr>
            </w:pPr>
          </w:p>
        </w:tc>
        <w:tc>
          <w:tcPr>
            <w:tcW w:w="809" w:type="dxa"/>
            <w:vAlign w:val="center"/>
          </w:tcPr>
          <w:p w14:paraId="3830001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768BD50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66DE70CE">
            <w:pPr>
              <w:jc w:val="center"/>
              <w:rPr>
                <w:rFonts w:ascii="仿宋_GB2312" w:hAnsi="宋体" w:eastAsia="仿宋_GB2312" w:cs="宋体"/>
                <w:kern w:val="0"/>
              </w:rPr>
            </w:pPr>
          </w:p>
        </w:tc>
      </w:tr>
      <w:tr w14:paraId="23B2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B0B64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774111">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72ACBE2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28FA3EB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1.公园绿化养护管理 </w:t>
            </w:r>
          </w:p>
        </w:tc>
        <w:tc>
          <w:tcPr>
            <w:tcW w:w="1099" w:type="dxa"/>
            <w:vAlign w:val="center"/>
          </w:tcPr>
          <w:p w14:paraId="64DA18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1.≥2800 0㎡</w:t>
            </w:r>
          </w:p>
        </w:tc>
        <w:tc>
          <w:tcPr>
            <w:tcW w:w="1099" w:type="dxa"/>
            <w:vAlign w:val="center"/>
          </w:tcPr>
          <w:p w14:paraId="5AE1D7E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≥2800 0㎡</w:t>
            </w:r>
          </w:p>
        </w:tc>
        <w:tc>
          <w:tcPr>
            <w:tcW w:w="809" w:type="dxa"/>
            <w:vAlign w:val="center"/>
          </w:tcPr>
          <w:p w14:paraId="7E77249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262A01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4E37443">
            <w:pPr>
              <w:jc w:val="center"/>
              <w:rPr>
                <w:rFonts w:ascii="仿宋_GB2312" w:hAnsi="宋体" w:eastAsia="仿宋_GB2312" w:cs="宋体"/>
                <w:kern w:val="0"/>
              </w:rPr>
            </w:pPr>
          </w:p>
        </w:tc>
      </w:tr>
      <w:tr w14:paraId="098B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D465A2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415186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80D2A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299CAA4">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1.公园卫生保洁达标率</w:t>
            </w:r>
          </w:p>
        </w:tc>
        <w:tc>
          <w:tcPr>
            <w:tcW w:w="1099" w:type="dxa"/>
            <w:vAlign w:val="center"/>
          </w:tcPr>
          <w:p w14:paraId="40830B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w:t>
            </w:r>
          </w:p>
        </w:tc>
        <w:tc>
          <w:tcPr>
            <w:tcW w:w="1099" w:type="dxa"/>
            <w:vAlign w:val="center"/>
          </w:tcPr>
          <w:p w14:paraId="57E3F9E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06E3B3C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4F7830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CABC5A0">
            <w:pPr>
              <w:jc w:val="center"/>
              <w:rPr>
                <w:rFonts w:ascii="仿宋_GB2312" w:hAnsi="宋体" w:eastAsia="仿宋_GB2312" w:cs="宋体"/>
                <w:kern w:val="0"/>
              </w:rPr>
            </w:pPr>
          </w:p>
        </w:tc>
      </w:tr>
      <w:tr w14:paraId="07F4C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57134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46805A">
            <w:pPr>
              <w:spacing w:line="240" w:lineRule="auto"/>
              <w:ind w:firstLine="420"/>
              <w:jc w:val="center"/>
              <w:rPr>
                <w:rFonts w:ascii="仿宋_GB2312" w:hAnsi="宋体" w:eastAsia="仿宋_GB2312" w:cs="宋体"/>
                <w:kern w:val="0"/>
              </w:rPr>
            </w:pPr>
          </w:p>
        </w:tc>
        <w:tc>
          <w:tcPr>
            <w:tcW w:w="1218" w:type="dxa"/>
            <w:vMerge w:val="restart"/>
            <w:tcBorders>
              <w:top w:val="nil"/>
              <w:bottom w:val="nil"/>
            </w:tcBorders>
            <w:vAlign w:val="center"/>
          </w:tcPr>
          <w:p w14:paraId="041ECA7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7E24781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1.各项工作完成时间</w:t>
            </w:r>
          </w:p>
        </w:tc>
        <w:tc>
          <w:tcPr>
            <w:tcW w:w="1099" w:type="dxa"/>
            <w:vAlign w:val="center"/>
          </w:tcPr>
          <w:p w14:paraId="76D92B3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1.2023.1.1-2023.12.31</w:t>
            </w:r>
          </w:p>
        </w:tc>
        <w:tc>
          <w:tcPr>
            <w:tcW w:w="1099" w:type="dxa"/>
            <w:vAlign w:val="center"/>
          </w:tcPr>
          <w:p w14:paraId="11E41EC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2023.1.1-2023.12.31</w:t>
            </w:r>
          </w:p>
        </w:tc>
        <w:tc>
          <w:tcPr>
            <w:tcW w:w="809" w:type="dxa"/>
            <w:vAlign w:val="center"/>
          </w:tcPr>
          <w:p w14:paraId="0FD5E87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1A9C92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1D0C38F">
            <w:pPr>
              <w:jc w:val="center"/>
              <w:rPr>
                <w:rFonts w:ascii="仿宋_GB2312" w:hAnsi="宋体" w:eastAsia="仿宋_GB2312" w:cs="宋体"/>
                <w:kern w:val="0"/>
              </w:rPr>
            </w:pPr>
          </w:p>
        </w:tc>
      </w:tr>
      <w:tr w14:paraId="07EE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6AA49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A18781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97ECA79">
            <w:pPr>
              <w:jc w:val="center"/>
              <w:rPr>
                <w:rFonts w:ascii="仿宋_GB2312" w:hAnsi="宋体" w:eastAsia="仿宋_GB2312" w:cs="宋体"/>
                <w:kern w:val="0"/>
              </w:rPr>
            </w:pPr>
          </w:p>
        </w:tc>
        <w:tc>
          <w:tcPr>
            <w:tcW w:w="1020" w:type="dxa"/>
            <w:vAlign w:val="center"/>
          </w:tcPr>
          <w:p w14:paraId="796FCC9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2.各项工作按期完成率</w:t>
            </w:r>
          </w:p>
        </w:tc>
        <w:tc>
          <w:tcPr>
            <w:tcW w:w="1099" w:type="dxa"/>
            <w:vAlign w:val="center"/>
          </w:tcPr>
          <w:p w14:paraId="0B281C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2.≥100%</w:t>
            </w:r>
          </w:p>
        </w:tc>
        <w:tc>
          <w:tcPr>
            <w:tcW w:w="1099" w:type="dxa"/>
            <w:vAlign w:val="center"/>
          </w:tcPr>
          <w:p w14:paraId="73A47AA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3A5401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7D0171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DA07EE2">
            <w:pPr>
              <w:jc w:val="center"/>
              <w:rPr>
                <w:rFonts w:ascii="仿宋_GB2312" w:hAnsi="宋体" w:eastAsia="仿宋_GB2312" w:cs="宋体"/>
                <w:kern w:val="0"/>
              </w:rPr>
            </w:pPr>
          </w:p>
        </w:tc>
      </w:tr>
      <w:tr w14:paraId="6E479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DCF9A8">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EE9F54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81E02E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E196C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7C62166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1.无直接经济效益，可促进城市公园的经济发展</w:t>
            </w:r>
          </w:p>
        </w:tc>
        <w:tc>
          <w:tcPr>
            <w:tcW w:w="1099" w:type="dxa"/>
            <w:vAlign w:val="center"/>
          </w:tcPr>
          <w:p w14:paraId="57B8BA7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497E6C3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304F3BE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208FA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B4A9217">
            <w:pPr>
              <w:jc w:val="center"/>
              <w:rPr>
                <w:rFonts w:ascii="仿宋_GB2312" w:hAnsi="宋体" w:eastAsia="仿宋_GB2312" w:cs="宋体"/>
                <w:kern w:val="0"/>
              </w:rPr>
            </w:pPr>
          </w:p>
        </w:tc>
      </w:tr>
      <w:tr w14:paraId="0F5EF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E802C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70AC2E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FA1B7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4A057CD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1.提升市民生活品质，为市民营造宜居、休闲、舒心的公园环境          </w:t>
            </w:r>
          </w:p>
        </w:tc>
        <w:tc>
          <w:tcPr>
            <w:tcW w:w="1099" w:type="dxa"/>
            <w:vAlign w:val="center"/>
          </w:tcPr>
          <w:p w14:paraId="43A8177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4E54C5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771BB66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2E04B4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5F5CE2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r>
      <w:tr w14:paraId="1337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98C712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E808D4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1F45D3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4E78B92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1.提升城市形象的持续影响力</w:t>
            </w:r>
          </w:p>
        </w:tc>
        <w:tc>
          <w:tcPr>
            <w:tcW w:w="1099" w:type="dxa"/>
            <w:vAlign w:val="center"/>
          </w:tcPr>
          <w:p w14:paraId="7C92F21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2787FB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598BDF8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1A20C8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4.88</w:t>
            </w:r>
          </w:p>
        </w:tc>
        <w:tc>
          <w:tcPr>
            <w:tcW w:w="1383" w:type="dxa"/>
            <w:vAlign w:val="center"/>
          </w:tcPr>
          <w:p w14:paraId="0A3E9BB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r>
      <w:tr w14:paraId="47DCE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65AAC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8C9F4B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E15B977">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99.38</w:t>
            </w:r>
          </w:p>
        </w:tc>
        <w:tc>
          <w:tcPr>
            <w:tcW w:w="1383" w:type="dxa"/>
            <w:vAlign w:val="center"/>
          </w:tcPr>
          <w:p w14:paraId="59D9B1E8">
            <w:pPr>
              <w:spacing w:line="240" w:lineRule="auto"/>
              <w:ind w:firstLine="420"/>
              <w:jc w:val="center"/>
              <w:rPr>
                <w:rFonts w:ascii="仿宋_GB2312" w:hAnsi="宋体" w:eastAsia="仿宋_GB2312" w:cs="宋体"/>
                <w:kern w:val="0"/>
              </w:rPr>
            </w:pPr>
          </w:p>
        </w:tc>
      </w:tr>
    </w:tbl>
    <w:p w14:paraId="403D221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08A1C81">
      <w:pPr>
        <w:kinsoku w:val="0"/>
        <w:autoSpaceDE w:val="0"/>
        <w:autoSpaceDN w:val="0"/>
        <w:adjustRightInd w:val="0"/>
        <w:snapToGrid w:val="0"/>
        <w:spacing w:before="65" w:line="228" w:lineRule="auto"/>
        <w:textAlignment w:val="baseline"/>
        <w:rPr>
          <w:rFonts w:eastAsiaTheme="minorEastAsia"/>
          <w:sz w:val="20"/>
          <w:szCs w:val="20"/>
          <w:lang w:eastAsia="zh-CN"/>
        </w:rPr>
        <w:sectPr>
          <w:footerReference r:id="rId30" w:type="default"/>
          <w:footerReference r:id="rId31" w:type="even"/>
          <w:pgSz w:w="11907" w:h="16839"/>
          <w:pgMar w:top="2098" w:right="1474" w:bottom="1985" w:left="1474" w:header="0" w:footer="1588" w:gutter="0"/>
          <w:pgNumType w:fmt="numberInDash"/>
          <w:cols w:space="720" w:num="1"/>
          <w:titlePg/>
          <w:docGrid w:linePitch="286" w:charSpace="0"/>
        </w:sectPr>
      </w:pPr>
      <w:bookmarkStart w:id="2" w:name="OLE_LINK2"/>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bookmarkEnd w:id="2"/>
    <w:p w14:paraId="045BB71D">
      <w:pPr>
        <w:tabs>
          <w:tab w:val="left" w:pos="1103"/>
          <w:tab w:val="center" w:pos="4213"/>
        </w:tabs>
        <w:jc w:val="left"/>
        <w:rPr>
          <w:rFonts w:hint="eastAsia" w:eastAsia="宋体" w:asciiTheme="minorEastAsia" w:hAnsiTheme="minorEastAsia"/>
          <w:b/>
          <w:sz w:val="44"/>
          <w:szCs w:val="44"/>
          <w:lang w:eastAsia="zh-CN"/>
        </w:rPr>
      </w:pPr>
      <w:r>
        <w:rPr>
          <w:rFonts w:hint="eastAsia" w:eastAsia="宋体" w:asciiTheme="minorEastAsia" w:hAnsiTheme="minorEastAsia"/>
          <w:b/>
          <w:sz w:val="44"/>
          <w:szCs w:val="44"/>
          <w:lang w:eastAsia="zh-CN"/>
        </w:rPr>
        <w:tab/>
      </w:r>
    </w:p>
    <w:p w14:paraId="53D84789">
      <w:pPr>
        <w:tabs>
          <w:tab w:val="left" w:pos="1103"/>
          <w:tab w:val="center" w:pos="4213"/>
        </w:tabs>
        <w:jc w:val="left"/>
        <w:rPr>
          <w:rFonts w:asciiTheme="minorEastAsia" w:hAnsiTheme="minorEastAsia"/>
          <w:b/>
        </w:rPr>
      </w:pPr>
      <w:r>
        <w:rPr>
          <w:rFonts w:hint="eastAsia" w:eastAsia="宋体" w:asciiTheme="minorEastAsia" w:hAnsiTheme="minorEastAsia"/>
          <w:b/>
          <w:sz w:val="44"/>
          <w:szCs w:val="44"/>
          <w:lang w:eastAsia="zh-CN"/>
        </w:rPr>
        <w:tab/>
      </w:r>
      <w:r>
        <w:rPr>
          <w:rFonts w:hint="eastAsia" w:asciiTheme="minorEastAsia" w:hAnsiTheme="minorEastAsia"/>
          <w:b/>
          <w:sz w:val="44"/>
          <w:szCs w:val="44"/>
        </w:rPr>
        <w:t>高泉山项目支出绩效评价报告</w:t>
      </w:r>
    </w:p>
    <w:p w14:paraId="182E5CB3">
      <w:pPr>
        <w:jc w:val="center"/>
        <w:rPr>
          <w:rFonts w:asciiTheme="minorEastAsia" w:hAnsiTheme="minorEastAsia"/>
          <w:b/>
        </w:rPr>
      </w:pPr>
    </w:p>
    <w:p w14:paraId="511745AB">
      <w:pPr>
        <w:jc w:val="center"/>
        <w:rPr>
          <w:rFonts w:asciiTheme="minorEastAsia" w:hAnsiTheme="minorEastAsia"/>
          <w:b/>
        </w:rPr>
      </w:pPr>
    </w:p>
    <w:p w14:paraId="720256DC">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369669B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 公园卫生管理、公园浏览与娱乐项目组织管理、科普宣传教育及相关社会服务。</w:t>
      </w:r>
    </w:p>
    <w:p w14:paraId="23754F4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3E2014D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（1）、依据政策、法规、制定好公园生态环境保护和公园管理方案，并组织实施。</w:t>
      </w:r>
    </w:p>
    <w:p w14:paraId="2EDFD39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（2）、负责公园的卫生管理，公园内的清扫保洁、公用设施抹洗、公厕保洁、园内垃圾清运。</w:t>
      </w:r>
    </w:p>
    <w:p w14:paraId="5F2BC45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（3）、负责公园秩序管理。</w:t>
      </w:r>
    </w:p>
    <w:p w14:paraId="4628FE4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（二）项目资金使用及管理情况</w:t>
      </w:r>
    </w:p>
    <w:p w14:paraId="06E37B3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（1）、在项目启动前，制定详细的预算计划，明确各项活动和任务所需资金。</w:t>
      </w:r>
    </w:p>
    <w:p w14:paraId="33E608E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（2）、项目资金执行情况：根据实际工作情况，此笔专项资金用于高泉山公园，主要用于卫生维护和垃圾清运。</w:t>
      </w:r>
    </w:p>
    <w:p w14:paraId="541D77E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251FC76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12486AA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20EE930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2023年我单位资金运行维护决策正确，资金管理规范，项目管理到位，政策执行有力，有效发挥了财经资金的使用效率。资金主要用途是搞好公园内卫生维护和垃圾清运工作。 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50688973">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16FE724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财务及相关科室负责人为成员的绩效管理工作领导小组，明确职责，明确任务，制定工作计划，扎实开展自评。扎实开展绩效自评。按规定按要求开展项目自评工作，项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792E34E9">
      <w:pPr>
        <w:numPr>
          <w:ilvl w:val="0"/>
          <w:numId w:val="16"/>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1687AA1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22C0227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27496C77">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370B1C26">
      <w:pPr>
        <w:jc w:val="left"/>
        <w:rPr>
          <w:rFonts w:ascii="仿宋" w:hAnsi="仿宋" w:eastAsia="仿宋" w:cs="仿宋"/>
          <w:bCs/>
          <w:sz w:val="30"/>
          <w:szCs w:val="30"/>
        </w:rPr>
      </w:pPr>
      <w:r>
        <w:rPr>
          <w:rFonts w:hint="eastAsia" w:ascii="仿宋" w:hAnsi="仿宋" w:eastAsia="仿宋" w:cs="仿宋"/>
          <w:bCs/>
          <w:sz w:val="30"/>
          <w:szCs w:val="30"/>
        </w:rPr>
        <w:t xml:space="preserve">项目年初预算 10万元，实际到位资金10万元，资金到位率 100%，资金执行率 100%。资金支出严格 遵守财务管理制度，规范运行。                                                                           </w:t>
      </w:r>
    </w:p>
    <w:p w14:paraId="7770AE8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739F5F29">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（1）、全年保持高泉山卫生的维护和垃圾清运等。 </w:t>
      </w:r>
    </w:p>
    <w:p w14:paraId="22EEBFD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（2）、完成日常园区保洁、公厕维护、公用设施抹洗、园区垃圾转运。</w:t>
      </w:r>
    </w:p>
    <w:p w14:paraId="71C653D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20525CB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w:t>
      </w:r>
    </w:p>
    <w:p w14:paraId="3770CEA4">
      <w:pPr>
        <w:numPr>
          <w:ilvl w:val="0"/>
          <w:numId w:val="17"/>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412E8B4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无</w:t>
      </w:r>
    </w:p>
    <w:p w14:paraId="056A5674">
      <w:pPr>
        <w:numPr>
          <w:ilvl w:val="0"/>
          <w:numId w:val="17"/>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37F7B41C">
      <w:pPr>
        <w:rPr>
          <w:rFonts w:ascii="仿宋" w:hAnsi="仿宋" w:eastAsia="仿宋" w:cs="仿宋"/>
          <w:b/>
          <w:sz w:val="30"/>
          <w:szCs w:val="30"/>
        </w:rPr>
      </w:pPr>
      <w:r>
        <w:rPr>
          <w:rFonts w:hint="eastAsia" w:ascii="仿宋" w:hAnsi="仿宋" w:eastAsia="仿宋" w:cs="仿宋"/>
          <w:bCs/>
          <w:sz w:val="30"/>
          <w:szCs w:val="30"/>
        </w:rPr>
        <w:t xml:space="preserve">   无。</w:t>
      </w:r>
      <w:r>
        <w:rPr>
          <w:rFonts w:hint="eastAsia" w:ascii="仿宋" w:hAnsi="仿宋" w:eastAsia="仿宋" w:cs="仿宋"/>
          <w:b/>
          <w:sz w:val="30"/>
          <w:szCs w:val="30"/>
        </w:rPr>
        <w:t xml:space="preserve">          </w:t>
      </w:r>
    </w:p>
    <w:p w14:paraId="48A6C09F">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3DAE84BB">
      <w:r>
        <w:rPr>
          <w:rFonts w:hint="eastAsia" w:ascii="仿宋" w:hAnsi="仿宋" w:eastAsia="仿宋" w:cs="仿宋"/>
          <w:bCs/>
          <w:sz w:val="30"/>
          <w:szCs w:val="30"/>
        </w:rPr>
        <w:t xml:space="preserve">   无。</w:t>
      </w:r>
      <w:r>
        <w:rPr>
          <w:rFonts w:hint="eastAsia" w:ascii="仿宋" w:hAnsi="仿宋" w:eastAsia="仿宋" w:cs="仿宋"/>
          <w:b/>
          <w:sz w:val="30"/>
          <w:szCs w:val="30"/>
        </w:rPr>
        <w:t xml:space="preserve">                                               </w:t>
      </w:r>
    </w:p>
    <w:p w14:paraId="5E0A18E5"/>
    <w:p w14:paraId="4B27BEF8"/>
    <w:p w14:paraId="09D19AC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219581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949687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32"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88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FD0DAE9">
        <w:pPr>
          <w:pStyle w:val="3"/>
          <w:jc w:val="right"/>
          <w:rPr>
            <w:rFonts w:asciiTheme="minorEastAsia" w:hAnsiTheme="minorEastAsia" w:eastAsiaTheme="minorEastAsia"/>
            <w:kern w:val="0"/>
            <w:sz w:val="28"/>
            <w:szCs w:val="28"/>
          </w:rPr>
        </w:pPr>
      </w:p>
    </w:sdtContent>
  </w:sdt>
  <w:p w14:paraId="4D2F103E">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C999">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5A5D">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98A3">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37F1">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52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2D1F45C">
        <w:pPr>
          <w:pStyle w:val="3"/>
          <w:jc w:val="right"/>
          <w:rPr>
            <w:rFonts w:asciiTheme="minorEastAsia" w:hAnsiTheme="minorEastAsia" w:eastAsiaTheme="minorEastAsia"/>
            <w:kern w:val="0"/>
          </w:rPr>
        </w:pPr>
      </w:p>
    </w:sdtContent>
  </w:sdt>
  <w:p w14:paraId="58607AC4">
    <w:pPr>
      <w:spacing w:line="14" w:lineRule="auto"/>
      <w:jc w:val="left"/>
      <w:rPr>
        <w:kern w:val="0"/>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64E8">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993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11C74E7">
        <w:pPr>
          <w:pStyle w:val="3"/>
          <w:jc w:val="right"/>
          <w:rPr>
            <w:rFonts w:asciiTheme="minorEastAsia" w:hAnsiTheme="minorEastAsia" w:eastAsiaTheme="minorEastAsia"/>
            <w:kern w:val="0"/>
          </w:rPr>
        </w:pPr>
      </w:p>
    </w:sdtContent>
  </w:sdt>
  <w:p w14:paraId="770FB92D">
    <w:pPr>
      <w:spacing w:line="14" w:lineRule="auto"/>
      <w:jc w:val="left"/>
      <w:rPr>
        <w:kern w:val="0"/>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879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DCF82C3">
        <w:pPr>
          <w:pStyle w:val="3"/>
          <w:jc w:val="right"/>
          <w:rPr>
            <w:rFonts w:asciiTheme="minorEastAsia" w:hAnsiTheme="minorEastAsia" w:eastAsiaTheme="minorEastAsia"/>
            <w:kern w:val="0"/>
          </w:rPr>
        </w:pPr>
      </w:p>
    </w:sdtContent>
  </w:sdt>
  <w:p w14:paraId="4A575E88">
    <w:pPr>
      <w:spacing w:line="14" w:lineRule="auto"/>
      <w:jc w:val="left"/>
      <w:rPr>
        <w:kern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92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0341344">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3AFB7DC">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E0E5">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024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DCBFB81">
        <w:pPr>
          <w:pStyle w:val="3"/>
          <w:jc w:val="right"/>
          <w:rPr>
            <w:rFonts w:asciiTheme="minorEastAsia" w:hAnsiTheme="minorEastAsia" w:eastAsiaTheme="minorEastAsia"/>
            <w:kern w:val="0"/>
            <w:sz w:val="28"/>
            <w:szCs w:val="28"/>
          </w:rPr>
        </w:pPr>
      </w:p>
    </w:sdtContent>
  </w:sdt>
  <w:p w14:paraId="5F8690F2">
    <w:pPr>
      <w:spacing w:before="1" w:line="175" w:lineRule="auto"/>
      <w:ind w:left="444"/>
      <w:jc w:val="left"/>
      <w:rPr>
        <w:rFonts w:ascii="宋体" w:hAnsi="宋体" w:eastAsia="宋体" w:cs="宋体"/>
        <w:kern w:val="0"/>
        <w:sz w:val="26"/>
        <w:szCs w:val="26"/>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581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E11858C">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EB1F412">
    <w:pPr>
      <w:pStyle w:val="3"/>
      <w:jc w:val="left"/>
      <w:rPr>
        <w:rFonts w:eastAsiaTheme="minorEastAsia"/>
        <w:kern w:val="0"/>
        <w:lang w:eastAsia="zh-CN"/>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101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57DA16B">
        <w:pPr>
          <w:pStyle w:val="3"/>
          <w:jc w:val="right"/>
          <w:rPr>
            <w:rFonts w:asciiTheme="minorEastAsia" w:hAnsiTheme="minorEastAsia" w:eastAsiaTheme="minorEastAsia"/>
            <w:kern w:val="0"/>
            <w:sz w:val="28"/>
            <w:szCs w:val="28"/>
          </w:rPr>
        </w:pPr>
      </w:p>
    </w:sdtContent>
  </w:sdt>
  <w:p w14:paraId="1E14ABE2">
    <w:pPr>
      <w:spacing w:before="1" w:line="175" w:lineRule="auto"/>
      <w:ind w:left="444"/>
      <w:jc w:val="left"/>
      <w:rPr>
        <w:rFonts w:ascii="宋体" w:hAnsi="宋体" w:eastAsia="宋体" w:cs="宋体"/>
        <w:kern w:val="0"/>
        <w:sz w:val="26"/>
        <w:szCs w:val="26"/>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14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77E3F5F">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5E50035">
    <w:pPr>
      <w:pStyle w:val="3"/>
      <w:jc w:val="left"/>
      <w:rPr>
        <w:rFonts w:eastAsiaTheme="minorEastAsia"/>
        <w:kern w:val="0"/>
        <w:lang w:eastAsia="zh-CN"/>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4CEF">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61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46862BB">
        <w:pPr>
          <w:pStyle w:val="3"/>
          <w:jc w:val="right"/>
          <w:rPr>
            <w:rFonts w:asciiTheme="minorEastAsia" w:hAnsiTheme="minorEastAsia" w:eastAsiaTheme="minorEastAsia"/>
            <w:kern w:val="0"/>
            <w:sz w:val="28"/>
            <w:szCs w:val="28"/>
          </w:rPr>
        </w:pPr>
      </w:p>
    </w:sdtContent>
  </w:sdt>
  <w:p w14:paraId="770B783B">
    <w:pPr>
      <w:spacing w:before="1" w:line="175" w:lineRule="auto"/>
      <w:ind w:left="444"/>
      <w:jc w:val="left"/>
      <w:rPr>
        <w:rFonts w:ascii="宋体" w:hAnsi="宋体" w:eastAsia="宋体" w:cs="宋体"/>
        <w:kern w:val="0"/>
        <w:sz w:val="26"/>
        <w:szCs w:val="26"/>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897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95442A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8A524E">
    <w:pPr>
      <w:pStyle w:val="3"/>
      <w:jc w:val="left"/>
      <w:rPr>
        <w:rFonts w:eastAsiaTheme="minorEastAsia"/>
        <w:kern w:val="0"/>
        <w:lang w:eastAsia="zh-CN"/>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851F">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7F0C">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33EA">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47F2B">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F0B2">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45324">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E6BEC">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20AE"/>
    <w:multiLevelType w:val="multilevel"/>
    <w:tmpl w:val="814C20AE"/>
    <w:lvl w:ilvl="0" w:tentative="0">
      <w:start w:val="5"/>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893173E8"/>
    <w:multiLevelType w:val="singleLevel"/>
    <w:tmpl w:val="893173E8"/>
    <w:lvl w:ilvl="0" w:tentative="0">
      <w:start w:val="3"/>
      <w:numFmt w:val="chineseCounting"/>
      <w:suff w:val="nothing"/>
      <w:lvlText w:val="%1、"/>
      <w:lvlJc w:val="left"/>
      <w:rPr>
        <w:rFonts w:hint="eastAsia"/>
      </w:rPr>
    </w:lvl>
  </w:abstractNum>
  <w:abstractNum w:abstractNumId="2">
    <w:nsid w:val="8E3B68FA"/>
    <w:multiLevelType w:val="singleLevel"/>
    <w:tmpl w:val="8E3B68FA"/>
    <w:lvl w:ilvl="0" w:tentative="0">
      <w:start w:val="4"/>
      <w:numFmt w:val="chineseCounting"/>
      <w:suff w:val="space"/>
      <w:lvlText w:val="%1、"/>
      <w:lvlJc w:val="left"/>
      <w:pPr>
        <w:ind w:left="-142"/>
      </w:pPr>
      <w:rPr>
        <w:rFonts w:hint="eastAsia"/>
      </w:rPr>
    </w:lvl>
  </w:abstractNum>
  <w:abstractNum w:abstractNumId="3">
    <w:nsid w:val="923E6F38"/>
    <w:multiLevelType w:val="singleLevel"/>
    <w:tmpl w:val="923E6F38"/>
    <w:lvl w:ilvl="0" w:tentative="0">
      <w:start w:val="7"/>
      <w:numFmt w:val="chineseCounting"/>
      <w:suff w:val="nothing"/>
      <w:lvlText w:val="%1、"/>
      <w:lvlJc w:val="left"/>
      <w:pPr>
        <w:ind w:left="68"/>
      </w:pPr>
      <w:rPr>
        <w:rFonts w:hint="eastAsia"/>
      </w:rPr>
    </w:lvl>
  </w:abstractNum>
  <w:abstractNum w:abstractNumId="4">
    <w:nsid w:val="9E6C51D0"/>
    <w:multiLevelType w:val="singleLevel"/>
    <w:tmpl w:val="9E6C51D0"/>
    <w:lvl w:ilvl="0" w:tentative="0">
      <w:start w:val="6"/>
      <w:numFmt w:val="chineseCounting"/>
      <w:suff w:val="nothing"/>
      <w:lvlText w:val="%1、"/>
      <w:lvlJc w:val="left"/>
      <w:rPr>
        <w:rFonts w:hint="eastAsia"/>
      </w:rPr>
    </w:lvl>
  </w:abstractNum>
  <w:abstractNum w:abstractNumId="5">
    <w:nsid w:val="ACA5A30D"/>
    <w:multiLevelType w:val="singleLevel"/>
    <w:tmpl w:val="ACA5A30D"/>
    <w:lvl w:ilvl="0" w:tentative="0">
      <w:start w:val="1"/>
      <w:numFmt w:val="chineseCounting"/>
      <w:lvlText w:val="(%1)"/>
      <w:lvlJc w:val="left"/>
      <w:pPr>
        <w:tabs>
          <w:tab w:val="left" w:pos="312"/>
        </w:tabs>
        <w:ind w:left="200"/>
      </w:pPr>
      <w:rPr>
        <w:rFonts w:hint="eastAsia"/>
      </w:rPr>
    </w:lvl>
  </w:abstractNum>
  <w:abstractNum w:abstractNumId="6">
    <w:nsid w:val="BDBF3B4E"/>
    <w:multiLevelType w:val="singleLevel"/>
    <w:tmpl w:val="BDBF3B4E"/>
    <w:lvl w:ilvl="0" w:tentative="0">
      <w:start w:val="1"/>
      <w:numFmt w:val="chineseCounting"/>
      <w:lvlText w:val="(%1)"/>
      <w:lvlJc w:val="left"/>
      <w:pPr>
        <w:tabs>
          <w:tab w:val="left" w:pos="312"/>
        </w:tabs>
        <w:ind w:left="698"/>
      </w:pPr>
      <w:rPr>
        <w:rFonts w:hint="eastAsia"/>
      </w:rPr>
    </w:lvl>
  </w:abstractNum>
  <w:abstractNum w:abstractNumId="7">
    <w:nsid w:val="D42B72B7"/>
    <w:multiLevelType w:val="singleLevel"/>
    <w:tmpl w:val="D42B72B7"/>
    <w:lvl w:ilvl="0" w:tentative="0">
      <w:start w:val="1"/>
      <w:numFmt w:val="chineseCounting"/>
      <w:suff w:val="nothing"/>
      <w:lvlText w:val="（%1）"/>
      <w:lvlJc w:val="left"/>
      <w:rPr>
        <w:rFonts w:hint="eastAsia"/>
      </w:rPr>
    </w:lvl>
  </w:abstractNum>
  <w:abstractNum w:abstractNumId="8">
    <w:nsid w:val="DD93A15B"/>
    <w:multiLevelType w:val="singleLevel"/>
    <w:tmpl w:val="DD93A15B"/>
    <w:lvl w:ilvl="0" w:tentative="0">
      <w:start w:val="3"/>
      <w:numFmt w:val="chineseCounting"/>
      <w:suff w:val="nothing"/>
      <w:lvlText w:val="%1、"/>
      <w:lvlJc w:val="left"/>
      <w:rPr>
        <w:rFonts w:hint="eastAsia"/>
      </w:rPr>
    </w:lvl>
  </w:abstractNum>
  <w:abstractNum w:abstractNumId="9">
    <w:nsid w:val="ECEA8E24"/>
    <w:multiLevelType w:val="singleLevel"/>
    <w:tmpl w:val="ECEA8E24"/>
    <w:lvl w:ilvl="0" w:tentative="0">
      <w:start w:val="1"/>
      <w:numFmt w:val="chineseCounting"/>
      <w:suff w:val="nothing"/>
      <w:lvlText w:val="%1、"/>
      <w:lvlJc w:val="left"/>
      <w:rPr>
        <w:rFonts w:hint="eastAsia"/>
      </w:rPr>
    </w:lvl>
  </w:abstractNum>
  <w:abstractNum w:abstractNumId="10">
    <w:nsid w:val="03B07AC7"/>
    <w:multiLevelType w:val="singleLevel"/>
    <w:tmpl w:val="03B07AC7"/>
    <w:lvl w:ilvl="0" w:tentative="0">
      <w:start w:val="1"/>
      <w:numFmt w:val="decimal"/>
      <w:lvlText w:val="%1."/>
      <w:lvlJc w:val="left"/>
      <w:pPr>
        <w:tabs>
          <w:tab w:val="left" w:pos="312"/>
        </w:tabs>
      </w:pPr>
    </w:lvl>
  </w:abstractNum>
  <w:abstractNum w:abstractNumId="11">
    <w:nsid w:val="2C6F1226"/>
    <w:multiLevelType w:val="singleLevel"/>
    <w:tmpl w:val="2C6F1226"/>
    <w:lvl w:ilvl="0" w:tentative="0">
      <w:start w:val="1"/>
      <w:numFmt w:val="chineseCounting"/>
      <w:lvlText w:val="(%1)"/>
      <w:lvlJc w:val="left"/>
      <w:pPr>
        <w:tabs>
          <w:tab w:val="left" w:pos="312"/>
        </w:tabs>
        <w:ind w:left="698"/>
      </w:pPr>
      <w:rPr>
        <w:rFonts w:hint="eastAsia"/>
      </w:rPr>
    </w:lvl>
  </w:abstractNum>
  <w:abstractNum w:abstractNumId="12">
    <w:nsid w:val="3017B941"/>
    <w:multiLevelType w:val="singleLevel"/>
    <w:tmpl w:val="3017B941"/>
    <w:lvl w:ilvl="0" w:tentative="0">
      <w:start w:val="3"/>
      <w:numFmt w:val="chineseCounting"/>
      <w:suff w:val="nothing"/>
      <w:lvlText w:val="%1、"/>
      <w:lvlJc w:val="left"/>
      <w:rPr>
        <w:rFonts w:hint="eastAsia"/>
      </w:rPr>
    </w:lvl>
  </w:abstractNum>
  <w:abstractNum w:abstractNumId="13">
    <w:nsid w:val="3F2CE772"/>
    <w:multiLevelType w:val="singleLevel"/>
    <w:tmpl w:val="3F2CE772"/>
    <w:lvl w:ilvl="0" w:tentative="0">
      <w:start w:val="1"/>
      <w:numFmt w:val="chineseCounting"/>
      <w:suff w:val="nothing"/>
      <w:lvlText w:val="（%1）"/>
      <w:lvlJc w:val="left"/>
      <w:rPr>
        <w:rFonts w:hint="eastAsia"/>
      </w:rPr>
    </w:lvl>
  </w:abstractNum>
  <w:abstractNum w:abstractNumId="14">
    <w:nsid w:val="5A155688"/>
    <w:multiLevelType w:val="singleLevel"/>
    <w:tmpl w:val="5A155688"/>
    <w:lvl w:ilvl="0" w:tentative="0">
      <w:start w:val="6"/>
      <w:numFmt w:val="chineseCounting"/>
      <w:suff w:val="nothing"/>
      <w:lvlText w:val="%1、"/>
      <w:lvlJc w:val="left"/>
      <w:rPr>
        <w:rFonts w:hint="eastAsia"/>
      </w:rPr>
    </w:lvl>
  </w:abstractNum>
  <w:num w:numId="1">
    <w:abstractNumId w:val="9"/>
  </w:num>
  <w:num w:numId="2">
    <w:abstractNumId w:val="13"/>
  </w:num>
  <w:num w:numId="3">
    <w:abstractNumId w:val="8"/>
  </w:num>
  <w:num w:numId="4">
    <w:abstractNumId w:val="1"/>
  </w:num>
  <w:num w:numId="5">
    <w:abstractNumId w:val="10"/>
  </w:num>
  <w:num w:numId="6">
    <w:abstractNumId w:val="14"/>
  </w:num>
  <w:num w:numId="7">
    <w:abstractNumId w:val="12"/>
  </w:num>
  <w:num w:numId="8">
    <w:abstractNumId w:val="0"/>
  </w:num>
  <w:num w:numId="9">
    <w:abstractNumId w:val="6"/>
  </w:num>
  <w:num w:numId="10">
    <w:abstractNumId w:val="2"/>
  </w:num>
  <w:num w:numId="11">
    <w:abstractNumId w:val="5"/>
  </w:num>
  <w:num w:numId="12">
    <w:abstractNumId w:val="11"/>
  </w:num>
  <w:num w:numId="13">
    <w:abstractNumId w:val="7"/>
  </w:num>
  <w:num w:numId="14">
    <w:abstractNumId w:val="3"/>
  </w:num>
  <w:num w:numId="15">
    <w:abstractNumId w:val="4"/>
  </w:num>
  <w:num w:numId="16">
    <w:abstractNumId w:val="12"/>
    <w:lvlOverride w:ilvl="0">
      <w:startOverride w:val="3"/>
    </w:lvlOverride>
  </w:num>
  <w:num w:numId="1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NhZDg3OWVhZWYxZDliYTk2ZTc4NTMyYjM0ZDMyNGEifQ=="/>
  </w:docVars>
  <w:rsids>
    <w:rsidRoot w:val="00000000"/>
    <w:rsid w:val="01AF3811"/>
    <w:rsid w:val="02C52737"/>
    <w:rsid w:val="03795BF7"/>
    <w:rsid w:val="071851A9"/>
    <w:rsid w:val="086E756B"/>
    <w:rsid w:val="096C444A"/>
    <w:rsid w:val="0ACF37E5"/>
    <w:rsid w:val="0B400BC6"/>
    <w:rsid w:val="0D063370"/>
    <w:rsid w:val="0DD01FDB"/>
    <w:rsid w:val="0E68228D"/>
    <w:rsid w:val="0EA6787F"/>
    <w:rsid w:val="0FF97EE4"/>
    <w:rsid w:val="11CA0B93"/>
    <w:rsid w:val="125E52CB"/>
    <w:rsid w:val="148A34BB"/>
    <w:rsid w:val="15276E52"/>
    <w:rsid w:val="16BF5076"/>
    <w:rsid w:val="175A0425"/>
    <w:rsid w:val="180475FF"/>
    <w:rsid w:val="196E0308"/>
    <w:rsid w:val="19D32FBC"/>
    <w:rsid w:val="1E6A4395"/>
    <w:rsid w:val="1F7A00EA"/>
    <w:rsid w:val="20FE7FC6"/>
    <w:rsid w:val="21E51908"/>
    <w:rsid w:val="24481752"/>
    <w:rsid w:val="25557A3D"/>
    <w:rsid w:val="26EA5ED7"/>
    <w:rsid w:val="27161B64"/>
    <w:rsid w:val="27A93B82"/>
    <w:rsid w:val="27FB3A80"/>
    <w:rsid w:val="2AE00186"/>
    <w:rsid w:val="2B97723E"/>
    <w:rsid w:val="2F351AB9"/>
    <w:rsid w:val="308216BE"/>
    <w:rsid w:val="3245022F"/>
    <w:rsid w:val="34FE1149"/>
    <w:rsid w:val="37971C35"/>
    <w:rsid w:val="3A550786"/>
    <w:rsid w:val="3B7A130F"/>
    <w:rsid w:val="3D5A2608"/>
    <w:rsid w:val="48352D5D"/>
    <w:rsid w:val="494A1329"/>
    <w:rsid w:val="4A6961E6"/>
    <w:rsid w:val="4AC74648"/>
    <w:rsid w:val="4C8916EB"/>
    <w:rsid w:val="4F8B6063"/>
    <w:rsid w:val="509826F2"/>
    <w:rsid w:val="52FA3F96"/>
    <w:rsid w:val="55850F17"/>
    <w:rsid w:val="560C15CB"/>
    <w:rsid w:val="57AE6D93"/>
    <w:rsid w:val="5BF76313"/>
    <w:rsid w:val="5C156FF2"/>
    <w:rsid w:val="5FB623A7"/>
    <w:rsid w:val="61175BDA"/>
    <w:rsid w:val="64397D75"/>
    <w:rsid w:val="6720747F"/>
    <w:rsid w:val="67386806"/>
    <w:rsid w:val="6E3851B0"/>
    <w:rsid w:val="70134C80"/>
    <w:rsid w:val="71CC19CC"/>
    <w:rsid w:val="72B42AEC"/>
    <w:rsid w:val="76201458"/>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221</Pages>
  <Words>12565</Words>
  <Characters>13820</Characters>
  <TotalTime>16</TotalTime>
  <ScaleCrop>false</ScaleCrop>
  <LinksUpToDate>false</LinksUpToDate>
  <CharactersWithSpaces>14366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2025-07-10T03:43:01Z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6D12D04AE4F94BB886F191F93F2F855B_13</vt:lpwstr>
  </property>
</Properties>
</file>