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76751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0561D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236</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96.61%</w:t>
            </w:r>
          </w:p>
        </w:tc>
      </w:tr>
      <w:tr w14:paraId="2E8A6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22266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48.09</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62.4</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66.42</w:t>
            </w:r>
          </w:p>
        </w:tc>
      </w:tr>
      <w:tr w14:paraId="45289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38</w:t>
            </w:r>
          </w:p>
        </w:tc>
        <w:tc>
          <w:tcPr>
            <w:tcW w:w="2039" w:type="dxa"/>
            <w:gridSpan w:val="2"/>
            <w:shd w:val="clear" w:color="auto" w:fill="auto"/>
            <w:vAlign w:val="center"/>
          </w:tcPr>
          <w:p w14:paraId="7474BB6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w:t>
            </w:r>
          </w:p>
        </w:tc>
        <w:tc>
          <w:tcPr>
            <w:tcW w:w="1983" w:type="dxa"/>
            <w:gridSpan w:val="2"/>
            <w:shd w:val="clear" w:color="auto" w:fill="auto"/>
            <w:vAlign w:val="center"/>
          </w:tcPr>
          <w:p w14:paraId="71BD74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52.26</w:t>
            </w:r>
          </w:p>
        </w:tc>
      </w:tr>
      <w:tr w14:paraId="1BF6C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FD4D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2039" w:type="dxa"/>
            <w:gridSpan w:val="2"/>
            <w:vAlign w:val="center"/>
          </w:tcPr>
          <w:p w14:paraId="4D0A1ED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1983" w:type="dxa"/>
            <w:gridSpan w:val="2"/>
            <w:vAlign w:val="center"/>
          </w:tcPr>
          <w:p w14:paraId="5A7407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52.26</w:t>
            </w:r>
          </w:p>
        </w:tc>
      </w:tr>
      <w:tr w14:paraId="10D3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74A6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10.09</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23.4</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14.16</w:t>
            </w:r>
          </w:p>
        </w:tc>
      </w:tr>
      <w:tr w14:paraId="2F2C7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r>
              <w:rPr>
                <w:rFonts w:hint="eastAsia" w:ascii="仿宋_GB2312" w:eastAsia="仿宋_GB2312"/>
                <w:kern w:val="0"/>
              </w:rPr>
              <w:t>1862.09</w:t>
            </w:r>
          </w:p>
        </w:tc>
        <w:tc>
          <w:tcPr>
            <w:tcW w:w="2039" w:type="dxa"/>
            <w:gridSpan w:val="2"/>
            <w:vAlign w:val="center"/>
          </w:tcPr>
          <w:p w14:paraId="56A401C1">
            <w:pPr>
              <w:spacing w:line="240" w:lineRule="auto"/>
              <w:ind w:firstLine="420"/>
              <w:jc w:val="center"/>
              <w:rPr>
                <w:rFonts w:ascii="仿宋_GB2312" w:eastAsia="仿宋_GB2312"/>
                <w:kern w:val="0"/>
              </w:rPr>
            </w:pPr>
            <w:r>
              <w:rPr>
                <w:rFonts w:hint="eastAsia" w:ascii="仿宋_GB2312" w:eastAsia="仿宋_GB2312"/>
                <w:kern w:val="0"/>
              </w:rPr>
              <w:t>2363.56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14271.83</w:t>
            </w:r>
          </w:p>
        </w:tc>
      </w:tr>
      <w:tr w14:paraId="28DF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366.5</w:t>
            </w:r>
          </w:p>
        </w:tc>
        <w:tc>
          <w:tcPr>
            <w:tcW w:w="2039" w:type="dxa"/>
            <w:gridSpan w:val="2"/>
            <w:shd w:val="clear" w:color="auto" w:fill="auto"/>
            <w:vAlign w:val="center"/>
          </w:tcPr>
          <w:p w14:paraId="142DDA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299.8</w:t>
            </w:r>
          </w:p>
        </w:tc>
        <w:tc>
          <w:tcPr>
            <w:tcW w:w="1983" w:type="dxa"/>
            <w:gridSpan w:val="2"/>
            <w:shd w:val="clear" w:color="auto" w:fill="auto"/>
            <w:vAlign w:val="center"/>
          </w:tcPr>
          <w:p w14:paraId="2E8DC00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297.5</w:t>
            </w:r>
          </w:p>
        </w:tc>
      </w:tr>
      <w:tr w14:paraId="53F70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94.7</w:t>
            </w:r>
          </w:p>
        </w:tc>
        <w:tc>
          <w:tcPr>
            <w:tcW w:w="2039" w:type="dxa"/>
            <w:gridSpan w:val="2"/>
            <w:shd w:val="clear" w:color="auto" w:fill="auto"/>
            <w:vAlign w:val="center"/>
          </w:tcPr>
          <w:p w14:paraId="31C696E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50.3</w:t>
            </w:r>
          </w:p>
        </w:tc>
        <w:tc>
          <w:tcPr>
            <w:tcW w:w="1983" w:type="dxa"/>
            <w:gridSpan w:val="2"/>
            <w:shd w:val="clear" w:color="auto" w:fill="auto"/>
            <w:vAlign w:val="center"/>
          </w:tcPr>
          <w:p w14:paraId="1F7D72B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52.6</w:t>
            </w:r>
          </w:p>
        </w:tc>
      </w:tr>
      <w:tr w14:paraId="7016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1400.89</w:t>
            </w:r>
          </w:p>
        </w:tc>
        <w:tc>
          <w:tcPr>
            <w:tcW w:w="2039" w:type="dxa"/>
            <w:gridSpan w:val="2"/>
            <w:vAlign w:val="center"/>
          </w:tcPr>
          <w:p w14:paraId="18F75CD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2013.46</w:t>
            </w:r>
          </w:p>
        </w:tc>
        <w:tc>
          <w:tcPr>
            <w:tcW w:w="1983" w:type="dxa"/>
            <w:gridSpan w:val="2"/>
            <w:vAlign w:val="center"/>
          </w:tcPr>
          <w:p w14:paraId="4D19413F">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2008.46</w:t>
            </w:r>
          </w:p>
        </w:tc>
      </w:tr>
      <w:tr w14:paraId="32CC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378F097">
            <w:pPr>
              <w:spacing w:line="240" w:lineRule="auto"/>
              <w:jc w:val="both"/>
              <w:rPr>
                <w:rFonts w:hint="eastAsia" w:ascii="仿宋_GB2312" w:eastAsia="仿宋_GB2312"/>
                <w:kern w:val="0"/>
                <w:lang w:eastAsia="zh-CN"/>
              </w:rPr>
            </w:pPr>
            <w:r>
              <w:rPr>
                <w:rFonts w:hint="eastAsia" w:ascii="仿宋_GB2312" w:eastAsia="仿宋_GB2312"/>
                <w:kern w:val="0"/>
                <w:lang w:eastAsia="zh-CN"/>
              </w:rPr>
              <w:t>铁路沿线安全环境隐患整治专项</w:t>
            </w:r>
          </w:p>
        </w:tc>
        <w:tc>
          <w:tcPr>
            <w:tcW w:w="2116" w:type="dxa"/>
            <w:gridSpan w:val="2"/>
            <w:vAlign w:val="center"/>
          </w:tcPr>
          <w:p w14:paraId="2DF78B1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2039" w:type="dxa"/>
            <w:gridSpan w:val="2"/>
            <w:vAlign w:val="center"/>
          </w:tcPr>
          <w:p w14:paraId="2971925C">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100</w:t>
            </w:r>
          </w:p>
        </w:tc>
        <w:tc>
          <w:tcPr>
            <w:tcW w:w="1983" w:type="dxa"/>
            <w:gridSpan w:val="2"/>
            <w:shd w:val="clear" w:color="auto" w:fill="auto"/>
            <w:vAlign w:val="center"/>
          </w:tcPr>
          <w:p w14:paraId="1437300D">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100</w:t>
            </w:r>
          </w:p>
        </w:tc>
      </w:tr>
      <w:tr w14:paraId="7B95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492BC48">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四类人群免费乘车补贴</w:t>
            </w:r>
          </w:p>
        </w:tc>
        <w:tc>
          <w:tcPr>
            <w:tcW w:w="2116" w:type="dxa"/>
            <w:gridSpan w:val="2"/>
            <w:vAlign w:val="center"/>
          </w:tcPr>
          <w:p w14:paraId="0BA2209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200</w:t>
            </w:r>
          </w:p>
        </w:tc>
        <w:tc>
          <w:tcPr>
            <w:tcW w:w="2039" w:type="dxa"/>
            <w:gridSpan w:val="2"/>
            <w:vAlign w:val="center"/>
          </w:tcPr>
          <w:p w14:paraId="20FDAFA6">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200</w:t>
            </w:r>
          </w:p>
        </w:tc>
        <w:tc>
          <w:tcPr>
            <w:tcW w:w="1983" w:type="dxa"/>
            <w:gridSpan w:val="2"/>
            <w:shd w:val="clear" w:color="auto" w:fill="auto"/>
            <w:vAlign w:val="center"/>
          </w:tcPr>
          <w:p w14:paraId="214524EB">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200</w:t>
            </w:r>
          </w:p>
        </w:tc>
      </w:tr>
      <w:tr w14:paraId="34BE8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9666B2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农村公路转移支付</w:t>
            </w:r>
          </w:p>
        </w:tc>
        <w:tc>
          <w:tcPr>
            <w:tcW w:w="2116" w:type="dxa"/>
            <w:gridSpan w:val="2"/>
            <w:vAlign w:val="center"/>
          </w:tcPr>
          <w:p w14:paraId="36FA5A3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556</w:t>
            </w:r>
          </w:p>
        </w:tc>
        <w:tc>
          <w:tcPr>
            <w:tcW w:w="2039" w:type="dxa"/>
            <w:gridSpan w:val="2"/>
            <w:vAlign w:val="center"/>
          </w:tcPr>
          <w:p w14:paraId="2ACCA47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1234</w:t>
            </w:r>
          </w:p>
        </w:tc>
        <w:tc>
          <w:tcPr>
            <w:tcW w:w="1983" w:type="dxa"/>
            <w:gridSpan w:val="2"/>
            <w:shd w:val="clear" w:color="auto" w:fill="auto"/>
            <w:vAlign w:val="center"/>
          </w:tcPr>
          <w:p w14:paraId="4B28BC9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556</w:t>
            </w:r>
          </w:p>
        </w:tc>
      </w:tr>
      <w:tr w14:paraId="6D444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2E50421">
            <w:pPr>
              <w:spacing w:line="240" w:lineRule="auto"/>
              <w:jc w:val="both"/>
              <w:rPr>
                <w:rFonts w:hint="eastAsia" w:ascii="仿宋_GB2312" w:eastAsia="仿宋_GB2312"/>
                <w:kern w:val="0"/>
                <w:lang w:eastAsia="zh-CN"/>
              </w:rPr>
            </w:pPr>
            <w:r>
              <w:rPr>
                <w:rFonts w:hint="eastAsia" w:ascii="仿宋_GB2312" w:eastAsia="仿宋_GB2312"/>
                <w:kern w:val="0"/>
                <w:lang w:eastAsia="zh-CN"/>
              </w:rPr>
              <w:t>城乡公交低票价及四类人群优免票价补贴</w:t>
            </w:r>
          </w:p>
        </w:tc>
        <w:tc>
          <w:tcPr>
            <w:tcW w:w="2116" w:type="dxa"/>
            <w:gridSpan w:val="2"/>
            <w:vAlign w:val="center"/>
          </w:tcPr>
          <w:p w14:paraId="33A2467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2039" w:type="dxa"/>
            <w:gridSpan w:val="2"/>
            <w:vAlign w:val="center"/>
          </w:tcPr>
          <w:p w14:paraId="3F5459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shd w:val="clear" w:color="auto" w:fill="auto"/>
            <w:vAlign w:val="center"/>
          </w:tcPr>
          <w:p w14:paraId="126D0B6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w:t>
            </w:r>
          </w:p>
        </w:tc>
      </w:tr>
      <w:tr w14:paraId="0F35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5353D42">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办公场地租金</w:t>
            </w:r>
          </w:p>
        </w:tc>
        <w:tc>
          <w:tcPr>
            <w:tcW w:w="2116" w:type="dxa"/>
            <w:gridSpan w:val="2"/>
            <w:vAlign w:val="center"/>
          </w:tcPr>
          <w:p w14:paraId="6770DAA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57CCFC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shd w:val="clear" w:color="auto" w:fill="auto"/>
            <w:vAlign w:val="center"/>
          </w:tcPr>
          <w:p w14:paraId="5656989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r>
      <w:tr w14:paraId="0AABB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D16930B">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渡口签单发航及视频</w:t>
            </w:r>
          </w:p>
        </w:tc>
        <w:tc>
          <w:tcPr>
            <w:tcW w:w="2116" w:type="dxa"/>
            <w:gridSpan w:val="2"/>
            <w:vAlign w:val="center"/>
          </w:tcPr>
          <w:p w14:paraId="4D76BE9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center"/>
          </w:tcPr>
          <w:p w14:paraId="4EF9E90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3" w:type="dxa"/>
            <w:gridSpan w:val="2"/>
            <w:shd w:val="clear" w:color="auto" w:fill="auto"/>
            <w:vAlign w:val="center"/>
          </w:tcPr>
          <w:p w14:paraId="611CAC7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w:t>
            </w:r>
          </w:p>
        </w:tc>
      </w:tr>
      <w:tr w14:paraId="2D1CC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712EDB8">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公交巡查养护经费</w:t>
            </w:r>
          </w:p>
        </w:tc>
        <w:tc>
          <w:tcPr>
            <w:tcW w:w="2116" w:type="dxa"/>
            <w:gridSpan w:val="2"/>
            <w:vAlign w:val="center"/>
          </w:tcPr>
          <w:p w14:paraId="34042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14:paraId="4BC76B9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shd w:val="clear" w:color="auto" w:fill="auto"/>
            <w:vAlign w:val="center"/>
          </w:tcPr>
          <w:p w14:paraId="308A41E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5EF0E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85BEC41">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城乡智慧交通调度中心</w:t>
            </w:r>
          </w:p>
        </w:tc>
        <w:tc>
          <w:tcPr>
            <w:tcW w:w="2116" w:type="dxa"/>
            <w:gridSpan w:val="2"/>
            <w:vAlign w:val="center"/>
          </w:tcPr>
          <w:p w14:paraId="6A66223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0A2D6E6">
            <w:pPr>
              <w:spacing w:line="240" w:lineRule="auto"/>
              <w:ind w:firstLine="420"/>
              <w:jc w:val="center"/>
              <w:rPr>
                <w:rFonts w:ascii="仿宋_GB2312" w:eastAsia="仿宋_GB2312"/>
                <w:kern w:val="0"/>
                <w:lang w:eastAsia="zh-CN"/>
              </w:rPr>
            </w:pPr>
          </w:p>
        </w:tc>
        <w:tc>
          <w:tcPr>
            <w:tcW w:w="1983" w:type="dxa"/>
            <w:gridSpan w:val="2"/>
            <w:vAlign w:val="center"/>
          </w:tcPr>
          <w:p w14:paraId="0AF69D8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650</w:t>
            </w:r>
          </w:p>
        </w:tc>
      </w:tr>
      <w:tr w14:paraId="43984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0477364">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春运、交通安全、武装战备、质监专项经费</w:t>
            </w:r>
          </w:p>
        </w:tc>
        <w:tc>
          <w:tcPr>
            <w:tcW w:w="2116" w:type="dxa"/>
            <w:gridSpan w:val="2"/>
            <w:vAlign w:val="center"/>
          </w:tcPr>
          <w:p w14:paraId="26F1A0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2039" w:type="dxa"/>
            <w:gridSpan w:val="2"/>
            <w:vAlign w:val="center"/>
          </w:tcPr>
          <w:p w14:paraId="3FC5AA66">
            <w:pPr>
              <w:spacing w:line="240" w:lineRule="auto"/>
              <w:ind w:firstLine="420"/>
              <w:jc w:val="center"/>
              <w:rPr>
                <w:rFonts w:ascii="仿宋_GB2312" w:eastAsia="仿宋_GB2312"/>
                <w:kern w:val="0"/>
                <w:lang w:eastAsia="zh-CN"/>
              </w:rPr>
            </w:pPr>
          </w:p>
        </w:tc>
        <w:tc>
          <w:tcPr>
            <w:tcW w:w="1983" w:type="dxa"/>
            <w:gridSpan w:val="2"/>
            <w:vAlign w:val="center"/>
          </w:tcPr>
          <w:p w14:paraId="6DEA4E18">
            <w:pPr>
              <w:spacing w:line="240" w:lineRule="auto"/>
              <w:ind w:firstLine="420"/>
              <w:jc w:val="center"/>
              <w:rPr>
                <w:rFonts w:ascii="仿宋_GB2312" w:eastAsia="仿宋_GB2312"/>
                <w:kern w:val="0"/>
                <w:lang w:eastAsia="zh-CN"/>
              </w:rPr>
            </w:pPr>
          </w:p>
        </w:tc>
      </w:tr>
      <w:tr w14:paraId="293DC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0CFBE33">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安全巡查、宣传经费</w:t>
            </w:r>
          </w:p>
        </w:tc>
        <w:tc>
          <w:tcPr>
            <w:tcW w:w="2116" w:type="dxa"/>
            <w:gridSpan w:val="2"/>
            <w:vAlign w:val="center"/>
          </w:tcPr>
          <w:p w14:paraId="6D3E905B">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6B96EA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14:paraId="6AD01AF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14:paraId="71FDB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45C5592">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打击非法营运专项</w:t>
            </w:r>
          </w:p>
        </w:tc>
        <w:tc>
          <w:tcPr>
            <w:tcW w:w="2116" w:type="dxa"/>
            <w:gridSpan w:val="2"/>
            <w:shd w:val="clear" w:color="auto" w:fill="auto"/>
            <w:vAlign w:val="center"/>
          </w:tcPr>
          <w:p w14:paraId="5B37609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32.31</w:t>
            </w:r>
          </w:p>
        </w:tc>
        <w:tc>
          <w:tcPr>
            <w:tcW w:w="2039" w:type="dxa"/>
            <w:gridSpan w:val="2"/>
            <w:shd w:val="clear" w:color="auto" w:fill="auto"/>
            <w:vAlign w:val="center"/>
          </w:tcPr>
          <w:p w14:paraId="03E7D90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shd w:val="clear" w:color="auto" w:fill="auto"/>
            <w:vAlign w:val="center"/>
          </w:tcPr>
          <w:p w14:paraId="3B24CA4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r>
      <w:tr w14:paraId="17B11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F3D566B">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农村公路养护</w:t>
            </w:r>
          </w:p>
        </w:tc>
        <w:tc>
          <w:tcPr>
            <w:tcW w:w="2116" w:type="dxa"/>
            <w:gridSpan w:val="2"/>
            <w:shd w:val="clear" w:color="auto" w:fill="auto"/>
            <w:vAlign w:val="center"/>
          </w:tcPr>
          <w:p w14:paraId="5E08D74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39.54</w:t>
            </w:r>
          </w:p>
        </w:tc>
        <w:tc>
          <w:tcPr>
            <w:tcW w:w="2039" w:type="dxa"/>
            <w:gridSpan w:val="2"/>
            <w:shd w:val="clear" w:color="auto" w:fill="auto"/>
            <w:vAlign w:val="center"/>
          </w:tcPr>
          <w:p w14:paraId="0FB87EF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shd w:val="clear" w:color="auto" w:fill="auto"/>
            <w:vAlign w:val="center"/>
          </w:tcPr>
          <w:p w14:paraId="0CBDF7D7">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r>
      <w:tr w14:paraId="0CE5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C3EC2E8">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治超专项</w:t>
            </w:r>
          </w:p>
        </w:tc>
        <w:tc>
          <w:tcPr>
            <w:tcW w:w="2116" w:type="dxa"/>
            <w:gridSpan w:val="2"/>
            <w:shd w:val="clear" w:color="auto" w:fill="auto"/>
            <w:vAlign w:val="center"/>
          </w:tcPr>
          <w:p w14:paraId="364DB9B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10.72</w:t>
            </w:r>
          </w:p>
        </w:tc>
        <w:tc>
          <w:tcPr>
            <w:tcW w:w="2039" w:type="dxa"/>
            <w:gridSpan w:val="2"/>
            <w:shd w:val="clear" w:color="auto" w:fill="auto"/>
            <w:vAlign w:val="center"/>
          </w:tcPr>
          <w:p w14:paraId="20E8D7E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shd w:val="clear" w:color="auto" w:fill="auto"/>
            <w:vAlign w:val="center"/>
          </w:tcPr>
          <w:p w14:paraId="67C48FF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r>
      <w:tr w14:paraId="3764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541F06E6">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执法服装经费</w:t>
            </w:r>
          </w:p>
        </w:tc>
        <w:tc>
          <w:tcPr>
            <w:tcW w:w="2116" w:type="dxa"/>
            <w:gridSpan w:val="2"/>
            <w:shd w:val="clear" w:color="auto" w:fill="auto"/>
            <w:vAlign w:val="center"/>
          </w:tcPr>
          <w:p w14:paraId="0319BC8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46.86</w:t>
            </w:r>
          </w:p>
        </w:tc>
        <w:tc>
          <w:tcPr>
            <w:tcW w:w="2039" w:type="dxa"/>
            <w:gridSpan w:val="2"/>
            <w:shd w:val="clear" w:color="auto" w:fill="auto"/>
            <w:vAlign w:val="center"/>
          </w:tcPr>
          <w:p w14:paraId="51FF7D9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983" w:type="dxa"/>
            <w:gridSpan w:val="2"/>
            <w:shd w:val="clear" w:color="auto" w:fill="auto"/>
            <w:vAlign w:val="center"/>
          </w:tcPr>
          <w:p w14:paraId="259687E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r>
      <w:tr w14:paraId="714D0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398CAD7D">
            <w:pPr>
              <w:ind w:firstLine="315" w:firstLineChars="15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lang w:eastAsia="zh-CN"/>
              </w:rPr>
              <w:t>公务船运营及交通运行</w:t>
            </w:r>
          </w:p>
        </w:tc>
        <w:tc>
          <w:tcPr>
            <w:tcW w:w="2116" w:type="dxa"/>
            <w:gridSpan w:val="2"/>
            <w:shd w:val="clear" w:color="auto" w:fill="auto"/>
            <w:vAlign w:val="center"/>
          </w:tcPr>
          <w:p w14:paraId="226F0FBF">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15</w:t>
            </w:r>
          </w:p>
        </w:tc>
        <w:tc>
          <w:tcPr>
            <w:tcW w:w="2039" w:type="dxa"/>
            <w:gridSpan w:val="2"/>
            <w:shd w:val="clear" w:color="auto" w:fill="auto"/>
            <w:vAlign w:val="center"/>
          </w:tcPr>
          <w:p w14:paraId="18C9BAF9">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20</w:t>
            </w:r>
          </w:p>
        </w:tc>
        <w:tc>
          <w:tcPr>
            <w:tcW w:w="1983" w:type="dxa"/>
            <w:gridSpan w:val="2"/>
            <w:shd w:val="clear" w:color="auto" w:fill="auto"/>
            <w:vAlign w:val="center"/>
          </w:tcPr>
          <w:p w14:paraId="4BE64C97">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20</w:t>
            </w:r>
          </w:p>
        </w:tc>
      </w:tr>
      <w:tr w14:paraId="3992C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46AC17E4">
            <w:pPr>
              <w:ind w:firstLine="420" w:firstLineChars="200"/>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lang w:eastAsia="zh-CN"/>
              </w:rPr>
              <w:t>船舶污染物接收经费</w:t>
            </w:r>
          </w:p>
        </w:tc>
        <w:tc>
          <w:tcPr>
            <w:tcW w:w="2116" w:type="dxa"/>
            <w:gridSpan w:val="2"/>
            <w:shd w:val="clear" w:color="auto" w:fill="auto"/>
            <w:vAlign w:val="center"/>
          </w:tcPr>
          <w:p w14:paraId="10C2690A">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85.462</w:t>
            </w:r>
          </w:p>
        </w:tc>
        <w:tc>
          <w:tcPr>
            <w:tcW w:w="2039" w:type="dxa"/>
            <w:gridSpan w:val="2"/>
            <w:shd w:val="clear" w:color="auto" w:fill="auto"/>
            <w:vAlign w:val="center"/>
          </w:tcPr>
          <w:p w14:paraId="6399F54E">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85.46</w:t>
            </w:r>
          </w:p>
        </w:tc>
        <w:tc>
          <w:tcPr>
            <w:tcW w:w="1983" w:type="dxa"/>
            <w:gridSpan w:val="2"/>
            <w:shd w:val="clear" w:color="auto" w:fill="auto"/>
            <w:vAlign w:val="center"/>
          </w:tcPr>
          <w:p w14:paraId="5E4890B8">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85.46</w:t>
            </w:r>
          </w:p>
        </w:tc>
      </w:tr>
      <w:tr w14:paraId="17574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1BF92221">
            <w:pPr>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lang w:eastAsia="zh-CN"/>
              </w:rPr>
              <w:t xml:space="preserve">    专项工作专项</w:t>
            </w:r>
          </w:p>
        </w:tc>
        <w:tc>
          <w:tcPr>
            <w:tcW w:w="2116" w:type="dxa"/>
            <w:gridSpan w:val="2"/>
            <w:shd w:val="clear" w:color="auto" w:fill="auto"/>
            <w:vAlign w:val="center"/>
          </w:tcPr>
          <w:p w14:paraId="4B830D9B">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w:t>
            </w:r>
          </w:p>
        </w:tc>
        <w:tc>
          <w:tcPr>
            <w:tcW w:w="2039" w:type="dxa"/>
            <w:gridSpan w:val="2"/>
            <w:shd w:val="clear" w:color="auto" w:fill="auto"/>
            <w:vAlign w:val="center"/>
          </w:tcPr>
          <w:p w14:paraId="3A3FF050">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20</w:t>
            </w:r>
          </w:p>
        </w:tc>
        <w:tc>
          <w:tcPr>
            <w:tcW w:w="1983" w:type="dxa"/>
            <w:gridSpan w:val="2"/>
            <w:shd w:val="clear" w:color="auto" w:fill="auto"/>
            <w:vAlign w:val="center"/>
          </w:tcPr>
          <w:p w14:paraId="3809B8B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20</w:t>
            </w:r>
          </w:p>
        </w:tc>
      </w:tr>
      <w:tr w14:paraId="28B01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784BAE42">
            <w:pPr>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lang w:eastAsia="zh-CN"/>
              </w:rPr>
              <w:t xml:space="preserve">    4条渡口监控光纤网络费</w:t>
            </w:r>
          </w:p>
        </w:tc>
        <w:tc>
          <w:tcPr>
            <w:tcW w:w="2116" w:type="dxa"/>
            <w:gridSpan w:val="2"/>
            <w:shd w:val="clear" w:color="auto" w:fill="auto"/>
            <w:vAlign w:val="center"/>
          </w:tcPr>
          <w:p w14:paraId="21B0E186">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w:t>
            </w:r>
          </w:p>
        </w:tc>
        <w:tc>
          <w:tcPr>
            <w:tcW w:w="2039" w:type="dxa"/>
            <w:gridSpan w:val="2"/>
            <w:shd w:val="clear" w:color="auto" w:fill="auto"/>
            <w:vAlign w:val="center"/>
          </w:tcPr>
          <w:p w14:paraId="31F5075B">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w:t>
            </w:r>
          </w:p>
        </w:tc>
        <w:tc>
          <w:tcPr>
            <w:tcW w:w="1983" w:type="dxa"/>
            <w:gridSpan w:val="2"/>
            <w:shd w:val="clear" w:color="auto" w:fill="auto"/>
            <w:vAlign w:val="center"/>
          </w:tcPr>
          <w:p w14:paraId="527ACDFA">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w:t>
            </w:r>
          </w:p>
        </w:tc>
      </w:tr>
      <w:tr w14:paraId="41AA3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4DCB6FC">
            <w:pPr>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lang w:eastAsia="zh-CN"/>
              </w:rPr>
              <w:t xml:space="preserve">  水上应急救援、安全搜救、打捞</w:t>
            </w:r>
          </w:p>
        </w:tc>
        <w:tc>
          <w:tcPr>
            <w:tcW w:w="2116" w:type="dxa"/>
            <w:gridSpan w:val="2"/>
            <w:shd w:val="clear" w:color="auto" w:fill="auto"/>
            <w:vAlign w:val="center"/>
          </w:tcPr>
          <w:p w14:paraId="2D2D3766">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w:t>
            </w:r>
          </w:p>
        </w:tc>
        <w:tc>
          <w:tcPr>
            <w:tcW w:w="2039" w:type="dxa"/>
            <w:gridSpan w:val="2"/>
            <w:shd w:val="clear" w:color="auto" w:fill="auto"/>
            <w:vAlign w:val="center"/>
          </w:tcPr>
          <w:p w14:paraId="597345C8">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c>
          <w:tcPr>
            <w:tcW w:w="1983" w:type="dxa"/>
            <w:gridSpan w:val="2"/>
            <w:shd w:val="clear" w:color="auto" w:fill="auto"/>
            <w:vAlign w:val="center"/>
          </w:tcPr>
          <w:p w14:paraId="79CE469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5</w:t>
            </w:r>
          </w:p>
        </w:tc>
      </w:tr>
      <w:tr w14:paraId="13B0C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shd w:val="clear" w:color="auto" w:fill="auto"/>
            <w:vAlign w:val="center"/>
          </w:tcPr>
          <w:p w14:paraId="0864FF32">
            <w:pPr>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lang w:eastAsia="zh-CN"/>
              </w:rPr>
              <w:t xml:space="preserve">    水上演习工作经费</w:t>
            </w:r>
          </w:p>
        </w:tc>
        <w:tc>
          <w:tcPr>
            <w:tcW w:w="2116" w:type="dxa"/>
            <w:gridSpan w:val="2"/>
            <w:shd w:val="clear" w:color="auto" w:fill="auto"/>
            <w:vAlign w:val="center"/>
          </w:tcPr>
          <w:p w14:paraId="3FCB7F4B">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w:t>
            </w:r>
          </w:p>
        </w:tc>
        <w:tc>
          <w:tcPr>
            <w:tcW w:w="2039" w:type="dxa"/>
            <w:gridSpan w:val="2"/>
            <w:shd w:val="clear" w:color="auto" w:fill="auto"/>
            <w:vAlign w:val="center"/>
          </w:tcPr>
          <w:p w14:paraId="4365C145">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0</w:t>
            </w:r>
          </w:p>
        </w:tc>
        <w:tc>
          <w:tcPr>
            <w:tcW w:w="1983" w:type="dxa"/>
            <w:gridSpan w:val="2"/>
            <w:shd w:val="clear" w:color="auto" w:fill="auto"/>
            <w:vAlign w:val="center"/>
          </w:tcPr>
          <w:p w14:paraId="281EAC1A">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23</w:t>
            </w:r>
          </w:p>
        </w:tc>
      </w:tr>
      <w:tr w14:paraId="68EEB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916FBFA">
            <w:pPr>
              <w:spacing w:line="240" w:lineRule="auto"/>
              <w:ind w:firstLine="420"/>
              <w:jc w:val="both"/>
              <w:rPr>
                <w:rFonts w:hint="eastAsia" w:ascii="仿宋_GB2312" w:eastAsia="仿宋_GB2312"/>
                <w:kern w:val="0"/>
                <w:lang w:eastAsia="zh-CN"/>
              </w:rPr>
            </w:pPr>
            <w:r>
              <w:rPr>
                <w:rFonts w:hint="eastAsia" w:ascii="仿宋_GB2312" w:eastAsia="仿宋_GB2312"/>
                <w:kern w:val="0"/>
                <w:lang w:val="en-US" w:eastAsia="zh-CN"/>
              </w:rPr>
              <w:t>4、</w:t>
            </w:r>
            <w:r>
              <w:rPr>
                <w:rFonts w:hint="default" w:ascii="仿宋_GB2312" w:eastAsia="仿宋_GB2312"/>
                <w:kern w:val="0"/>
                <w:lang w:val="en-US" w:eastAsia="zh-CN"/>
              </w:rPr>
              <w:t>中央、省级拨款的项目资金</w:t>
            </w:r>
          </w:p>
        </w:tc>
        <w:tc>
          <w:tcPr>
            <w:tcW w:w="2116" w:type="dxa"/>
            <w:gridSpan w:val="2"/>
            <w:vAlign w:val="center"/>
          </w:tcPr>
          <w:p w14:paraId="150663E3">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711FC708">
            <w:pPr>
              <w:spacing w:line="240" w:lineRule="auto"/>
              <w:ind w:firstLine="420"/>
              <w:jc w:val="center"/>
              <w:rPr>
                <w:rFonts w:ascii="仿宋_GB2312" w:eastAsia="仿宋_GB2312"/>
                <w:kern w:val="0"/>
                <w:lang w:eastAsia="zh-CN"/>
              </w:rPr>
            </w:pPr>
          </w:p>
        </w:tc>
        <w:tc>
          <w:tcPr>
            <w:tcW w:w="1983" w:type="dxa"/>
            <w:gridSpan w:val="2"/>
            <w:vAlign w:val="center"/>
          </w:tcPr>
          <w:p w14:paraId="674A6B63">
            <w:pPr>
              <w:spacing w:line="240" w:lineRule="auto"/>
              <w:ind w:firstLine="630" w:firstLineChars="300"/>
              <w:jc w:val="both"/>
              <w:rPr>
                <w:rFonts w:hint="default" w:ascii="仿宋_GB2312" w:eastAsia="仿宋_GB2312"/>
                <w:kern w:val="0"/>
                <w:lang w:val="en-US" w:eastAsia="zh-CN"/>
              </w:rPr>
            </w:pPr>
            <w:r>
              <w:rPr>
                <w:rFonts w:hint="eastAsia" w:ascii="仿宋_GB2312" w:eastAsia="仿宋_GB2312"/>
                <w:kern w:val="0"/>
                <w:lang w:val="en-US" w:eastAsia="zh-CN"/>
              </w:rPr>
              <w:t>11913.27</w:t>
            </w:r>
          </w:p>
        </w:tc>
      </w:tr>
      <w:tr w14:paraId="41C6E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64.04</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65.07</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65.07</w:t>
            </w:r>
          </w:p>
        </w:tc>
      </w:tr>
      <w:tr w14:paraId="3D5F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29.74</w:t>
            </w:r>
          </w:p>
        </w:tc>
        <w:tc>
          <w:tcPr>
            <w:tcW w:w="2039" w:type="dxa"/>
            <w:gridSpan w:val="2"/>
            <w:vAlign w:val="center"/>
          </w:tcPr>
          <w:p w14:paraId="7BB02F1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31.64</w:t>
            </w:r>
          </w:p>
        </w:tc>
        <w:tc>
          <w:tcPr>
            <w:tcW w:w="1983" w:type="dxa"/>
            <w:gridSpan w:val="2"/>
            <w:vAlign w:val="center"/>
          </w:tcPr>
          <w:p w14:paraId="087A3549">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40.55</w:t>
            </w:r>
          </w:p>
        </w:tc>
      </w:tr>
      <w:tr w14:paraId="740D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52.6</w:t>
            </w:r>
          </w:p>
        </w:tc>
        <w:tc>
          <w:tcPr>
            <w:tcW w:w="2039" w:type="dxa"/>
            <w:gridSpan w:val="2"/>
            <w:vAlign w:val="center"/>
          </w:tcPr>
          <w:p w14:paraId="31E21FE8">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49.02</w:t>
            </w:r>
          </w:p>
        </w:tc>
        <w:tc>
          <w:tcPr>
            <w:tcW w:w="1983" w:type="dxa"/>
            <w:gridSpan w:val="2"/>
            <w:vAlign w:val="center"/>
          </w:tcPr>
          <w:p w14:paraId="4FD7453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40.66</w:t>
            </w:r>
          </w:p>
        </w:tc>
      </w:tr>
      <w:tr w14:paraId="2AAFE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13.84</w:t>
            </w:r>
          </w:p>
        </w:tc>
        <w:tc>
          <w:tcPr>
            <w:tcW w:w="2039" w:type="dxa"/>
            <w:gridSpan w:val="2"/>
            <w:vAlign w:val="center"/>
          </w:tcPr>
          <w:p w14:paraId="467174B3">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23.4</w:t>
            </w:r>
          </w:p>
        </w:tc>
        <w:tc>
          <w:tcPr>
            <w:tcW w:w="1983" w:type="dxa"/>
            <w:gridSpan w:val="2"/>
            <w:vAlign w:val="center"/>
          </w:tcPr>
          <w:p w14:paraId="550E4F9D">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14.11</w:t>
            </w:r>
          </w:p>
        </w:tc>
      </w:tr>
      <w:tr w14:paraId="379F2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eastAsia" w:ascii="仿宋_GB2312" w:eastAsia="仿宋_GB2312"/>
                <w:kern w:val="0"/>
                <w:lang w:val="en-US" w:eastAsia="en-US"/>
              </w:rPr>
            </w:pPr>
            <w:r>
              <w:rPr>
                <w:rFonts w:hint="eastAsia" w:ascii="仿宋_GB2312" w:eastAsia="仿宋_GB2312"/>
                <w:kern w:val="0"/>
                <w:lang w:val="en-US" w:eastAsia="zh-CN"/>
              </w:rPr>
              <w:t>7274.09</w:t>
            </w:r>
          </w:p>
        </w:tc>
        <w:tc>
          <w:tcPr>
            <w:tcW w:w="2039" w:type="dxa"/>
            <w:gridSpan w:val="2"/>
            <w:vAlign w:val="center"/>
          </w:tcPr>
          <w:p w14:paraId="18AD1802">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479962.71</w:t>
            </w:r>
          </w:p>
        </w:tc>
        <w:tc>
          <w:tcPr>
            <w:tcW w:w="1983" w:type="dxa"/>
            <w:gridSpan w:val="2"/>
            <w:vAlign w:val="center"/>
          </w:tcPr>
          <w:p w14:paraId="4363E711">
            <w:pPr>
              <w:spacing w:line="240" w:lineRule="auto"/>
              <w:ind w:firstLine="420" w:firstLineChars="0"/>
              <w:jc w:val="center"/>
              <w:rPr>
                <w:rFonts w:hint="default" w:ascii="仿宋_GB2312" w:eastAsia="仿宋_GB2312"/>
                <w:kern w:val="0"/>
                <w:lang w:val="en-US" w:eastAsia="zh-CN"/>
              </w:rPr>
            </w:pPr>
            <w:r>
              <w:rPr>
                <w:rFonts w:hint="eastAsia" w:ascii="仿宋_GB2312" w:eastAsia="仿宋_GB2312"/>
                <w:kern w:val="0"/>
                <w:lang w:val="en-US" w:eastAsia="zh-CN"/>
              </w:rPr>
              <w:t>6907.56</w:t>
            </w:r>
          </w:p>
        </w:tc>
      </w:tr>
      <w:tr w14:paraId="6B2C9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1A59E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77D9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249E1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spacing w:before="128" w:line="201" w:lineRule="auto"/>
              <w:ind w:firstLine="420"/>
              <w:jc w:val="center"/>
              <w:rPr>
                <w:rFonts w:ascii="仿宋_GB2312" w:hAnsi="宋体" w:eastAsia="仿宋_GB2312" w:cs="宋体"/>
                <w:kern w:val="0"/>
                <w:lang w:val="en-US" w:eastAsia="en-US"/>
              </w:rPr>
            </w:pPr>
            <w:r>
              <w:rPr>
                <w:rFonts w:hint="eastAsia" w:ascii="仿宋_GB2312" w:hAnsi="宋体" w:eastAsia="仿宋_GB2312" w:cs="宋体"/>
                <w:kern w:val="0"/>
                <w:lang w:val="en-US" w:eastAsia="en-US"/>
              </w:rPr>
              <w:t>严格控制公用经费支出，严格控制基础项目和建设审核，抓好节能减排工作</w:t>
            </w:r>
          </w:p>
        </w:tc>
      </w:tr>
    </w:tbl>
    <w:p w14:paraId="6E22F6CC">
      <w:pPr>
        <w:spacing w:before="128" w:line="201" w:lineRule="auto"/>
        <w:ind w:firstLine="420"/>
        <w:jc w:val="left"/>
        <w:rPr>
          <w:rFonts w:ascii="仿宋_GB2312" w:eastAsia="仿宋_GB2312"/>
          <w:kern w:val="0"/>
          <w:sz w:val="24"/>
          <w:szCs w:val="24"/>
          <w:lang w:eastAsia="zh-CN"/>
        </w:rPr>
      </w:pPr>
      <w:r>
        <w:rPr>
          <w:rFonts w:hint="eastAsia" w:ascii="仿宋_GB2312" w:hAnsi="宋体" w:eastAsia="仿宋_GB2312" w:cs="宋体"/>
          <w:kern w:val="0"/>
          <w:lang w:eastAsia="zh-CN"/>
        </w:rPr>
        <w:t>说明：“项目支出”需要填报基本支出以外的所有项目支出情况，“公用经费”填</w:t>
      </w:r>
      <w:r>
        <w:rPr>
          <w:rFonts w:hint="eastAsia" w:ascii="仿宋_GB2312" w:hAnsi="宋体" w:eastAsia="仿宋_GB2312" w:cs="宋体"/>
          <w:kern w:val="0"/>
          <w:sz w:val="24"/>
          <w:szCs w:val="24"/>
          <w:lang w:eastAsia="zh-CN"/>
        </w:rPr>
        <w:t>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18692147890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杨帅</w:t>
      </w:r>
    </w:p>
    <w:p w14:paraId="1795C19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汨罗市交通运输系统</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年度资金总额</w:t>
            </w:r>
          </w:p>
        </w:tc>
        <w:tc>
          <w:tcPr>
            <w:tcW w:w="1249" w:type="dxa"/>
            <w:vAlign w:val="center"/>
          </w:tcPr>
          <w:p w14:paraId="40867B6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4941.77</w:t>
            </w:r>
          </w:p>
        </w:tc>
        <w:tc>
          <w:tcPr>
            <w:tcW w:w="1298" w:type="dxa"/>
            <w:vAlign w:val="center"/>
          </w:tcPr>
          <w:p w14:paraId="78350D2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17197.23</w:t>
            </w:r>
          </w:p>
        </w:tc>
        <w:tc>
          <w:tcPr>
            <w:tcW w:w="1269" w:type="dxa"/>
            <w:vAlign w:val="center"/>
          </w:tcPr>
          <w:p w14:paraId="5FDA3D24">
            <w:pPr>
              <w:spacing w:line="240" w:lineRule="auto"/>
              <w:ind w:firstLine="210" w:firstLineChars="100"/>
              <w:jc w:val="both"/>
              <w:rPr>
                <w:rFonts w:hint="eastAsia" w:ascii="仿宋_GB2312" w:eastAsia="仿宋_GB2312"/>
                <w:kern w:val="0"/>
              </w:rPr>
            </w:pPr>
            <w:r>
              <w:rPr>
                <w:rFonts w:hint="eastAsia" w:ascii="仿宋_GB2312" w:eastAsia="仿宋_GB2312"/>
                <w:kern w:val="0"/>
                <w:lang w:val="en-US" w:eastAsia="zh-CN"/>
              </w:rPr>
              <w:t>17197.23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eastAsia="仿宋_GB2312"/>
                <w:kern w:val="0"/>
                <w:lang w:val="en-US" w:eastAsia="zh-CN"/>
              </w:rPr>
              <w:t>16519.23</w:t>
            </w:r>
          </w:p>
        </w:tc>
        <w:tc>
          <w:tcPr>
            <w:tcW w:w="4260" w:type="dxa"/>
            <w:gridSpan w:val="4"/>
            <w:vAlign w:val="center"/>
          </w:tcPr>
          <w:p w14:paraId="459DAAEC">
            <w:pPr>
              <w:spacing w:line="240" w:lineRule="auto"/>
              <w:ind w:firstLine="420"/>
              <w:jc w:val="left"/>
              <w:rPr>
                <w:rFonts w:hint="eastAsia" w:ascii="仿宋_GB2312" w:eastAsia="仿宋_GB2312"/>
                <w:kern w:val="0"/>
              </w:rPr>
            </w:pPr>
            <w:r>
              <w:rPr>
                <w:rFonts w:hint="eastAsia" w:ascii="仿宋_GB2312" w:eastAsia="仿宋_GB2312"/>
                <w:kern w:val="0"/>
              </w:rPr>
              <w:t>其中：基本支出：</w:t>
            </w:r>
            <w:r>
              <w:rPr>
                <w:rFonts w:hint="eastAsia" w:ascii="仿宋_GB2312" w:eastAsia="仿宋_GB2312"/>
                <w:kern w:val="0"/>
                <w:lang w:val="en-US" w:eastAsia="zh-CN"/>
              </w:rPr>
              <w:t>2925.4</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420"/>
              <w:jc w:val="left"/>
              <w:rPr>
                <w:rFonts w:hint="eastAsia" w:ascii="仿宋_GB2312" w:eastAsia="仿宋_GB2312"/>
                <w:kern w:val="0"/>
              </w:rPr>
            </w:pPr>
            <w:r>
              <w:rPr>
                <w:rFonts w:hint="eastAsia" w:ascii="仿宋_GB2312" w:eastAsia="仿宋_GB2312"/>
                <w:kern w:val="0"/>
              </w:rPr>
              <w:t>项目支出：</w:t>
            </w:r>
            <w:r>
              <w:rPr>
                <w:rFonts w:hint="eastAsia" w:ascii="仿宋_GB2312" w:eastAsia="仿宋_GB2312"/>
                <w:kern w:val="0"/>
                <w:lang w:val="en-US" w:eastAsia="zh-CN"/>
              </w:rPr>
              <w:t>14271.83</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678</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tcBorders>
              <w:bottom w:val="single" w:color="auto" w:sz="4" w:space="0"/>
            </w:tcBorders>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tcBorders>
              <w:right w:val="single" w:color="auto" w:sz="4" w:space="0"/>
            </w:tcBorders>
            <w:vAlign w:val="center"/>
          </w:tcPr>
          <w:p w14:paraId="40E1A36F">
            <w:pPr>
              <w:rPr>
                <w:rFonts w:ascii="仿宋_GB2312" w:eastAsia="仿宋_GB2312"/>
                <w:kern w:val="0"/>
              </w:rPr>
            </w:pPr>
            <w:r>
              <w:rPr>
                <w:rFonts w:hint="eastAsia" w:ascii="仿宋_GB2312" w:eastAsia="仿宋_GB2312"/>
                <w:kern w:val="0"/>
              </w:rPr>
              <w:t>1、全面推进交通民生实事工程。全面完成万家丽路北延工程、S313桃林至白塘（磊石）公路改建工程一期项目建设，扎实推进G107改线提质配套园段建设，推动完成S316张公庙至傲花塘、G536蔡屋章至G240公路工程项目前期工作，继续推进农村公路提质改造工程建设，全力完成全市11座危旧桥梁改造工程。2、强化交通运输行业监管，行业治理能力全面提升，提升服务水平，办人民满意交通。3、全面完成创建各项工作任务。确保3月顺利通过交通运输部全国城乡交通运输一体化示范县创建验收。进一步拓展延伸农村客货邮融合发展链条，促进客货邮可持续健康运行。</w:t>
            </w:r>
            <w:r>
              <w:rPr>
                <w:rFonts w:hint="eastAsia" w:ascii="仿宋_GB2312" w:eastAsia="仿宋_GB2312"/>
                <w:kern w:val="0"/>
                <w:lang w:val="en-US" w:eastAsia="zh-CN"/>
              </w:rPr>
              <w:t>4</w:t>
            </w:r>
            <w:r>
              <w:rPr>
                <w:rFonts w:hint="eastAsia" w:ascii="仿宋_GB2312" w:eastAsia="仿宋_GB2312"/>
                <w:kern w:val="0"/>
              </w:rPr>
              <w:t>.严把企业资质关:做好客运市场企业，危、普货运市场企业，维修市场企业，出租车市场企业，驾培市场企业等年度质里信誉考核工作。</w:t>
            </w:r>
            <w:r>
              <w:rPr>
                <w:rFonts w:hint="eastAsia" w:ascii="仿宋_GB2312" w:eastAsia="仿宋_GB2312"/>
                <w:kern w:val="0"/>
                <w:lang w:val="en-US" w:eastAsia="zh-CN"/>
              </w:rPr>
              <w:t>5</w:t>
            </w:r>
            <w:r>
              <w:rPr>
                <w:rFonts w:hint="eastAsia" w:ascii="仿宋_GB2312" w:eastAsia="仿宋_GB2312"/>
                <w:kern w:val="0"/>
              </w:rPr>
              <w:t>.严把车辆技术关:搞好各种营运车辆的年度审验工作，确保车辆技术状况良好，确保道路运输安全。</w:t>
            </w:r>
            <w:r>
              <w:rPr>
                <w:rFonts w:hint="eastAsia" w:ascii="仿宋_GB2312" w:eastAsia="仿宋_GB2312"/>
                <w:kern w:val="0"/>
                <w:lang w:val="en-US" w:eastAsia="zh-CN"/>
              </w:rPr>
              <w:t>6</w:t>
            </w:r>
            <w:r>
              <w:rPr>
                <w:rFonts w:hint="eastAsia" w:ascii="仿宋_GB2312" w:eastAsia="仿宋_GB2312"/>
                <w:kern w:val="0"/>
              </w:rPr>
              <w:t>.做好农村客运、城乡巴士、及巡游出租车成品油油价补贴的申报和核实。</w:t>
            </w:r>
            <w:r>
              <w:rPr>
                <w:rFonts w:hint="eastAsia" w:ascii="仿宋_GB2312" w:eastAsia="仿宋_GB2312"/>
                <w:kern w:val="0"/>
                <w:lang w:val="en-US" w:eastAsia="zh-CN"/>
              </w:rPr>
              <w:t>7</w:t>
            </w:r>
            <w:r>
              <w:rPr>
                <w:rFonts w:hint="eastAsia" w:ascii="仿宋_GB2312" w:eastAsia="仿宋_GB2312"/>
                <w:kern w:val="0"/>
              </w:rPr>
              <w:t>.依法做好道路、铁路运输行业安全监督工作。</w:t>
            </w:r>
            <w:r>
              <w:rPr>
                <w:rFonts w:hint="eastAsia" w:ascii="仿宋_GB2312" w:eastAsia="仿宋_GB2312"/>
                <w:kern w:val="0"/>
                <w:lang w:val="en-US" w:eastAsia="zh-CN"/>
              </w:rPr>
              <w:t>8</w:t>
            </w:r>
            <w:r>
              <w:rPr>
                <w:rFonts w:ascii="仿宋_GB2312" w:eastAsia="仿宋_GB2312"/>
              </w:rPr>
              <w:t>.</w:t>
            </w:r>
            <w:r>
              <w:rPr>
                <w:rFonts w:hint="eastAsia" w:ascii="仿宋_GB2312" w:eastAsia="仿宋_GB2312"/>
              </w:rPr>
              <w:t>加强水路运输管理和机关事务管理，为航运畅通提供航务管理保障。</w:t>
            </w:r>
            <w:r>
              <w:rPr>
                <w:rFonts w:ascii="仿宋_GB2312" w:eastAsia="仿宋_GB2312"/>
              </w:rPr>
              <w:cr/>
            </w:r>
            <w:r>
              <w:rPr>
                <w:rFonts w:hint="eastAsia" w:ascii="仿宋_GB2312" w:eastAsia="仿宋_GB2312"/>
                <w:lang w:val="en-US" w:eastAsia="zh-CN"/>
              </w:rPr>
              <w:t>9</w:t>
            </w:r>
            <w:r>
              <w:rPr>
                <w:rFonts w:ascii="仿宋_GB2312" w:eastAsia="仿宋_GB2312"/>
              </w:rPr>
              <w:t>.</w:t>
            </w:r>
            <w:r>
              <w:rPr>
                <w:rFonts w:hint="eastAsia" w:ascii="仿宋_GB2312" w:eastAsia="仿宋_GB2312"/>
              </w:rPr>
              <w:t>加强水上安全管理和政策宣传工作，确保全年无安全事故。</w:t>
            </w:r>
            <w:r>
              <w:rPr>
                <w:rFonts w:ascii="仿宋_GB2312" w:eastAsia="仿宋_GB2312"/>
              </w:rPr>
              <w:cr/>
            </w:r>
            <w:r>
              <w:rPr>
                <w:rFonts w:hint="eastAsia" w:ascii="仿宋_GB2312" w:eastAsia="仿宋_GB2312"/>
                <w:lang w:val="en-US" w:eastAsia="zh-CN"/>
              </w:rPr>
              <w:t>10</w:t>
            </w:r>
            <w:r>
              <w:rPr>
                <w:rFonts w:ascii="仿宋_GB2312" w:eastAsia="仿宋_GB2312"/>
              </w:rPr>
              <w:t>.</w:t>
            </w:r>
            <w:r>
              <w:rPr>
                <w:rFonts w:hint="eastAsia" w:ascii="仿宋_GB2312" w:eastAsia="仿宋_GB2312"/>
              </w:rPr>
              <w:t>加强水上行业监管力度，提高职工队伍建设，加强行业专业知识培训力度，确保无投诉现象，提高群众满意度。</w:t>
            </w:r>
            <w:r>
              <w:rPr>
                <w:rFonts w:ascii="仿宋_GB2312" w:eastAsia="仿宋_GB2312"/>
              </w:rPr>
              <w:cr/>
            </w:r>
            <w:r>
              <w:rPr>
                <w:rFonts w:hint="eastAsia" w:ascii="仿宋_GB2312" w:eastAsia="仿宋_GB2312"/>
                <w:lang w:val="en-US" w:eastAsia="zh-CN"/>
              </w:rPr>
              <w:t>11</w:t>
            </w:r>
            <w:r>
              <w:rPr>
                <w:rFonts w:ascii="仿宋_GB2312" w:eastAsia="仿宋_GB2312"/>
              </w:rPr>
              <w:t>.</w:t>
            </w:r>
            <w:r>
              <w:rPr>
                <w:rFonts w:hint="eastAsia" w:ascii="仿宋_GB2312" w:eastAsia="仿宋_GB2312"/>
              </w:rPr>
              <w:t>加强水上环保事务管理，确保水域零污染，保持水上良好的生态效益。</w:t>
            </w:r>
            <w:r>
              <w:rPr>
                <w:rFonts w:hint="eastAsia" w:ascii="仿宋_GB2312" w:eastAsia="仿宋_GB2312"/>
                <w:lang w:val="en-US" w:eastAsia="zh-CN"/>
              </w:rPr>
              <w:t>12</w:t>
            </w:r>
            <w:r>
              <w:rPr>
                <w:rFonts w:hint="eastAsia" w:ascii="仿宋_GB2312" w:eastAsia="仿宋_GB2312"/>
              </w:rPr>
              <w:t>、提高水上应急救援应变能力。</w:t>
            </w:r>
          </w:p>
        </w:tc>
        <w:tc>
          <w:tcPr>
            <w:tcW w:w="4260" w:type="dxa"/>
            <w:gridSpan w:val="4"/>
            <w:tcBorders>
              <w:top w:val="single" w:color="auto" w:sz="4" w:space="0"/>
              <w:left w:val="single" w:color="auto" w:sz="4" w:space="0"/>
              <w:bottom w:val="single" w:color="auto" w:sz="4" w:space="0"/>
              <w:right w:val="single" w:color="auto" w:sz="4" w:space="0"/>
            </w:tcBorders>
            <w:vAlign w:val="center"/>
          </w:tcPr>
          <w:p w14:paraId="7F30D9A7">
            <w:pPr>
              <w:spacing w:line="240" w:lineRule="auto"/>
              <w:ind w:firstLine="420"/>
              <w:jc w:val="center"/>
              <w:rPr>
                <w:rFonts w:hint="eastAsia" w:ascii="仿宋_GB2312" w:eastAsia="仿宋_GB2312"/>
                <w:kern w:val="0"/>
              </w:rPr>
            </w:pPr>
            <w:r>
              <w:rPr>
                <w:rFonts w:hint="eastAsia" w:ascii="仿宋_GB2312" w:eastAsia="仿宋_GB2312"/>
                <w:kern w:val="0"/>
              </w:rPr>
              <w:t>1、交通民生实事工程：万家丽路北延、G107改线提质配套园段、S316张公庙至傲花塘公路改扩建工程以及42.32公里撤并村连接路、11座危旧桥改造等项目前期稳步有序推进。农村公路提质改造项目年度计划任务39公里，实际完成39公里。农村公路生命安全防护工程项目年度计划任务78公里，实际完成78公里。</w:t>
            </w:r>
          </w:p>
          <w:p w14:paraId="13E57513">
            <w:pPr>
              <w:spacing w:line="240" w:lineRule="auto"/>
              <w:ind w:firstLine="420"/>
              <w:jc w:val="center"/>
              <w:rPr>
                <w:rFonts w:hint="eastAsia" w:ascii="仿宋_GB2312" w:eastAsia="仿宋_GB2312"/>
                <w:kern w:val="0"/>
              </w:rPr>
            </w:pPr>
            <w:r>
              <w:rPr>
                <w:rFonts w:hint="eastAsia" w:ascii="仿宋_GB2312" w:eastAsia="仿宋_GB2312"/>
                <w:kern w:val="0"/>
              </w:rPr>
              <w:t>2、行业治理卓有成效。组织开展客运市场“打非治违”专项行动，查处非法营运46台次；检测货运车辆5216台次，查处超限超载货运车辆139台次，卸载货物 3389吨，实施扣分174分，查处擅自改装货运车辆3台次，查处货运源头企业违法违规行为3起；查处维修企业不按规定回收处置废旧机油、船舶不按规定处置油污垃圾等其他违法行为22起。</w:t>
            </w:r>
          </w:p>
          <w:p w14:paraId="1AEF93D5">
            <w:pPr>
              <w:spacing w:line="240" w:lineRule="auto"/>
              <w:ind w:firstLine="420"/>
              <w:jc w:val="center"/>
              <w:rPr>
                <w:rFonts w:hint="eastAsia" w:ascii="仿宋_GB2312" w:eastAsia="仿宋_GB2312"/>
                <w:kern w:val="0"/>
              </w:rPr>
            </w:pPr>
            <w:r>
              <w:rPr>
                <w:rFonts w:hint="eastAsia" w:ascii="仿宋_GB2312" w:eastAsia="仿宋_GB2312"/>
                <w:kern w:val="0"/>
              </w:rPr>
              <w:t>3、安全工作常抓不懈。紧盯交通运输 “两客一危”、交通项目建设等重点领域，不断夯实安全生产主体责任，持续加大行政检查、行政执法力度，确保行业发展安全规范有序。对因河道清淤等施工作业，带来的水上交通安全隐患，果断对屈子祠镇周家垅渡口、名山渡口和白塘镇江南堤渡口实施临时性停渡措施。在磊石山水域成功处置一起通航船舶搁浅险。</w:t>
            </w:r>
          </w:p>
          <w:p w14:paraId="4BC9A2A0">
            <w:pPr>
              <w:rPr>
                <w:rFonts w:hint="eastAsia" w:ascii="仿宋_GB2312" w:eastAsia="仿宋_GB2312"/>
                <w:kern w:val="0"/>
              </w:rPr>
            </w:pPr>
            <w:r>
              <w:rPr>
                <w:rFonts w:hint="eastAsia" w:ascii="仿宋_GB2312" w:eastAsia="仿宋_GB2312"/>
                <w:kern w:val="0"/>
              </w:rPr>
              <w:t>4、春运工作圆满完成。春运期间，交通运输共投入客运车辆433台参与“春运”运输工作，累计发班19460班次，安全运输旅客356189人次，未出现旅客滞留现象，未发生一起安全责任事故和严重拥堵现象，有力保障了旅客走得安全、走得及时、走得有序。</w:t>
            </w:r>
            <w:r>
              <w:rPr>
                <w:rFonts w:hint="eastAsia" w:ascii="仿宋_GB2312" w:eastAsia="仿宋_GB2312"/>
                <w:kern w:val="0"/>
                <w:lang w:val="en-US" w:eastAsia="zh-CN"/>
              </w:rPr>
              <w:t>5</w:t>
            </w:r>
            <w:r>
              <w:rPr>
                <w:rFonts w:hint="eastAsia" w:ascii="仿宋_GB2312" w:eastAsia="仿宋_GB2312"/>
                <w:kern w:val="0"/>
              </w:rPr>
              <w:t>.产把企业资质关:已对出租车公司1家(中创):城市公交(瑞)1家:城乡巴士《众捷)1家:驾校6家:维修企业10家完成了质里信考核工作</w:t>
            </w:r>
            <w:r>
              <w:rPr>
                <w:rFonts w:hint="eastAsia" w:ascii="仿宋_GB2312" w:eastAsia="仿宋_GB2312"/>
                <w:kern w:val="0"/>
                <w:lang w:val="en-US" w:eastAsia="zh-CN"/>
              </w:rPr>
              <w:t>.6</w:t>
            </w:r>
            <w:r>
              <w:rPr>
                <w:rFonts w:hint="eastAsia" w:ascii="仿宋_GB2312" w:eastAsia="仿宋_GB2312"/>
                <w:kern w:val="0"/>
              </w:rPr>
              <w:t>.严把车辆技术关:已监督驾校从业人员资质考核10场:市批车线路牌300余台:通路运输从业资格证电领85人次。已对全市范国内备案许可公司共开展日常巡班80余次，同时下达事会整改8起，并移送抄告交通综合行政执法大队7起。</w:t>
            </w:r>
            <w:r>
              <w:rPr>
                <w:rFonts w:hint="eastAsia" w:ascii="仿宋_GB2312" w:eastAsia="仿宋_GB2312"/>
                <w:kern w:val="0"/>
                <w:lang w:val="en-US" w:eastAsia="zh-CN"/>
              </w:rPr>
              <w:t>7</w:t>
            </w:r>
            <w:r>
              <w:rPr>
                <w:rFonts w:hint="eastAsia" w:ascii="仿宋_GB2312" w:eastAsia="仿宋_GB2312"/>
                <w:kern w:val="0"/>
              </w:rPr>
              <w:t>.已完成12台农村容运、80台城乡巴士、139台巡游出租车成品油油价补贴的申报和核实。</w:t>
            </w:r>
            <w:r>
              <w:rPr>
                <w:rFonts w:hint="eastAsia" w:ascii="仿宋_GB2312" w:eastAsia="仿宋_GB2312"/>
                <w:kern w:val="0"/>
                <w:lang w:val="en-US" w:eastAsia="zh-CN"/>
              </w:rPr>
              <w:t>8</w:t>
            </w:r>
            <w:r>
              <w:rPr>
                <w:rFonts w:hint="eastAsia" w:ascii="仿宋_GB2312" w:eastAsia="仿宋_GB2312"/>
                <w:kern w:val="0"/>
              </w:rPr>
              <w:t>.已对全市“两客一危"等道路运输企业开展安全日常巡查40次:张贴安全宣传标语揭幅46条:共查处安全隐患问题25起:并下这妻会整改，当前相关整改已全部完成，确保了相关企业的安全生产主体责任落实到位。6月13日，省厅隐患清零领导小组，对我市开展2023年馆一轮道路运输安全隐思清生督查考核，考核反澳当前我市通路运输企业无重大安全事故及重大安全隐患问题。</w:t>
            </w:r>
            <w:r>
              <w:rPr>
                <w:rFonts w:hint="eastAsia" w:ascii="仿宋_GB2312" w:eastAsia="仿宋_GB2312"/>
                <w:kern w:val="0"/>
                <w:lang w:val="en-US" w:eastAsia="zh-CN"/>
              </w:rPr>
              <w:t>9</w:t>
            </w:r>
            <w:r>
              <w:rPr>
                <w:rFonts w:ascii="仿宋_GB2312" w:eastAsia="仿宋_GB2312"/>
              </w:rPr>
              <w:t>.</w:t>
            </w:r>
            <w:r>
              <w:rPr>
                <w:rFonts w:hint="eastAsia" w:ascii="仿宋_GB2312" w:eastAsia="仿宋_GB2312"/>
              </w:rPr>
              <w:t>做好机关日常管理和水上安全管理，加强水路运输管理和机关事务管理，为航运畅通提供航务管理保障。</w:t>
            </w:r>
            <w:r>
              <w:rPr>
                <w:rFonts w:hint="eastAsia" w:ascii="仿宋_GB2312" w:eastAsia="仿宋_GB2312"/>
                <w:lang w:val="en-US" w:eastAsia="zh-CN"/>
              </w:rPr>
              <w:t>10</w:t>
            </w:r>
            <w:r>
              <w:rPr>
                <w:rFonts w:ascii="仿宋_GB2312" w:eastAsia="仿宋_GB2312"/>
              </w:rPr>
              <w:t>.</w:t>
            </w:r>
            <w:r>
              <w:rPr>
                <w:rFonts w:hint="eastAsia" w:ascii="仿宋_GB2312" w:eastAsia="仿宋_GB2312"/>
              </w:rPr>
              <w:t>全年定期进行水上安全督查加强水上安全管理和政策宣传工作，确保全年无安全事故。</w:t>
            </w:r>
            <w:r>
              <w:rPr>
                <w:rFonts w:hint="eastAsia" w:ascii="仿宋_GB2312" w:eastAsia="仿宋_GB2312"/>
                <w:lang w:val="en-US" w:eastAsia="zh-CN"/>
              </w:rPr>
              <w:t>11</w:t>
            </w:r>
            <w:r>
              <w:rPr>
                <w:rFonts w:ascii="仿宋_GB2312" w:eastAsia="仿宋_GB2312"/>
              </w:rPr>
              <w:t>.</w:t>
            </w:r>
            <w:r>
              <w:rPr>
                <w:rFonts w:hint="eastAsia" w:ascii="仿宋_GB2312" w:eastAsia="仿宋_GB2312"/>
              </w:rPr>
              <w:t>多次举行职工培训会，加强水上行业监管力度，提高职工队伍建设，加强行业专业知识培训力度，确保无投诉现象，提高群众满意度。</w:t>
            </w:r>
            <w:r>
              <w:rPr>
                <w:rFonts w:hint="eastAsia" w:ascii="仿宋_GB2312" w:eastAsia="仿宋_GB2312"/>
                <w:lang w:val="en-US" w:eastAsia="zh-CN"/>
              </w:rPr>
              <w:t>12</w:t>
            </w:r>
            <w:r>
              <w:rPr>
                <w:rFonts w:ascii="仿宋_GB2312" w:eastAsia="仿宋_GB2312"/>
              </w:rPr>
              <w:t>.</w:t>
            </w:r>
            <w:r>
              <w:rPr>
                <w:rFonts w:hint="eastAsia" w:ascii="仿宋_GB2312" w:eastAsia="仿宋_GB2312"/>
              </w:rPr>
              <w:t>全年定期进行水上环保督查，加强水上环保事务管理，确保水域零污染，保持水上良好的生态效益。</w:t>
            </w:r>
            <w:r>
              <w:rPr>
                <w:rFonts w:hint="eastAsia" w:ascii="仿宋_GB2312" w:eastAsia="仿宋_GB2312"/>
                <w:lang w:val="en-US" w:eastAsia="zh-CN"/>
              </w:rPr>
              <w:t>13</w:t>
            </w:r>
            <w:r>
              <w:rPr>
                <w:rFonts w:hint="eastAsia" w:ascii="仿宋_GB2312" w:eastAsia="仿宋_GB2312"/>
              </w:rPr>
              <w:t>、在</w:t>
            </w:r>
            <w:r>
              <w:rPr>
                <w:rFonts w:ascii="仿宋_GB2312" w:eastAsia="仿宋_GB2312"/>
              </w:rPr>
              <w:t>2023</w:t>
            </w:r>
            <w:r>
              <w:rPr>
                <w:rFonts w:hint="eastAsia" w:ascii="仿宋_GB2312" w:eastAsia="仿宋_GB2312"/>
              </w:rPr>
              <w:t>年</w:t>
            </w:r>
            <w:r>
              <w:rPr>
                <w:rFonts w:ascii="仿宋_GB2312" w:eastAsia="仿宋_GB2312"/>
              </w:rPr>
              <w:t>6</w:t>
            </w:r>
            <w:r>
              <w:rPr>
                <w:rFonts w:hint="eastAsia" w:ascii="仿宋_GB2312" w:eastAsia="仿宋_GB2312"/>
              </w:rPr>
              <w:t>月份进行了一次大规模的水上演习，提高和加强了水上应急救援应变能力。</w:t>
            </w:r>
          </w:p>
          <w:p w14:paraId="156E0DC0">
            <w:pPr>
              <w:spacing w:line="240" w:lineRule="auto"/>
              <w:ind w:firstLine="420"/>
              <w:jc w:val="center"/>
              <w:rPr>
                <w:rFonts w:ascii="仿宋_GB2312" w:eastAsia="仿宋_GB2312"/>
                <w:kern w:val="0"/>
              </w:rPr>
            </w:pP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r>
              <w:rPr>
                <w:rFonts w:hint="eastAsia" w:ascii="仿宋_GB2312" w:eastAsia="仿宋_GB2312"/>
                <w:kern w:val="0"/>
              </w:rPr>
              <w:tab/>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bottom w:val="single" w:color="auto" w:sz="4" w:space="0"/>
            </w:tcBorders>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tcBorders>
              <w:top w:val="single" w:color="auto" w:sz="4" w:space="0"/>
            </w:tcBorders>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tcBorders>
              <w:top w:val="single" w:color="auto" w:sz="4" w:space="0"/>
            </w:tcBorders>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tcBorders>
              <w:top w:val="single" w:color="auto" w:sz="4" w:space="0"/>
            </w:tcBorders>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tcBorders>
              <w:top w:val="single" w:color="auto" w:sz="4" w:space="0"/>
            </w:tcBorders>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top w:val="single" w:color="auto" w:sz="4" w:space="0"/>
              <w:left w:val="single" w:color="auto" w:sz="4" w:space="0"/>
              <w:bottom w:val="single" w:color="auto" w:sz="4" w:space="0"/>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top w:val="single" w:color="auto" w:sz="4" w:space="0"/>
              <w:bottom w:val="single" w:color="auto" w:sz="4" w:space="0"/>
              <w:right w:val="single" w:color="auto" w:sz="4" w:space="0"/>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tcBorders>
              <w:left w:val="single" w:color="auto" w:sz="4" w:space="0"/>
            </w:tcBorders>
            <w:vAlign w:val="center"/>
          </w:tcPr>
          <w:p w14:paraId="785EE4BB">
            <w:pPr>
              <w:spacing w:line="240" w:lineRule="auto"/>
              <w:ind w:firstLine="420"/>
              <w:jc w:val="center"/>
              <w:rPr>
                <w:rFonts w:ascii="仿宋_GB2312" w:eastAsia="仿宋_GB2312"/>
                <w:kern w:val="0"/>
              </w:rPr>
            </w:pPr>
            <w:r>
              <w:rPr>
                <w:rFonts w:hint="eastAsia" w:ascii="仿宋_GB2312" w:eastAsia="仿宋_GB2312"/>
                <w:kern w:val="0"/>
              </w:rPr>
              <w:t>四类人群免费乘车次数</w:t>
            </w:r>
          </w:p>
        </w:tc>
        <w:tc>
          <w:tcPr>
            <w:tcW w:w="1298" w:type="dxa"/>
            <w:vAlign w:val="center"/>
          </w:tcPr>
          <w:p w14:paraId="2A374824">
            <w:pPr>
              <w:spacing w:line="240" w:lineRule="auto"/>
              <w:ind w:firstLine="420"/>
              <w:jc w:val="center"/>
              <w:rPr>
                <w:rFonts w:ascii="仿宋_GB2312" w:eastAsia="仿宋_GB2312"/>
                <w:kern w:val="0"/>
              </w:rPr>
            </w:pPr>
            <w:r>
              <w:rPr>
                <w:rFonts w:hint="eastAsia" w:ascii="仿宋_GB2312" w:eastAsia="仿宋_GB2312"/>
                <w:kern w:val="0"/>
              </w:rPr>
              <w:t>次数</w:t>
            </w:r>
          </w:p>
        </w:tc>
        <w:tc>
          <w:tcPr>
            <w:tcW w:w="1269" w:type="dxa"/>
            <w:vAlign w:val="center"/>
          </w:tcPr>
          <w:p w14:paraId="708D788A">
            <w:pPr>
              <w:spacing w:line="240" w:lineRule="auto"/>
              <w:ind w:firstLine="420"/>
              <w:jc w:val="center"/>
              <w:rPr>
                <w:rFonts w:ascii="仿宋_GB2312" w:eastAsia="仿宋_GB2312"/>
                <w:kern w:val="0"/>
              </w:rPr>
            </w:pPr>
            <w:r>
              <w:rPr>
                <w:rFonts w:hint="eastAsia" w:ascii="仿宋_GB2312" w:eastAsia="仿宋_GB2312"/>
                <w:kern w:val="0"/>
              </w:rPr>
              <w:t>老年人免费乘车188万人次；残疾人免费乘车16万人次，14岁以下学生免费乘车6万人次</w:t>
            </w:r>
          </w:p>
        </w:tc>
        <w:tc>
          <w:tcPr>
            <w:tcW w:w="699" w:type="dxa"/>
            <w:vAlign w:val="center"/>
          </w:tcPr>
          <w:p w14:paraId="567F5E5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2717B7C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62D67C45">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35E485C8">
            <w:pPr>
              <w:spacing w:line="240" w:lineRule="auto"/>
              <w:ind w:firstLine="420"/>
              <w:jc w:val="center"/>
              <w:rPr>
                <w:rFonts w:ascii="仿宋_GB2312" w:eastAsia="仿宋_GB2312"/>
                <w:kern w:val="0"/>
              </w:rPr>
            </w:pPr>
            <w:r>
              <w:rPr>
                <w:rFonts w:hint="eastAsia" w:ascii="仿宋_GB2312" w:eastAsia="仿宋_GB2312"/>
                <w:kern w:val="0"/>
              </w:rPr>
              <w:t>隐患整改清单</w:t>
            </w:r>
          </w:p>
        </w:tc>
        <w:tc>
          <w:tcPr>
            <w:tcW w:w="1298" w:type="dxa"/>
            <w:vAlign w:val="center"/>
          </w:tcPr>
          <w:p w14:paraId="15CE1D7F">
            <w:pPr>
              <w:spacing w:line="240" w:lineRule="auto"/>
              <w:ind w:firstLine="420"/>
              <w:jc w:val="center"/>
              <w:rPr>
                <w:rFonts w:ascii="仿宋_GB2312" w:eastAsia="仿宋_GB2312"/>
                <w:kern w:val="0"/>
              </w:rPr>
            </w:pPr>
            <w:r>
              <w:rPr>
                <w:rFonts w:hint="eastAsia" w:ascii="仿宋_GB2312" w:eastAsia="仿宋_GB2312"/>
                <w:kern w:val="0"/>
              </w:rPr>
              <w:t>定量</w:t>
            </w:r>
          </w:p>
        </w:tc>
        <w:tc>
          <w:tcPr>
            <w:tcW w:w="1269" w:type="dxa"/>
            <w:vAlign w:val="center"/>
          </w:tcPr>
          <w:p w14:paraId="346D111F">
            <w:pPr>
              <w:spacing w:line="240" w:lineRule="auto"/>
              <w:ind w:firstLine="420"/>
              <w:jc w:val="center"/>
              <w:rPr>
                <w:rFonts w:ascii="仿宋_GB2312" w:eastAsia="仿宋_GB2312"/>
                <w:kern w:val="0"/>
              </w:rPr>
            </w:pPr>
            <w:r>
              <w:rPr>
                <w:rFonts w:hint="eastAsia" w:ascii="仿宋_GB2312" w:eastAsia="仿宋_GB2312"/>
                <w:kern w:val="0"/>
              </w:rPr>
              <w:t>14处</w:t>
            </w:r>
          </w:p>
        </w:tc>
        <w:tc>
          <w:tcPr>
            <w:tcW w:w="699" w:type="dxa"/>
            <w:vAlign w:val="center"/>
          </w:tcPr>
          <w:p w14:paraId="4812C5E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4266548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01001FE5">
            <w:pPr>
              <w:spacing w:line="240" w:lineRule="auto"/>
              <w:ind w:firstLine="420"/>
              <w:jc w:val="center"/>
              <w:rPr>
                <w:rFonts w:ascii="仿宋_GB2312" w:eastAsia="仿宋_GB2312"/>
                <w:kern w:val="0"/>
              </w:rPr>
            </w:pPr>
          </w:p>
        </w:tc>
      </w:tr>
      <w:tr w14:paraId="0AC67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09C89C48">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7EF4D8CF">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0D1D0CD5">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266F868D">
            <w:pPr>
              <w:spacing w:line="240" w:lineRule="auto"/>
              <w:ind w:firstLine="420"/>
              <w:jc w:val="center"/>
              <w:rPr>
                <w:rFonts w:ascii="仿宋_GB2312" w:eastAsia="仿宋_GB2312"/>
                <w:kern w:val="0"/>
              </w:rPr>
            </w:pPr>
            <w:r>
              <w:rPr>
                <w:rFonts w:hint="eastAsia" w:ascii="仿宋_GB2312" w:eastAsia="仿宋_GB2312"/>
                <w:kern w:val="0"/>
              </w:rPr>
              <w:t>小修保养</w:t>
            </w:r>
          </w:p>
        </w:tc>
        <w:tc>
          <w:tcPr>
            <w:tcW w:w="1298" w:type="dxa"/>
            <w:vAlign w:val="center"/>
          </w:tcPr>
          <w:p w14:paraId="0571EEBA">
            <w:pPr>
              <w:spacing w:line="240" w:lineRule="auto"/>
              <w:ind w:firstLine="420"/>
              <w:jc w:val="center"/>
              <w:rPr>
                <w:rFonts w:ascii="仿宋_GB2312" w:eastAsia="仿宋_GB2312"/>
                <w:kern w:val="0"/>
              </w:rPr>
            </w:pPr>
            <w:r>
              <w:rPr>
                <w:rFonts w:hint="eastAsia" w:ascii="仿宋_GB2312" w:eastAsia="仿宋_GB2312"/>
                <w:kern w:val="0"/>
              </w:rPr>
              <w:t>2112.6KM</w:t>
            </w:r>
          </w:p>
        </w:tc>
        <w:tc>
          <w:tcPr>
            <w:tcW w:w="1269" w:type="dxa"/>
            <w:vAlign w:val="center"/>
          </w:tcPr>
          <w:p w14:paraId="3166C9F9">
            <w:pPr>
              <w:spacing w:line="240" w:lineRule="auto"/>
              <w:ind w:firstLine="420"/>
              <w:jc w:val="center"/>
              <w:rPr>
                <w:rFonts w:ascii="仿宋_GB2312" w:eastAsia="仿宋_GB2312"/>
                <w:kern w:val="0"/>
              </w:rPr>
            </w:pPr>
            <w:r>
              <w:rPr>
                <w:rFonts w:hint="eastAsia" w:ascii="仿宋_GB2312" w:eastAsia="仿宋_GB2312"/>
                <w:kern w:val="0"/>
              </w:rPr>
              <w:t>2112.6km</w:t>
            </w:r>
          </w:p>
        </w:tc>
        <w:tc>
          <w:tcPr>
            <w:tcW w:w="699" w:type="dxa"/>
            <w:vAlign w:val="center"/>
          </w:tcPr>
          <w:p w14:paraId="40241B1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6B01ED9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287108A5">
            <w:pPr>
              <w:spacing w:line="240" w:lineRule="auto"/>
              <w:ind w:firstLine="420"/>
              <w:jc w:val="center"/>
              <w:rPr>
                <w:rFonts w:ascii="仿宋_GB2312" w:eastAsia="仿宋_GB2312"/>
                <w:kern w:val="0"/>
              </w:rPr>
            </w:pPr>
          </w:p>
        </w:tc>
      </w:tr>
      <w:tr w14:paraId="053A2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4D369D88">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6C924CE0">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649A2EB4">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5927841F">
            <w:pPr>
              <w:spacing w:line="240" w:lineRule="auto"/>
              <w:ind w:firstLine="420"/>
              <w:jc w:val="center"/>
              <w:rPr>
                <w:rFonts w:ascii="仿宋_GB2312" w:eastAsia="仿宋_GB2312"/>
                <w:kern w:val="0"/>
              </w:rPr>
            </w:pPr>
            <w:r>
              <w:rPr>
                <w:rFonts w:hint="eastAsia" w:ascii="仿宋_GB2312" w:eastAsia="仿宋_GB2312"/>
                <w:kern w:val="0"/>
              </w:rPr>
              <w:t>硬、轻质漂浮物、树木砍伐、地质灾害的排查和治理情况</w:t>
            </w:r>
          </w:p>
        </w:tc>
        <w:tc>
          <w:tcPr>
            <w:tcW w:w="1298" w:type="dxa"/>
            <w:vAlign w:val="center"/>
          </w:tcPr>
          <w:p w14:paraId="275F9AD1">
            <w:pPr>
              <w:spacing w:line="240" w:lineRule="auto"/>
              <w:ind w:firstLine="420"/>
              <w:jc w:val="center"/>
              <w:rPr>
                <w:rFonts w:ascii="仿宋_GB2312" w:eastAsia="仿宋_GB2312"/>
                <w:kern w:val="0"/>
              </w:rPr>
            </w:pPr>
            <w:r>
              <w:rPr>
                <w:rFonts w:hint="eastAsia" w:ascii="仿宋_GB2312" w:eastAsia="仿宋_GB2312"/>
                <w:kern w:val="0"/>
              </w:rPr>
              <w:t>定量</w:t>
            </w:r>
          </w:p>
        </w:tc>
        <w:tc>
          <w:tcPr>
            <w:tcW w:w="1269" w:type="dxa"/>
            <w:vAlign w:val="center"/>
          </w:tcPr>
          <w:p w14:paraId="48E5CFE8">
            <w:pPr>
              <w:spacing w:line="240" w:lineRule="auto"/>
              <w:ind w:firstLine="420"/>
              <w:jc w:val="center"/>
              <w:rPr>
                <w:rFonts w:ascii="仿宋_GB2312" w:eastAsia="仿宋_GB2312"/>
                <w:kern w:val="0"/>
              </w:rPr>
            </w:pPr>
            <w:r>
              <w:rPr>
                <w:rFonts w:hint="eastAsia" w:ascii="仿宋_GB2312" w:eastAsia="仿宋_GB2312"/>
                <w:kern w:val="0"/>
              </w:rPr>
              <w:t>拆除违法建筑80平方米;拆除或加固彩钢瓦等硬质飘浮物600平方米；拆除或加固农业大棚等轻质飘浮物1250平方米；复绿、清理菜地、平整、硬化等7.46万平方米，清除垃圾500余吨</w:t>
            </w:r>
          </w:p>
        </w:tc>
        <w:tc>
          <w:tcPr>
            <w:tcW w:w="699" w:type="dxa"/>
            <w:vAlign w:val="center"/>
          </w:tcPr>
          <w:p w14:paraId="410052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185238A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26E55B2A">
            <w:pPr>
              <w:spacing w:line="240" w:lineRule="auto"/>
              <w:ind w:firstLine="420"/>
              <w:jc w:val="center"/>
              <w:rPr>
                <w:rFonts w:ascii="仿宋_GB2312" w:eastAsia="仿宋_GB2312"/>
                <w:kern w:val="0"/>
              </w:rPr>
            </w:pPr>
          </w:p>
        </w:tc>
      </w:tr>
      <w:tr w14:paraId="22D14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4ABF75B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7FAB3273">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1DC7E5A4">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4FF14ABA">
            <w:pPr>
              <w:spacing w:line="240" w:lineRule="auto"/>
              <w:ind w:firstLine="420"/>
              <w:jc w:val="center"/>
              <w:rPr>
                <w:rFonts w:ascii="仿宋_GB2312" w:eastAsia="仿宋_GB2312"/>
                <w:kern w:val="0"/>
              </w:rPr>
            </w:pPr>
            <w:r>
              <w:rPr>
                <w:rFonts w:hint="eastAsia" w:ascii="仿宋_GB2312" w:eastAsia="仿宋_GB2312"/>
                <w:kern w:val="0"/>
              </w:rPr>
              <w:t>四类人群补贴车辆</w:t>
            </w:r>
          </w:p>
        </w:tc>
        <w:tc>
          <w:tcPr>
            <w:tcW w:w="1298" w:type="dxa"/>
            <w:vAlign w:val="center"/>
          </w:tcPr>
          <w:p w14:paraId="72A0A1E6">
            <w:pPr>
              <w:spacing w:line="240" w:lineRule="auto"/>
              <w:ind w:firstLine="420"/>
              <w:jc w:val="center"/>
              <w:rPr>
                <w:rFonts w:ascii="仿宋_GB2312" w:eastAsia="仿宋_GB2312"/>
                <w:kern w:val="0"/>
              </w:rPr>
            </w:pPr>
            <w:r>
              <w:rPr>
                <w:rFonts w:hint="eastAsia" w:ascii="仿宋_GB2312" w:eastAsia="仿宋_GB2312"/>
                <w:kern w:val="0"/>
              </w:rPr>
              <w:t>90台</w:t>
            </w:r>
          </w:p>
        </w:tc>
        <w:tc>
          <w:tcPr>
            <w:tcW w:w="1269" w:type="dxa"/>
            <w:vAlign w:val="center"/>
          </w:tcPr>
          <w:p w14:paraId="4669084B">
            <w:pPr>
              <w:spacing w:line="240" w:lineRule="auto"/>
              <w:ind w:firstLine="420"/>
              <w:jc w:val="center"/>
              <w:rPr>
                <w:rFonts w:ascii="仿宋_GB2312" w:eastAsia="仿宋_GB2312"/>
                <w:kern w:val="0"/>
              </w:rPr>
            </w:pPr>
            <w:r>
              <w:rPr>
                <w:rFonts w:hint="eastAsia" w:ascii="仿宋_GB2312" w:eastAsia="仿宋_GB2312"/>
                <w:kern w:val="0"/>
              </w:rPr>
              <w:t>90台</w:t>
            </w:r>
          </w:p>
        </w:tc>
        <w:tc>
          <w:tcPr>
            <w:tcW w:w="699" w:type="dxa"/>
            <w:vAlign w:val="center"/>
          </w:tcPr>
          <w:p w14:paraId="1ED6B92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727057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2A01C084">
            <w:pPr>
              <w:spacing w:line="240" w:lineRule="auto"/>
              <w:ind w:firstLine="420"/>
              <w:jc w:val="center"/>
              <w:rPr>
                <w:rFonts w:ascii="仿宋_GB2312" w:eastAsia="仿宋_GB2312"/>
                <w:kern w:val="0"/>
              </w:rPr>
            </w:pPr>
          </w:p>
        </w:tc>
      </w:tr>
      <w:tr w14:paraId="55B64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5518EB6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085A0C67">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12F3CDAA">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09C0CBA6">
            <w:pPr>
              <w:spacing w:line="240" w:lineRule="auto"/>
              <w:ind w:firstLine="420"/>
              <w:jc w:val="center"/>
              <w:rPr>
                <w:rFonts w:ascii="仿宋_GB2312" w:eastAsia="仿宋_GB2312"/>
                <w:kern w:val="0"/>
              </w:rPr>
            </w:pPr>
            <w:r>
              <w:rPr>
                <w:rFonts w:hint="eastAsia" w:ascii="仿宋_GB2312" w:eastAsia="仿宋_GB2312"/>
                <w:kern w:val="0"/>
              </w:rPr>
              <w:t>大中修</w:t>
            </w:r>
          </w:p>
        </w:tc>
        <w:tc>
          <w:tcPr>
            <w:tcW w:w="1298" w:type="dxa"/>
            <w:vAlign w:val="center"/>
          </w:tcPr>
          <w:p w14:paraId="1C9DFBB7">
            <w:pPr>
              <w:spacing w:line="240" w:lineRule="auto"/>
              <w:ind w:firstLine="420"/>
              <w:jc w:val="center"/>
              <w:rPr>
                <w:rFonts w:ascii="仿宋_GB2312" w:eastAsia="仿宋_GB2312"/>
                <w:kern w:val="0"/>
              </w:rPr>
            </w:pPr>
            <w:r>
              <w:rPr>
                <w:rFonts w:hint="eastAsia" w:ascii="仿宋_GB2312" w:eastAsia="仿宋_GB2312"/>
                <w:kern w:val="0"/>
              </w:rPr>
              <w:t>16KM</w:t>
            </w:r>
          </w:p>
        </w:tc>
        <w:tc>
          <w:tcPr>
            <w:tcW w:w="1269" w:type="dxa"/>
            <w:vAlign w:val="center"/>
          </w:tcPr>
          <w:p w14:paraId="2FF97975">
            <w:pPr>
              <w:spacing w:line="240" w:lineRule="auto"/>
              <w:ind w:firstLine="420"/>
              <w:jc w:val="center"/>
              <w:rPr>
                <w:rFonts w:ascii="仿宋_GB2312" w:eastAsia="仿宋_GB2312"/>
                <w:kern w:val="0"/>
              </w:rPr>
            </w:pPr>
            <w:r>
              <w:rPr>
                <w:rFonts w:hint="eastAsia" w:ascii="仿宋_GB2312" w:eastAsia="仿宋_GB2312"/>
                <w:kern w:val="0"/>
              </w:rPr>
              <w:t>16KM</w:t>
            </w:r>
          </w:p>
        </w:tc>
        <w:tc>
          <w:tcPr>
            <w:tcW w:w="699" w:type="dxa"/>
            <w:vAlign w:val="center"/>
          </w:tcPr>
          <w:p w14:paraId="1FDD935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615799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3B1A3E26">
            <w:pPr>
              <w:spacing w:line="240" w:lineRule="auto"/>
              <w:ind w:firstLine="420"/>
              <w:jc w:val="center"/>
              <w:rPr>
                <w:rFonts w:ascii="仿宋_GB2312" w:eastAsia="仿宋_GB2312"/>
                <w:kern w:val="0"/>
              </w:rPr>
            </w:pPr>
          </w:p>
        </w:tc>
      </w:tr>
      <w:tr w14:paraId="1FCA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435726C5">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0CB93A4A">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78D31ACA">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10549D31">
            <w:pPr>
              <w:spacing w:line="240" w:lineRule="auto"/>
              <w:ind w:firstLine="420"/>
              <w:jc w:val="center"/>
              <w:rPr>
                <w:rFonts w:ascii="仿宋_GB2312" w:eastAsia="仿宋_GB2312"/>
                <w:kern w:val="0"/>
              </w:rPr>
            </w:pPr>
            <w:r>
              <w:rPr>
                <w:rFonts w:hint="eastAsia" w:ascii="仿宋_GB2312" w:eastAsia="仿宋_GB2312"/>
                <w:kern w:val="0"/>
              </w:rPr>
              <w:t>水毁</w:t>
            </w:r>
          </w:p>
        </w:tc>
        <w:tc>
          <w:tcPr>
            <w:tcW w:w="1298" w:type="dxa"/>
            <w:vAlign w:val="center"/>
          </w:tcPr>
          <w:p w14:paraId="346F4AEB">
            <w:pPr>
              <w:spacing w:line="240" w:lineRule="auto"/>
              <w:ind w:firstLine="420"/>
              <w:jc w:val="center"/>
              <w:rPr>
                <w:rFonts w:ascii="仿宋_GB2312" w:eastAsia="仿宋_GB2312"/>
                <w:kern w:val="0"/>
              </w:rPr>
            </w:pPr>
            <w:r>
              <w:rPr>
                <w:rFonts w:hint="eastAsia" w:ascii="仿宋_GB2312" w:eastAsia="仿宋_GB2312"/>
                <w:kern w:val="0"/>
              </w:rPr>
              <w:t>4500立方</w:t>
            </w:r>
          </w:p>
        </w:tc>
        <w:tc>
          <w:tcPr>
            <w:tcW w:w="1269" w:type="dxa"/>
            <w:vAlign w:val="center"/>
          </w:tcPr>
          <w:p w14:paraId="2A8570B3">
            <w:pPr>
              <w:spacing w:line="240" w:lineRule="auto"/>
              <w:ind w:firstLine="420"/>
              <w:jc w:val="center"/>
              <w:rPr>
                <w:rFonts w:ascii="仿宋_GB2312" w:eastAsia="仿宋_GB2312"/>
                <w:kern w:val="0"/>
              </w:rPr>
            </w:pPr>
            <w:r>
              <w:rPr>
                <w:rFonts w:hint="eastAsia" w:ascii="仿宋_GB2312" w:eastAsia="仿宋_GB2312"/>
                <w:kern w:val="0"/>
              </w:rPr>
              <w:t>4500立方</w:t>
            </w:r>
          </w:p>
        </w:tc>
        <w:tc>
          <w:tcPr>
            <w:tcW w:w="699" w:type="dxa"/>
            <w:vAlign w:val="center"/>
          </w:tcPr>
          <w:p w14:paraId="0406E9C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0875166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3FED8F86">
            <w:pPr>
              <w:spacing w:line="240" w:lineRule="auto"/>
              <w:ind w:firstLine="420"/>
              <w:jc w:val="center"/>
              <w:rPr>
                <w:rFonts w:ascii="仿宋_GB2312" w:eastAsia="仿宋_GB2312"/>
                <w:kern w:val="0"/>
              </w:rPr>
            </w:pPr>
          </w:p>
        </w:tc>
      </w:tr>
      <w:tr w14:paraId="4014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3247E1C6">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4B0AC4E8">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1FFCDA82">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1BF816F1">
            <w:pPr>
              <w:spacing w:line="240" w:lineRule="auto"/>
              <w:ind w:firstLine="420"/>
              <w:jc w:val="center"/>
              <w:rPr>
                <w:rFonts w:ascii="仿宋_GB2312" w:eastAsia="仿宋_GB2312"/>
                <w:kern w:val="0"/>
              </w:rPr>
            </w:pPr>
            <w:r>
              <w:rPr>
                <w:rFonts w:hint="eastAsia" w:ascii="仿宋_GB2312" w:eastAsia="仿宋_GB2312"/>
                <w:kern w:val="0"/>
              </w:rPr>
              <w:t>安保及其他</w:t>
            </w:r>
          </w:p>
        </w:tc>
        <w:tc>
          <w:tcPr>
            <w:tcW w:w="1298" w:type="dxa"/>
            <w:vAlign w:val="center"/>
          </w:tcPr>
          <w:p w14:paraId="0FF0E7D6">
            <w:pPr>
              <w:spacing w:line="240" w:lineRule="auto"/>
              <w:ind w:firstLine="420"/>
              <w:jc w:val="center"/>
              <w:rPr>
                <w:rFonts w:ascii="仿宋_GB2312" w:eastAsia="仿宋_GB2312"/>
                <w:kern w:val="0"/>
              </w:rPr>
            </w:pPr>
            <w:r>
              <w:rPr>
                <w:rFonts w:hint="eastAsia" w:ascii="仿宋_GB2312" w:eastAsia="仿宋_GB2312"/>
                <w:kern w:val="0"/>
              </w:rPr>
              <w:t>5M</w:t>
            </w:r>
          </w:p>
        </w:tc>
        <w:tc>
          <w:tcPr>
            <w:tcW w:w="1269" w:type="dxa"/>
            <w:vAlign w:val="center"/>
          </w:tcPr>
          <w:p w14:paraId="4F4DD36D">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17D5F31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4A78C33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4CD91C2B">
            <w:pPr>
              <w:spacing w:line="240" w:lineRule="auto"/>
              <w:ind w:firstLine="420"/>
              <w:jc w:val="center"/>
              <w:rPr>
                <w:rFonts w:ascii="仿宋_GB2312" w:eastAsia="仿宋_GB2312"/>
                <w:kern w:val="0"/>
              </w:rPr>
            </w:pPr>
          </w:p>
        </w:tc>
      </w:tr>
      <w:tr w14:paraId="67C6D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074" w:type="dxa"/>
            <w:vMerge w:val="continue"/>
            <w:tcBorders>
              <w:right w:val="single" w:color="auto" w:sz="4" w:space="0"/>
            </w:tcBorders>
            <w:textDirection w:val="tbRlV"/>
            <w:vAlign w:val="center"/>
          </w:tcPr>
          <w:p w14:paraId="142A6BB3">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3126F021">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2C4988E1">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64F70F0A">
            <w:pPr>
              <w:spacing w:line="240" w:lineRule="auto"/>
              <w:ind w:firstLine="420"/>
              <w:jc w:val="center"/>
              <w:rPr>
                <w:rFonts w:ascii="仿宋_GB2312" w:eastAsia="仿宋_GB2312"/>
                <w:kern w:val="0"/>
              </w:rPr>
            </w:pPr>
            <w:r>
              <w:rPr>
                <w:rFonts w:hint="eastAsia" w:ascii="仿宋_GB2312" w:eastAsia="仿宋_GB2312"/>
                <w:kern w:val="0"/>
              </w:rPr>
              <w:t>城乡公交日发班次数</w:t>
            </w:r>
          </w:p>
        </w:tc>
        <w:tc>
          <w:tcPr>
            <w:tcW w:w="1298" w:type="dxa"/>
            <w:vAlign w:val="center"/>
          </w:tcPr>
          <w:p w14:paraId="08E0AAC4">
            <w:pPr>
              <w:spacing w:line="240" w:lineRule="auto"/>
              <w:ind w:firstLine="420"/>
              <w:jc w:val="center"/>
              <w:rPr>
                <w:rFonts w:ascii="仿宋_GB2312" w:eastAsia="仿宋_GB2312"/>
                <w:kern w:val="0"/>
              </w:rPr>
            </w:pPr>
            <w:r>
              <w:rPr>
                <w:rFonts w:hint="eastAsia" w:ascii="仿宋_GB2312" w:eastAsia="仿宋_GB2312"/>
                <w:kern w:val="0"/>
              </w:rPr>
              <w:t>186班次</w:t>
            </w:r>
          </w:p>
        </w:tc>
        <w:tc>
          <w:tcPr>
            <w:tcW w:w="1269" w:type="dxa"/>
            <w:vAlign w:val="center"/>
          </w:tcPr>
          <w:p w14:paraId="7D3875B1">
            <w:pPr>
              <w:spacing w:line="240" w:lineRule="auto"/>
              <w:ind w:firstLine="420"/>
              <w:jc w:val="center"/>
              <w:rPr>
                <w:rFonts w:ascii="仿宋_GB2312" w:eastAsia="仿宋_GB2312"/>
                <w:kern w:val="0"/>
              </w:rPr>
            </w:pPr>
            <w:r>
              <w:rPr>
                <w:rFonts w:hint="eastAsia" w:ascii="仿宋_GB2312" w:eastAsia="仿宋_GB2312"/>
                <w:kern w:val="0"/>
              </w:rPr>
              <w:t>186班次</w:t>
            </w:r>
          </w:p>
        </w:tc>
        <w:tc>
          <w:tcPr>
            <w:tcW w:w="699" w:type="dxa"/>
            <w:vAlign w:val="center"/>
          </w:tcPr>
          <w:p w14:paraId="0084365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7A2FC34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541B229F">
            <w:pPr>
              <w:spacing w:line="240" w:lineRule="auto"/>
              <w:ind w:firstLine="420"/>
              <w:jc w:val="center"/>
              <w:rPr>
                <w:rFonts w:ascii="仿宋_GB2312" w:eastAsia="仿宋_GB2312"/>
                <w:kern w:val="0"/>
              </w:rPr>
            </w:pPr>
          </w:p>
        </w:tc>
      </w:tr>
      <w:tr w14:paraId="11976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right w:val="single" w:color="auto" w:sz="4" w:space="0"/>
            </w:tcBorders>
            <w:textDirection w:val="tbRlV"/>
            <w:vAlign w:val="center"/>
          </w:tcPr>
          <w:p w14:paraId="1673F86B">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32474C98">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4FE7DD6C">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60E37C41">
            <w:pPr>
              <w:spacing w:line="240" w:lineRule="auto"/>
              <w:ind w:firstLine="420"/>
              <w:jc w:val="center"/>
              <w:rPr>
                <w:rFonts w:ascii="仿宋_GB2312" w:eastAsia="仿宋_GB2312"/>
                <w:kern w:val="0"/>
              </w:rPr>
            </w:pPr>
            <w:r>
              <w:rPr>
                <w:rFonts w:hint="eastAsia" w:ascii="仿宋_GB2312" w:eastAsia="仿宋_GB2312"/>
                <w:kern w:val="0"/>
              </w:rPr>
              <w:t>防护栅栏封闭</w:t>
            </w:r>
          </w:p>
        </w:tc>
        <w:tc>
          <w:tcPr>
            <w:tcW w:w="1298" w:type="dxa"/>
            <w:vAlign w:val="center"/>
          </w:tcPr>
          <w:p w14:paraId="71AE165F">
            <w:pPr>
              <w:spacing w:line="240" w:lineRule="auto"/>
              <w:ind w:firstLine="420"/>
              <w:jc w:val="center"/>
              <w:rPr>
                <w:rFonts w:ascii="仿宋_GB2312" w:eastAsia="仿宋_GB2312"/>
                <w:kern w:val="0"/>
              </w:rPr>
            </w:pPr>
            <w:r>
              <w:rPr>
                <w:rFonts w:hint="eastAsia" w:ascii="仿宋_GB2312" w:eastAsia="仿宋_GB2312"/>
                <w:kern w:val="0"/>
              </w:rPr>
              <w:t>定量</w:t>
            </w:r>
          </w:p>
        </w:tc>
        <w:tc>
          <w:tcPr>
            <w:tcW w:w="1269" w:type="dxa"/>
            <w:vAlign w:val="center"/>
          </w:tcPr>
          <w:p w14:paraId="6F702BB5">
            <w:pPr>
              <w:spacing w:line="240" w:lineRule="auto"/>
              <w:ind w:firstLine="420"/>
              <w:jc w:val="center"/>
              <w:rPr>
                <w:rFonts w:ascii="仿宋_GB2312" w:eastAsia="仿宋_GB2312"/>
                <w:kern w:val="0"/>
              </w:rPr>
            </w:pPr>
            <w:r>
              <w:rPr>
                <w:rFonts w:hint="eastAsia" w:ascii="仿宋_GB2312" w:eastAsia="仿宋_GB2312"/>
                <w:kern w:val="0"/>
              </w:rPr>
              <w:t>安装防护栏220米</w:t>
            </w:r>
          </w:p>
        </w:tc>
        <w:tc>
          <w:tcPr>
            <w:tcW w:w="699" w:type="dxa"/>
            <w:vAlign w:val="center"/>
          </w:tcPr>
          <w:p w14:paraId="031F4A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6A28E6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2D361238">
            <w:pPr>
              <w:spacing w:line="240" w:lineRule="auto"/>
              <w:ind w:firstLine="420"/>
              <w:jc w:val="center"/>
              <w:rPr>
                <w:rFonts w:ascii="仿宋_GB2312" w:eastAsia="仿宋_GB2312"/>
                <w:kern w:val="0"/>
              </w:rPr>
            </w:pPr>
          </w:p>
        </w:tc>
      </w:tr>
      <w:tr w14:paraId="5C6D1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074" w:type="dxa"/>
            <w:vMerge w:val="continue"/>
            <w:tcBorders>
              <w:right w:val="single" w:color="auto" w:sz="4" w:space="0"/>
            </w:tcBorders>
            <w:textDirection w:val="tbRlV"/>
            <w:vAlign w:val="center"/>
          </w:tcPr>
          <w:p w14:paraId="5CA8AE4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6FA8A3B9">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413F5047">
            <w:pPr>
              <w:spacing w:line="240" w:lineRule="auto"/>
              <w:ind w:firstLine="420"/>
              <w:jc w:val="center"/>
              <w:rPr>
                <w:rFonts w:ascii="仿宋_GB2312" w:eastAsia="仿宋_GB2312"/>
                <w:kern w:val="0"/>
              </w:rPr>
            </w:pPr>
          </w:p>
        </w:tc>
        <w:tc>
          <w:tcPr>
            <w:tcW w:w="1249" w:type="dxa"/>
            <w:tcBorders>
              <w:left w:val="single" w:color="auto" w:sz="4" w:space="0"/>
            </w:tcBorders>
            <w:vAlign w:val="center"/>
          </w:tcPr>
          <w:p w14:paraId="09587129">
            <w:pPr>
              <w:spacing w:line="240" w:lineRule="auto"/>
              <w:ind w:firstLine="420"/>
              <w:jc w:val="center"/>
              <w:rPr>
                <w:rFonts w:ascii="仿宋_GB2312" w:eastAsia="仿宋_GB2312"/>
                <w:kern w:val="0"/>
              </w:rPr>
            </w:pPr>
            <w:r>
              <w:rPr>
                <w:rFonts w:hint="eastAsia" w:ascii="仿宋_GB2312" w:eastAsia="仿宋_GB2312"/>
                <w:kern w:val="0"/>
              </w:rPr>
              <w:t>城乡公交运营车辆台数</w:t>
            </w:r>
          </w:p>
        </w:tc>
        <w:tc>
          <w:tcPr>
            <w:tcW w:w="1298" w:type="dxa"/>
            <w:vAlign w:val="center"/>
          </w:tcPr>
          <w:p w14:paraId="184472D9">
            <w:pPr>
              <w:spacing w:line="240" w:lineRule="auto"/>
              <w:ind w:firstLine="420"/>
              <w:jc w:val="center"/>
              <w:rPr>
                <w:rFonts w:ascii="仿宋_GB2312" w:eastAsia="仿宋_GB2312"/>
                <w:kern w:val="0"/>
              </w:rPr>
            </w:pPr>
            <w:r>
              <w:rPr>
                <w:rFonts w:hint="eastAsia" w:ascii="仿宋_GB2312" w:eastAsia="仿宋_GB2312"/>
                <w:kern w:val="0"/>
              </w:rPr>
              <w:t>82辆</w:t>
            </w:r>
          </w:p>
        </w:tc>
        <w:tc>
          <w:tcPr>
            <w:tcW w:w="1269" w:type="dxa"/>
            <w:vAlign w:val="center"/>
          </w:tcPr>
          <w:p w14:paraId="61A2FB20">
            <w:pPr>
              <w:spacing w:line="240" w:lineRule="auto"/>
              <w:ind w:firstLine="420"/>
              <w:jc w:val="center"/>
              <w:rPr>
                <w:rFonts w:ascii="仿宋_GB2312" w:eastAsia="仿宋_GB2312"/>
                <w:kern w:val="0"/>
              </w:rPr>
            </w:pPr>
            <w:r>
              <w:rPr>
                <w:rFonts w:hint="eastAsia" w:ascii="仿宋_GB2312" w:eastAsia="仿宋_GB2312"/>
                <w:kern w:val="0"/>
              </w:rPr>
              <w:t>82辆</w:t>
            </w:r>
          </w:p>
        </w:tc>
        <w:tc>
          <w:tcPr>
            <w:tcW w:w="699" w:type="dxa"/>
            <w:vAlign w:val="center"/>
          </w:tcPr>
          <w:p w14:paraId="739A8C3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869" w:type="dxa"/>
            <w:vAlign w:val="center"/>
          </w:tcPr>
          <w:p w14:paraId="70DA402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w:t>
            </w:r>
          </w:p>
        </w:tc>
        <w:tc>
          <w:tcPr>
            <w:tcW w:w="1423" w:type="dxa"/>
            <w:vAlign w:val="center"/>
          </w:tcPr>
          <w:p w14:paraId="76AEA4C9">
            <w:pPr>
              <w:spacing w:line="240" w:lineRule="auto"/>
              <w:ind w:firstLine="420"/>
              <w:jc w:val="center"/>
              <w:rPr>
                <w:rFonts w:ascii="仿宋_GB2312" w:eastAsia="仿宋_GB2312"/>
                <w:kern w:val="0"/>
              </w:rPr>
            </w:pPr>
          </w:p>
        </w:tc>
      </w:tr>
      <w:tr w14:paraId="52EC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074" w:type="dxa"/>
            <w:vMerge w:val="continue"/>
            <w:tcBorders>
              <w:right w:val="single" w:color="auto" w:sz="4" w:space="0"/>
            </w:tcBorders>
            <w:textDirection w:val="tbRlV"/>
            <w:vAlign w:val="center"/>
          </w:tcPr>
          <w:p w14:paraId="0746B6FC">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579C95D4">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79A3E88F">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7D7D284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eastAsia="zh-CN"/>
              </w:rPr>
              <w:t>发现的重大隐患督促整改、跟踪督办率</w:t>
            </w:r>
          </w:p>
        </w:tc>
        <w:tc>
          <w:tcPr>
            <w:tcW w:w="1298" w:type="dxa"/>
            <w:shd w:val="clear" w:color="auto" w:fill="auto"/>
            <w:vAlign w:val="center"/>
          </w:tcPr>
          <w:p w14:paraId="55AD764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1269" w:type="dxa"/>
            <w:shd w:val="clear" w:color="auto" w:fill="auto"/>
            <w:vAlign w:val="center"/>
          </w:tcPr>
          <w:p w14:paraId="0620DD8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2008DD92">
            <w:pPr>
              <w:spacing w:line="240" w:lineRule="auto"/>
              <w:ind w:firstLine="420"/>
              <w:jc w:val="center"/>
              <w:rPr>
                <w:rFonts w:hint="eastAsia" w:ascii="仿宋_GB2312" w:eastAsia="仿宋_GB2312"/>
                <w:kern w:val="0"/>
                <w:lang w:val="en-US" w:eastAsia="zh-CN"/>
              </w:rPr>
            </w:pPr>
          </w:p>
        </w:tc>
        <w:tc>
          <w:tcPr>
            <w:tcW w:w="869" w:type="dxa"/>
            <w:vAlign w:val="center"/>
          </w:tcPr>
          <w:p w14:paraId="7DBD6E8C">
            <w:pPr>
              <w:spacing w:line="240" w:lineRule="auto"/>
              <w:ind w:firstLine="420"/>
              <w:jc w:val="center"/>
              <w:rPr>
                <w:rFonts w:hint="eastAsia" w:ascii="仿宋_GB2312" w:eastAsia="仿宋_GB2312"/>
                <w:kern w:val="0"/>
                <w:lang w:val="en-US" w:eastAsia="zh-CN"/>
              </w:rPr>
            </w:pPr>
          </w:p>
        </w:tc>
        <w:tc>
          <w:tcPr>
            <w:tcW w:w="1423" w:type="dxa"/>
            <w:vAlign w:val="center"/>
          </w:tcPr>
          <w:p w14:paraId="55C7CA1A">
            <w:pPr>
              <w:spacing w:line="240" w:lineRule="auto"/>
              <w:ind w:firstLine="420"/>
              <w:jc w:val="center"/>
              <w:rPr>
                <w:rFonts w:ascii="仿宋_GB2312" w:eastAsia="仿宋_GB2312"/>
                <w:kern w:val="0"/>
              </w:rPr>
            </w:pPr>
          </w:p>
        </w:tc>
      </w:tr>
      <w:tr w14:paraId="408D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074" w:type="dxa"/>
            <w:vMerge w:val="continue"/>
            <w:tcBorders>
              <w:right w:val="single" w:color="auto" w:sz="4" w:space="0"/>
            </w:tcBorders>
            <w:textDirection w:val="tbRlV"/>
            <w:vAlign w:val="center"/>
          </w:tcPr>
          <w:p w14:paraId="702206DB">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3CA306E9">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009F2A13">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4B3214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eastAsia="zh-CN"/>
              </w:rPr>
              <w:t>交办的代理案件办理率</w:t>
            </w:r>
          </w:p>
        </w:tc>
        <w:tc>
          <w:tcPr>
            <w:tcW w:w="1298" w:type="dxa"/>
            <w:shd w:val="clear" w:color="auto" w:fill="auto"/>
            <w:vAlign w:val="center"/>
          </w:tcPr>
          <w:p w14:paraId="03A9464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1269" w:type="dxa"/>
            <w:shd w:val="clear" w:color="auto" w:fill="auto"/>
            <w:vAlign w:val="center"/>
          </w:tcPr>
          <w:p w14:paraId="39F2FD9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62FF9C1F">
            <w:pPr>
              <w:spacing w:line="240" w:lineRule="auto"/>
              <w:ind w:firstLine="420"/>
              <w:jc w:val="center"/>
              <w:rPr>
                <w:rFonts w:hint="eastAsia" w:ascii="仿宋_GB2312" w:eastAsia="仿宋_GB2312"/>
                <w:kern w:val="0"/>
                <w:lang w:val="en-US" w:eastAsia="zh-CN"/>
              </w:rPr>
            </w:pPr>
          </w:p>
        </w:tc>
        <w:tc>
          <w:tcPr>
            <w:tcW w:w="869" w:type="dxa"/>
            <w:vAlign w:val="center"/>
          </w:tcPr>
          <w:p w14:paraId="47ADDE3E">
            <w:pPr>
              <w:spacing w:line="240" w:lineRule="auto"/>
              <w:ind w:firstLine="420"/>
              <w:jc w:val="center"/>
              <w:rPr>
                <w:rFonts w:hint="eastAsia" w:ascii="仿宋_GB2312" w:eastAsia="仿宋_GB2312"/>
                <w:kern w:val="0"/>
                <w:lang w:val="en-US" w:eastAsia="zh-CN"/>
              </w:rPr>
            </w:pPr>
          </w:p>
        </w:tc>
        <w:tc>
          <w:tcPr>
            <w:tcW w:w="1423" w:type="dxa"/>
            <w:vAlign w:val="center"/>
          </w:tcPr>
          <w:p w14:paraId="6E01D283">
            <w:pPr>
              <w:spacing w:line="240" w:lineRule="auto"/>
              <w:ind w:firstLine="420"/>
              <w:jc w:val="center"/>
              <w:rPr>
                <w:rFonts w:ascii="仿宋_GB2312" w:eastAsia="仿宋_GB2312"/>
                <w:kern w:val="0"/>
              </w:rPr>
            </w:pPr>
          </w:p>
        </w:tc>
      </w:tr>
      <w:tr w14:paraId="44420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074" w:type="dxa"/>
            <w:vMerge w:val="continue"/>
            <w:tcBorders>
              <w:right w:val="single" w:color="auto" w:sz="4" w:space="0"/>
            </w:tcBorders>
            <w:textDirection w:val="tbRlV"/>
            <w:vAlign w:val="center"/>
          </w:tcPr>
          <w:p w14:paraId="38527779">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622120CB">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487F91AC">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37CC6CF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eastAsia="zh-CN"/>
              </w:rPr>
              <w:t>投诉回复处理率</w:t>
            </w:r>
          </w:p>
        </w:tc>
        <w:tc>
          <w:tcPr>
            <w:tcW w:w="1298" w:type="dxa"/>
            <w:shd w:val="clear" w:color="auto" w:fill="auto"/>
            <w:vAlign w:val="center"/>
          </w:tcPr>
          <w:p w14:paraId="3641091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1269" w:type="dxa"/>
            <w:shd w:val="clear" w:color="auto" w:fill="auto"/>
            <w:vAlign w:val="center"/>
          </w:tcPr>
          <w:p w14:paraId="0B89355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6B4191BC">
            <w:pPr>
              <w:spacing w:line="240" w:lineRule="auto"/>
              <w:ind w:firstLine="420"/>
              <w:jc w:val="center"/>
              <w:rPr>
                <w:rFonts w:hint="eastAsia" w:ascii="仿宋_GB2312" w:eastAsia="仿宋_GB2312"/>
                <w:kern w:val="0"/>
                <w:lang w:val="en-US" w:eastAsia="zh-CN"/>
              </w:rPr>
            </w:pPr>
          </w:p>
        </w:tc>
        <w:tc>
          <w:tcPr>
            <w:tcW w:w="869" w:type="dxa"/>
            <w:vAlign w:val="center"/>
          </w:tcPr>
          <w:p w14:paraId="59D59902">
            <w:pPr>
              <w:spacing w:line="240" w:lineRule="auto"/>
              <w:ind w:firstLine="420"/>
              <w:jc w:val="center"/>
              <w:rPr>
                <w:rFonts w:hint="eastAsia" w:ascii="仿宋_GB2312" w:eastAsia="仿宋_GB2312"/>
                <w:kern w:val="0"/>
                <w:lang w:val="en-US" w:eastAsia="zh-CN"/>
              </w:rPr>
            </w:pPr>
          </w:p>
        </w:tc>
        <w:tc>
          <w:tcPr>
            <w:tcW w:w="1423" w:type="dxa"/>
            <w:vAlign w:val="center"/>
          </w:tcPr>
          <w:p w14:paraId="5CBB3449">
            <w:pPr>
              <w:spacing w:line="240" w:lineRule="auto"/>
              <w:ind w:firstLine="420"/>
              <w:jc w:val="center"/>
              <w:rPr>
                <w:rFonts w:ascii="仿宋_GB2312" w:eastAsia="仿宋_GB2312"/>
                <w:kern w:val="0"/>
              </w:rPr>
            </w:pPr>
          </w:p>
        </w:tc>
      </w:tr>
      <w:tr w14:paraId="59B1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074" w:type="dxa"/>
            <w:vMerge w:val="continue"/>
            <w:tcBorders>
              <w:right w:val="single" w:color="auto" w:sz="4" w:space="0"/>
            </w:tcBorders>
            <w:textDirection w:val="tbRlV"/>
            <w:vAlign w:val="center"/>
          </w:tcPr>
          <w:p w14:paraId="2D912114">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046E11B0">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7CD57D57">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7BF6C65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eastAsia="zh-CN"/>
              </w:rPr>
              <w:t>全年开展各类专项整治工作</w:t>
            </w:r>
          </w:p>
        </w:tc>
        <w:tc>
          <w:tcPr>
            <w:tcW w:w="1298" w:type="dxa"/>
            <w:shd w:val="clear" w:color="auto" w:fill="auto"/>
            <w:vAlign w:val="center"/>
          </w:tcPr>
          <w:p w14:paraId="5309100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≥8次</w:t>
            </w:r>
          </w:p>
        </w:tc>
        <w:tc>
          <w:tcPr>
            <w:tcW w:w="1269" w:type="dxa"/>
            <w:shd w:val="clear" w:color="auto" w:fill="auto"/>
            <w:vAlign w:val="center"/>
          </w:tcPr>
          <w:p w14:paraId="01C824B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≥8次</w:t>
            </w:r>
          </w:p>
        </w:tc>
        <w:tc>
          <w:tcPr>
            <w:tcW w:w="699" w:type="dxa"/>
            <w:vAlign w:val="center"/>
          </w:tcPr>
          <w:p w14:paraId="18374DC1">
            <w:pPr>
              <w:spacing w:line="240" w:lineRule="auto"/>
              <w:ind w:firstLine="420"/>
              <w:jc w:val="center"/>
              <w:rPr>
                <w:rFonts w:hint="eastAsia" w:ascii="仿宋_GB2312" w:eastAsia="仿宋_GB2312"/>
                <w:kern w:val="0"/>
                <w:lang w:val="en-US" w:eastAsia="zh-CN"/>
              </w:rPr>
            </w:pPr>
          </w:p>
        </w:tc>
        <w:tc>
          <w:tcPr>
            <w:tcW w:w="869" w:type="dxa"/>
            <w:vAlign w:val="center"/>
          </w:tcPr>
          <w:p w14:paraId="6E4D142E">
            <w:pPr>
              <w:spacing w:line="240" w:lineRule="auto"/>
              <w:ind w:firstLine="420"/>
              <w:jc w:val="center"/>
              <w:rPr>
                <w:rFonts w:hint="eastAsia" w:ascii="仿宋_GB2312" w:eastAsia="仿宋_GB2312"/>
                <w:kern w:val="0"/>
                <w:lang w:val="en-US" w:eastAsia="zh-CN"/>
              </w:rPr>
            </w:pPr>
          </w:p>
        </w:tc>
        <w:tc>
          <w:tcPr>
            <w:tcW w:w="1423" w:type="dxa"/>
            <w:vAlign w:val="center"/>
          </w:tcPr>
          <w:p w14:paraId="2F004E66">
            <w:pPr>
              <w:spacing w:line="240" w:lineRule="auto"/>
              <w:ind w:firstLine="420"/>
              <w:jc w:val="center"/>
              <w:rPr>
                <w:rFonts w:ascii="仿宋_GB2312" w:eastAsia="仿宋_GB2312"/>
                <w:kern w:val="0"/>
              </w:rPr>
            </w:pPr>
          </w:p>
        </w:tc>
      </w:tr>
      <w:tr w14:paraId="376E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1074" w:type="dxa"/>
            <w:vMerge w:val="continue"/>
            <w:tcBorders>
              <w:right w:val="single" w:color="auto" w:sz="4" w:space="0"/>
            </w:tcBorders>
            <w:textDirection w:val="tbRlV"/>
            <w:vAlign w:val="center"/>
          </w:tcPr>
          <w:p w14:paraId="6E21483A">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46E46717">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right w:val="single" w:color="auto" w:sz="4" w:space="0"/>
            </w:tcBorders>
            <w:vAlign w:val="center"/>
          </w:tcPr>
          <w:p w14:paraId="1AFDB594">
            <w:pPr>
              <w:spacing w:line="240" w:lineRule="auto"/>
              <w:ind w:firstLine="420"/>
              <w:jc w:val="center"/>
              <w:rPr>
                <w:rFonts w:ascii="仿宋_GB2312" w:eastAsia="仿宋_GB2312"/>
                <w:kern w:val="0"/>
              </w:rPr>
            </w:pPr>
          </w:p>
        </w:tc>
        <w:tc>
          <w:tcPr>
            <w:tcW w:w="1249" w:type="dxa"/>
            <w:tcBorders>
              <w:left w:val="single" w:color="auto" w:sz="4" w:space="0"/>
            </w:tcBorders>
            <w:shd w:val="clear" w:color="auto" w:fill="auto"/>
            <w:vAlign w:val="center"/>
          </w:tcPr>
          <w:p w14:paraId="77BF1ABD">
            <w:pPr>
              <w:rPr>
                <w:rFonts w:hint="eastAsia" w:ascii="仿宋_GB2312" w:hAnsi="Arial" w:eastAsia="仿宋_GB2312" w:cs="Arial"/>
                <w:snapToGrid w:val="0"/>
                <w:color w:val="000000"/>
                <w:kern w:val="0"/>
                <w:sz w:val="21"/>
                <w:szCs w:val="21"/>
                <w:lang w:val="en-US" w:eastAsia="en-US" w:bidi="ar-SA"/>
              </w:rPr>
            </w:pPr>
            <w:r>
              <w:rPr>
                <w:rFonts w:ascii="仿宋_GB2312" w:eastAsia="仿宋_GB2312"/>
              </w:rPr>
              <w:t>1.</w:t>
            </w:r>
            <w:r>
              <w:rPr>
                <w:rFonts w:hint="eastAsia" w:ascii="仿宋_GB2312" w:eastAsia="仿宋_GB2312"/>
              </w:rPr>
              <w:t>加强水上安全和环保管理，每月定期和不定期进行。</w:t>
            </w:r>
            <w:r>
              <w:rPr>
                <w:rFonts w:ascii="仿宋_GB2312" w:eastAsia="仿宋_GB2312"/>
              </w:rPr>
              <w:t xml:space="preserve">               2.</w:t>
            </w:r>
            <w:r>
              <w:rPr>
                <w:rFonts w:hint="eastAsia" w:ascii="仿宋_GB2312" w:eastAsia="仿宋_GB2312"/>
              </w:rPr>
              <w:t>加强政策宣传，确保全年无事故。</w:t>
            </w:r>
            <w:r>
              <w:rPr>
                <w:rFonts w:ascii="仿宋_GB2312" w:eastAsia="仿宋_GB2312"/>
              </w:rPr>
              <w:t xml:space="preserve">                           3.</w:t>
            </w:r>
            <w:r>
              <w:rPr>
                <w:rFonts w:hint="eastAsia" w:ascii="仿宋_GB2312" w:eastAsia="仿宋_GB2312"/>
              </w:rPr>
              <w:t>加强职工队伍建设和专业知识培训</w:t>
            </w:r>
            <w:r>
              <w:rPr>
                <w:rFonts w:ascii="仿宋_GB2312" w:eastAsia="仿宋_GB2312"/>
              </w:rPr>
              <w:t xml:space="preserve">   </w:t>
            </w:r>
          </w:p>
        </w:tc>
        <w:tc>
          <w:tcPr>
            <w:tcW w:w="1298" w:type="dxa"/>
            <w:shd w:val="clear" w:color="auto" w:fill="auto"/>
            <w:vAlign w:val="center"/>
          </w:tcPr>
          <w:p w14:paraId="33E6D9B1">
            <w:pPr>
              <w:rPr>
                <w:rFonts w:hint="eastAsia" w:ascii="仿宋_GB2312" w:hAnsi="Arial" w:eastAsia="仿宋_GB2312" w:cs="Arial"/>
                <w:snapToGrid w:val="0"/>
                <w:color w:val="000000"/>
                <w:kern w:val="0"/>
                <w:sz w:val="21"/>
                <w:szCs w:val="21"/>
                <w:lang w:val="en-US" w:eastAsia="en-US" w:bidi="ar-SA"/>
              </w:rPr>
            </w:pPr>
            <w:r>
              <w:rPr>
                <w:rFonts w:ascii="仿宋_GB2312" w:eastAsia="仿宋_GB2312"/>
              </w:rPr>
              <w:t>1.</w:t>
            </w:r>
            <w:r>
              <w:rPr>
                <w:rFonts w:hint="eastAsia" w:ascii="仿宋_GB2312" w:eastAsia="仿宋_GB2312"/>
              </w:rPr>
              <w:t>每月定期巡查</w:t>
            </w:r>
            <w:r>
              <w:rPr>
                <w:rFonts w:hint="eastAsia" w:ascii="仿宋_GB2312" w:eastAsia="仿宋_GB2312"/>
                <w:lang w:eastAsia="zh-CN"/>
              </w:rPr>
              <w:t>10</w:t>
            </w:r>
            <w:r>
              <w:rPr>
                <w:rFonts w:hint="eastAsia" w:ascii="仿宋_GB2312" w:eastAsia="仿宋_GB2312"/>
              </w:rPr>
              <w:t>次，不定期增加次数</w:t>
            </w:r>
            <w:r>
              <w:rPr>
                <w:rFonts w:ascii="仿宋_GB2312" w:eastAsia="仿宋_GB2312"/>
              </w:rPr>
              <w:t xml:space="preserve">                    2.</w:t>
            </w:r>
            <w:r>
              <w:rPr>
                <w:rFonts w:hint="eastAsia" w:ascii="仿宋_GB2312" w:eastAsia="仿宋_GB2312"/>
              </w:rPr>
              <w:t>每年每船发放安全宣传资料</w:t>
            </w:r>
            <w:r>
              <w:rPr>
                <w:rFonts w:hint="eastAsia" w:ascii="仿宋_GB2312" w:eastAsia="仿宋_GB2312"/>
                <w:lang w:eastAsia="zh-CN"/>
              </w:rPr>
              <w:t>9</w:t>
            </w:r>
            <w:r>
              <w:rPr>
                <w:rFonts w:hint="eastAsia" w:ascii="仿宋_GB2312" w:eastAsia="仿宋_GB2312"/>
              </w:rPr>
              <w:t>份</w:t>
            </w:r>
            <w:r>
              <w:rPr>
                <w:rFonts w:ascii="仿宋_GB2312" w:eastAsia="仿宋_GB2312"/>
              </w:rPr>
              <w:t xml:space="preserve">                        3.</w:t>
            </w:r>
            <w:r>
              <w:rPr>
                <w:rFonts w:hint="eastAsia" w:ascii="仿宋_GB2312" w:eastAsia="仿宋_GB2312"/>
              </w:rPr>
              <w:t>每季度对职工进行</w:t>
            </w:r>
            <w:r>
              <w:rPr>
                <w:rFonts w:ascii="仿宋_GB2312" w:eastAsia="仿宋_GB2312"/>
              </w:rPr>
              <w:t>1</w:t>
            </w:r>
            <w:r>
              <w:rPr>
                <w:rFonts w:hint="eastAsia" w:ascii="仿宋_GB2312" w:eastAsia="仿宋_GB2312"/>
                <w:lang w:eastAsia="zh-CN"/>
              </w:rPr>
              <w:t>-2</w:t>
            </w:r>
            <w:r>
              <w:rPr>
                <w:rFonts w:hint="eastAsia" w:ascii="仿宋_GB2312" w:eastAsia="仿宋_GB2312"/>
              </w:rPr>
              <w:t>次培训和考试</w:t>
            </w:r>
          </w:p>
        </w:tc>
        <w:tc>
          <w:tcPr>
            <w:tcW w:w="1269" w:type="dxa"/>
            <w:shd w:val="clear" w:color="auto" w:fill="auto"/>
            <w:vAlign w:val="center"/>
          </w:tcPr>
          <w:p w14:paraId="63E482F3">
            <w:pPr>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rPr>
              <w:t>各项任务</w:t>
            </w:r>
            <w:r>
              <w:rPr>
                <w:rFonts w:ascii="仿宋_GB2312" w:eastAsia="仿宋_GB2312"/>
              </w:rPr>
              <w:t>100%</w:t>
            </w:r>
            <w:r>
              <w:rPr>
                <w:rFonts w:hint="eastAsia" w:ascii="仿宋_GB2312" w:eastAsia="仿宋_GB2312"/>
              </w:rPr>
              <w:t>完成</w:t>
            </w:r>
          </w:p>
        </w:tc>
        <w:tc>
          <w:tcPr>
            <w:tcW w:w="699" w:type="dxa"/>
            <w:vAlign w:val="center"/>
          </w:tcPr>
          <w:p w14:paraId="00417146">
            <w:pPr>
              <w:spacing w:line="240" w:lineRule="auto"/>
              <w:ind w:firstLine="420"/>
              <w:jc w:val="center"/>
              <w:rPr>
                <w:rFonts w:hint="eastAsia" w:ascii="仿宋_GB2312" w:eastAsia="仿宋_GB2312"/>
                <w:kern w:val="0"/>
                <w:lang w:val="en-US" w:eastAsia="zh-CN"/>
              </w:rPr>
            </w:pPr>
          </w:p>
        </w:tc>
        <w:tc>
          <w:tcPr>
            <w:tcW w:w="869" w:type="dxa"/>
            <w:vAlign w:val="center"/>
          </w:tcPr>
          <w:p w14:paraId="5934CB53">
            <w:pPr>
              <w:spacing w:line="240" w:lineRule="auto"/>
              <w:ind w:firstLine="420"/>
              <w:jc w:val="center"/>
              <w:rPr>
                <w:rFonts w:hint="eastAsia" w:ascii="仿宋_GB2312" w:eastAsia="仿宋_GB2312"/>
                <w:kern w:val="0"/>
                <w:lang w:val="en-US" w:eastAsia="zh-CN"/>
              </w:rPr>
            </w:pPr>
          </w:p>
        </w:tc>
        <w:tc>
          <w:tcPr>
            <w:tcW w:w="1423" w:type="dxa"/>
            <w:vAlign w:val="center"/>
          </w:tcPr>
          <w:p w14:paraId="5EE398AE">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right w:val="single" w:color="auto" w:sz="4" w:space="0"/>
            </w:tcBorders>
            <w:textDirection w:val="tbRlV"/>
            <w:vAlign w:val="center"/>
          </w:tcPr>
          <w:p w14:paraId="57F1039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15DCA989">
            <w:pPr>
              <w:spacing w:line="240" w:lineRule="auto"/>
              <w:ind w:firstLine="420"/>
              <w:jc w:val="center"/>
              <w:rPr>
                <w:rFonts w:ascii="仿宋_GB2312" w:eastAsia="仿宋_GB2312"/>
                <w:kern w:val="0"/>
              </w:rPr>
            </w:pPr>
          </w:p>
        </w:tc>
        <w:tc>
          <w:tcPr>
            <w:tcW w:w="1029" w:type="dxa"/>
            <w:vMerge w:val="restart"/>
            <w:tcBorders>
              <w:top w:val="single" w:color="auto" w:sz="4" w:space="0"/>
              <w:bottom w:val="single" w:color="auto" w:sz="4" w:space="0"/>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ind w:firstLine="420"/>
              <w:jc w:val="center"/>
              <w:rPr>
                <w:rFonts w:ascii="仿宋_GB2312" w:eastAsia="仿宋_GB2312"/>
                <w:kern w:val="0"/>
              </w:rPr>
            </w:pPr>
            <w:r>
              <w:rPr>
                <w:rFonts w:hint="eastAsia" w:ascii="仿宋_GB2312" w:eastAsia="仿宋_GB2312"/>
                <w:kern w:val="0"/>
              </w:rPr>
              <w:t>各项目按质按量达标率</w:t>
            </w:r>
          </w:p>
        </w:tc>
        <w:tc>
          <w:tcPr>
            <w:tcW w:w="1298" w:type="dxa"/>
            <w:vAlign w:val="center"/>
          </w:tcPr>
          <w:p w14:paraId="1A5ADA3A">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54075F02">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580FC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982B1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1C7EE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right w:val="single" w:color="auto" w:sz="4" w:space="0"/>
            </w:tcBorders>
            <w:textDirection w:val="tbRlV"/>
            <w:vAlign w:val="center"/>
          </w:tcPr>
          <w:p w14:paraId="014901A0">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7084D38C">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092D9614">
            <w:pPr>
              <w:spacing w:line="240" w:lineRule="auto"/>
              <w:jc w:val="center"/>
              <w:rPr>
                <w:rFonts w:hint="eastAsia" w:ascii="仿宋_GB2312" w:hAnsi="宋体" w:eastAsia="仿宋_GB2312" w:cs="宋体"/>
                <w:kern w:val="0"/>
              </w:rPr>
            </w:pPr>
          </w:p>
        </w:tc>
        <w:tc>
          <w:tcPr>
            <w:tcW w:w="1249" w:type="dxa"/>
            <w:shd w:val="clear" w:color="auto" w:fill="auto"/>
            <w:vAlign w:val="center"/>
          </w:tcPr>
          <w:p w14:paraId="20AA4A03">
            <w:pPr>
              <w:spacing w:line="240" w:lineRule="auto"/>
              <w:ind w:firstLine="420"/>
              <w:jc w:val="center"/>
              <w:rPr>
                <w:rFonts w:hint="eastAsia" w:ascii="仿宋_GB2312" w:eastAsia="仿宋_GB2312"/>
                <w:kern w:val="0"/>
                <w:lang w:val="en-US" w:eastAsia="zh-CN"/>
              </w:rPr>
            </w:pPr>
            <w:r>
              <w:rPr>
                <w:rFonts w:hint="default" w:ascii="仿宋_GB2312" w:eastAsia="仿宋_GB2312"/>
                <w:kern w:val="0"/>
                <w:lang w:val="en-US" w:eastAsia="zh-CN"/>
              </w:rPr>
              <w:t>下发整改通知书</w:t>
            </w:r>
          </w:p>
        </w:tc>
        <w:tc>
          <w:tcPr>
            <w:tcW w:w="1298" w:type="dxa"/>
            <w:shd w:val="clear" w:color="auto" w:fill="auto"/>
            <w:vAlign w:val="center"/>
          </w:tcPr>
          <w:p w14:paraId="4169EF30">
            <w:pPr>
              <w:spacing w:line="240" w:lineRule="auto"/>
              <w:ind w:firstLine="420"/>
              <w:jc w:val="center"/>
              <w:rPr>
                <w:rFonts w:hint="eastAsia" w:ascii="仿宋_GB2312" w:eastAsia="仿宋_GB2312"/>
                <w:kern w:val="0"/>
                <w:lang w:val="en-US" w:eastAsia="zh-CN"/>
              </w:rPr>
            </w:pPr>
            <w:r>
              <w:rPr>
                <w:rFonts w:hint="default" w:ascii="仿宋_GB2312" w:eastAsia="仿宋_GB2312"/>
                <w:kern w:val="0"/>
                <w:lang w:val="en-US" w:eastAsia="zh-CN"/>
              </w:rPr>
              <w:t>100.00%</w:t>
            </w:r>
          </w:p>
        </w:tc>
        <w:tc>
          <w:tcPr>
            <w:tcW w:w="1269" w:type="dxa"/>
            <w:shd w:val="clear" w:color="auto" w:fill="auto"/>
            <w:vAlign w:val="center"/>
          </w:tcPr>
          <w:p w14:paraId="4EB4A319">
            <w:pPr>
              <w:spacing w:line="240" w:lineRule="auto"/>
              <w:ind w:firstLine="420"/>
              <w:jc w:val="center"/>
              <w:rPr>
                <w:rFonts w:hint="eastAsia" w:ascii="仿宋_GB2312" w:eastAsia="仿宋_GB2312"/>
                <w:kern w:val="0"/>
                <w:lang w:val="en-US" w:eastAsia="zh-CN"/>
              </w:rPr>
            </w:pPr>
            <w:r>
              <w:rPr>
                <w:rFonts w:hint="default" w:ascii="仿宋_GB2312" w:eastAsia="仿宋_GB2312"/>
                <w:kern w:val="0"/>
                <w:lang w:val="en-US" w:eastAsia="zh-CN"/>
              </w:rPr>
              <w:t>100%</w:t>
            </w:r>
          </w:p>
        </w:tc>
        <w:tc>
          <w:tcPr>
            <w:tcW w:w="699" w:type="dxa"/>
            <w:vAlign w:val="center"/>
          </w:tcPr>
          <w:p w14:paraId="67B93ABB">
            <w:pPr>
              <w:spacing w:line="240" w:lineRule="auto"/>
              <w:ind w:firstLine="420"/>
              <w:jc w:val="center"/>
              <w:rPr>
                <w:rFonts w:hint="eastAsia" w:ascii="仿宋_GB2312" w:eastAsia="仿宋_GB2312"/>
                <w:kern w:val="0"/>
                <w:lang w:val="en-US" w:eastAsia="zh-CN"/>
              </w:rPr>
            </w:pPr>
          </w:p>
        </w:tc>
        <w:tc>
          <w:tcPr>
            <w:tcW w:w="869" w:type="dxa"/>
            <w:vAlign w:val="center"/>
          </w:tcPr>
          <w:p w14:paraId="22BFA11F">
            <w:pPr>
              <w:spacing w:line="240" w:lineRule="auto"/>
              <w:ind w:firstLine="420"/>
              <w:jc w:val="center"/>
              <w:rPr>
                <w:rFonts w:hint="eastAsia" w:ascii="仿宋_GB2312" w:eastAsia="仿宋_GB2312"/>
                <w:kern w:val="0"/>
                <w:lang w:val="en-US" w:eastAsia="zh-CN"/>
              </w:rPr>
            </w:pPr>
          </w:p>
        </w:tc>
        <w:tc>
          <w:tcPr>
            <w:tcW w:w="1423" w:type="dxa"/>
            <w:vAlign w:val="center"/>
          </w:tcPr>
          <w:p w14:paraId="45F4507D">
            <w:pPr>
              <w:spacing w:line="240" w:lineRule="auto"/>
              <w:ind w:firstLine="420"/>
              <w:jc w:val="center"/>
              <w:rPr>
                <w:rFonts w:ascii="仿宋_GB2312" w:eastAsia="仿宋_GB2312"/>
                <w:kern w:val="0"/>
              </w:rPr>
            </w:pPr>
          </w:p>
        </w:tc>
      </w:tr>
      <w:tr w14:paraId="1451C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right w:val="single" w:color="auto" w:sz="4" w:space="0"/>
            </w:tcBorders>
            <w:textDirection w:val="tbRlV"/>
            <w:vAlign w:val="center"/>
          </w:tcPr>
          <w:p w14:paraId="2F02CF36">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15157535">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0CFED2F1">
            <w:pPr>
              <w:spacing w:line="240" w:lineRule="auto"/>
              <w:jc w:val="center"/>
              <w:rPr>
                <w:rFonts w:hint="eastAsia" w:ascii="仿宋_GB2312" w:hAnsi="宋体" w:eastAsia="仿宋_GB2312" w:cs="宋体"/>
                <w:kern w:val="0"/>
              </w:rPr>
            </w:pPr>
          </w:p>
        </w:tc>
        <w:tc>
          <w:tcPr>
            <w:tcW w:w="1249" w:type="dxa"/>
            <w:shd w:val="clear" w:color="auto" w:fill="auto"/>
            <w:vAlign w:val="center"/>
          </w:tcPr>
          <w:p w14:paraId="504ED14D">
            <w:pPr>
              <w:spacing w:line="240" w:lineRule="auto"/>
              <w:ind w:firstLine="420"/>
              <w:jc w:val="center"/>
              <w:rPr>
                <w:rFonts w:hint="eastAsia" w:ascii="仿宋_GB2312" w:eastAsia="仿宋_GB2312"/>
                <w:kern w:val="0"/>
                <w:lang w:val="en-US" w:eastAsia="zh-CN"/>
              </w:rPr>
            </w:pPr>
            <w:r>
              <w:rPr>
                <w:rFonts w:hint="default" w:ascii="仿宋_GB2312" w:eastAsia="仿宋_GB2312"/>
                <w:kern w:val="0"/>
                <w:lang w:val="en-US" w:eastAsia="zh-CN"/>
              </w:rPr>
              <w:t>普通公路超限超载率</w:t>
            </w:r>
          </w:p>
        </w:tc>
        <w:tc>
          <w:tcPr>
            <w:tcW w:w="1298" w:type="dxa"/>
            <w:shd w:val="clear" w:color="auto" w:fill="auto"/>
            <w:vAlign w:val="center"/>
          </w:tcPr>
          <w:p w14:paraId="79AE9F00">
            <w:pPr>
              <w:spacing w:line="240" w:lineRule="auto"/>
              <w:ind w:firstLine="420"/>
              <w:jc w:val="center"/>
              <w:rPr>
                <w:rFonts w:hint="eastAsia" w:ascii="仿宋_GB2312" w:eastAsia="仿宋_GB2312"/>
                <w:kern w:val="0"/>
                <w:lang w:val="en-US" w:eastAsia="zh-CN"/>
              </w:rPr>
            </w:pPr>
            <w:r>
              <w:rPr>
                <w:rFonts w:hint="default" w:ascii="仿宋_GB2312" w:eastAsia="仿宋_GB2312"/>
                <w:kern w:val="0"/>
                <w:lang w:val="en-US" w:eastAsia="zh-CN"/>
              </w:rPr>
              <w:t>0.98%</w:t>
            </w:r>
          </w:p>
        </w:tc>
        <w:tc>
          <w:tcPr>
            <w:tcW w:w="1269" w:type="dxa"/>
            <w:shd w:val="clear" w:color="auto" w:fill="auto"/>
            <w:vAlign w:val="center"/>
          </w:tcPr>
          <w:p w14:paraId="137AC2EF">
            <w:pPr>
              <w:spacing w:line="240" w:lineRule="auto"/>
              <w:ind w:firstLine="420"/>
              <w:jc w:val="center"/>
              <w:rPr>
                <w:rFonts w:hint="eastAsia" w:ascii="仿宋_GB2312" w:eastAsia="仿宋_GB2312"/>
                <w:kern w:val="0"/>
                <w:lang w:val="en-US" w:eastAsia="zh-CN"/>
              </w:rPr>
            </w:pPr>
            <w:r>
              <w:rPr>
                <w:rFonts w:hint="default" w:ascii="仿宋_GB2312" w:eastAsia="仿宋_GB2312"/>
                <w:kern w:val="0"/>
                <w:lang w:val="en-US" w:eastAsia="zh-CN"/>
              </w:rPr>
              <w:t>控制在1%以内</w:t>
            </w:r>
          </w:p>
        </w:tc>
        <w:tc>
          <w:tcPr>
            <w:tcW w:w="699" w:type="dxa"/>
            <w:vAlign w:val="center"/>
          </w:tcPr>
          <w:p w14:paraId="72B9C5B7">
            <w:pPr>
              <w:spacing w:line="240" w:lineRule="auto"/>
              <w:ind w:firstLine="420"/>
              <w:jc w:val="center"/>
              <w:rPr>
                <w:rFonts w:hint="eastAsia" w:ascii="仿宋_GB2312" w:eastAsia="仿宋_GB2312"/>
                <w:kern w:val="0"/>
                <w:lang w:val="en-US" w:eastAsia="zh-CN"/>
              </w:rPr>
            </w:pPr>
          </w:p>
        </w:tc>
        <w:tc>
          <w:tcPr>
            <w:tcW w:w="869" w:type="dxa"/>
            <w:vAlign w:val="center"/>
          </w:tcPr>
          <w:p w14:paraId="4C76CE88">
            <w:pPr>
              <w:spacing w:line="240" w:lineRule="auto"/>
              <w:ind w:firstLine="420"/>
              <w:jc w:val="center"/>
              <w:rPr>
                <w:rFonts w:hint="eastAsia" w:ascii="仿宋_GB2312" w:eastAsia="仿宋_GB2312"/>
                <w:kern w:val="0"/>
                <w:lang w:val="en-US" w:eastAsia="zh-CN"/>
              </w:rPr>
            </w:pPr>
          </w:p>
        </w:tc>
        <w:tc>
          <w:tcPr>
            <w:tcW w:w="1423" w:type="dxa"/>
            <w:vAlign w:val="center"/>
          </w:tcPr>
          <w:p w14:paraId="06F954B5">
            <w:pPr>
              <w:spacing w:line="240" w:lineRule="auto"/>
              <w:ind w:firstLine="420"/>
              <w:jc w:val="center"/>
              <w:rPr>
                <w:rFonts w:ascii="仿宋_GB2312" w:eastAsia="仿宋_GB2312"/>
                <w:kern w:val="0"/>
              </w:rPr>
            </w:pPr>
          </w:p>
        </w:tc>
      </w:tr>
      <w:tr w14:paraId="02430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right w:val="single" w:color="auto" w:sz="4" w:space="0"/>
            </w:tcBorders>
            <w:textDirection w:val="tbRlV"/>
            <w:vAlign w:val="center"/>
          </w:tcPr>
          <w:p w14:paraId="3A65EB52">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single" w:color="auto" w:sz="4" w:space="0"/>
            </w:tcBorders>
            <w:vAlign w:val="center"/>
          </w:tcPr>
          <w:p w14:paraId="116AFC80">
            <w:pPr>
              <w:spacing w:line="240" w:lineRule="auto"/>
              <w:ind w:firstLine="420"/>
              <w:jc w:val="center"/>
              <w:rPr>
                <w:rFonts w:ascii="仿宋_GB2312" w:eastAsia="仿宋_GB2312"/>
                <w:kern w:val="0"/>
              </w:rPr>
            </w:pPr>
          </w:p>
        </w:tc>
        <w:tc>
          <w:tcPr>
            <w:tcW w:w="1029" w:type="dxa"/>
            <w:vMerge w:val="continue"/>
            <w:tcBorders>
              <w:top w:val="single" w:color="auto" w:sz="4" w:space="0"/>
              <w:bottom w:val="single" w:color="auto" w:sz="4" w:space="0"/>
            </w:tcBorders>
            <w:vAlign w:val="center"/>
          </w:tcPr>
          <w:p w14:paraId="16587F46">
            <w:pPr>
              <w:spacing w:line="240" w:lineRule="auto"/>
              <w:jc w:val="center"/>
              <w:rPr>
                <w:rFonts w:hint="eastAsia" w:ascii="仿宋_GB2312" w:hAnsi="宋体" w:eastAsia="仿宋_GB2312" w:cs="宋体"/>
                <w:kern w:val="0"/>
              </w:rPr>
            </w:pPr>
          </w:p>
        </w:tc>
        <w:tc>
          <w:tcPr>
            <w:tcW w:w="1249" w:type="dxa"/>
            <w:shd w:val="clear" w:color="auto" w:fill="auto"/>
            <w:vAlign w:val="center"/>
          </w:tcPr>
          <w:p w14:paraId="25F96283">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1.加强水上管理和服务工作，依法合规办事。 2.确认水上无安全事故、无环境污染                            3.负责水上交通航行秩序及通航环境</w:t>
            </w:r>
          </w:p>
        </w:tc>
        <w:tc>
          <w:tcPr>
            <w:tcW w:w="1298" w:type="dxa"/>
            <w:shd w:val="clear" w:color="auto" w:fill="auto"/>
            <w:vAlign w:val="center"/>
          </w:tcPr>
          <w:p w14:paraId="2F8C5087">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1.高效、合法合规           2.无事故、确保零污染              3.运行正常</w:t>
            </w:r>
          </w:p>
        </w:tc>
        <w:tc>
          <w:tcPr>
            <w:tcW w:w="1269" w:type="dxa"/>
            <w:shd w:val="clear" w:color="auto" w:fill="auto"/>
            <w:vAlign w:val="center"/>
          </w:tcPr>
          <w:p w14:paraId="3712FEFF">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合法合规、零事故</w:t>
            </w:r>
          </w:p>
        </w:tc>
        <w:tc>
          <w:tcPr>
            <w:tcW w:w="699" w:type="dxa"/>
            <w:shd w:val="clear" w:color="auto" w:fill="auto"/>
            <w:vAlign w:val="center"/>
          </w:tcPr>
          <w:p w14:paraId="586D5140">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10</w:t>
            </w:r>
          </w:p>
        </w:tc>
        <w:tc>
          <w:tcPr>
            <w:tcW w:w="869" w:type="dxa"/>
            <w:shd w:val="clear" w:color="auto" w:fill="auto"/>
            <w:vAlign w:val="center"/>
          </w:tcPr>
          <w:p w14:paraId="6A5D6B1D">
            <w:pPr>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lang w:eastAsia="zh-CN"/>
              </w:rPr>
              <w:t xml:space="preserve">9                                                                                                                                                                                     </w:t>
            </w:r>
          </w:p>
        </w:tc>
        <w:tc>
          <w:tcPr>
            <w:tcW w:w="1423" w:type="dxa"/>
            <w:shd w:val="clear" w:color="auto" w:fill="auto"/>
            <w:vAlign w:val="center"/>
          </w:tcPr>
          <w:p w14:paraId="09854A23">
            <w:pPr>
              <w:rPr>
                <w:rFonts w:ascii="仿宋_GB2312" w:hAnsi="Arial" w:eastAsia="仿宋_GB2312" w:cs="Arial"/>
                <w:snapToGrid w:val="0"/>
                <w:color w:val="000000"/>
                <w:kern w:val="0"/>
                <w:sz w:val="21"/>
                <w:szCs w:val="21"/>
                <w:lang w:val="en-US" w:eastAsia="en-US" w:bidi="ar-SA"/>
              </w:rPr>
            </w:pPr>
            <w:r>
              <w:rPr>
                <w:rFonts w:hint="eastAsia" w:ascii="仿宋_GB2312" w:eastAsia="仿宋_GB2312"/>
              </w:rPr>
              <w:t>安全生产和水上环保无法做到万无一失</w:t>
            </w: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right w:val="single" w:color="auto" w:sz="4" w:space="0"/>
            </w:tcBorders>
            <w:textDirection w:val="tbRlV"/>
            <w:vAlign w:val="center"/>
          </w:tcPr>
          <w:p w14:paraId="262897AF">
            <w:pPr>
              <w:spacing w:line="240" w:lineRule="auto"/>
              <w:ind w:firstLine="420"/>
              <w:jc w:val="center"/>
              <w:rPr>
                <w:rFonts w:ascii="仿宋_GB2312" w:eastAsia="仿宋_GB2312"/>
                <w:kern w:val="0"/>
              </w:rPr>
            </w:pPr>
          </w:p>
        </w:tc>
        <w:tc>
          <w:tcPr>
            <w:tcW w:w="1069" w:type="dxa"/>
            <w:vMerge w:val="continue"/>
            <w:tcBorders>
              <w:top w:val="single" w:color="auto" w:sz="4" w:space="0"/>
              <w:left w:val="single" w:color="auto" w:sz="4" w:space="0"/>
              <w:bottom w:val="nil"/>
            </w:tcBorders>
            <w:vAlign w:val="center"/>
          </w:tcPr>
          <w:p w14:paraId="01F2382D">
            <w:pPr>
              <w:spacing w:line="240" w:lineRule="auto"/>
              <w:ind w:firstLine="420"/>
              <w:jc w:val="center"/>
              <w:rPr>
                <w:rFonts w:ascii="仿宋_GB2312" w:eastAsia="仿宋_GB2312"/>
                <w:kern w:val="0"/>
              </w:rPr>
            </w:pPr>
          </w:p>
        </w:tc>
        <w:tc>
          <w:tcPr>
            <w:tcW w:w="1029" w:type="dxa"/>
            <w:tcBorders>
              <w:top w:val="single" w:color="auto" w:sz="4" w:space="0"/>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ind w:firstLine="420"/>
              <w:jc w:val="center"/>
              <w:rPr>
                <w:rFonts w:ascii="仿宋_GB2312" w:eastAsia="仿宋_GB2312"/>
                <w:kern w:val="0"/>
              </w:rPr>
            </w:pPr>
            <w:r>
              <w:rPr>
                <w:rFonts w:hint="eastAsia" w:ascii="仿宋_GB2312" w:eastAsia="仿宋_GB2312"/>
                <w:kern w:val="0"/>
              </w:rPr>
              <w:t>年内计划按时完成</w:t>
            </w:r>
          </w:p>
        </w:tc>
        <w:tc>
          <w:tcPr>
            <w:tcW w:w="1298" w:type="dxa"/>
            <w:vAlign w:val="center"/>
          </w:tcPr>
          <w:p w14:paraId="479FA5D5">
            <w:pPr>
              <w:spacing w:line="240" w:lineRule="auto"/>
              <w:ind w:firstLine="420"/>
              <w:jc w:val="center"/>
              <w:rPr>
                <w:rFonts w:ascii="仿宋_GB2312" w:eastAsia="仿宋_GB2312"/>
                <w:kern w:val="0"/>
              </w:rPr>
            </w:pPr>
            <w:r>
              <w:rPr>
                <w:rFonts w:hint="eastAsia" w:ascii="仿宋_GB2312" w:eastAsia="仿宋_GB2312"/>
                <w:kern w:val="0"/>
              </w:rPr>
              <w:t>2023年度内按时完成</w:t>
            </w:r>
          </w:p>
        </w:tc>
        <w:tc>
          <w:tcPr>
            <w:tcW w:w="1269" w:type="dxa"/>
            <w:vAlign w:val="center"/>
          </w:tcPr>
          <w:p w14:paraId="5C1B3402">
            <w:pPr>
              <w:spacing w:line="240" w:lineRule="auto"/>
              <w:ind w:firstLine="420"/>
              <w:jc w:val="center"/>
              <w:rPr>
                <w:rFonts w:ascii="仿宋_GB2312" w:eastAsia="仿宋_GB2312"/>
                <w:kern w:val="0"/>
              </w:rPr>
            </w:pPr>
            <w:r>
              <w:rPr>
                <w:rFonts w:hint="eastAsia" w:ascii="仿宋_GB2312" w:eastAsia="仿宋_GB2312"/>
                <w:kern w:val="0"/>
              </w:rPr>
              <w:t>按时完成</w:t>
            </w:r>
          </w:p>
        </w:tc>
        <w:tc>
          <w:tcPr>
            <w:tcW w:w="699" w:type="dxa"/>
            <w:vAlign w:val="center"/>
          </w:tcPr>
          <w:p w14:paraId="4C56B99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869" w:type="dxa"/>
            <w:vAlign w:val="center"/>
          </w:tcPr>
          <w:p w14:paraId="5DA3483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ind w:firstLine="420"/>
              <w:jc w:val="center"/>
              <w:rPr>
                <w:rFonts w:ascii="仿宋_GB2312" w:eastAsia="仿宋_GB2312"/>
                <w:kern w:val="0"/>
              </w:rPr>
            </w:pPr>
            <w:r>
              <w:rPr>
                <w:rFonts w:hint="eastAsia" w:ascii="仿宋_GB2312" w:eastAsia="仿宋_GB2312"/>
                <w:kern w:val="0"/>
              </w:rPr>
              <w:t>巩固拓展交通运输脱贫攻坚成果，加快我市融长发展</w:t>
            </w:r>
          </w:p>
        </w:tc>
        <w:tc>
          <w:tcPr>
            <w:tcW w:w="1298" w:type="dxa"/>
            <w:vAlign w:val="center"/>
          </w:tcPr>
          <w:p w14:paraId="078289F3">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7A453B87">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15A3F6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2AC58B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ind w:firstLine="420"/>
              <w:jc w:val="center"/>
              <w:rPr>
                <w:rFonts w:ascii="仿宋_GB2312" w:eastAsia="仿宋_GB2312"/>
                <w:kern w:val="0"/>
              </w:rPr>
            </w:pPr>
            <w:r>
              <w:rPr>
                <w:rFonts w:hint="eastAsia" w:ascii="仿宋_GB2312" w:eastAsia="仿宋_GB2312"/>
                <w:kern w:val="0"/>
              </w:rPr>
              <w:t>确保客货运输畅通</w:t>
            </w:r>
          </w:p>
        </w:tc>
        <w:tc>
          <w:tcPr>
            <w:tcW w:w="1298" w:type="dxa"/>
            <w:vAlign w:val="center"/>
          </w:tcPr>
          <w:p w14:paraId="6E8C4873">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886005B">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75FAE41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3309901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ind w:firstLine="420"/>
              <w:jc w:val="center"/>
              <w:rPr>
                <w:rFonts w:ascii="仿宋_GB2312" w:eastAsia="仿宋_GB2312"/>
                <w:kern w:val="0"/>
              </w:rPr>
            </w:pPr>
            <w:r>
              <w:rPr>
                <w:rFonts w:hint="eastAsia" w:ascii="仿宋_GB2312" w:eastAsia="仿宋_GB2312"/>
                <w:kern w:val="0"/>
              </w:rPr>
              <w:t>确保行业安全稳定</w:t>
            </w:r>
          </w:p>
        </w:tc>
        <w:tc>
          <w:tcPr>
            <w:tcW w:w="1298" w:type="dxa"/>
            <w:vAlign w:val="center"/>
          </w:tcPr>
          <w:p w14:paraId="610F1A26">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AC02997">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56C66ED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14AC289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ind w:firstLine="420"/>
              <w:jc w:val="center"/>
              <w:rPr>
                <w:rFonts w:ascii="仿宋_GB2312" w:eastAsia="仿宋_GB2312"/>
                <w:kern w:val="0"/>
              </w:rPr>
            </w:pPr>
            <w:r>
              <w:rPr>
                <w:rFonts w:hint="eastAsia" w:ascii="仿宋_GB2312" w:eastAsia="仿宋_GB2312"/>
                <w:kern w:val="0"/>
              </w:rPr>
              <w:t>推动交通绿色、低碳发展</w:t>
            </w:r>
          </w:p>
        </w:tc>
        <w:tc>
          <w:tcPr>
            <w:tcW w:w="1298" w:type="dxa"/>
            <w:vAlign w:val="center"/>
          </w:tcPr>
          <w:p w14:paraId="45B96CBB">
            <w:pPr>
              <w:spacing w:line="240" w:lineRule="auto"/>
              <w:ind w:firstLine="420"/>
              <w:jc w:val="center"/>
              <w:rPr>
                <w:rFonts w:ascii="仿宋_GB2312" w:eastAsia="仿宋_GB2312"/>
                <w:kern w:val="0"/>
              </w:rPr>
            </w:pPr>
            <w:r>
              <w:rPr>
                <w:rFonts w:hint="eastAsia" w:ascii="仿宋_GB2312" w:eastAsia="仿宋_GB2312"/>
                <w:kern w:val="0"/>
              </w:rPr>
              <w:t>环境效益好，不破坏生态平衡</w:t>
            </w:r>
          </w:p>
        </w:tc>
        <w:tc>
          <w:tcPr>
            <w:tcW w:w="1269" w:type="dxa"/>
            <w:vAlign w:val="center"/>
          </w:tcPr>
          <w:p w14:paraId="35C3564D">
            <w:pPr>
              <w:spacing w:line="240" w:lineRule="auto"/>
              <w:ind w:firstLine="420"/>
              <w:jc w:val="center"/>
              <w:rPr>
                <w:rFonts w:ascii="仿宋_GB2312" w:eastAsia="仿宋_GB2312"/>
                <w:kern w:val="0"/>
              </w:rPr>
            </w:pPr>
            <w:r>
              <w:rPr>
                <w:rFonts w:hint="eastAsia" w:ascii="仿宋_GB2312" w:eastAsia="仿宋_GB2312"/>
                <w:kern w:val="0"/>
              </w:rPr>
              <w:t>环境效益好，不破坏生态平衡</w:t>
            </w:r>
          </w:p>
        </w:tc>
        <w:tc>
          <w:tcPr>
            <w:tcW w:w="699" w:type="dxa"/>
            <w:vAlign w:val="center"/>
          </w:tcPr>
          <w:p w14:paraId="6A8222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73C931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single" w:color="auto" w:sz="4" w:space="0"/>
            </w:tcBorders>
            <w:vAlign w:val="center"/>
          </w:tcPr>
          <w:p w14:paraId="03791089">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ind w:firstLine="420"/>
              <w:jc w:val="center"/>
              <w:rPr>
                <w:rFonts w:ascii="仿宋_GB2312" w:eastAsia="仿宋_GB2312"/>
                <w:kern w:val="0"/>
              </w:rPr>
            </w:pPr>
            <w:r>
              <w:rPr>
                <w:rFonts w:hint="eastAsia" w:ascii="仿宋_GB2312" w:eastAsia="仿宋_GB2312"/>
                <w:kern w:val="0"/>
              </w:rPr>
              <w:t>促进交通可持续发展</w:t>
            </w:r>
          </w:p>
        </w:tc>
        <w:tc>
          <w:tcPr>
            <w:tcW w:w="1298" w:type="dxa"/>
            <w:vAlign w:val="center"/>
          </w:tcPr>
          <w:p w14:paraId="055B34ED">
            <w:pPr>
              <w:spacing w:line="240" w:lineRule="auto"/>
              <w:ind w:firstLine="420"/>
              <w:jc w:val="center"/>
              <w:rPr>
                <w:rFonts w:ascii="仿宋_GB2312" w:eastAsia="仿宋_GB2312"/>
                <w:kern w:val="0"/>
              </w:rPr>
            </w:pPr>
            <w:r>
              <w:rPr>
                <w:rFonts w:hint="eastAsia" w:ascii="仿宋_GB2312" w:eastAsia="仿宋_GB2312"/>
                <w:kern w:val="0"/>
              </w:rPr>
              <w:t>100%</w:t>
            </w:r>
          </w:p>
        </w:tc>
        <w:tc>
          <w:tcPr>
            <w:tcW w:w="1269" w:type="dxa"/>
            <w:vAlign w:val="center"/>
          </w:tcPr>
          <w:p w14:paraId="46B41467">
            <w:pPr>
              <w:spacing w:line="240" w:lineRule="auto"/>
              <w:ind w:firstLine="420"/>
              <w:jc w:val="center"/>
              <w:rPr>
                <w:rFonts w:ascii="仿宋_GB2312" w:eastAsia="仿宋_GB2312"/>
                <w:kern w:val="0"/>
              </w:rPr>
            </w:pPr>
            <w:r>
              <w:rPr>
                <w:rFonts w:hint="eastAsia" w:ascii="仿宋_GB2312" w:eastAsia="仿宋_GB2312"/>
                <w:kern w:val="0"/>
              </w:rPr>
              <w:t>100%</w:t>
            </w:r>
          </w:p>
        </w:tc>
        <w:tc>
          <w:tcPr>
            <w:tcW w:w="699" w:type="dxa"/>
            <w:vAlign w:val="center"/>
          </w:tcPr>
          <w:p w14:paraId="447C4D9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869" w:type="dxa"/>
            <w:vAlign w:val="center"/>
          </w:tcPr>
          <w:p w14:paraId="71C7C72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right w:val="single" w:color="auto" w:sz="4" w:space="0"/>
            </w:tcBorders>
            <w:textDirection w:val="tbRlV"/>
            <w:vAlign w:val="center"/>
          </w:tcPr>
          <w:p w14:paraId="42AFB0D6">
            <w:pPr>
              <w:spacing w:line="240" w:lineRule="auto"/>
              <w:ind w:firstLine="420"/>
              <w:jc w:val="center"/>
              <w:rPr>
                <w:rFonts w:ascii="仿宋_GB2312" w:eastAsia="仿宋_GB2312"/>
                <w:kern w:val="0"/>
              </w:rPr>
            </w:pPr>
          </w:p>
        </w:tc>
        <w:tc>
          <w:tcPr>
            <w:tcW w:w="1069" w:type="dxa"/>
            <w:tcBorders>
              <w:top w:val="single" w:color="auto" w:sz="4" w:space="0"/>
              <w:left w:val="single" w:color="auto" w:sz="4" w:space="0"/>
              <w:bottom w:val="single" w:color="auto" w:sz="4" w:space="0"/>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single" w:color="auto" w:sz="4" w:space="0"/>
              <w:right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left w:val="single" w:color="auto" w:sz="4" w:space="0"/>
            </w:tcBorders>
            <w:vAlign w:val="center"/>
          </w:tcPr>
          <w:p w14:paraId="4F2AFDD1">
            <w:pPr>
              <w:spacing w:line="240" w:lineRule="auto"/>
              <w:ind w:firstLine="420"/>
              <w:jc w:val="center"/>
              <w:rPr>
                <w:rFonts w:ascii="仿宋_GB2312" w:eastAsia="仿宋_GB2312"/>
                <w:kern w:val="0"/>
              </w:rPr>
            </w:pPr>
            <w:r>
              <w:rPr>
                <w:rFonts w:hint="eastAsia" w:ascii="仿宋_GB2312" w:eastAsia="仿宋_GB2312"/>
                <w:kern w:val="0"/>
              </w:rPr>
              <w:t>公众满意度</w:t>
            </w:r>
          </w:p>
        </w:tc>
        <w:tc>
          <w:tcPr>
            <w:tcW w:w="1298" w:type="dxa"/>
            <w:vAlign w:val="center"/>
          </w:tcPr>
          <w:p w14:paraId="6ABEB3E2">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14:paraId="31B5B329">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14:paraId="41D3F37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9FFC8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ind w:firstLine="420"/>
              <w:jc w:val="center"/>
              <w:rPr>
                <w:rFonts w:ascii="仿宋_GB2312" w:eastAsia="仿宋_GB2312"/>
                <w:kern w:val="0"/>
              </w:rPr>
            </w:pPr>
            <w:r>
              <w:rPr>
                <w:rFonts w:hint="eastAsia" w:ascii="仿宋_GB2312" w:eastAsia="仿宋_GB2312"/>
                <w:kern w:val="0"/>
              </w:rPr>
              <w:t>控制在预算范围内、厉行节约</w:t>
            </w:r>
          </w:p>
        </w:tc>
        <w:tc>
          <w:tcPr>
            <w:tcW w:w="1298" w:type="dxa"/>
            <w:vAlign w:val="center"/>
          </w:tcPr>
          <w:p w14:paraId="15ECA8D3">
            <w:pPr>
              <w:spacing w:line="240" w:lineRule="auto"/>
              <w:ind w:firstLine="420"/>
              <w:jc w:val="center"/>
              <w:rPr>
                <w:rFonts w:hint="eastAsia" w:ascii="仿宋_GB2312" w:eastAsia="仿宋_GB2312"/>
                <w:kern w:val="0"/>
              </w:rPr>
            </w:pPr>
            <w:r>
              <w:rPr>
                <w:rFonts w:hint="eastAsia" w:ascii="仿宋_GB2312" w:eastAsia="仿宋_GB2312"/>
                <w:kern w:val="0"/>
                <w:lang w:val="en-US" w:eastAsia="zh-CN"/>
              </w:rPr>
              <w:t>4941.77</w:t>
            </w:r>
          </w:p>
        </w:tc>
        <w:tc>
          <w:tcPr>
            <w:tcW w:w="1269" w:type="dxa"/>
            <w:vAlign w:val="center"/>
          </w:tcPr>
          <w:p w14:paraId="3C328246">
            <w:pPr>
              <w:spacing w:line="240" w:lineRule="auto"/>
              <w:ind w:firstLine="210" w:firstLineChars="100"/>
              <w:jc w:val="both"/>
              <w:rPr>
                <w:rFonts w:hint="eastAsia" w:ascii="仿宋_GB2312" w:eastAsia="仿宋_GB2312"/>
                <w:kern w:val="0"/>
              </w:rPr>
            </w:pPr>
            <w:r>
              <w:rPr>
                <w:rFonts w:hint="eastAsia" w:ascii="仿宋_GB2312" w:eastAsia="仿宋_GB2312"/>
                <w:kern w:val="0"/>
                <w:lang w:val="en-US" w:eastAsia="zh-CN"/>
              </w:rPr>
              <w:t>17197.23</w:t>
            </w:r>
          </w:p>
        </w:tc>
        <w:tc>
          <w:tcPr>
            <w:tcW w:w="699" w:type="dxa"/>
            <w:vAlign w:val="center"/>
          </w:tcPr>
          <w:p w14:paraId="42BD2B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86F430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ind w:firstLine="420"/>
              <w:jc w:val="center"/>
              <w:rPr>
                <w:rFonts w:ascii="仿宋_GB2312" w:eastAsia="仿宋_GB2312"/>
                <w:kern w:val="0"/>
              </w:rPr>
            </w:pPr>
            <w:r>
              <w:rPr>
                <w:rFonts w:hint="eastAsia" w:ascii="仿宋_GB2312" w:eastAsia="仿宋_GB2312"/>
                <w:kern w:val="0"/>
              </w:rPr>
              <w:t>对社会造成的负面影响</w:t>
            </w:r>
          </w:p>
        </w:tc>
        <w:tc>
          <w:tcPr>
            <w:tcW w:w="1298" w:type="dxa"/>
            <w:vAlign w:val="center"/>
          </w:tcPr>
          <w:p w14:paraId="09361E43">
            <w:pPr>
              <w:spacing w:line="240" w:lineRule="auto"/>
              <w:ind w:firstLine="420"/>
              <w:jc w:val="center"/>
              <w:rPr>
                <w:rFonts w:ascii="仿宋_GB2312" w:eastAsia="仿宋_GB2312"/>
                <w:kern w:val="0"/>
              </w:rPr>
            </w:pPr>
            <w:r>
              <w:rPr>
                <w:rFonts w:hint="eastAsia" w:ascii="仿宋_GB2312" w:eastAsia="仿宋_GB2312"/>
                <w:kern w:val="0"/>
              </w:rPr>
              <w:t>未对社会造成负面影响</w:t>
            </w:r>
          </w:p>
        </w:tc>
        <w:tc>
          <w:tcPr>
            <w:tcW w:w="1269" w:type="dxa"/>
            <w:vAlign w:val="center"/>
          </w:tcPr>
          <w:p w14:paraId="32DCD303">
            <w:pPr>
              <w:spacing w:line="240" w:lineRule="auto"/>
              <w:ind w:firstLine="420"/>
              <w:jc w:val="center"/>
              <w:rPr>
                <w:rFonts w:ascii="仿宋_GB2312" w:eastAsia="仿宋_GB2312"/>
                <w:kern w:val="0"/>
              </w:rPr>
            </w:pPr>
            <w:r>
              <w:rPr>
                <w:rFonts w:hint="eastAsia" w:ascii="仿宋_GB2312" w:eastAsia="仿宋_GB2312"/>
                <w:kern w:val="0"/>
              </w:rPr>
              <w:t>未对社会造成负面影响</w:t>
            </w:r>
          </w:p>
        </w:tc>
        <w:tc>
          <w:tcPr>
            <w:tcW w:w="699" w:type="dxa"/>
            <w:vAlign w:val="center"/>
          </w:tcPr>
          <w:p w14:paraId="765229A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012A7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ind w:firstLine="420"/>
              <w:jc w:val="center"/>
              <w:rPr>
                <w:rFonts w:ascii="仿宋_GB2312" w:eastAsia="仿宋_GB2312"/>
                <w:kern w:val="0"/>
              </w:rPr>
            </w:pPr>
            <w:r>
              <w:rPr>
                <w:rFonts w:hint="eastAsia" w:ascii="仿宋_GB2312" w:eastAsia="仿宋_GB2312"/>
                <w:kern w:val="0"/>
              </w:rPr>
              <w:t>对生态环境造成的负面影响</w:t>
            </w:r>
          </w:p>
        </w:tc>
        <w:tc>
          <w:tcPr>
            <w:tcW w:w="1298" w:type="dxa"/>
            <w:vAlign w:val="center"/>
          </w:tcPr>
          <w:p w14:paraId="789CDCB9">
            <w:pPr>
              <w:spacing w:line="240" w:lineRule="auto"/>
              <w:ind w:firstLine="420"/>
              <w:jc w:val="center"/>
              <w:rPr>
                <w:rFonts w:ascii="仿宋_GB2312" w:eastAsia="仿宋_GB2312"/>
                <w:kern w:val="0"/>
              </w:rPr>
            </w:pPr>
            <w:r>
              <w:rPr>
                <w:rFonts w:hint="eastAsia" w:ascii="仿宋_GB2312" w:eastAsia="仿宋_GB2312"/>
                <w:kern w:val="0"/>
              </w:rPr>
              <w:t>未对生态环境造成负面影响</w:t>
            </w:r>
          </w:p>
        </w:tc>
        <w:tc>
          <w:tcPr>
            <w:tcW w:w="1269" w:type="dxa"/>
            <w:vAlign w:val="center"/>
          </w:tcPr>
          <w:p w14:paraId="4E354EE6">
            <w:pPr>
              <w:spacing w:line="240" w:lineRule="auto"/>
              <w:ind w:firstLine="420"/>
              <w:jc w:val="center"/>
              <w:rPr>
                <w:rFonts w:ascii="仿宋_GB2312" w:eastAsia="仿宋_GB2312"/>
                <w:kern w:val="0"/>
              </w:rPr>
            </w:pPr>
            <w:r>
              <w:rPr>
                <w:rFonts w:hint="eastAsia" w:ascii="仿宋_GB2312" w:eastAsia="仿宋_GB2312"/>
                <w:kern w:val="0"/>
              </w:rPr>
              <w:t>未对生态环境造成负面影响</w:t>
            </w:r>
          </w:p>
        </w:tc>
        <w:tc>
          <w:tcPr>
            <w:tcW w:w="699" w:type="dxa"/>
            <w:vAlign w:val="center"/>
          </w:tcPr>
          <w:p w14:paraId="6C36DE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B31F2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邹新</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18692147890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杨帅</w:t>
      </w:r>
      <w:r>
        <w:rPr>
          <w:rFonts w:ascii="仿宋_GB2312" w:hAnsi="宋体" w:eastAsia="仿宋_GB2312" w:cs="宋体"/>
          <w:snapToGrid w:val="0"/>
          <w:color w:val="000000"/>
          <w:sz w:val="35"/>
          <w:szCs w:val="35"/>
          <w:lang w:val="en-US" w:eastAsia="zh-CN" w:bidi="ar-SA"/>
        </w:rPr>
        <w:t xml:space="preserve"> </w:t>
      </w:r>
    </w:p>
    <w:p w14:paraId="464C2A14">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城市公交低票及四类人员优免</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300</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5F04A75">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1099" w:type="dxa"/>
            <w:shd w:val="clear" w:color="auto" w:fill="auto"/>
            <w:vAlign w:val="center"/>
          </w:tcPr>
          <w:p w14:paraId="5536407E">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1099" w:type="dxa"/>
            <w:shd w:val="clear" w:color="auto" w:fill="auto"/>
            <w:vAlign w:val="center"/>
          </w:tcPr>
          <w:p w14:paraId="0401DF6C">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300</w:t>
            </w: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公交低票对四类人员的优惠政策：1提高服务质量，使老百姓出现更方便、更实惠。2.提倡低碳环保，创建卫生城市、文明城市、园林城市出一份应有力。3.票价优惠，利于老百姓出行，从而带动经济的发展。</w:t>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w:t>
            </w:r>
            <w:r>
              <w:rPr>
                <w:rFonts w:hint="eastAsia" w:ascii="仿宋_GB2312" w:hAnsi="宋体" w:eastAsia="仿宋_GB2312" w:cs="宋体"/>
                <w:kern w:val="0"/>
                <w:lang w:val="en-US" w:eastAsia="zh-CN"/>
              </w:rPr>
              <w:t>19</w:t>
            </w:r>
            <w:r>
              <w:rPr>
                <w:rFonts w:hint="eastAsia" w:ascii="仿宋_GB2312" w:hAnsi="宋体" w:eastAsia="仿宋_GB2312" w:cs="宋体"/>
                <w:kern w:val="0"/>
              </w:rPr>
              <w:t>年1至12月份普通卡降价60%实行2、4、6元票价，老年卡据实刷卡免费次数，残疾人爱心卡据实刷卡免费次数，学生卡据实刷卡次数。</w:t>
            </w:r>
          </w:p>
        </w:tc>
        <w:tc>
          <w:tcPr>
            <w:tcW w:w="1099" w:type="dxa"/>
            <w:vAlign w:val="center"/>
          </w:tcPr>
          <w:p w14:paraId="54B939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2019年1至12月份普通卡降价60%实行2、4、6元票价，老年卡据实刷卡免费次数，残疾人爱心卡据实刷卡免费次数，学生卡据实刷卡次数。</w:t>
            </w:r>
          </w:p>
        </w:tc>
        <w:tc>
          <w:tcPr>
            <w:tcW w:w="1099" w:type="dxa"/>
            <w:vAlign w:val="center"/>
          </w:tcPr>
          <w:p w14:paraId="7F4971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50DEC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5F7B7A4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2D69FB32">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1099" w:type="dxa"/>
            <w:vAlign w:val="center"/>
          </w:tcPr>
          <w:p w14:paraId="03BC31E1">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c>
          <w:tcPr>
            <w:tcW w:w="809" w:type="dxa"/>
            <w:vAlign w:val="center"/>
          </w:tcPr>
          <w:p w14:paraId="5DC8615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49" w:type="dxa"/>
            <w:vAlign w:val="center"/>
          </w:tcPr>
          <w:p w14:paraId="25177C6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按月完成各类优惠指标</w:t>
            </w:r>
          </w:p>
        </w:tc>
        <w:tc>
          <w:tcPr>
            <w:tcW w:w="1099" w:type="dxa"/>
            <w:vAlign w:val="center"/>
          </w:tcPr>
          <w:p w14:paraId="015D039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2023年度</w:t>
            </w:r>
          </w:p>
        </w:tc>
        <w:tc>
          <w:tcPr>
            <w:tcW w:w="1099" w:type="dxa"/>
            <w:vAlign w:val="center"/>
          </w:tcPr>
          <w:p w14:paraId="5C2168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D16C33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094C7D5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left w:val="single" w:color="auto" w:sz="4" w:space="0"/>
            </w:tcBorders>
            <w:vAlign w:val="center"/>
          </w:tcPr>
          <w:p w14:paraId="50DC120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低碳环保节约能源60%</w:t>
            </w:r>
          </w:p>
        </w:tc>
        <w:tc>
          <w:tcPr>
            <w:tcW w:w="1099" w:type="dxa"/>
            <w:vAlign w:val="center"/>
          </w:tcPr>
          <w:p w14:paraId="53928C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每公理耗电0.6度</w:t>
            </w:r>
          </w:p>
        </w:tc>
        <w:tc>
          <w:tcPr>
            <w:tcW w:w="1099" w:type="dxa"/>
            <w:vAlign w:val="center"/>
          </w:tcPr>
          <w:p w14:paraId="6D883DD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95848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1D412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right w:val="single" w:color="auto" w:sz="4" w:space="0"/>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single" w:color="auto" w:sz="4" w:space="0"/>
              <w:right w:val="single" w:color="auto" w:sz="4" w:space="0"/>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left w:val="single" w:color="auto" w:sz="4" w:space="0"/>
            </w:tcBorders>
            <w:vAlign w:val="center"/>
          </w:tcPr>
          <w:p w14:paraId="73C8CE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促进城乡客运一体化持续健康稳定发展。2.政府城乡客运一体化改革，降价60%实行2、4、6元票价及免费乘车群体这项社会福利永远让老百姓选择公交出行得实惠。3.纯电动车运营，大大减少了碳排放，为我市建设卫生城市、文明城市、园林城市作出了坚实贡献。4.城乡客运一体化运营体制改革，百姓满意，政府放心。</w:t>
            </w:r>
          </w:p>
        </w:tc>
        <w:tc>
          <w:tcPr>
            <w:tcW w:w="1099" w:type="dxa"/>
            <w:vAlign w:val="center"/>
          </w:tcPr>
          <w:p w14:paraId="018753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促进城乡客运一体化持续健康稳定发展。2.政府城乡客运一体化改革，降价60%实行2、4、6元票价及免费乘车群体这项社会福利永远让老百姓选择公交出行得实惠。3.纯电动车运营，大大减少了碳排放，为我市建设卫生城市、文明城市、园林城市作出了坚实贡献。4.城乡客运一体化运营体制改革，百姓满意，政府放心。</w:t>
            </w:r>
          </w:p>
        </w:tc>
        <w:tc>
          <w:tcPr>
            <w:tcW w:w="1099" w:type="dxa"/>
            <w:vAlign w:val="center"/>
          </w:tcPr>
          <w:p w14:paraId="4101F8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99C14A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665EFF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nil"/>
              <w:right w:val="single" w:color="auto" w:sz="4" w:space="0"/>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top w:val="single" w:color="auto" w:sz="4" w:space="0"/>
              <w:left w:val="single" w:color="auto" w:sz="4" w:space="0"/>
              <w:bottom w:val="nil"/>
              <w:right w:val="single" w:color="auto" w:sz="4" w:space="0"/>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left w:val="single" w:color="auto" w:sz="4" w:space="0"/>
              <w:bottom w:val="single" w:color="auto" w:sz="4" w:space="0"/>
            </w:tcBorders>
            <w:vAlign w:val="center"/>
          </w:tcPr>
          <w:p w14:paraId="467C35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80台新能源车全部属于“零排放”标准，大大的改善了城市空气质量。</w:t>
            </w:r>
          </w:p>
        </w:tc>
        <w:tc>
          <w:tcPr>
            <w:tcW w:w="1099" w:type="dxa"/>
            <w:vAlign w:val="center"/>
          </w:tcPr>
          <w:p w14:paraId="286C21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80台新能源车全部属于“零排放”标准，大大的改善了城市空气质量。</w:t>
            </w:r>
          </w:p>
        </w:tc>
        <w:tc>
          <w:tcPr>
            <w:tcW w:w="1099" w:type="dxa"/>
            <w:vAlign w:val="center"/>
          </w:tcPr>
          <w:p w14:paraId="4CA75D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491BA99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1BF7EB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right w:val="single" w:color="auto" w:sz="4" w:space="0"/>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left w:val="single" w:color="auto" w:sz="4" w:space="0"/>
              <w:bottom w:val="single" w:color="auto" w:sz="4" w:space="0"/>
              <w:right w:val="single" w:color="auto" w:sz="4" w:space="0"/>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auto" w:sz="4" w:space="0"/>
              <w:left w:val="single" w:color="auto" w:sz="4" w:space="0"/>
              <w:bottom w:val="single" w:color="auto" w:sz="4" w:space="0"/>
              <w:right w:val="single" w:color="auto" w:sz="4" w:space="0"/>
            </w:tcBorders>
            <w:vAlign w:val="center"/>
          </w:tcPr>
          <w:p w14:paraId="1BFEC1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落实公车公营，进一步广大客运一体化的实施范围，使周边城市百姓都能享受到这一优惠政策。</w:t>
            </w:r>
          </w:p>
        </w:tc>
        <w:tc>
          <w:tcPr>
            <w:tcW w:w="1099" w:type="dxa"/>
            <w:tcBorders>
              <w:left w:val="single" w:color="auto" w:sz="4" w:space="0"/>
            </w:tcBorders>
            <w:vAlign w:val="center"/>
          </w:tcPr>
          <w:p w14:paraId="48F3A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落实公车公营，进一步广大客运一体化的实施范围，使周边城市百姓都能享受到这一优惠政策。</w:t>
            </w:r>
          </w:p>
        </w:tc>
        <w:tc>
          <w:tcPr>
            <w:tcW w:w="1099" w:type="dxa"/>
            <w:vAlign w:val="center"/>
          </w:tcPr>
          <w:p w14:paraId="596F13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49A57C7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044D5C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top w:val="single" w:color="auto" w:sz="4" w:space="0"/>
              <w:left w:val="single" w:color="auto" w:sz="4" w:space="0"/>
            </w:tcBorders>
            <w:vAlign w:val="center"/>
          </w:tcPr>
          <w:p w14:paraId="4471F21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社会高度认可，市民非常满意，政府绝对放心。</w:t>
            </w:r>
          </w:p>
        </w:tc>
        <w:tc>
          <w:tcPr>
            <w:tcW w:w="1099" w:type="dxa"/>
            <w:vAlign w:val="center"/>
          </w:tcPr>
          <w:p w14:paraId="10DB72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65FCC6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29FD5B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7CE9A5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工资、医保、社保、电费及服务费、保险、保养、折旧等共计2700万</w:t>
            </w:r>
          </w:p>
        </w:tc>
        <w:tc>
          <w:tcPr>
            <w:tcW w:w="1099" w:type="dxa"/>
            <w:vAlign w:val="center"/>
          </w:tcPr>
          <w:p w14:paraId="7D8FEF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2023年度</w:t>
            </w:r>
          </w:p>
        </w:tc>
        <w:tc>
          <w:tcPr>
            <w:tcW w:w="1099" w:type="dxa"/>
            <w:vAlign w:val="center"/>
          </w:tcPr>
          <w:p w14:paraId="729BFD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43443E1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005FDF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对社会发展的负面影响</w:t>
            </w:r>
          </w:p>
        </w:tc>
        <w:tc>
          <w:tcPr>
            <w:tcW w:w="1099" w:type="dxa"/>
            <w:vAlign w:val="center"/>
          </w:tcPr>
          <w:p w14:paraId="515A67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无对社会发展的负面影响</w:t>
            </w:r>
          </w:p>
        </w:tc>
        <w:tc>
          <w:tcPr>
            <w:tcW w:w="1099" w:type="dxa"/>
            <w:vAlign w:val="center"/>
          </w:tcPr>
          <w:p w14:paraId="79BCBE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无对社会发展的负面影响</w:t>
            </w:r>
          </w:p>
        </w:tc>
        <w:tc>
          <w:tcPr>
            <w:tcW w:w="809" w:type="dxa"/>
            <w:vAlign w:val="center"/>
          </w:tcPr>
          <w:p w14:paraId="7CB491C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对生态环境的负面影响</w:t>
            </w:r>
          </w:p>
        </w:tc>
        <w:tc>
          <w:tcPr>
            <w:tcW w:w="1099" w:type="dxa"/>
            <w:vAlign w:val="center"/>
          </w:tcPr>
          <w:p w14:paraId="52AC4F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无对生态环境的负面影响</w:t>
            </w:r>
          </w:p>
        </w:tc>
        <w:tc>
          <w:tcPr>
            <w:tcW w:w="1099" w:type="dxa"/>
            <w:vAlign w:val="center"/>
          </w:tcPr>
          <w:p w14:paraId="0867B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无对生态环境的负面影响</w:t>
            </w:r>
          </w:p>
        </w:tc>
        <w:tc>
          <w:tcPr>
            <w:tcW w:w="809" w:type="dxa"/>
            <w:vAlign w:val="center"/>
          </w:tcPr>
          <w:p w14:paraId="640DCB8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22407D7C">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18692147890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70C6064F">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14:paraId="7457F57B">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6DB5F7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5C83169">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74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C8EF0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4DEE05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农村公路转移支付</w:t>
            </w:r>
          </w:p>
        </w:tc>
      </w:tr>
      <w:tr w14:paraId="0095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7DC15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50A37C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7876C6E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81520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3DECC0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227DC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48E63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C2AF0BA">
            <w:pPr>
              <w:spacing w:line="240" w:lineRule="auto"/>
              <w:ind w:firstLine="420"/>
              <w:jc w:val="center"/>
              <w:rPr>
                <w:rFonts w:ascii="仿宋_GB2312" w:hAnsi="宋体" w:eastAsia="仿宋_GB2312" w:cs="宋体"/>
                <w:kern w:val="0"/>
                <w:lang w:eastAsia="zh-CN"/>
              </w:rPr>
            </w:pPr>
          </w:p>
        </w:tc>
        <w:tc>
          <w:tcPr>
            <w:tcW w:w="1020" w:type="dxa"/>
            <w:vAlign w:val="center"/>
          </w:tcPr>
          <w:p w14:paraId="5807D44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D6627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25B2A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7027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B838A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8009D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318200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C9553E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914FAF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D81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54BDC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07E32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51DD7D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556</w:t>
            </w:r>
          </w:p>
        </w:tc>
        <w:tc>
          <w:tcPr>
            <w:tcW w:w="1099" w:type="dxa"/>
            <w:vAlign w:val="center"/>
          </w:tcPr>
          <w:p w14:paraId="2D5A0B7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556</w:t>
            </w:r>
          </w:p>
        </w:tc>
        <w:tc>
          <w:tcPr>
            <w:tcW w:w="1099" w:type="dxa"/>
            <w:vAlign w:val="center"/>
          </w:tcPr>
          <w:p w14:paraId="52C86FB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556</w:t>
            </w:r>
          </w:p>
        </w:tc>
        <w:tc>
          <w:tcPr>
            <w:tcW w:w="809" w:type="dxa"/>
            <w:vAlign w:val="center"/>
          </w:tcPr>
          <w:p w14:paraId="702FA36C">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5533B0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6D779A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9F33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27A5F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2CBC8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5B6242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206</w:t>
            </w:r>
          </w:p>
        </w:tc>
        <w:tc>
          <w:tcPr>
            <w:tcW w:w="1099" w:type="dxa"/>
            <w:vAlign w:val="center"/>
          </w:tcPr>
          <w:p w14:paraId="2BF9489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556</w:t>
            </w:r>
          </w:p>
        </w:tc>
        <w:tc>
          <w:tcPr>
            <w:tcW w:w="1099" w:type="dxa"/>
            <w:vAlign w:val="center"/>
          </w:tcPr>
          <w:p w14:paraId="1ECCF61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556</w:t>
            </w:r>
          </w:p>
        </w:tc>
        <w:tc>
          <w:tcPr>
            <w:tcW w:w="809" w:type="dxa"/>
            <w:vAlign w:val="center"/>
          </w:tcPr>
          <w:p w14:paraId="7AE959B6">
            <w:pPr>
              <w:spacing w:line="240" w:lineRule="auto"/>
              <w:ind w:firstLine="420"/>
              <w:jc w:val="center"/>
              <w:rPr>
                <w:rFonts w:ascii="仿宋_GB2312" w:hAnsi="宋体" w:eastAsia="仿宋_GB2312" w:cs="宋体"/>
                <w:kern w:val="0"/>
                <w:lang w:eastAsia="zh-CN"/>
              </w:rPr>
            </w:pPr>
          </w:p>
        </w:tc>
        <w:tc>
          <w:tcPr>
            <w:tcW w:w="849" w:type="dxa"/>
            <w:vAlign w:val="center"/>
          </w:tcPr>
          <w:p w14:paraId="0A8D4084">
            <w:pPr>
              <w:spacing w:line="240" w:lineRule="auto"/>
              <w:ind w:firstLine="420"/>
              <w:jc w:val="center"/>
              <w:rPr>
                <w:rFonts w:ascii="仿宋_GB2312" w:hAnsi="宋体" w:eastAsia="仿宋_GB2312" w:cs="宋体"/>
                <w:kern w:val="0"/>
                <w:lang w:eastAsia="zh-CN"/>
              </w:rPr>
            </w:pPr>
          </w:p>
        </w:tc>
        <w:tc>
          <w:tcPr>
            <w:tcW w:w="1383" w:type="dxa"/>
            <w:vAlign w:val="center"/>
          </w:tcPr>
          <w:p w14:paraId="600E4CDB">
            <w:pPr>
              <w:spacing w:line="240" w:lineRule="auto"/>
              <w:ind w:firstLine="420"/>
              <w:jc w:val="center"/>
              <w:rPr>
                <w:rFonts w:ascii="仿宋_GB2312" w:hAnsi="宋体" w:eastAsia="仿宋_GB2312" w:cs="宋体"/>
                <w:kern w:val="0"/>
                <w:lang w:eastAsia="zh-CN"/>
              </w:rPr>
            </w:pPr>
          </w:p>
        </w:tc>
      </w:tr>
      <w:tr w14:paraId="15D07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D224E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B8E933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CF65014">
            <w:pPr>
              <w:spacing w:line="240" w:lineRule="auto"/>
              <w:ind w:firstLine="420"/>
              <w:jc w:val="center"/>
              <w:rPr>
                <w:rFonts w:ascii="仿宋_GB2312" w:hAnsi="宋体" w:eastAsia="仿宋_GB2312" w:cs="宋体"/>
                <w:kern w:val="0"/>
                <w:lang w:eastAsia="zh-CN"/>
              </w:rPr>
            </w:pPr>
          </w:p>
        </w:tc>
        <w:tc>
          <w:tcPr>
            <w:tcW w:w="1099" w:type="dxa"/>
            <w:vAlign w:val="center"/>
          </w:tcPr>
          <w:p w14:paraId="39301E2C">
            <w:pPr>
              <w:spacing w:line="240" w:lineRule="auto"/>
              <w:ind w:firstLine="420"/>
              <w:jc w:val="center"/>
              <w:rPr>
                <w:rFonts w:ascii="仿宋_GB2312" w:hAnsi="宋体" w:eastAsia="仿宋_GB2312" w:cs="宋体"/>
                <w:kern w:val="0"/>
                <w:lang w:eastAsia="zh-CN"/>
              </w:rPr>
            </w:pPr>
          </w:p>
        </w:tc>
        <w:tc>
          <w:tcPr>
            <w:tcW w:w="1099" w:type="dxa"/>
            <w:vAlign w:val="center"/>
          </w:tcPr>
          <w:p w14:paraId="216060A8">
            <w:pPr>
              <w:spacing w:line="240" w:lineRule="auto"/>
              <w:ind w:firstLine="420"/>
              <w:jc w:val="center"/>
              <w:rPr>
                <w:rFonts w:ascii="仿宋_GB2312" w:hAnsi="宋体" w:eastAsia="仿宋_GB2312" w:cs="宋体"/>
                <w:kern w:val="0"/>
                <w:lang w:eastAsia="zh-CN"/>
              </w:rPr>
            </w:pPr>
          </w:p>
        </w:tc>
        <w:tc>
          <w:tcPr>
            <w:tcW w:w="809" w:type="dxa"/>
            <w:vAlign w:val="center"/>
          </w:tcPr>
          <w:p w14:paraId="5D9DE5F2">
            <w:pPr>
              <w:spacing w:line="240" w:lineRule="auto"/>
              <w:ind w:firstLine="420"/>
              <w:jc w:val="center"/>
              <w:rPr>
                <w:rFonts w:ascii="仿宋_GB2312" w:hAnsi="宋体" w:eastAsia="仿宋_GB2312" w:cs="宋体"/>
                <w:kern w:val="0"/>
                <w:lang w:eastAsia="zh-CN"/>
              </w:rPr>
            </w:pPr>
          </w:p>
        </w:tc>
        <w:tc>
          <w:tcPr>
            <w:tcW w:w="849" w:type="dxa"/>
            <w:vAlign w:val="center"/>
          </w:tcPr>
          <w:p w14:paraId="1C1379DC">
            <w:pPr>
              <w:spacing w:line="240" w:lineRule="auto"/>
              <w:ind w:firstLine="420"/>
              <w:jc w:val="center"/>
              <w:rPr>
                <w:rFonts w:ascii="仿宋_GB2312" w:hAnsi="宋体" w:eastAsia="仿宋_GB2312" w:cs="宋体"/>
                <w:kern w:val="0"/>
                <w:lang w:eastAsia="zh-CN"/>
              </w:rPr>
            </w:pPr>
          </w:p>
        </w:tc>
        <w:tc>
          <w:tcPr>
            <w:tcW w:w="1383" w:type="dxa"/>
            <w:vAlign w:val="center"/>
          </w:tcPr>
          <w:p w14:paraId="6EF2867D">
            <w:pPr>
              <w:spacing w:line="240" w:lineRule="auto"/>
              <w:ind w:firstLine="420"/>
              <w:jc w:val="center"/>
              <w:rPr>
                <w:rFonts w:ascii="仿宋_GB2312" w:hAnsi="宋体" w:eastAsia="仿宋_GB2312" w:cs="宋体"/>
                <w:kern w:val="0"/>
                <w:lang w:eastAsia="zh-CN"/>
              </w:rPr>
            </w:pPr>
          </w:p>
        </w:tc>
      </w:tr>
      <w:tr w14:paraId="39B0B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22A3A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8E0D36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706A2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350</w:t>
            </w:r>
          </w:p>
        </w:tc>
        <w:tc>
          <w:tcPr>
            <w:tcW w:w="1099" w:type="dxa"/>
            <w:vAlign w:val="center"/>
          </w:tcPr>
          <w:p w14:paraId="513C4D38">
            <w:pPr>
              <w:spacing w:line="240" w:lineRule="auto"/>
              <w:ind w:firstLine="420"/>
              <w:jc w:val="center"/>
              <w:rPr>
                <w:rFonts w:ascii="仿宋_GB2312" w:hAnsi="宋体" w:eastAsia="仿宋_GB2312" w:cs="宋体"/>
                <w:kern w:val="0"/>
              </w:rPr>
            </w:pPr>
          </w:p>
        </w:tc>
        <w:tc>
          <w:tcPr>
            <w:tcW w:w="1099" w:type="dxa"/>
            <w:vAlign w:val="center"/>
          </w:tcPr>
          <w:p w14:paraId="04B60CD5">
            <w:pPr>
              <w:spacing w:line="240" w:lineRule="auto"/>
              <w:ind w:firstLine="420"/>
              <w:jc w:val="center"/>
              <w:rPr>
                <w:rFonts w:ascii="仿宋_GB2312" w:hAnsi="宋体" w:eastAsia="仿宋_GB2312" w:cs="宋体"/>
                <w:kern w:val="0"/>
              </w:rPr>
            </w:pPr>
          </w:p>
        </w:tc>
        <w:tc>
          <w:tcPr>
            <w:tcW w:w="809" w:type="dxa"/>
            <w:vAlign w:val="center"/>
          </w:tcPr>
          <w:p w14:paraId="550BE794">
            <w:pPr>
              <w:spacing w:line="240" w:lineRule="auto"/>
              <w:ind w:firstLine="420"/>
              <w:jc w:val="center"/>
              <w:rPr>
                <w:rFonts w:ascii="仿宋_GB2312" w:hAnsi="宋体" w:eastAsia="仿宋_GB2312" w:cs="宋体"/>
                <w:kern w:val="0"/>
              </w:rPr>
            </w:pPr>
          </w:p>
        </w:tc>
        <w:tc>
          <w:tcPr>
            <w:tcW w:w="849" w:type="dxa"/>
            <w:vAlign w:val="center"/>
          </w:tcPr>
          <w:p w14:paraId="5162A6CB">
            <w:pPr>
              <w:spacing w:line="240" w:lineRule="auto"/>
              <w:ind w:firstLine="420"/>
              <w:jc w:val="center"/>
              <w:rPr>
                <w:rFonts w:ascii="仿宋_GB2312" w:hAnsi="宋体" w:eastAsia="仿宋_GB2312" w:cs="宋体"/>
                <w:kern w:val="0"/>
              </w:rPr>
            </w:pPr>
          </w:p>
        </w:tc>
        <w:tc>
          <w:tcPr>
            <w:tcW w:w="1383" w:type="dxa"/>
            <w:vAlign w:val="center"/>
          </w:tcPr>
          <w:p w14:paraId="42D1EC67">
            <w:pPr>
              <w:spacing w:line="240" w:lineRule="auto"/>
              <w:ind w:firstLine="420"/>
              <w:jc w:val="center"/>
              <w:rPr>
                <w:rFonts w:ascii="仿宋_GB2312" w:hAnsi="宋体" w:eastAsia="仿宋_GB2312" w:cs="宋体"/>
                <w:kern w:val="0"/>
              </w:rPr>
            </w:pPr>
          </w:p>
        </w:tc>
      </w:tr>
      <w:tr w14:paraId="43EC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DA3F5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D27D98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559A8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92C2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773B4BF">
            <w:pPr>
              <w:spacing w:line="240" w:lineRule="auto"/>
              <w:ind w:firstLine="420"/>
              <w:jc w:val="center"/>
              <w:rPr>
                <w:rFonts w:ascii="仿宋_GB2312" w:hAnsi="宋体" w:eastAsia="仿宋_GB2312" w:cs="宋体"/>
                <w:kern w:val="0"/>
              </w:rPr>
            </w:pPr>
          </w:p>
        </w:tc>
        <w:tc>
          <w:tcPr>
            <w:tcW w:w="4396" w:type="dxa"/>
            <w:gridSpan w:val="4"/>
            <w:vAlign w:val="center"/>
          </w:tcPr>
          <w:p w14:paraId="665B62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保障农村公路日常养护，完成农村公路小修保养、大中修、水毁</w:t>
            </w:r>
          </w:p>
        </w:tc>
        <w:tc>
          <w:tcPr>
            <w:tcW w:w="4140" w:type="dxa"/>
            <w:gridSpan w:val="4"/>
            <w:vAlign w:val="center"/>
          </w:tcPr>
          <w:p w14:paraId="5152A6B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完成农村公路大中修16公里。完成农村公路小修保养2116公里、水毁4500立方、完成资金556万。</w:t>
            </w:r>
          </w:p>
        </w:tc>
      </w:tr>
      <w:tr w14:paraId="78E8B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86F2716">
            <w:pPr>
              <w:spacing w:line="240" w:lineRule="auto"/>
              <w:ind w:firstLine="420"/>
              <w:jc w:val="center"/>
              <w:rPr>
                <w:rFonts w:ascii="仿宋_GB2312" w:hAnsi="宋体" w:eastAsia="仿宋_GB2312" w:cs="宋体"/>
                <w:kern w:val="0"/>
              </w:rPr>
            </w:pPr>
          </w:p>
          <w:p w14:paraId="4CC73A6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70612C5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FBC20A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B61DF2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B467C8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8F0436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8E91B6D">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7BB42AF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EED4D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803B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251DF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8C8673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B2200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vAlign w:val="center"/>
          </w:tcPr>
          <w:p w14:paraId="1C84562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D90CDAB">
            <w:pPr>
              <w:spacing w:line="240" w:lineRule="auto"/>
              <w:jc w:val="both"/>
              <w:rPr>
                <w:rFonts w:ascii="仿宋_GB2312" w:hAnsi="宋体" w:eastAsia="仿宋_GB2312" w:cs="宋体"/>
                <w:kern w:val="0"/>
              </w:rPr>
            </w:pPr>
            <w:r>
              <w:rPr>
                <w:rFonts w:hint="eastAsia" w:ascii="仿宋_GB2312" w:hAnsi="宋体" w:eastAsia="仿宋_GB2312" w:cs="宋体"/>
                <w:kern w:val="0"/>
              </w:rPr>
              <w:t>大中修</w:t>
            </w:r>
          </w:p>
        </w:tc>
        <w:tc>
          <w:tcPr>
            <w:tcW w:w="1099" w:type="dxa"/>
            <w:vAlign w:val="center"/>
          </w:tcPr>
          <w:p w14:paraId="7941BFE2">
            <w:pPr>
              <w:spacing w:line="240" w:lineRule="auto"/>
              <w:jc w:val="both"/>
              <w:rPr>
                <w:rFonts w:ascii="仿宋_GB2312" w:hAnsi="宋体" w:eastAsia="仿宋_GB2312" w:cs="宋体"/>
                <w:kern w:val="0"/>
              </w:rPr>
            </w:pPr>
            <w:r>
              <w:rPr>
                <w:rFonts w:hint="eastAsia" w:ascii="仿宋_GB2312" w:hAnsi="宋体" w:eastAsia="仿宋_GB2312" w:cs="宋体"/>
                <w:kern w:val="0"/>
              </w:rPr>
              <w:t>16KM</w:t>
            </w:r>
          </w:p>
        </w:tc>
        <w:tc>
          <w:tcPr>
            <w:tcW w:w="1099" w:type="dxa"/>
            <w:vAlign w:val="center"/>
          </w:tcPr>
          <w:p w14:paraId="0F78A83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EECAD3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39F7D89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233F0AD5">
            <w:pPr>
              <w:spacing w:line="240" w:lineRule="auto"/>
              <w:ind w:firstLine="420"/>
              <w:jc w:val="center"/>
              <w:rPr>
                <w:rFonts w:ascii="仿宋_GB2312" w:hAnsi="宋体" w:eastAsia="仿宋_GB2312" w:cs="宋体"/>
                <w:kern w:val="0"/>
              </w:rPr>
            </w:pPr>
          </w:p>
        </w:tc>
      </w:tr>
      <w:tr w14:paraId="5A667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3023E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309F05">
            <w:pPr>
              <w:spacing w:line="240" w:lineRule="auto"/>
              <w:ind w:firstLine="420"/>
              <w:jc w:val="center"/>
              <w:rPr>
                <w:rFonts w:ascii="仿宋_GB2312" w:hAnsi="宋体" w:eastAsia="仿宋_GB2312" w:cs="宋体"/>
                <w:kern w:val="0"/>
              </w:rPr>
            </w:pPr>
          </w:p>
        </w:tc>
        <w:tc>
          <w:tcPr>
            <w:tcW w:w="1218" w:type="dxa"/>
            <w:vMerge w:val="continue"/>
            <w:vAlign w:val="center"/>
          </w:tcPr>
          <w:p w14:paraId="26F4C25F">
            <w:pPr>
              <w:spacing w:line="240" w:lineRule="auto"/>
              <w:ind w:firstLine="420"/>
              <w:jc w:val="center"/>
              <w:rPr>
                <w:rFonts w:ascii="仿宋_GB2312" w:hAnsi="宋体" w:eastAsia="仿宋_GB2312" w:cs="宋体"/>
                <w:kern w:val="0"/>
              </w:rPr>
            </w:pPr>
          </w:p>
        </w:tc>
        <w:tc>
          <w:tcPr>
            <w:tcW w:w="1020" w:type="dxa"/>
            <w:vAlign w:val="center"/>
          </w:tcPr>
          <w:p w14:paraId="31BCECFA">
            <w:pPr>
              <w:spacing w:line="240" w:lineRule="auto"/>
              <w:jc w:val="both"/>
              <w:rPr>
                <w:rFonts w:ascii="仿宋_GB2312" w:hAnsi="宋体" w:eastAsia="仿宋_GB2312" w:cs="宋体"/>
                <w:kern w:val="0"/>
              </w:rPr>
            </w:pPr>
            <w:r>
              <w:rPr>
                <w:rFonts w:hint="eastAsia" w:ascii="仿宋_GB2312" w:hAnsi="宋体" w:eastAsia="仿宋_GB2312" w:cs="宋体"/>
                <w:kern w:val="0"/>
              </w:rPr>
              <w:t>小修保养</w:t>
            </w:r>
          </w:p>
        </w:tc>
        <w:tc>
          <w:tcPr>
            <w:tcW w:w="1099" w:type="dxa"/>
            <w:vAlign w:val="center"/>
          </w:tcPr>
          <w:p w14:paraId="62342FCE">
            <w:pPr>
              <w:spacing w:line="240" w:lineRule="auto"/>
              <w:jc w:val="both"/>
              <w:rPr>
                <w:rFonts w:ascii="仿宋_GB2312" w:hAnsi="宋体" w:eastAsia="仿宋_GB2312" w:cs="宋体"/>
                <w:kern w:val="0"/>
              </w:rPr>
            </w:pPr>
            <w:r>
              <w:rPr>
                <w:rFonts w:hint="eastAsia" w:ascii="仿宋_GB2312" w:hAnsi="宋体" w:eastAsia="仿宋_GB2312" w:cs="宋体"/>
                <w:kern w:val="0"/>
              </w:rPr>
              <w:t>2112.6KM</w:t>
            </w:r>
          </w:p>
        </w:tc>
        <w:tc>
          <w:tcPr>
            <w:tcW w:w="1099" w:type="dxa"/>
            <w:vAlign w:val="center"/>
          </w:tcPr>
          <w:p w14:paraId="1DCBCC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40AE68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586C5A8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4F2FFDDF">
            <w:pPr>
              <w:spacing w:line="240" w:lineRule="auto"/>
              <w:ind w:firstLine="420"/>
              <w:jc w:val="center"/>
              <w:rPr>
                <w:rFonts w:ascii="仿宋_GB2312" w:hAnsi="宋体" w:eastAsia="仿宋_GB2312" w:cs="宋体"/>
                <w:kern w:val="0"/>
              </w:rPr>
            </w:pPr>
          </w:p>
        </w:tc>
      </w:tr>
      <w:tr w14:paraId="60EA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054" w:type="dxa"/>
            <w:vMerge w:val="continue"/>
            <w:textDirection w:val="tbRlV"/>
            <w:vAlign w:val="center"/>
          </w:tcPr>
          <w:p w14:paraId="373E6B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B9E184">
            <w:pPr>
              <w:spacing w:line="240" w:lineRule="auto"/>
              <w:ind w:firstLine="420"/>
              <w:jc w:val="center"/>
              <w:rPr>
                <w:rFonts w:ascii="仿宋_GB2312" w:hAnsi="宋体" w:eastAsia="仿宋_GB2312" w:cs="宋体"/>
                <w:kern w:val="0"/>
              </w:rPr>
            </w:pPr>
          </w:p>
        </w:tc>
        <w:tc>
          <w:tcPr>
            <w:tcW w:w="1218" w:type="dxa"/>
            <w:vMerge w:val="continue"/>
            <w:vAlign w:val="center"/>
          </w:tcPr>
          <w:p w14:paraId="79DE930C">
            <w:pPr>
              <w:spacing w:line="240" w:lineRule="auto"/>
              <w:ind w:firstLine="420"/>
              <w:jc w:val="center"/>
              <w:rPr>
                <w:rFonts w:ascii="仿宋_GB2312" w:hAnsi="宋体" w:eastAsia="仿宋_GB2312" w:cs="宋体"/>
                <w:kern w:val="0"/>
              </w:rPr>
            </w:pPr>
          </w:p>
        </w:tc>
        <w:tc>
          <w:tcPr>
            <w:tcW w:w="1020" w:type="dxa"/>
            <w:vAlign w:val="center"/>
          </w:tcPr>
          <w:p w14:paraId="115091DB">
            <w:pPr>
              <w:spacing w:line="240" w:lineRule="auto"/>
              <w:jc w:val="center"/>
              <w:rPr>
                <w:rFonts w:ascii="仿宋_GB2312" w:hAnsi="宋体" w:eastAsia="仿宋_GB2312" w:cs="宋体"/>
                <w:kern w:val="0"/>
              </w:rPr>
            </w:pPr>
            <w:r>
              <w:rPr>
                <w:rFonts w:hint="eastAsia" w:ascii="仿宋_GB2312" w:hAnsi="宋体" w:eastAsia="仿宋_GB2312" w:cs="宋体"/>
                <w:kern w:val="0"/>
              </w:rPr>
              <w:t>水毁</w:t>
            </w:r>
          </w:p>
        </w:tc>
        <w:tc>
          <w:tcPr>
            <w:tcW w:w="1099" w:type="dxa"/>
            <w:vAlign w:val="center"/>
          </w:tcPr>
          <w:p w14:paraId="78A5348A">
            <w:pPr>
              <w:spacing w:line="240" w:lineRule="auto"/>
              <w:jc w:val="both"/>
              <w:rPr>
                <w:rFonts w:ascii="仿宋_GB2312" w:hAnsi="宋体" w:eastAsia="仿宋_GB2312" w:cs="宋体"/>
                <w:kern w:val="0"/>
              </w:rPr>
            </w:pPr>
            <w:r>
              <w:rPr>
                <w:rFonts w:hint="eastAsia" w:ascii="仿宋_GB2312" w:hAnsi="宋体" w:eastAsia="仿宋_GB2312" w:cs="宋体"/>
                <w:kern w:val="0"/>
              </w:rPr>
              <w:t>4500立方</w:t>
            </w:r>
          </w:p>
        </w:tc>
        <w:tc>
          <w:tcPr>
            <w:tcW w:w="1099" w:type="dxa"/>
            <w:vAlign w:val="center"/>
          </w:tcPr>
          <w:p w14:paraId="4E9BF0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1812259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74EE448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0BE46846">
            <w:pPr>
              <w:spacing w:line="240" w:lineRule="auto"/>
              <w:ind w:firstLine="420"/>
              <w:jc w:val="center"/>
              <w:rPr>
                <w:rFonts w:ascii="仿宋_GB2312" w:hAnsi="宋体" w:eastAsia="仿宋_GB2312" w:cs="宋体"/>
                <w:kern w:val="0"/>
              </w:rPr>
            </w:pPr>
          </w:p>
        </w:tc>
      </w:tr>
      <w:tr w14:paraId="141B1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05FD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28D480">
            <w:pPr>
              <w:spacing w:line="240" w:lineRule="auto"/>
              <w:ind w:firstLine="420"/>
              <w:jc w:val="center"/>
              <w:rPr>
                <w:rFonts w:ascii="仿宋_GB2312" w:hAnsi="宋体" w:eastAsia="仿宋_GB2312" w:cs="宋体"/>
                <w:kern w:val="0"/>
              </w:rPr>
            </w:pPr>
          </w:p>
        </w:tc>
        <w:tc>
          <w:tcPr>
            <w:tcW w:w="1218" w:type="dxa"/>
            <w:vMerge w:val="continue"/>
            <w:vAlign w:val="center"/>
          </w:tcPr>
          <w:p w14:paraId="662AF407">
            <w:pPr>
              <w:spacing w:line="240" w:lineRule="auto"/>
              <w:ind w:firstLine="420"/>
              <w:jc w:val="center"/>
              <w:rPr>
                <w:rFonts w:ascii="仿宋_GB2312" w:hAnsi="宋体" w:eastAsia="仿宋_GB2312" w:cs="宋体"/>
                <w:kern w:val="0"/>
              </w:rPr>
            </w:pPr>
          </w:p>
        </w:tc>
        <w:tc>
          <w:tcPr>
            <w:tcW w:w="1020" w:type="dxa"/>
            <w:vAlign w:val="center"/>
          </w:tcPr>
          <w:p w14:paraId="4610F06B">
            <w:pPr>
              <w:spacing w:line="240" w:lineRule="auto"/>
              <w:jc w:val="center"/>
              <w:rPr>
                <w:rFonts w:ascii="仿宋_GB2312" w:hAnsi="宋体" w:eastAsia="仿宋_GB2312" w:cs="宋体"/>
                <w:kern w:val="0"/>
              </w:rPr>
            </w:pPr>
            <w:r>
              <w:rPr>
                <w:rFonts w:hint="eastAsia" w:ascii="仿宋_GB2312" w:hAnsi="宋体" w:eastAsia="仿宋_GB2312" w:cs="宋体"/>
                <w:kern w:val="0"/>
              </w:rPr>
              <w:t>安保及其他</w:t>
            </w:r>
          </w:p>
        </w:tc>
        <w:tc>
          <w:tcPr>
            <w:tcW w:w="1099" w:type="dxa"/>
            <w:vAlign w:val="center"/>
          </w:tcPr>
          <w:p w14:paraId="69F789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5M</w:t>
            </w:r>
          </w:p>
        </w:tc>
        <w:tc>
          <w:tcPr>
            <w:tcW w:w="1099" w:type="dxa"/>
            <w:vAlign w:val="center"/>
          </w:tcPr>
          <w:p w14:paraId="1AC4905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094B63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404C42E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589FEA82">
            <w:pPr>
              <w:spacing w:line="240" w:lineRule="auto"/>
              <w:ind w:firstLine="420"/>
              <w:jc w:val="center"/>
              <w:rPr>
                <w:rFonts w:ascii="仿宋_GB2312" w:hAnsi="宋体" w:eastAsia="仿宋_GB2312" w:cs="宋体"/>
                <w:kern w:val="0"/>
              </w:rPr>
            </w:pPr>
          </w:p>
        </w:tc>
      </w:tr>
      <w:tr w14:paraId="386F6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7D8E6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F53DC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9F6D7C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D90EAD3">
            <w:pPr>
              <w:spacing w:line="240" w:lineRule="auto"/>
              <w:jc w:val="both"/>
              <w:rPr>
                <w:rFonts w:ascii="仿宋_GB2312" w:hAnsi="宋体" w:eastAsia="仿宋_GB2312" w:cs="宋体"/>
                <w:kern w:val="0"/>
              </w:rPr>
            </w:pPr>
            <w:r>
              <w:rPr>
                <w:rFonts w:hint="eastAsia" w:ascii="仿宋_GB2312" w:hAnsi="宋体" w:eastAsia="仿宋_GB2312" w:cs="宋体"/>
                <w:kern w:val="0"/>
              </w:rPr>
              <w:t>项目验收合格率</w:t>
            </w:r>
          </w:p>
        </w:tc>
        <w:tc>
          <w:tcPr>
            <w:tcW w:w="1099" w:type="dxa"/>
            <w:vAlign w:val="center"/>
          </w:tcPr>
          <w:p w14:paraId="6ED45E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510AD3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50A5466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CF0F07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5A70B80">
            <w:pPr>
              <w:spacing w:line="240" w:lineRule="auto"/>
              <w:ind w:firstLine="420"/>
              <w:jc w:val="center"/>
              <w:rPr>
                <w:rFonts w:ascii="仿宋_GB2312" w:hAnsi="宋体" w:eastAsia="仿宋_GB2312" w:cs="宋体"/>
                <w:kern w:val="0"/>
              </w:rPr>
            </w:pPr>
          </w:p>
        </w:tc>
      </w:tr>
      <w:tr w14:paraId="2C63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CD5BB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25DEAF44">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529F35D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F63221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11项目按时完成率（从项目实际开始日计算）</w:t>
            </w:r>
          </w:p>
        </w:tc>
        <w:tc>
          <w:tcPr>
            <w:tcW w:w="1099" w:type="dxa"/>
            <w:vAlign w:val="center"/>
          </w:tcPr>
          <w:p w14:paraId="6AC585F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按完工进度</w:t>
            </w:r>
          </w:p>
        </w:tc>
        <w:tc>
          <w:tcPr>
            <w:tcW w:w="1099" w:type="dxa"/>
            <w:vAlign w:val="center"/>
          </w:tcPr>
          <w:p w14:paraId="2C4D11D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620E885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D0E017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06BF285">
            <w:pPr>
              <w:spacing w:line="240" w:lineRule="auto"/>
              <w:ind w:firstLine="420"/>
              <w:jc w:val="center"/>
              <w:rPr>
                <w:rFonts w:ascii="仿宋_GB2312" w:hAnsi="宋体" w:eastAsia="仿宋_GB2312" w:cs="宋体"/>
                <w:kern w:val="0"/>
              </w:rPr>
            </w:pPr>
          </w:p>
        </w:tc>
      </w:tr>
      <w:tr w14:paraId="6171E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93782C5">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566AFF2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0C455B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right w:val="single" w:color="auto" w:sz="4" w:space="0"/>
            </w:tcBorders>
            <w:vAlign w:val="center"/>
          </w:tcPr>
          <w:p w14:paraId="6EB75E7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left w:val="single" w:color="auto" w:sz="4" w:space="0"/>
            </w:tcBorders>
            <w:vAlign w:val="center"/>
          </w:tcPr>
          <w:p w14:paraId="5D6EF45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项目沿线GDP增长</w:t>
            </w:r>
          </w:p>
        </w:tc>
        <w:tc>
          <w:tcPr>
            <w:tcW w:w="1099" w:type="dxa"/>
            <w:vAlign w:val="center"/>
          </w:tcPr>
          <w:p w14:paraId="24B086F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≥7%</w:t>
            </w:r>
          </w:p>
        </w:tc>
        <w:tc>
          <w:tcPr>
            <w:tcW w:w="1099" w:type="dxa"/>
            <w:vAlign w:val="center"/>
          </w:tcPr>
          <w:p w14:paraId="003098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≥7%</w:t>
            </w:r>
          </w:p>
        </w:tc>
        <w:tc>
          <w:tcPr>
            <w:tcW w:w="809" w:type="dxa"/>
            <w:vAlign w:val="center"/>
          </w:tcPr>
          <w:p w14:paraId="78B433A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4B8C564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BAC69E6">
            <w:pPr>
              <w:spacing w:line="240" w:lineRule="auto"/>
              <w:ind w:firstLine="420"/>
              <w:jc w:val="center"/>
              <w:rPr>
                <w:rFonts w:ascii="仿宋_GB2312" w:hAnsi="宋体" w:eastAsia="仿宋_GB2312" w:cs="宋体"/>
                <w:kern w:val="0"/>
              </w:rPr>
            </w:pPr>
          </w:p>
        </w:tc>
      </w:tr>
      <w:tr w14:paraId="11CCC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53D9D9A3">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092E8F09">
            <w:pPr>
              <w:spacing w:line="240" w:lineRule="auto"/>
              <w:ind w:firstLine="420"/>
              <w:jc w:val="center"/>
              <w:rPr>
                <w:rFonts w:ascii="仿宋_GB2312" w:hAnsi="宋体" w:eastAsia="仿宋_GB2312" w:cs="宋体"/>
                <w:kern w:val="0"/>
              </w:rPr>
            </w:pPr>
          </w:p>
        </w:tc>
        <w:tc>
          <w:tcPr>
            <w:tcW w:w="1218" w:type="dxa"/>
            <w:tcBorders>
              <w:bottom w:val="nil"/>
              <w:right w:val="single" w:color="auto" w:sz="4" w:space="0"/>
            </w:tcBorders>
            <w:vAlign w:val="center"/>
          </w:tcPr>
          <w:p w14:paraId="126FA32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left w:val="single" w:color="auto" w:sz="4" w:space="0"/>
            </w:tcBorders>
            <w:vAlign w:val="center"/>
          </w:tcPr>
          <w:p w14:paraId="1D261B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持续保持农村公路畅、洁、美</w:t>
            </w:r>
          </w:p>
        </w:tc>
        <w:tc>
          <w:tcPr>
            <w:tcW w:w="1099" w:type="dxa"/>
            <w:vAlign w:val="center"/>
          </w:tcPr>
          <w:p w14:paraId="1A2460C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1099" w:type="dxa"/>
            <w:vAlign w:val="center"/>
          </w:tcPr>
          <w:p w14:paraId="037332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809" w:type="dxa"/>
            <w:vAlign w:val="center"/>
          </w:tcPr>
          <w:p w14:paraId="677FB58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139D8DF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3F087375">
            <w:pPr>
              <w:spacing w:line="240" w:lineRule="auto"/>
              <w:ind w:firstLine="420"/>
              <w:jc w:val="center"/>
              <w:rPr>
                <w:rFonts w:ascii="仿宋_GB2312" w:hAnsi="宋体" w:eastAsia="仿宋_GB2312" w:cs="宋体"/>
                <w:kern w:val="0"/>
              </w:rPr>
            </w:pPr>
          </w:p>
        </w:tc>
      </w:tr>
      <w:tr w14:paraId="4C4E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CDCEC92">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457D0F89">
            <w:pPr>
              <w:spacing w:line="240" w:lineRule="auto"/>
              <w:ind w:firstLine="420"/>
              <w:jc w:val="center"/>
              <w:rPr>
                <w:rFonts w:ascii="仿宋_GB2312" w:hAnsi="宋体" w:eastAsia="仿宋_GB2312" w:cs="宋体"/>
                <w:kern w:val="0"/>
              </w:rPr>
            </w:pPr>
          </w:p>
        </w:tc>
        <w:tc>
          <w:tcPr>
            <w:tcW w:w="1218" w:type="dxa"/>
            <w:tcBorders>
              <w:bottom w:val="nil"/>
              <w:right w:val="single" w:color="auto" w:sz="4" w:space="0"/>
            </w:tcBorders>
            <w:vAlign w:val="center"/>
          </w:tcPr>
          <w:p w14:paraId="5FF77AC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left w:val="single" w:color="auto" w:sz="4" w:space="0"/>
            </w:tcBorders>
            <w:vAlign w:val="center"/>
          </w:tcPr>
          <w:p w14:paraId="4843A00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农村公路施工过程是否满足环境保护要求</w:t>
            </w:r>
          </w:p>
        </w:tc>
        <w:tc>
          <w:tcPr>
            <w:tcW w:w="1099" w:type="dxa"/>
            <w:vAlign w:val="center"/>
          </w:tcPr>
          <w:p w14:paraId="1A2147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1099" w:type="dxa"/>
            <w:vAlign w:val="center"/>
          </w:tcPr>
          <w:p w14:paraId="280706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809" w:type="dxa"/>
            <w:vAlign w:val="center"/>
          </w:tcPr>
          <w:p w14:paraId="1D60AE9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02C2775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24A74031">
            <w:pPr>
              <w:spacing w:line="240" w:lineRule="auto"/>
              <w:ind w:firstLine="420"/>
              <w:jc w:val="center"/>
              <w:rPr>
                <w:rFonts w:ascii="仿宋_GB2312" w:hAnsi="宋体" w:eastAsia="仿宋_GB2312" w:cs="宋体"/>
                <w:kern w:val="0"/>
              </w:rPr>
            </w:pPr>
          </w:p>
        </w:tc>
      </w:tr>
      <w:tr w14:paraId="1E4C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0A88D74D">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68A2A649">
            <w:pPr>
              <w:spacing w:line="240" w:lineRule="auto"/>
              <w:ind w:firstLine="420"/>
              <w:jc w:val="center"/>
              <w:rPr>
                <w:rFonts w:ascii="仿宋_GB2312" w:hAnsi="宋体" w:eastAsia="仿宋_GB2312" w:cs="宋体"/>
                <w:kern w:val="0"/>
              </w:rPr>
            </w:pPr>
          </w:p>
        </w:tc>
        <w:tc>
          <w:tcPr>
            <w:tcW w:w="1218" w:type="dxa"/>
            <w:tcBorders>
              <w:bottom w:val="single" w:color="auto" w:sz="4" w:space="0"/>
              <w:right w:val="single" w:color="auto" w:sz="4" w:space="0"/>
            </w:tcBorders>
            <w:vAlign w:val="center"/>
          </w:tcPr>
          <w:p w14:paraId="7B13EC9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left w:val="single" w:color="auto" w:sz="4" w:space="0"/>
            </w:tcBorders>
            <w:vAlign w:val="center"/>
          </w:tcPr>
          <w:p w14:paraId="553AEE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有效促进</w:t>
            </w:r>
          </w:p>
        </w:tc>
        <w:tc>
          <w:tcPr>
            <w:tcW w:w="1099" w:type="dxa"/>
            <w:vAlign w:val="center"/>
          </w:tcPr>
          <w:p w14:paraId="025C9D3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有效促进</w:t>
            </w:r>
          </w:p>
        </w:tc>
        <w:tc>
          <w:tcPr>
            <w:tcW w:w="1099" w:type="dxa"/>
            <w:vAlign w:val="center"/>
          </w:tcPr>
          <w:p w14:paraId="600206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有效促进</w:t>
            </w:r>
          </w:p>
        </w:tc>
        <w:tc>
          <w:tcPr>
            <w:tcW w:w="809" w:type="dxa"/>
            <w:vAlign w:val="center"/>
          </w:tcPr>
          <w:p w14:paraId="4E9A6EB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7A6CB7A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44D23E1">
            <w:pPr>
              <w:spacing w:line="240" w:lineRule="auto"/>
              <w:ind w:firstLine="420"/>
              <w:jc w:val="center"/>
              <w:rPr>
                <w:rFonts w:ascii="仿宋_GB2312" w:hAnsi="宋体" w:eastAsia="仿宋_GB2312" w:cs="宋体"/>
                <w:kern w:val="0"/>
              </w:rPr>
            </w:pPr>
          </w:p>
        </w:tc>
      </w:tr>
      <w:tr w14:paraId="7D11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7F0CDB68">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50DF5AC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6C0C209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6200D5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公众满意度</w:t>
            </w:r>
          </w:p>
        </w:tc>
        <w:tc>
          <w:tcPr>
            <w:tcW w:w="1099" w:type="dxa"/>
            <w:vAlign w:val="center"/>
          </w:tcPr>
          <w:p w14:paraId="4210748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0A7115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5C52F4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495142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F198DD3">
            <w:pPr>
              <w:spacing w:line="240" w:lineRule="auto"/>
              <w:ind w:firstLine="420"/>
              <w:jc w:val="center"/>
              <w:rPr>
                <w:rFonts w:ascii="仿宋_GB2312" w:hAnsi="宋体" w:eastAsia="仿宋_GB2312" w:cs="宋体"/>
                <w:kern w:val="0"/>
              </w:rPr>
            </w:pPr>
          </w:p>
        </w:tc>
      </w:tr>
      <w:tr w14:paraId="1CA8F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468270">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1A2CB78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8B9E16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604C587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5D339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控制在财政预算556万内</w:t>
            </w:r>
          </w:p>
        </w:tc>
        <w:tc>
          <w:tcPr>
            <w:tcW w:w="1099" w:type="dxa"/>
            <w:vAlign w:val="center"/>
          </w:tcPr>
          <w:p w14:paraId="2073A80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556万</w:t>
            </w:r>
          </w:p>
        </w:tc>
        <w:tc>
          <w:tcPr>
            <w:tcW w:w="1099" w:type="dxa"/>
            <w:vAlign w:val="center"/>
          </w:tcPr>
          <w:p w14:paraId="7AC97E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556万</w:t>
            </w:r>
          </w:p>
        </w:tc>
        <w:tc>
          <w:tcPr>
            <w:tcW w:w="809" w:type="dxa"/>
            <w:vAlign w:val="center"/>
          </w:tcPr>
          <w:p w14:paraId="7E54ADE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3A9FD9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E99B159">
            <w:pPr>
              <w:spacing w:line="240" w:lineRule="auto"/>
              <w:ind w:firstLine="420"/>
              <w:jc w:val="center"/>
              <w:rPr>
                <w:rFonts w:ascii="仿宋_GB2312" w:hAnsi="宋体" w:eastAsia="仿宋_GB2312" w:cs="宋体"/>
                <w:kern w:val="0"/>
              </w:rPr>
            </w:pPr>
          </w:p>
        </w:tc>
      </w:tr>
      <w:tr w14:paraId="4FCE6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544D5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95C15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FC2415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5BD3E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持续保持农村公路畅、洁、美</w:t>
            </w:r>
          </w:p>
        </w:tc>
        <w:tc>
          <w:tcPr>
            <w:tcW w:w="1099" w:type="dxa"/>
            <w:vAlign w:val="center"/>
          </w:tcPr>
          <w:p w14:paraId="1BA61D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1099" w:type="dxa"/>
            <w:vAlign w:val="center"/>
          </w:tcPr>
          <w:p w14:paraId="6C0FAB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809" w:type="dxa"/>
            <w:vAlign w:val="center"/>
          </w:tcPr>
          <w:p w14:paraId="508B7B5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E35807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FFC6B02">
            <w:pPr>
              <w:spacing w:line="240" w:lineRule="auto"/>
              <w:ind w:firstLine="420"/>
              <w:jc w:val="center"/>
              <w:rPr>
                <w:rFonts w:ascii="仿宋_GB2312" w:hAnsi="宋体" w:eastAsia="仿宋_GB2312" w:cs="宋体"/>
                <w:kern w:val="0"/>
              </w:rPr>
            </w:pPr>
          </w:p>
        </w:tc>
      </w:tr>
      <w:tr w14:paraId="36CD7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C8049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2311D9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70F9B7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4F80A2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农村公路施工过程是否满足环境要求</w:t>
            </w:r>
          </w:p>
        </w:tc>
        <w:tc>
          <w:tcPr>
            <w:tcW w:w="1099" w:type="dxa"/>
            <w:vAlign w:val="center"/>
          </w:tcPr>
          <w:p w14:paraId="23E063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1099" w:type="dxa"/>
            <w:vAlign w:val="center"/>
          </w:tcPr>
          <w:p w14:paraId="51585C7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满足</w:t>
            </w:r>
          </w:p>
        </w:tc>
        <w:tc>
          <w:tcPr>
            <w:tcW w:w="809" w:type="dxa"/>
            <w:vAlign w:val="center"/>
          </w:tcPr>
          <w:p w14:paraId="76C31FB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56C0CC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ED1078D">
            <w:pPr>
              <w:spacing w:line="240" w:lineRule="auto"/>
              <w:ind w:firstLine="420"/>
              <w:jc w:val="center"/>
              <w:rPr>
                <w:rFonts w:ascii="仿宋_GB2312" w:hAnsi="宋体" w:eastAsia="仿宋_GB2312" w:cs="宋体"/>
                <w:kern w:val="0"/>
              </w:rPr>
            </w:pPr>
          </w:p>
        </w:tc>
      </w:tr>
      <w:tr w14:paraId="079B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E1967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0EF235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95F72F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52FEAC20">
            <w:pPr>
              <w:spacing w:line="240" w:lineRule="auto"/>
              <w:ind w:firstLine="420"/>
              <w:jc w:val="center"/>
              <w:rPr>
                <w:rFonts w:ascii="仿宋_GB2312" w:hAnsi="宋体" w:eastAsia="仿宋_GB2312" w:cs="宋体"/>
                <w:kern w:val="0"/>
              </w:rPr>
            </w:pPr>
          </w:p>
        </w:tc>
      </w:tr>
    </w:tbl>
    <w:p w14:paraId="705518B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F551A29">
      <w:pPr>
        <w:spacing w:line="240" w:lineRule="auto"/>
        <w:ind w:firstLine="420"/>
        <w:jc w:val="left"/>
        <w:rPr>
          <w:rFonts w:ascii="宋体" w:hAnsi="宋体" w:eastAsia="宋体" w:cs="宋体"/>
          <w:kern w:val="0"/>
          <w:lang w:eastAsia="zh-CN"/>
        </w:rPr>
      </w:pPr>
    </w:p>
    <w:p w14:paraId="1053AC1C">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18692147890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42E49D22">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4B29A4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553B8BE">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E47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A5F20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E5D3DC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四类人群免票价补贴</w:t>
            </w:r>
          </w:p>
        </w:tc>
      </w:tr>
      <w:tr w14:paraId="5250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FD137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BD5CFF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2642064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67865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8FA655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789FA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B70D2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CDA56F1">
            <w:pPr>
              <w:spacing w:line="240" w:lineRule="auto"/>
              <w:ind w:firstLine="420"/>
              <w:jc w:val="center"/>
              <w:rPr>
                <w:rFonts w:ascii="仿宋_GB2312" w:hAnsi="宋体" w:eastAsia="仿宋_GB2312" w:cs="宋体"/>
                <w:kern w:val="0"/>
                <w:lang w:eastAsia="zh-CN"/>
              </w:rPr>
            </w:pPr>
          </w:p>
        </w:tc>
        <w:tc>
          <w:tcPr>
            <w:tcW w:w="1020" w:type="dxa"/>
            <w:vAlign w:val="center"/>
          </w:tcPr>
          <w:p w14:paraId="557FE00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6DDCC9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560B1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78F935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B1D42C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D4F4A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93221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89F14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6F7F4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FAD5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828E12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85035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800FBD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47F3100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799AC33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809" w:type="dxa"/>
            <w:vAlign w:val="center"/>
          </w:tcPr>
          <w:p w14:paraId="45606F9C">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59CF6DD">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DB389A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5A2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FFFBA8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134E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521962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66B5CB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99" w:type="dxa"/>
            <w:vAlign w:val="center"/>
          </w:tcPr>
          <w:p w14:paraId="78D65AC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809" w:type="dxa"/>
            <w:vAlign w:val="center"/>
          </w:tcPr>
          <w:p w14:paraId="123234B5">
            <w:pPr>
              <w:spacing w:line="240" w:lineRule="auto"/>
              <w:ind w:firstLine="420"/>
              <w:jc w:val="center"/>
              <w:rPr>
                <w:rFonts w:ascii="仿宋_GB2312" w:hAnsi="宋体" w:eastAsia="仿宋_GB2312" w:cs="宋体"/>
                <w:kern w:val="0"/>
                <w:lang w:eastAsia="zh-CN"/>
              </w:rPr>
            </w:pPr>
          </w:p>
        </w:tc>
        <w:tc>
          <w:tcPr>
            <w:tcW w:w="849" w:type="dxa"/>
            <w:vAlign w:val="center"/>
          </w:tcPr>
          <w:p w14:paraId="460A5075">
            <w:pPr>
              <w:spacing w:line="240" w:lineRule="auto"/>
              <w:ind w:firstLine="420"/>
              <w:jc w:val="center"/>
              <w:rPr>
                <w:rFonts w:ascii="仿宋_GB2312" w:hAnsi="宋体" w:eastAsia="仿宋_GB2312" w:cs="宋体"/>
                <w:kern w:val="0"/>
                <w:lang w:eastAsia="zh-CN"/>
              </w:rPr>
            </w:pPr>
          </w:p>
        </w:tc>
        <w:tc>
          <w:tcPr>
            <w:tcW w:w="1383" w:type="dxa"/>
            <w:vAlign w:val="center"/>
          </w:tcPr>
          <w:p w14:paraId="0B14A910">
            <w:pPr>
              <w:spacing w:line="240" w:lineRule="auto"/>
              <w:ind w:firstLine="420"/>
              <w:jc w:val="center"/>
              <w:rPr>
                <w:rFonts w:ascii="仿宋_GB2312" w:hAnsi="宋体" w:eastAsia="仿宋_GB2312" w:cs="宋体"/>
                <w:kern w:val="0"/>
                <w:lang w:eastAsia="zh-CN"/>
              </w:rPr>
            </w:pPr>
          </w:p>
        </w:tc>
      </w:tr>
      <w:tr w14:paraId="693BE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813027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5B7BFE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A8D9BFA">
            <w:pPr>
              <w:spacing w:line="240" w:lineRule="auto"/>
              <w:ind w:firstLine="420"/>
              <w:jc w:val="center"/>
              <w:rPr>
                <w:rFonts w:ascii="仿宋_GB2312" w:hAnsi="宋体" w:eastAsia="仿宋_GB2312" w:cs="宋体"/>
                <w:kern w:val="0"/>
                <w:lang w:eastAsia="zh-CN"/>
              </w:rPr>
            </w:pPr>
          </w:p>
        </w:tc>
        <w:tc>
          <w:tcPr>
            <w:tcW w:w="1099" w:type="dxa"/>
            <w:vAlign w:val="center"/>
          </w:tcPr>
          <w:p w14:paraId="41652D53">
            <w:pPr>
              <w:spacing w:line="240" w:lineRule="auto"/>
              <w:ind w:firstLine="420"/>
              <w:jc w:val="center"/>
              <w:rPr>
                <w:rFonts w:ascii="仿宋_GB2312" w:hAnsi="宋体" w:eastAsia="仿宋_GB2312" w:cs="宋体"/>
                <w:kern w:val="0"/>
                <w:lang w:eastAsia="zh-CN"/>
              </w:rPr>
            </w:pPr>
          </w:p>
        </w:tc>
        <w:tc>
          <w:tcPr>
            <w:tcW w:w="1099" w:type="dxa"/>
            <w:vAlign w:val="center"/>
          </w:tcPr>
          <w:p w14:paraId="14D9255C">
            <w:pPr>
              <w:spacing w:line="240" w:lineRule="auto"/>
              <w:ind w:firstLine="420"/>
              <w:jc w:val="center"/>
              <w:rPr>
                <w:rFonts w:ascii="仿宋_GB2312" w:hAnsi="宋体" w:eastAsia="仿宋_GB2312" w:cs="宋体"/>
                <w:kern w:val="0"/>
                <w:lang w:eastAsia="zh-CN"/>
              </w:rPr>
            </w:pPr>
          </w:p>
        </w:tc>
        <w:tc>
          <w:tcPr>
            <w:tcW w:w="809" w:type="dxa"/>
            <w:vAlign w:val="center"/>
          </w:tcPr>
          <w:p w14:paraId="3431719A">
            <w:pPr>
              <w:spacing w:line="240" w:lineRule="auto"/>
              <w:ind w:firstLine="420"/>
              <w:jc w:val="center"/>
              <w:rPr>
                <w:rFonts w:ascii="仿宋_GB2312" w:hAnsi="宋体" w:eastAsia="仿宋_GB2312" w:cs="宋体"/>
                <w:kern w:val="0"/>
                <w:lang w:eastAsia="zh-CN"/>
              </w:rPr>
            </w:pPr>
          </w:p>
        </w:tc>
        <w:tc>
          <w:tcPr>
            <w:tcW w:w="849" w:type="dxa"/>
            <w:vAlign w:val="center"/>
          </w:tcPr>
          <w:p w14:paraId="008AFDDD">
            <w:pPr>
              <w:spacing w:line="240" w:lineRule="auto"/>
              <w:ind w:firstLine="420"/>
              <w:jc w:val="center"/>
              <w:rPr>
                <w:rFonts w:ascii="仿宋_GB2312" w:hAnsi="宋体" w:eastAsia="仿宋_GB2312" w:cs="宋体"/>
                <w:kern w:val="0"/>
                <w:lang w:eastAsia="zh-CN"/>
              </w:rPr>
            </w:pPr>
          </w:p>
        </w:tc>
        <w:tc>
          <w:tcPr>
            <w:tcW w:w="1383" w:type="dxa"/>
            <w:vAlign w:val="center"/>
          </w:tcPr>
          <w:p w14:paraId="6DD95A21">
            <w:pPr>
              <w:spacing w:line="240" w:lineRule="auto"/>
              <w:ind w:firstLine="420"/>
              <w:jc w:val="center"/>
              <w:rPr>
                <w:rFonts w:ascii="仿宋_GB2312" w:hAnsi="宋体" w:eastAsia="仿宋_GB2312" w:cs="宋体"/>
                <w:kern w:val="0"/>
                <w:lang w:eastAsia="zh-CN"/>
              </w:rPr>
            </w:pPr>
          </w:p>
        </w:tc>
      </w:tr>
      <w:tr w14:paraId="79FC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D6BCE4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D19D11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23B57ED">
            <w:pPr>
              <w:spacing w:line="240" w:lineRule="auto"/>
              <w:ind w:firstLine="420"/>
              <w:jc w:val="center"/>
              <w:rPr>
                <w:rFonts w:hint="default" w:ascii="仿宋_GB2312" w:hAnsi="宋体" w:eastAsia="仿宋_GB2312" w:cs="宋体"/>
                <w:kern w:val="0"/>
                <w:lang w:val="en-US" w:eastAsia="zh-CN"/>
              </w:rPr>
            </w:pPr>
          </w:p>
        </w:tc>
        <w:tc>
          <w:tcPr>
            <w:tcW w:w="1099" w:type="dxa"/>
            <w:vAlign w:val="center"/>
          </w:tcPr>
          <w:p w14:paraId="01C5AB87">
            <w:pPr>
              <w:spacing w:line="240" w:lineRule="auto"/>
              <w:ind w:firstLine="420"/>
              <w:jc w:val="center"/>
              <w:rPr>
                <w:rFonts w:ascii="仿宋_GB2312" w:hAnsi="宋体" w:eastAsia="仿宋_GB2312" w:cs="宋体"/>
                <w:kern w:val="0"/>
              </w:rPr>
            </w:pPr>
          </w:p>
        </w:tc>
        <w:tc>
          <w:tcPr>
            <w:tcW w:w="1099" w:type="dxa"/>
            <w:vAlign w:val="center"/>
          </w:tcPr>
          <w:p w14:paraId="1460D217">
            <w:pPr>
              <w:spacing w:line="240" w:lineRule="auto"/>
              <w:ind w:firstLine="420"/>
              <w:jc w:val="center"/>
              <w:rPr>
                <w:rFonts w:ascii="仿宋_GB2312" w:hAnsi="宋体" w:eastAsia="仿宋_GB2312" w:cs="宋体"/>
                <w:kern w:val="0"/>
              </w:rPr>
            </w:pPr>
          </w:p>
        </w:tc>
        <w:tc>
          <w:tcPr>
            <w:tcW w:w="809" w:type="dxa"/>
            <w:vAlign w:val="center"/>
          </w:tcPr>
          <w:p w14:paraId="37DEA3FE">
            <w:pPr>
              <w:spacing w:line="240" w:lineRule="auto"/>
              <w:ind w:firstLine="420"/>
              <w:jc w:val="center"/>
              <w:rPr>
                <w:rFonts w:ascii="仿宋_GB2312" w:hAnsi="宋体" w:eastAsia="仿宋_GB2312" w:cs="宋体"/>
                <w:kern w:val="0"/>
              </w:rPr>
            </w:pPr>
          </w:p>
        </w:tc>
        <w:tc>
          <w:tcPr>
            <w:tcW w:w="849" w:type="dxa"/>
            <w:vAlign w:val="center"/>
          </w:tcPr>
          <w:p w14:paraId="3DDACBBC">
            <w:pPr>
              <w:spacing w:line="240" w:lineRule="auto"/>
              <w:ind w:firstLine="420"/>
              <w:jc w:val="center"/>
              <w:rPr>
                <w:rFonts w:ascii="仿宋_GB2312" w:hAnsi="宋体" w:eastAsia="仿宋_GB2312" w:cs="宋体"/>
                <w:kern w:val="0"/>
              </w:rPr>
            </w:pPr>
          </w:p>
        </w:tc>
        <w:tc>
          <w:tcPr>
            <w:tcW w:w="1383" w:type="dxa"/>
            <w:vAlign w:val="center"/>
          </w:tcPr>
          <w:p w14:paraId="15624999">
            <w:pPr>
              <w:spacing w:line="240" w:lineRule="auto"/>
              <w:ind w:firstLine="420"/>
              <w:jc w:val="center"/>
              <w:rPr>
                <w:rFonts w:ascii="仿宋_GB2312" w:hAnsi="宋体" w:eastAsia="仿宋_GB2312" w:cs="宋体"/>
                <w:kern w:val="0"/>
              </w:rPr>
            </w:pPr>
          </w:p>
        </w:tc>
      </w:tr>
      <w:tr w14:paraId="407AB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013FEE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1573CE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9EE34B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FAA3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8D3DD21">
            <w:pPr>
              <w:spacing w:line="240" w:lineRule="auto"/>
              <w:ind w:firstLine="420"/>
              <w:jc w:val="center"/>
              <w:rPr>
                <w:rFonts w:ascii="仿宋_GB2312" w:hAnsi="宋体" w:eastAsia="仿宋_GB2312" w:cs="宋体"/>
                <w:kern w:val="0"/>
              </w:rPr>
            </w:pPr>
          </w:p>
        </w:tc>
        <w:tc>
          <w:tcPr>
            <w:tcW w:w="4396" w:type="dxa"/>
            <w:gridSpan w:val="4"/>
            <w:vAlign w:val="center"/>
          </w:tcPr>
          <w:p w14:paraId="7ED891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市民福利</w:t>
            </w:r>
          </w:p>
        </w:tc>
        <w:tc>
          <w:tcPr>
            <w:tcW w:w="4140" w:type="dxa"/>
            <w:gridSpan w:val="4"/>
            <w:vAlign w:val="center"/>
          </w:tcPr>
          <w:p w14:paraId="1B1825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对全市65岁以上老年人、残疾人等特殊人群实行不限次数免费乘车及14岁以下学生免费乘车。</w:t>
            </w:r>
          </w:p>
        </w:tc>
      </w:tr>
      <w:tr w14:paraId="7155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D8A0AB8">
            <w:pPr>
              <w:spacing w:line="240" w:lineRule="auto"/>
              <w:ind w:firstLine="420"/>
              <w:jc w:val="center"/>
              <w:rPr>
                <w:rFonts w:ascii="仿宋_GB2312" w:hAnsi="宋体" w:eastAsia="仿宋_GB2312" w:cs="宋体"/>
                <w:kern w:val="0"/>
              </w:rPr>
            </w:pPr>
          </w:p>
          <w:p w14:paraId="3BCE87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06E7EA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81E20A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002642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2DB10E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20F1A7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D276AE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E32167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2E1E8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371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57E5B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CD3DA26">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4814B6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64C265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94E2F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根据实际乘车人次，据实补贴。</w:t>
            </w:r>
          </w:p>
        </w:tc>
        <w:tc>
          <w:tcPr>
            <w:tcW w:w="1099" w:type="dxa"/>
            <w:vAlign w:val="center"/>
          </w:tcPr>
          <w:p w14:paraId="6D6073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90台</w:t>
            </w:r>
          </w:p>
        </w:tc>
        <w:tc>
          <w:tcPr>
            <w:tcW w:w="1099" w:type="dxa"/>
            <w:vAlign w:val="center"/>
          </w:tcPr>
          <w:p w14:paraId="0FE1A9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658D1B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434194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A70395C">
            <w:pPr>
              <w:spacing w:line="240" w:lineRule="auto"/>
              <w:ind w:firstLine="420"/>
              <w:jc w:val="center"/>
              <w:rPr>
                <w:rFonts w:ascii="仿宋_GB2312" w:hAnsi="宋体" w:eastAsia="仿宋_GB2312" w:cs="宋体"/>
                <w:kern w:val="0"/>
              </w:rPr>
            </w:pPr>
          </w:p>
        </w:tc>
      </w:tr>
      <w:tr w14:paraId="78A08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60DB10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E2447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6A31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22BB7A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以上项目按质按量达标率</w:t>
            </w:r>
          </w:p>
        </w:tc>
        <w:tc>
          <w:tcPr>
            <w:tcW w:w="1099" w:type="dxa"/>
            <w:vAlign w:val="center"/>
          </w:tcPr>
          <w:p w14:paraId="144C68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ABBF0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4FAC4D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998A45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C83C18">
            <w:pPr>
              <w:spacing w:line="240" w:lineRule="auto"/>
              <w:ind w:firstLine="420"/>
              <w:jc w:val="center"/>
              <w:rPr>
                <w:rFonts w:ascii="仿宋_GB2312" w:hAnsi="宋体" w:eastAsia="仿宋_GB2312" w:cs="宋体"/>
                <w:kern w:val="0"/>
              </w:rPr>
            </w:pPr>
          </w:p>
        </w:tc>
      </w:tr>
      <w:tr w14:paraId="77F7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24CA29">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83D737C">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3686528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8876A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四类人群免费乘车按期完成率</w:t>
            </w:r>
          </w:p>
        </w:tc>
        <w:tc>
          <w:tcPr>
            <w:tcW w:w="1099" w:type="dxa"/>
            <w:vAlign w:val="center"/>
          </w:tcPr>
          <w:p w14:paraId="61ABF2A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2023年度</w:t>
            </w:r>
          </w:p>
        </w:tc>
        <w:tc>
          <w:tcPr>
            <w:tcW w:w="1099" w:type="dxa"/>
            <w:vAlign w:val="center"/>
          </w:tcPr>
          <w:p w14:paraId="0002EB8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2023年度</w:t>
            </w:r>
          </w:p>
        </w:tc>
        <w:tc>
          <w:tcPr>
            <w:tcW w:w="809" w:type="dxa"/>
            <w:vAlign w:val="center"/>
          </w:tcPr>
          <w:p w14:paraId="3A882D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1D04E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438A46B">
            <w:pPr>
              <w:spacing w:line="240" w:lineRule="auto"/>
              <w:ind w:firstLine="420"/>
              <w:jc w:val="center"/>
              <w:rPr>
                <w:rFonts w:ascii="仿宋_GB2312" w:hAnsi="宋体" w:eastAsia="仿宋_GB2312" w:cs="宋体"/>
                <w:kern w:val="0"/>
              </w:rPr>
            </w:pPr>
          </w:p>
        </w:tc>
      </w:tr>
      <w:tr w14:paraId="2ADC5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7DE42DD2">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14:paraId="2E9CEBB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B838384">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right w:val="single" w:color="auto" w:sz="4" w:space="0"/>
            </w:tcBorders>
            <w:vAlign w:val="center"/>
          </w:tcPr>
          <w:p w14:paraId="54EC9C08">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tcBorders>
              <w:left w:val="single" w:color="auto" w:sz="4" w:space="0"/>
            </w:tcBorders>
            <w:vAlign w:val="center"/>
          </w:tcPr>
          <w:p w14:paraId="0A969D6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四类人群免费乘车，根据实际乘车人次，进行据实补贴。</w:t>
            </w:r>
          </w:p>
        </w:tc>
        <w:tc>
          <w:tcPr>
            <w:tcW w:w="1099" w:type="dxa"/>
            <w:vAlign w:val="center"/>
          </w:tcPr>
          <w:p w14:paraId="321B21C1">
            <w:pPr>
              <w:spacing w:line="240" w:lineRule="auto"/>
              <w:ind w:firstLine="420"/>
              <w:jc w:val="center"/>
              <w:rPr>
                <w:rFonts w:ascii="仿宋_GB2312" w:hAnsi="宋体" w:eastAsia="仿宋_GB2312" w:cs="宋体"/>
                <w:kern w:val="0"/>
              </w:rPr>
            </w:pPr>
          </w:p>
        </w:tc>
        <w:tc>
          <w:tcPr>
            <w:tcW w:w="1099" w:type="dxa"/>
            <w:vAlign w:val="center"/>
          </w:tcPr>
          <w:p w14:paraId="5293F3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55%</w:t>
            </w:r>
          </w:p>
        </w:tc>
        <w:tc>
          <w:tcPr>
            <w:tcW w:w="809" w:type="dxa"/>
            <w:vAlign w:val="center"/>
          </w:tcPr>
          <w:p w14:paraId="7143331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799CDE3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1D4BAF34">
            <w:pPr>
              <w:spacing w:line="240" w:lineRule="auto"/>
              <w:ind w:firstLine="420"/>
              <w:jc w:val="center"/>
              <w:rPr>
                <w:rFonts w:ascii="仿宋_GB2312" w:hAnsi="宋体" w:eastAsia="仿宋_GB2312" w:cs="宋体"/>
                <w:kern w:val="0"/>
              </w:rPr>
            </w:pPr>
          </w:p>
        </w:tc>
      </w:tr>
      <w:tr w14:paraId="1E965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A50C0BF">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58618C7D">
            <w:pPr>
              <w:spacing w:line="240" w:lineRule="auto"/>
              <w:ind w:firstLine="420"/>
              <w:jc w:val="center"/>
              <w:rPr>
                <w:rFonts w:ascii="仿宋_GB2312" w:hAnsi="宋体" w:eastAsia="仿宋_GB2312" w:cs="宋体"/>
                <w:kern w:val="0"/>
              </w:rPr>
            </w:pPr>
          </w:p>
        </w:tc>
        <w:tc>
          <w:tcPr>
            <w:tcW w:w="1218" w:type="dxa"/>
            <w:tcBorders>
              <w:bottom w:val="nil"/>
              <w:right w:val="single" w:color="auto" w:sz="4" w:space="0"/>
            </w:tcBorders>
            <w:vAlign w:val="center"/>
          </w:tcPr>
          <w:p w14:paraId="146F538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left w:val="single" w:color="auto" w:sz="4" w:space="0"/>
            </w:tcBorders>
            <w:vAlign w:val="center"/>
          </w:tcPr>
          <w:p w14:paraId="6573969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对社会发展的负面影响</w:t>
            </w:r>
          </w:p>
        </w:tc>
        <w:tc>
          <w:tcPr>
            <w:tcW w:w="1099" w:type="dxa"/>
            <w:vAlign w:val="center"/>
          </w:tcPr>
          <w:p w14:paraId="1BEC37A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无对社会发展的负面影响</w:t>
            </w:r>
          </w:p>
        </w:tc>
        <w:tc>
          <w:tcPr>
            <w:tcW w:w="1099" w:type="dxa"/>
            <w:vAlign w:val="center"/>
          </w:tcPr>
          <w:p w14:paraId="2FF914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无对社会发展的负面影响</w:t>
            </w:r>
          </w:p>
        </w:tc>
        <w:tc>
          <w:tcPr>
            <w:tcW w:w="809" w:type="dxa"/>
            <w:vAlign w:val="center"/>
          </w:tcPr>
          <w:p w14:paraId="7F4CDD3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3315950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0FED6425">
            <w:pPr>
              <w:spacing w:line="240" w:lineRule="auto"/>
              <w:ind w:firstLine="420"/>
              <w:jc w:val="center"/>
              <w:rPr>
                <w:rFonts w:ascii="仿宋_GB2312" w:hAnsi="宋体" w:eastAsia="仿宋_GB2312" w:cs="宋体"/>
                <w:kern w:val="0"/>
              </w:rPr>
            </w:pPr>
          </w:p>
        </w:tc>
      </w:tr>
      <w:tr w14:paraId="707CF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9EC452E">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05E582EF">
            <w:pPr>
              <w:spacing w:line="240" w:lineRule="auto"/>
              <w:ind w:firstLine="420"/>
              <w:jc w:val="center"/>
              <w:rPr>
                <w:rFonts w:ascii="仿宋_GB2312" w:hAnsi="宋体" w:eastAsia="仿宋_GB2312" w:cs="宋体"/>
                <w:kern w:val="0"/>
              </w:rPr>
            </w:pPr>
          </w:p>
        </w:tc>
        <w:tc>
          <w:tcPr>
            <w:tcW w:w="1218" w:type="dxa"/>
            <w:tcBorders>
              <w:bottom w:val="nil"/>
              <w:right w:val="single" w:color="auto" w:sz="4" w:space="0"/>
            </w:tcBorders>
            <w:vAlign w:val="center"/>
          </w:tcPr>
          <w:p w14:paraId="4BBF497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left w:val="single" w:color="auto" w:sz="4" w:space="0"/>
            </w:tcBorders>
            <w:vAlign w:val="center"/>
          </w:tcPr>
          <w:p w14:paraId="71CEEDE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对生态环境的负面影响</w:t>
            </w:r>
          </w:p>
        </w:tc>
        <w:tc>
          <w:tcPr>
            <w:tcW w:w="1099" w:type="dxa"/>
            <w:vAlign w:val="center"/>
          </w:tcPr>
          <w:p w14:paraId="3B2362E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无对生态环境的负面影响</w:t>
            </w:r>
          </w:p>
        </w:tc>
        <w:tc>
          <w:tcPr>
            <w:tcW w:w="1099" w:type="dxa"/>
            <w:vAlign w:val="center"/>
          </w:tcPr>
          <w:p w14:paraId="6868FA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无对生态环境的负面影响</w:t>
            </w:r>
          </w:p>
        </w:tc>
        <w:tc>
          <w:tcPr>
            <w:tcW w:w="809" w:type="dxa"/>
            <w:vAlign w:val="center"/>
          </w:tcPr>
          <w:p w14:paraId="3A17CF6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39DEFCC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42147894">
            <w:pPr>
              <w:spacing w:line="240" w:lineRule="auto"/>
              <w:ind w:firstLine="420"/>
              <w:jc w:val="center"/>
              <w:rPr>
                <w:rFonts w:ascii="仿宋_GB2312" w:hAnsi="宋体" w:eastAsia="仿宋_GB2312" w:cs="宋体"/>
                <w:kern w:val="0"/>
              </w:rPr>
            </w:pPr>
          </w:p>
        </w:tc>
      </w:tr>
      <w:tr w14:paraId="753D4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right w:val="single" w:color="auto" w:sz="4" w:space="0"/>
            </w:tcBorders>
            <w:textDirection w:val="tbRlV"/>
            <w:vAlign w:val="center"/>
          </w:tcPr>
          <w:p w14:paraId="747A0D60">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14:paraId="31A8B16B">
            <w:pPr>
              <w:spacing w:line="240" w:lineRule="auto"/>
              <w:ind w:firstLine="420"/>
              <w:jc w:val="center"/>
              <w:rPr>
                <w:rFonts w:ascii="仿宋_GB2312" w:hAnsi="宋体" w:eastAsia="仿宋_GB2312" w:cs="宋体"/>
                <w:kern w:val="0"/>
              </w:rPr>
            </w:pPr>
          </w:p>
        </w:tc>
        <w:tc>
          <w:tcPr>
            <w:tcW w:w="1218" w:type="dxa"/>
            <w:tcBorders>
              <w:bottom w:val="single" w:color="auto" w:sz="4" w:space="0"/>
              <w:right w:val="single" w:color="auto" w:sz="4" w:space="0"/>
            </w:tcBorders>
            <w:vAlign w:val="center"/>
          </w:tcPr>
          <w:p w14:paraId="65A2A34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left w:val="single" w:color="auto" w:sz="4" w:space="0"/>
            </w:tcBorders>
            <w:vAlign w:val="center"/>
          </w:tcPr>
          <w:p w14:paraId="4959CA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对特殊群体免费乘车</w:t>
            </w:r>
          </w:p>
        </w:tc>
        <w:tc>
          <w:tcPr>
            <w:tcW w:w="1099" w:type="dxa"/>
            <w:vAlign w:val="center"/>
          </w:tcPr>
          <w:p w14:paraId="0F728B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有可持续影响</w:t>
            </w:r>
          </w:p>
        </w:tc>
        <w:tc>
          <w:tcPr>
            <w:tcW w:w="1099" w:type="dxa"/>
            <w:vAlign w:val="center"/>
          </w:tcPr>
          <w:p w14:paraId="4719D77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有可持续影响</w:t>
            </w:r>
          </w:p>
        </w:tc>
        <w:tc>
          <w:tcPr>
            <w:tcW w:w="809" w:type="dxa"/>
            <w:vAlign w:val="center"/>
          </w:tcPr>
          <w:p w14:paraId="184DC08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239675C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556D9CC7">
            <w:pPr>
              <w:spacing w:line="240" w:lineRule="auto"/>
              <w:ind w:firstLine="420"/>
              <w:jc w:val="center"/>
              <w:rPr>
                <w:rFonts w:ascii="仿宋_GB2312" w:hAnsi="宋体" w:eastAsia="仿宋_GB2312" w:cs="宋体"/>
                <w:kern w:val="0"/>
              </w:rPr>
            </w:pPr>
          </w:p>
        </w:tc>
      </w:tr>
      <w:tr w14:paraId="54B61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1B36E372">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61EBD83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22DEC1A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3457C39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受益群体满意度</w:t>
            </w:r>
          </w:p>
        </w:tc>
        <w:tc>
          <w:tcPr>
            <w:tcW w:w="1099" w:type="dxa"/>
            <w:vAlign w:val="center"/>
          </w:tcPr>
          <w:p w14:paraId="7348A93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371E13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3382BA3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B75C99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64E641D">
            <w:pPr>
              <w:spacing w:line="240" w:lineRule="auto"/>
              <w:ind w:firstLine="420"/>
              <w:jc w:val="center"/>
              <w:rPr>
                <w:rFonts w:ascii="仿宋_GB2312" w:hAnsi="宋体" w:eastAsia="仿宋_GB2312" w:cs="宋体"/>
                <w:kern w:val="0"/>
              </w:rPr>
            </w:pPr>
          </w:p>
        </w:tc>
      </w:tr>
      <w:tr w14:paraId="10B60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3C1B4AD">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523437F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FD4B39F">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56CCF69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19BA0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按财政预算内完成</w:t>
            </w:r>
          </w:p>
        </w:tc>
        <w:tc>
          <w:tcPr>
            <w:tcW w:w="1099" w:type="dxa"/>
            <w:vAlign w:val="center"/>
          </w:tcPr>
          <w:p w14:paraId="676EBAB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200万</w:t>
            </w:r>
          </w:p>
        </w:tc>
        <w:tc>
          <w:tcPr>
            <w:tcW w:w="1099" w:type="dxa"/>
            <w:vAlign w:val="center"/>
          </w:tcPr>
          <w:p w14:paraId="169608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200万</w:t>
            </w:r>
          </w:p>
        </w:tc>
        <w:tc>
          <w:tcPr>
            <w:tcW w:w="809" w:type="dxa"/>
            <w:vAlign w:val="center"/>
          </w:tcPr>
          <w:p w14:paraId="494BA51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C2678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6D6C88C">
            <w:pPr>
              <w:spacing w:line="240" w:lineRule="auto"/>
              <w:ind w:firstLine="420"/>
              <w:jc w:val="center"/>
              <w:rPr>
                <w:rFonts w:ascii="仿宋_GB2312" w:hAnsi="宋体" w:eastAsia="仿宋_GB2312" w:cs="宋体"/>
                <w:kern w:val="0"/>
              </w:rPr>
            </w:pPr>
          </w:p>
        </w:tc>
      </w:tr>
      <w:tr w14:paraId="129E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002BE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124880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62E6579">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730EAA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对社会发展的负面影响</w:t>
            </w:r>
          </w:p>
        </w:tc>
        <w:tc>
          <w:tcPr>
            <w:tcW w:w="1099" w:type="dxa"/>
            <w:shd w:val="clear" w:color="auto" w:fill="auto"/>
            <w:vAlign w:val="center"/>
          </w:tcPr>
          <w:p w14:paraId="5E9857D6">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无对社会发展的负面影响</w:t>
            </w:r>
          </w:p>
        </w:tc>
        <w:tc>
          <w:tcPr>
            <w:tcW w:w="1099" w:type="dxa"/>
            <w:shd w:val="clear" w:color="auto" w:fill="auto"/>
            <w:vAlign w:val="center"/>
          </w:tcPr>
          <w:p w14:paraId="2478367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无对社会发展的负面影响</w:t>
            </w:r>
          </w:p>
        </w:tc>
        <w:tc>
          <w:tcPr>
            <w:tcW w:w="809" w:type="dxa"/>
            <w:vAlign w:val="center"/>
          </w:tcPr>
          <w:p w14:paraId="3A126E0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4B5159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C798CD6">
            <w:pPr>
              <w:spacing w:line="240" w:lineRule="auto"/>
              <w:ind w:firstLine="420"/>
              <w:jc w:val="center"/>
              <w:rPr>
                <w:rFonts w:ascii="仿宋_GB2312" w:hAnsi="宋体" w:eastAsia="仿宋_GB2312" w:cs="宋体"/>
                <w:kern w:val="0"/>
              </w:rPr>
            </w:pPr>
          </w:p>
        </w:tc>
      </w:tr>
      <w:tr w14:paraId="205CC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8ED73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BB0587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149E3B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0A883AE">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对生态环境的负面影响</w:t>
            </w:r>
          </w:p>
        </w:tc>
        <w:tc>
          <w:tcPr>
            <w:tcW w:w="1099" w:type="dxa"/>
            <w:shd w:val="clear" w:color="auto" w:fill="auto"/>
            <w:vAlign w:val="center"/>
          </w:tcPr>
          <w:p w14:paraId="1CC450B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无对生态环境的负面影响</w:t>
            </w:r>
          </w:p>
        </w:tc>
        <w:tc>
          <w:tcPr>
            <w:tcW w:w="1099" w:type="dxa"/>
            <w:shd w:val="clear" w:color="auto" w:fill="auto"/>
            <w:vAlign w:val="center"/>
          </w:tcPr>
          <w:p w14:paraId="04979F2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无对生态环境的负面影响</w:t>
            </w:r>
          </w:p>
        </w:tc>
        <w:tc>
          <w:tcPr>
            <w:tcW w:w="809" w:type="dxa"/>
            <w:vAlign w:val="center"/>
          </w:tcPr>
          <w:p w14:paraId="589FFBC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85DC86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988C92B">
            <w:pPr>
              <w:spacing w:line="240" w:lineRule="auto"/>
              <w:ind w:firstLine="420"/>
              <w:jc w:val="center"/>
              <w:rPr>
                <w:rFonts w:ascii="仿宋_GB2312" w:hAnsi="宋体" w:eastAsia="仿宋_GB2312" w:cs="宋体"/>
                <w:kern w:val="0"/>
              </w:rPr>
            </w:pPr>
          </w:p>
        </w:tc>
      </w:tr>
      <w:tr w14:paraId="7359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A5443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396B53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371910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96</w:t>
            </w:r>
          </w:p>
        </w:tc>
        <w:tc>
          <w:tcPr>
            <w:tcW w:w="1383" w:type="dxa"/>
            <w:vAlign w:val="center"/>
          </w:tcPr>
          <w:p w14:paraId="7F6AA4B7">
            <w:pPr>
              <w:spacing w:line="240" w:lineRule="auto"/>
              <w:ind w:firstLine="420"/>
              <w:jc w:val="center"/>
              <w:rPr>
                <w:rFonts w:ascii="仿宋_GB2312" w:hAnsi="宋体" w:eastAsia="仿宋_GB2312" w:cs="宋体"/>
                <w:kern w:val="0"/>
              </w:rPr>
            </w:pPr>
          </w:p>
        </w:tc>
      </w:tr>
    </w:tbl>
    <w:p w14:paraId="0B43258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21687C5">
      <w:pPr>
        <w:spacing w:line="240" w:lineRule="auto"/>
        <w:ind w:firstLine="420"/>
        <w:jc w:val="left"/>
        <w:rPr>
          <w:rFonts w:ascii="宋体" w:hAnsi="宋体" w:eastAsia="宋体" w:cs="宋体"/>
          <w:kern w:val="0"/>
          <w:lang w:eastAsia="zh-CN"/>
        </w:rPr>
      </w:pPr>
    </w:p>
    <w:p w14:paraId="6C8CBED9">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18692147890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28D18FC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321C05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7661B071">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C053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7081D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5D365A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铁路沿线安全环境隐患整治</w:t>
            </w:r>
          </w:p>
        </w:tc>
      </w:tr>
      <w:tr w14:paraId="4A93E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0AA2C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51EE7DE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42E74DB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C25ED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8F0EA6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r>
      <w:tr w14:paraId="1B6D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B5D1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144EADB">
            <w:pPr>
              <w:spacing w:line="240" w:lineRule="auto"/>
              <w:ind w:firstLine="420"/>
              <w:jc w:val="center"/>
              <w:rPr>
                <w:rFonts w:ascii="仿宋_GB2312" w:hAnsi="宋体" w:eastAsia="仿宋_GB2312" w:cs="宋体"/>
                <w:kern w:val="0"/>
                <w:lang w:eastAsia="zh-CN"/>
              </w:rPr>
            </w:pPr>
          </w:p>
        </w:tc>
        <w:tc>
          <w:tcPr>
            <w:tcW w:w="1020" w:type="dxa"/>
            <w:vAlign w:val="center"/>
          </w:tcPr>
          <w:p w14:paraId="4D40883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85B27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8844F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DCA197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137189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9DD87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D31FA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5AAF5E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90C4CD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CA0A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4160D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24092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37D4AB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7BEEBE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FB6786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1C57A3D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686189C">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14E4E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9EB9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F0656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3725E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0D03F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84439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8F919D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953CFC0">
            <w:pPr>
              <w:spacing w:line="240" w:lineRule="auto"/>
              <w:ind w:firstLine="420"/>
              <w:jc w:val="center"/>
              <w:rPr>
                <w:rFonts w:ascii="仿宋_GB2312" w:hAnsi="宋体" w:eastAsia="仿宋_GB2312" w:cs="宋体"/>
                <w:kern w:val="0"/>
                <w:lang w:eastAsia="zh-CN"/>
              </w:rPr>
            </w:pPr>
          </w:p>
        </w:tc>
        <w:tc>
          <w:tcPr>
            <w:tcW w:w="849" w:type="dxa"/>
            <w:vAlign w:val="center"/>
          </w:tcPr>
          <w:p w14:paraId="561A18C5">
            <w:pPr>
              <w:spacing w:line="240" w:lineRule="auto"/>
              <w:ind w:firstLine="420"/>
              <w:jc w:val="center"/>
              <w:rPr>
                <w:rFonts w:ascii="仿宋_GB2312" w:hAnsi="宋体" w:eastAsia="仿宋_GB2312" w:cs="宋体"/>
                <w:kern w:val="0"/>
                <w:lang w:eastAsia="zh-CN"/>
              </w:rPr>
            </w:pPr>
          </w:p>
        </w:tc>
        <w:tc>
          <w:tcPr>
            <w:tcW w:w="1383" w:type="dxa"/>
            <w:vAlign w:val="center"/>
          </w:tcPr>
          <w:p w14:paraId="3A8E4EC6">
            <w:pPr>
              <w:spacing w:line="240" w:lineRule="auto"/>
              <w:ind w:firstLine="420"/>
              <w:jc w:val="center"/>
              <w:rPr>
                <w:rFonts w:ascii="仿宋_GB2312" w:hAnsi="宋体" w:eastAsia="仿宋_GB2312" w:cs="宋体"/>
                <w:kern w:val="0"/>
                <w:lang w:eastAsia="zh-CN"/>
              </w:rPr>
            </w:pPr>
          </w:p>
        </w:tc>
      </w:tr>
      <w:tr w14:paraId="61CAE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ECB7D7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49BB7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F3A5E42">
            <w:pPr>
              <w:spacing w:line="240" w:lineRule="auto"/>
              <w:ind w:firstLine="420"/>
              <w:jc w:val="center"/>
              <w:rPr>
                <w:rFonts w:ascii="仿宋_GB2312" w:hAnsi="宋体" w:eastAsia="仿宋_GB2312" w:cs="宋体"/>
                <w:kern w:val="0"/>
                <w:lang w:eastAsia="zh-CN"/>
              </w:rPr>
            </w:pPr>
          </w:p>
        </w:tc>
        <w:tc>
          <w:tcPr>
            <w:tcW w:w="1099" w:type="dxa"/>
            <w:vAlign w:val="center"/>
          </w:tcPr>
          <w:p w14:paraId="0F2F6D9B">
            <w:pPr>
              <w:spacing w:line="240" w:lineRule="auto"/>
              <w:ind w:firstLine="420"/>
              <w:jc w:val="center"/>
              <w:rPr>
                <w:rFonts w:ascii="仿宋_GB2312" w:hAnsi="宋体" w:eastAsia="仿宋_GB2312" w:cs="宋体"/>
                <w:kern w:val="0"/>
                <w:lang w:eastAsia="zh-CN"/>
              </w:rPr>
            </w:pPr>
          </w:p>
        </w:tc>
        <w:tc>
          <w:tcPr>
            <w:tcW w:w="1099" w:type="dxa"/>
            <w:vAlign w:val="center"/>
          </w:tcPr>
          <w:p w14:paraId="48B9BD85">
            <w:pPr>
              <w:spacing w:line="240" w:lineRule="auto"/>
              <w:ind w:firstLine="420"/>
              <w:jc w:val="center"/>
              <w:rPr>
                <w:rFonts w:ascii="仿宋_GB2312" w:hAnsi="宋体" w:eastAsia="仿宋_GB2312" w:cs="宋体"/>
                <w:kern w:val="0"/>
                <w:lang w:eastAsia="zh-CN"/>
              </w:rPr>
            </w:pPr>
          </w:p>
        </w:tc>
        <w:tc>
          <w:tcPr>
            <w:tcW w:w="809" w:type="dxa"/>
            <w:vAlign w:val="center"/>
          </w:tcPr>
          <w:p w14:paraId="51ED9F5F">
            <w:pPr>
              <w:spacing w:line="240" w:lineRule="auto"/>
              <w:ind w:firstLine="420"/>
              <w:jc w:val="center"/>
              <w:rPr>
                <w:rFonts w:ascii="仿宋_GB2312" w:hAnsi="宋体" w:eastAsia="仿宋_GB2312" w:cs="宋体"/>
                <w:kern w:val="0"/>
                <w:lang w:eastAsia="zh-CN"/>
              </w:rPr>
            </w:pPr>
          </w:p>
        </w:tc>
        <w:tc>
          <w:tcPr>
            <w:tcW w:w="849" w:type="dxa"/>
            <w:vAlign w:val="center"/>
          </w:tcPr>
          <w:p w14:paraId="1970283F">
            <w:pPr>
              <w:spacing w:line="240" w:lineRule="auto"/>
              <w:ind w:firstLine="420"/>
              <w:jc w:val="center"/>
              <w:rPr>
                <w:rFonts w:ascii="仿宋_GB2312" w:hAnsi="宋体" w:eastAsia="仿宋_GB2312" w:cs="宋体"/>
                <w:kern w:val="0"/>
                <w:lang w:eastAsia="zh-CN"/>
              </w:rPr>
            </w:pPr>
          </w:p>
        </w:tc>
        <w:tc>
          <w:tcPr>
            <w:tcW w:w="1383" w:type="dxa"/>
            <w:vAlign w:val="center"/>
          </w:tcPr>
          <w:p w14:paraId="62ED9459">
            <w:pPr>
              <w:spacing w:line="240" w:lineRule="auto"/>
              <w:ind w:firstLine="420"/>
              <w:jc w:val="center"/>
              <w:rPr>
                <w:rFonts w:ascii="仿宋_GB2312" w:hAnsi="宋体" w:eastAsia="仿宋_GB2312" w:cs="宋体"/>
                <w:kern w:val="0"/>
                <w:lang w:eastAsia="zh-CN"/>
              </w:rPr>
            </w:pPr>
          </w:p>
        </w:tc>
      </w:tr>
      <w:tr w14:paraId="69777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4A8319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ABA474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D76A49">
            <w:pPr>
              <w:spacing w:line="240" w:lineRule="auto"/>
              <w:ind w:firstLine="420"/>
              <w:jc w:val="center"/>
              <w:rPr>
                <w:rFonts w:ascii="仿宋_GB2312" w:hAnsi="宋体" w:eastAsia="仿宋_GB2312" w:cs="宋体"/>
                <w:kern w:val="0"/>
              </w:rPr>
            </w:pPr>
          </w:p>
        </w:tc>
        <w:tc>
          <w:tcPr>
            <w:tcW w:w="1099" w:type="dxa"/>
            <w:vAlign w:val="center"/>
          </w:tcPr>
          <w:p w14:paraId="6E910EFE">
            <w:pPr>
              <w:spacing w:line="240" w:lineRule="auto"/>
              <w:ind w:firstLine="420"/>
              <w:jc w:val="center"/>
              <w:rPr>
                <w:rFonts w:ascii="仿宋_GB2312" w:hAnsi="宋体" w:eastAsia="仿宋_GB2312" w:cs="宋体"/>
                <w:kern w:val="0"/>
              </w:rPr>
            </w:pPr>
          </w:p>
        </w:tc>
        <w:tc>
          <w:tcPr>
            <w:tcW w:w="1099" w:type="dxa"/>
            <w:vAlign w:val="center"/>
          </w:tcPr>
          <w:p w14:paraId="1375109D">
            <w:pPr>
              <w:spacing w:line="240" w:lineRule="auto"/>
              <w:ind w:firstLine="420"/>
              <w:jc w:val="center"/>
              <w:rPr>
                <w:rFonts w:ascii="仿宋_GB2312" w:hAnsi="宋体" w:eastAsia="仿宋_GB2312" w:cs="宋体"/>
                <w:kern w:val="0"/>
              </w:rPr>
            </w:pPr>
          </w:p>
        </w:tc>
        <w:tc>
          <w:tcPr>
            <w:tcW w:w="809" w:type="dxa"/>
            <w:vAlign w:val="center"/>
          </w:tcPr>
          <w:p w14:paraId="5BAD3619">
            <w:pPr>
              <w:spacing w:line="240" w:lineRule="auto"/>
              <w:ind w:firstLine="420"/>
              <w:jc w:val="center"/>
              <w:rPr>
                <w:rFonts w:ascii="仿宋_GB2312" w:hAnsi="宋体" w:eastAsia="仿宋_GB2312" w:cs="宋体"/>
                <w:kern w:val="0"/>
              </w:rPr>
            </w:pPr>
          </w:p>
        </w:tc>
        <w:tc>
          <w:tcPr>
            <w:tcW w:w="849" w:type="dxa"/>
            <w:vAlign w:val="center"/>
          </w:tcPr>
          <w:p w14:paraId="3CA63C67">
            <w:pPr>
              <w:spacing w:line="240" w:lineRule="auto"/>
              <w:ind w:firstLine="420"/>
              <w:jc w:val="center"/>
              <w:rPr>
                <w:rFonts w:ascii="仿宋_GB2312" w:hAnsi="宋体" w:eastAsia="仿宋_GB2312" w:cs="宋体"/>
                <w:kern w:val="0"/>
              </w:rPr>
            </w:pPr>
          </w:p>
        </w:tc>
        <w:tc>
          <w:tcPr>
            <w:tcW w:w="1383" w:type="dxa"/>
            <w:vAlign w:val="center"/>
          </w:tcPr>
          <w:p w14:paraId="495746F0">
            <w:pPr>
              <w:spacing w:line="240" w:lineRule="auto"/>
              <w:ind w:firstLine="420"/>
              <w:jc w:val="center"/>
              <w:rPr>
                <w:rFonts w:ascii="仿宋_GB2312" w:hAnsi="宋体" w:eastAsia="仿宋_GB2312" w:cs="宋体"/>
                <w:kern w:val="0"/>
              </w:rPr>
            </w:pPr>
          </w:p>
        </w:tc>
      </w:tr>
      <w:tr w14:paraId="19BB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D4E276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CA10F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D05DCC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9919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7191A1E">
            <w:pPr>
              <w:spacing w:line="240" w:lineRule="auto"/>
              <w:ind w:firstLine="420"/>
              <w:jc w:val="center"/>
              <w:rPr>
                <w:rFonts w:ascii="仿宋_GB2312" w:hAnsi="宋体" w:eastAsia="仿宋_GB2312" w:cs="宋体"/>
                <w:kern w:val="0"/>
              </w:rPr>
            </w:pPr>
          </w:p>
        </w:tc>
        <w:tc>
          <w:tcPr>
            <w:tcW w:w="4396" w:type="dxa"/>
            <w:gridSpan w:val="4"/>
            <w:vAlign w:val="center"/>
          </w:tcPr>
          <w:p w14:paraId="2F98B0A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1、铁路道口提质改造，完成铁路专用线社会道口升级达标改造项目。</w:t>
            </w:r>
          </w:p>
          <w:p w14:paraId="7AC56CF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2、铁路用地（红线外）环境污染治理和铁路沿线安全环境整治。</w:t>
            </w:r>
          </w:p>
          <w:p w14:paraId="6203E94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3、加强保障铁路安全教育，加强铁路专用线铁路道口安全防护设施风险管理和隐患排查整治等。</w:t>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p>
        </w:tc>
        <w:tc>
          <w:tcPr>
            <w:tcW w:w="4140" w:type="dxa"/>
            <w:gridSpan w:val="4"/>
            <w:vAlign w:val="center"/>
          </w:tcPr>
          <w:p w14:paraId="3A97B24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1、铁路道口提质改造，完成铁路专用线社会道口升级达标改造项目。</w:t>
            </w:r>
          </w:p>
          <w:p w14:paraId="2840D5C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2、铁路用地（红线外）环境污染治理和铁路沿线安全环境整治。</w:t>
            </w:r>
          </w:p>
          <w:p w14:paraId="5CFEFE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3、加强保障铁路安全教育，加强铁路专用线铁路道口安全防护设施风险管理和隐患排查整治等。</w:t>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r>
              <w:rPr>
                <w:rFonts w:hint="eastAsia" w:ascii="仿宋_GB2312" w:hAnsi="宋体" w:eastAsia="仿宋_GB2312" w:cs="宋体"/>
                <w:kern w:val="0"/>
              </w:rPr>
              <w:tab/>
            </w:r>
          </w:p>
        </w:tc>
      </w:tr>
      <w:tr w14:paraId="581FA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73BDE">
            <w:pPr>
              <w:spacing w:line="240" w:lineRule="auto"/>
              <w:ind w:firstLine="420"/>
              <w:jc w:val="center"/>
              <w:rPr>
                <w:rFonts w:ascii="仿宋_GB2312" w:hAnsi="宋体" w:eastAsia="仿宋_GB2312" w:cs="宋体"/>
                <w:kern w:val="0"/>
              </w:rPr>
            </w:pPr>
          </w:p>
          <w:p w14:paraId="78B12FD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tcBorders>
              <w:bottom w:val="single" w:color="auto" w:sz="4" w:space="0"/>
            </w:tcBorders>
            <w:vAlign w:val="center"/>
          </w:tcPr>
          <w:p w14:paraId="62163298">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tcBorders>
              <w:bottom w:val="single" w:color="auto" w:sz="4" w:space="0"/>
            </w:tcBorders>
            <w:vAlign w:val="center"/>
          </w:tcPr>
          <w:p w14:paraId="5B8506E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301F19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D755C9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941E58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92BE7C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D25FFA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462AF2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D65E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255F95EC">
            <w:pPr>
              <w:spacing w:line="240" w:lineRule="auto"/>
              <w:ind w:firstLine="420"/>
              <w:jc w:val="center"/>
              <w:rPr>
                <w:rFonts w:ascii="仿宋_GB2312" w:hAnsi="宋体" w:eastAsia="仿宋_GB2312" w:cs="宋体"/>
                <w:kern w:val="0"/>
                <w:lang w:eastAsia="zh-CN"/>
              </w:rPr>
            </w:pPr>
          </w:p>
        </w:tc>
        <w:tc>
          <w:tcPr>
            <w:tcW w:w="1059" w:type="dxa"/>
            <w:vMerge w:val="restart"/>
            <w:tcBorders>
              <w:top w:val="single" w:color="auto" w:sz="4" w:space="0"/>
              <w:left w:val="single" w:color="auto" w:sz="4" w:space="0"/>
              <w:bottom w:val="single" w:color="auto" w:sz="4" w:space="0"/>
            </w:tcBorders>
            <w:vAlign w:val="center"/>
          </w:tcPr>
          <w:p w14:paraId="4919ACF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51E6E5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top w:val="single" w:color="auto" w:sz="4" w:space="0"/>
              <w:bottom w:val="single" w:color="auto" w:sz="4" w:space="0"/>
              <w:right w:val="single" w:color="auto" w:sz="4" w:space="0"/>
            </w:tcBorders>
            <w:vAlign w:val="center"/>
          </w:tcPr>
          <w:p w14:paraId="37B5E53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tcBorders>
              <w:left w:val="single" w:color="auto" w:sz="4" w:space="0"/>
            </w:tcBorders>
            <w:vAlign w:val="center"/>
          </w:tcPr>
          <w:p w14:paraId="47FB58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硬、轻质漂浮物、树木砍伐、地质灾害的排查和治理情况</w:t>
            </w:r>
          </w:p>
        </w:tc>
        <w:tc>
          <w:tcPr>
            <w:tcW w:w="1099" w:type="dxa"/>
            <w:vAlign w:val="center"/>
          </w:tcPr>
          <w:p w14:paraId="403B4B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定量</w:t>
            </w:r>
          </w:p>
        </w:tc>
        <w:tc>
          <w:tcPr>
            <w:tcW w:w="1099" w:type="dxa"/>
            <w:vAlign w:val="center"/>
          </w:tcPr>
          <w:p w14:paraId="4503156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拆除违法建筑80平方米;拆除或加固彩钢瓦等硬质飘浮物600平方米；拆除或加固农业大棚等轻质飘浮物1250平方米；复绿、清理菜地、平整、硬化等7.46万平方米，清除垃圾500余吨</w:t>
            </w:r>
          </w:p>
        </w:tc>
        <w:tc>
          <w:tcPr>
            <w:tcW w:w="809" w:type="dxa"/>
            <w:vAlign w:val="center"/>
          </w:tcPr>
          <w:p w14:paraId="73E06FC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0AB1DB1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7C23AC1E">
            <w:pPr>
              <w:spacing w:line="240" w:lineRule="auto"/>
              <w:ind w:firstLine="420"/>
              <w:jc w:val="center"/>
              <w:rPr>
                <w:rFonts w:ascii="仿宋_GB2312" w:hAnsi="宋体" w:eastAsia="仿宋_GB2312" w:cs="宋体"/>
                <w:kern w:val="0"/>
              </w:rPr>
            </w:pPr>
          </w:p>
        </w:tc>
      </w:tr>
      <w:tr w14:paraId="19D5A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34F845C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4F6DE060">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right w:val="single" w:color="auto" w:sz="4" w:space="0"/>
            </w:tcBorders>
            <w:vAlign w:val="center"/>
          </w:tcPr>
          <w:p w14:paraId="76575B87">
            <w:pPr>
              <w:spacing w:line="240" w:lineRule="auto"/>
              <w:ind w:firstLine="420"/>
              <w:jc w:val="center"/>
              <w:rPr>
                <w:rFonts w:ascii="仿宋_GB2312" w:hAnsi="宋体" w:eastAsia="仿宋_GB2312" w:cs="宋体"/>
                <w:kern w:val="0"/>
              </w:rPr>
            </w:pPr>
          </w:p>
        </w:tc>
        <w:tc>
          <w:tcPr>
            <w:tcW w:w="1020" w:type="dxa"/>
            <w:tcBorders>
              <w:left w:val="single" w:color="auto" w:sz="4" w:space="0"/>
            </w:tcBorders>
            <w:vAlign w:val="center"/>
          </w:tcPr>
          <w:p w14:paraId="74F347D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防护栅栏封闭</w:t>
            </w:r>
          </w:p>
        </w:tc>
        <w:tc>
          <w:tcPr>
            <w:tcW w:w="1099" w:type="dxa"/>
            <w:vAlign w:val="center"/>
          </w:tcPr>
          <w:p w14:paraId="7DE4BD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定量</w:t>
            </w:r>
          </w:p>
        </w:tc>
        <w:tc>
          <w:tcPr>
            <w:tcW w:w="1099" w:type="dxa"/>
            <w:vAlign w:val="center"/>
          </w:tcPr>
          <w:p w14:paraId="1F6D6E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安装防护栏220米</w:t>
            </w:r>
          </w:p>
        </w:tc>
        <w:tc>
          <w:tcPr>
            <w:tcW w:w="809" w:type="dxa"/>
            <w:vAlign w:val="center"/>
          </w:tcPr>
          <w:p w14:paraId="6555FDC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3783836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11B3E7B6">
            <w:pPr>
              <w:spacing w:line="240" w:lineRule="auto"/>
              <w:ind w:firstLine="420"/>
              <w:jc w:val="center"/>
              <w:rPr>
                <w:rFonts w:ascii="仿宋_GB2312" w:hAnsi="宋体" w:eastAsia="仿宋_GB2312" w:cs="宋体"/>
                <w:kern w:val="0"/>
              </w:rPr>
            </w:pPr>
          </w:p>
        </w:tc>
      </w:tr>
      <w:tr w14:paraId="507C2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right w:val="single" w:color="auto" w:sz="4" w:space="0"/>
            </w:tcBorders>
            <w:textDirection w:val="tbRlV"/>
            <w:vAlign w:val="center"/>
          </w:tcPr>
          <w:p w14:paraId="4BE24E2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14:paraId="4C27C70A">
            <w:pPr>
              <w:spacing w:line="240" w:lineRule="auto"/>
              <w:ind w:firstLine="420"/>
              <w:jc w:val="center"/>
              <w:rPr>
                <w:rFonts w:ascii="仿宋_GB2312" w:hAnsi="宋体" w:eastAsia="仿宋_GB2312" w:cs="宋体"/>
                <w:kern w:val="0"/>
              </w:rPr>
            </w:pPr>
          </w:p>
        </w:tc>
        <w:tc>
          <w:tcPr>
            <w:tcW w:w="1218" w:type="dxa"/>
            <w:vMerge w:val="continue"/>
            <w:tcBorders>
              <w:top w:val="single" w:color="auto" w:sz="4" w:space="0"/>
              <w:bottom w:val="single" w:color="auto" w:sz="4" w:space="0"/>
              <w:right w:val="single" w:color="auto" w:sz="4" w:space="0"/>
            </w:tcBorders>
            <w:vAlign w:val="center"/>
          </w:tcPr>
          <w:p w14:paraId="6C5BC79F">
            <w:pPr>
              <w:spacing w:line="240" w:lineRule="auto"/>
              <w:ind w:firstLine="420"/>
              <w:jc w:val="center"/>
              <w:rPr>
                <w:rFonts w:ascii="仿宋_GB2312" w:hAnsi="宋体" w:eastAsia="仿宋_GB2312" w:cs="宋体"/>
                <w:kern w:val="0"/>
              </w:rPr>
            </w:pPr>
          </w:p>
        </w:tc>
        <w:tc>
          <w:tcPr>
            <w:tcW w:w="1020" w:type="dxa"/>
            <w:tcBorders>
              <w:left w:val="single" w:color="auto" w:sz="4" w:space="0"/>
            </w:tcBorders>
            <w:vAlign w:val="center"/>
          </w:tcPr>
          <w:p w14:paraId="4F8E3D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隐患整改清单</w:t>
            </w:r>
          </w:p>
        </w:tc>
        <w:tc>
          <w:tcPr>
            <w:tcW w:w="1099" w:type="dxa"/>
            <w:vAlign w:val="center"/>
          </w:tcPr>
          <w:p w14:paraId="47DA003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定量</w:t>
            </w:r>
          </w:p>
        </w:tc>
        <w:tc>
          <w:tcPr>
            <w:tcW w:w="1099" w:type="dxa"/>
            <w:vAlign w:val="center"/>
          </w:tcPr>
          <w:p w14:paraId="25B9EF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14处</w:t>
            </w:r>
          </w:p>
        </w:tc>
        <w:tc>
          <w:tcPr>
            <w:tcW w:w="809" w:type="dxa"/>
            <w:vAlign w:val="center"/>
          </w:tcPr>
          <w:p w14:paraId="3AB6705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4BC80D3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79F5A8E5">
            <w:pPr>
              <w:spacing w:line="240" w:lineRule="auto"/>
              <w:ind w:firstLine="420"/>
              <w:jc w:val="center"/>
              <w:rPr>
                <w:rFonts w:ascii="仿宋_GB2312" w:hAnsi="宋体" w:eastAsia="仿宋_GB2312" w:cs="宋体"/>
                <w:kern w:val="0"/>
              </w:rPr>
            </w:pPr>
          </w:p>
        </w:tc>
      </w:tr>
      <w:tr w14:paraId="425AF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0621A638">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nil"/>
            </w:tcBorders>
            <w:vAlign w:val="center"/>
          </w:tcPr>
          <w:p w14:paraId="1A9E67B9">
            <w:pPr>
              <w:spacing w:line="240" w:lineRule="auto"/>
              <w:ind w:firstLine="420"/>
              <w:jc w:val="center"/>
              <w:rPr>
                <w:rFonts w:ascii="仿宋_GB2312" w:hAnsi="宋体" w:eastAsia="仿宋_GB2312" w:cs="宋体"/>
                <w:kern w:val="0"/>
              </w:rPr>
            </w:pPr>
          </w:p>
        </w:tc>
        <w:tc>
          <w:tcPr>
            <w:tcW w:w="1218" w:type="dxa"/>
            <w:tcBorders>
              <w:top w:val="single" w:color="auto" w:sz="4" w:space="0"/>
              <w:bottom w:val="nil"/>
            </w:tcBorders>
            <w:vAlign w:val="center"/>
          </w:tcPr>
          <w:p w14:paraId="5CE5A9C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20CBD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铁路沿线安全</w:t>
            </w:r>
          </w:p>
        </w:tc>
        <w:tc>
          <w:tcPr>
            <w:tcW w:w="1099" w:type="dxa"/>
            <w:vAlign w:val="center"/>
          </w:tcPr>
          <w:p w14:paraId="37B589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DB52F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42A62C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65EBE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291D717">
            <w:pPr>
              <w:spacing w:line="240" w:lineRule="auto"/>
              <w:ind w:firstLine="420"/>
              <w:jc w:val="center"/>
              <w:rPr>
                <w:rFonts w:ascii="仿宋_GB2312" w:hAnsi="宋体" w:eastAsia="仿宋_GB2312" w:cs="宋体"/>
                <w:kern w:val="0"/>
              </w:rPr>
            </w:pPr>
          </w:p>
        </w:tc>
      </w:tr>
      <w:tr w14:paraId="3872E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right w:val="single" w:color="auto" w:sz="4" w:space="0"/>
            </w:tcBorders>
            <w:textDirection w:val="tbRlV"/>
            <w:vAlign w:val="center"/>
          </w:tcPr>
          <w:p w14:paraId="3DD8AE6B">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14:paraId="55ABA0C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EFF1D8E">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A6C4E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2023年内</w:t>
            </w:r>
          </w:p>
        </w:tc>
        <w:tc>
          <w:tcPr>
            <w:tcW w:w="1099" w:type="dxa"/>
            <w:vAlign w:val="center"/>
          </w:tcPr>
          <w:p w14:paraId="21FFB2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按时间进度完成</w:t>
            </w:r>
          </w:p>
        </w:tc>
        <w:tc>
          <w:tcPr>
            <w:tcW w:w="1099" w:type="dxa"/>
            <w:vAlign w:val="center"/>
          </w:tcPr>
          <w:p w14:paraId="76E61C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全年如期完成</w:t>
            </w:r>
          </w:p>
        </w:tc>
        <w:tc>
          <w:tcPr>
            <w:tcW w:w="809" w:type="dxa"/>
            <w:vAlign w:val="center"/>
          </w:tcPr>
          <w:p w14:paraId="72BD263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4F96D2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7F9726B">
            <w:pPr>
              <w:spacing w:line="240" w:lineRule="auto"/>
              <w:ind w:firstLine="420"/>
              <w:jc w:val="center"/>
              <w:rPr>
                <w:rFonts w:ascii="仿宋_GB2312" w:hAnsi="宋体" w:eastAsia="仿宋_GB2312" w:cs="宋体"/>
                <w:kern w:val="0"/>
              </w:rPr>
            </w:pPr>
          </w:p>
        </w:tc>
      </w:tr>
      <w:tr w14:paraId="51D6F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4DF716">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33D796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2E288D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E5CE95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41E9E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提升铁路运行效率，加快经济建设</w:t>
            </w:r>
          </w:p>
        </w:tc>
        <w:tc>
          <w:tcPr>
            <w:tcW w:w="1099" w:type="dxa"/>
            <w:vAlign w:val="center"/>
          </w:tcPr>
          <w:p w14:paraId="6B8B95B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D8C81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318E02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62B1980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7CAF0FD6">
            <w:pPr>
              <w:spacing w:line="240" w:lineRule="auto"/>
              <w:ind w:firstLine="420"/>
              <w:jc w:val="center"/>
              <w:rPr>
                <w:rFonts w:ascii="仿宋_GB2312" w:hAnsi="宋体" w:eastAsia="仿宋_GB2312" w:cs="宋体"/>
                <w:kern w:val="0"/>
              </w:rPr>
            </w:pPr>
          </w:p>
        </w:tc>
      </w:tr>
      <w:tr w14:paraId="33322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A0136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F77B1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0B2EEC7">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F7738C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加强铁路沿线安全环境隐患整治，保障铁路安全</w:t>
            </w:r>
          </w:p>
        </w:tc>
        <w:tc>
          <w:tcPr>
            <w:tcW w:w="1099" w:type="dxa"/>
            <w:vAlign w:val="center"/>
          </w:tcPr>
          <w:p w14:paraId="0B241DB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894EE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5E8840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A71559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1474EBA0">
            <w:pPr>
              <w:spacing w:line="240" w:lineRule="auto"/>
              <w:ind w:firstLine="420"/>
              <w:jc w:val="center"/>
              <w:rPr>
                <w:rFonts w:ascii="仿宋_GB2312" w:hAnsi="宋体" w:eastAsia="仿宋_GB2312" w:cs="宋体"/>
                <w:kern w:val="0"/>
              </w:rPr>
            </w:pPr>
          </w:p>
        </w:tc>
      </w:tr>
      <w:tr w14:paraId="4CD1A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7124F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63282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08A10C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80566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铁路沿线环境改善</w:t>
            </w:r>
          </w:p>
        </w:tc>
        <w:tc>
          <w:tcPr>
            <w:tcW w:w="1099" w:type="dxa"/>
            <w:vAlign w:val="center"/>
          </w:tcPr>
          <w:p w14:paraId="0C8BF13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不破坏生态平衡</w:t>
            </w:r>
          </w:p>
        </w:tc>
        <w:tc>
          <w:tcPr>
            <w:tcW w:w="1099" w:type="dxa"/>
            <w:vAlign w:val="center"/>
          </w:tcPr>
          <w:p w14:paraId="66F044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不破坏生态平衡</w:t>
            </w:r>
          </w:p>
        </w:tc>
        <w:tc>
          <w:tcPr>
            <w:tcW w:w="809" w:type="dxa"/>
            <w:vAlign w:val="center"/>
          </w:tcPr>
          <w:p w14:paraId="7447B8F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849" w:type="dxa"/>
            <w:vAlign w:val="center"/>
          </w:tcPr>
          <w:p w14:paraId="52BEF6E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088A58B8">
            <w:pPr>
              <w:spacing w:line="240" w:lineRule="auto"/>
              <w:ind w:firstLine="420"/>
              <w:jc w:val="center"/>
              <w:rPr>
                <w:rFonts w:ascii="仿宋_GB2312" w:hAnsi="宋体" w:eastAsia="仿宋_GB2312" w:cs="宋体"/>
                <w:kern w:val="0"/>
              </w:rPr>
            </w:pPr>
          </w:p>
        </w:tc>
      </w:tr>
      <w:tr w14:paraId="4D521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63BD51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4446B3F">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48E6946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2A1DDA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加强铁路沿线安全环境隐患整治，保障铁路安全，推动铁路运输行业可持续发展</w:t>
            </w:r>
          </w:p>
        </w:tc>
        <w:tc>
          <w:tcPr>
            <w:tcW w:w="1099" w:type="dxa"/>
            <w:vAlign w:val="center"/>
          </w:tcPr>
          <w:p w14:paraId="14E4CA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实现可持续发展</w:t>
            </w:r>
          </w:p>
        </w:tc>
        <w:tc>
          <w:tcPr>
            <w:tcW w:w="1099" w:type="dxa"/>
            <w:vAlign w:val="center"/>
          </w:tcPr>
          <w:p w14:paraId="13E3CFF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实现可持续发展</w:t>
            </w:r>
          </w:p>
        </w:tc>
        <w:tc>
          <w:tcPr>
            <w:tcW w:w="809" w:type="dxa"/>
            <w:vAlign w:val="center"/>
          </w:tcPr>
          <w:p w14:paraId="0956242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69774E88">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527BFD35">
            <w:pPr>
              <w:spacing w:line="240" w:lineRule="auto"/>
              <w:ind w:firstLine="420"/>
              <w:jc w:val="center"/>
              <w:rPr>
                <w:rFonts w:ascii="仿宋_GB2312" w:hAnsi="宋体" w:eastAsia="仿宋_GB2312" w:cs="宋体"/>
                <w:kern w:val="0"/>
              </w:rPr>
            </w:pPr>
          </w:p>
        </w:tc>
      </w:tr>
      <w:tr w14:paraId="551EF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right w:val="single" w:color="auto" w:sz="4" w:space="0"/>
            </w:tcBorders>
            <w:textDirection w:val="tbRlV"/>
            <w:vAlign w:val="center"/>
          </w:tcPr>
          <w:p w14:paraId="48E51867">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14:paraId="6D28E8A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right w:val="single" w:color="auto" w:sz="4" w:space="0"/>
            </w:tcBorders>
            <w:vAlign w:val="center"/>
          </w:tcPr>
          <w:p w14:paraId="2F47C912">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tcBorders>
              <w:left w:val="single" w:color="auto" w:sz="4" w:space="0"/>
            </w:tcBorders>
            <w:vAlign w:val="center"/>
          </w:tcPr>
          <w:p w14:paraId="7DE8FD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公众满意度</w:t>
            </w:r>
          </w:p>
        </w:tc>
        <w:tc>
          <w:tcPr>
            <w:tcW w:w="1099" w:type="dxa"/>
            <w:vAlign w:val="center"/>
          </w:tcPr>
          <w:p w14:paraId="5FAB28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2A47A14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7317B57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24E1ED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2370E31">
            <w:pPr>
              <w:spacing w:line="240" w:lineRule="auto"/>
              <w:ind w:firstLine="420"/>
              <w:jc w:val="center"/>
              <w:rPr>
                <w:rFonts w:ascii="仿宋_GB2312" w:hAnsi="宋体" w:eastAsia="仿宋_GB2312" w:cs="宋体"/>
                <w:kern w:val="0"/>
              </w:rPr>
            </w:pPr>
          </w:p>
        </w:tc>
      </w:tr>
      <w:tr w14:paraId="2B5B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7226829">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58E8789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829078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14:paraId="5AB4EC5A">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EF30F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控制在财政预算100万元内</w:t>
            </w:r>
          </w:p>
        </w:tc>
        <w:tc>
          <w:tcPr>
            <w:tcW w:w="1099" w:type="dxa"/>
            <w:vAlign w:val="center"/>
          </w:tcPr>
          <w:p w14:paraId="57AF89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100万元内</w:t>
            </w:r>
          </w:p>
        </w:tc>
        <w:tc>
          <w:tcPr>
            <w:tcW w:w="1099" w:type="dxa"/>
            <w:vAlign w:val="center"/>
          </w:tcPr>
          <w:p w14:paraId="346DD8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100万元内</w:t>
            </w:r>
          </w:p>
        </w:tc>
        <w:tc>
          <w:tcPr>
            <w:tcW w:w="809" w:type="dxa"/>
            <w:vAlign w:val="center"/>
          </w:tcPr>
          <w:p w14:paraId="2E58FC8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EC0709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940513C">
            <w:pPr>
              <w:spacing w:line="240" w:lineRule="auto"/>
              <w:ind w:firstLine="420"/>
              <w:jc w:val="center"/>
              <w:rPr>
                <w:rFonts w:ascii="仿宋_GB2312" w:hAnsi="宋体" w:eastAsia="仿宋_GB2312" w:cs="宋体"/>
                <w:kern w:val="0"/>
              </w:rPr>
            </w:pPr>
          </w:p>
        </w:tc>
      </w:tr>
      <w:tr w14:paraId="0DB88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2CA30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D4FDE1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5BF30E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50CB3207">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对社会发展的负面影响</w:t>
            </w:r>
          </w:p>
        </w:tc>
        <w:tc>
          <w:tcPr>
            <w:tcW w:w="1099" w:type="dxa"/>
            <w:shd w:val="clear" w:color="auto" w:fill="auto"/>
            <w:vAlign w:val="center"/>
          </w:tcPr>
          <w:p w14:paraId="502F0933">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无对社会发展的负面影响</w:t>
            </w:r>
          </w:p>
        </w:tc>
        <w:tc>
          <w:tcPr>
            <w:tcW w:w="1099" w:type="dxa"/>
            <w:shd w:val="clear" w:color="auto" w:fill="auto"/>
            <w:vAlign w:val="center"/>
          </w:tcPr>
          <w:p w14:paraId="587A577B">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无对社会发展的负面影响</w:t>
            </w:r>
          </w:p>
        </w:tc>
        <w:tc>
          <w:tcPr>
            <w:tcW w:w="809" w:type="dxa"/>
            <w:vAlign w:val="center"/>
          </w:tcPr>
          <w:p w14:paraId="45BE146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191E1B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DE3E03B">
            <w:pPr>
              <w:spacing w:line="240" w:lineRule="auto"/>
              <w:ind w:firstLine="420"/>
              <w:jc w:val="center"/>
              <w:rPr>
                <w:rFonts w:ascii="仿宋_GB2312" w:hAnsi="宋体" w:eastAsia="仿宋_GB2312" w:cs="宋体"/>
                <w:kern w:val="0"/>
              </w:rPr>
            </w:pPr>
          </w:p>
        </w:tc>
      </w:tr>
      <w:tr w14:paraId="36D0D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69F78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D2E089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4FDDCA8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728A92C5">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对生态环境的负面影响</w:t>
            </w:r>
          </w:p>
        </w:tc>
        <w:tc>
          <w:tcPr>
            <w:tcW w:w="1099" w:type="dxa"/>
            <w:shd w:val="clear" w:color="auto" w:fill="auto"/>
            <w:vAlign w:val="center"/>
          </w:tcPr>
          <w:p w14:paraId="796BF0C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无对生态环境的负面影响</w:t>
            </w:r>
          </w:p>
        </w:tc>
        <w:tc>
          <w:tcPr>
            <w:tcW w:w="1099" w:type="dxa"/>
            <w:shd w:val="clear" w:color="auto" w:fill="auto"/>
            <w:vAlign w:val="center"/>
          </w:tcPr>
          <w:p w14:paraId="092D85F9">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无对生态环境的负面影响</w:t>
            </w:r>
          </w:p>
        </w:tc>
        <w:tc>
          <w:tcPr>
            <w:tcW w:w="809" w:type="dxa"/>
            <w:vAlign w:val="center"/>
          </w:tcPr>
          <w:p w14:paraId="584F802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2928FE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F9658DC">
            <w:pPr>
              <w:spacing w:line="240" w:lineRule="auto"/>
              <w:ind w:firstLine="420"/>
              <w:jc w:val="center"/>
              <w:rPr>
                <w:rFonts w:ascii="仿宋_GB2312" w:hAnsi="宋体" w:eastAsia="仿宋_GB2312" w:cs="宋体"/>
                <w:kern w:val="0"/>
              </w:rPr>
            </w:pPr>
          </w:p>
        </w:tc>
      </w:tr>
      <w:tr w14:paraId="38243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A65E85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B657A7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CA228B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1D3C5E1F">
            <w:pPr>
              <w:spacing w:line="240" w:lineRule="auto"/>
              <w:ind w:firstLine="420"/>
              <w:jc w:val="center"/>
              <w:rPr>
                <w:rFonts w:ascii="仿宋_GB2312" w:hAnsi="宋体" w:eastAsia="仿宋_GB2312" w:cs="宋体"/>
                <w:kern w:val="0"/>
              </w:rPr>
            </w:pPr>
          </w:p>
        </w:tc>
      </w:tr>
    </w:tbl>
    <w:p w14:paraId="3E64091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AACD178">
      <w:pPr>
        <w:spacing w:line="240" w:lineRule="auto"/>
        <w:ind w:firstLine="420"/>
        <w:jc w:val="left"/>
        <w:rPr>
          <w:rFonts w:ascii="宋体" w:hAnsi="宋体" w:eastAsia="宋体" w:cs="宋体"/>
          <w:kern w:val="0"/>
          <w:lang w:eastAsia="zh-CN"/>
        </w:rPr>
      </w:pPr>
    </w:p>
    <w:p w14:paraId="61AD80A2">
      <w:pPr>
        <w:rPr>
          <w:rFonts w:hint="eastAsia" w:ascii="仿宋_GB2312" w:hAnsi="宋体" w:eastAsia="仿宋_GB2312" w:cs="宋体"/>
          <w:kern w:val="0"/>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填表人：邹新</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18692147890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单位负责人签字:杨帅</w:t>
      </w:r>
    </w:p>
    <w:p w14:paraId="5855951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eastAsia="zh-CN"/>
        </w:rPr>
        <w:t>3</w:t>
      </w:r>
      <w:r>
        <w:rPr>
          <w:rFonts w:ascii="方正小标宋简体" w:hAnsi="宋体" w:eastAsia="方正小标宋简体" w:cs="宋体"/>
          <w:bCs/>
          <w:spacing w:val="8"/>
          <w:kern w:val="0"/>
          <w:sz w:val="44"/>
          <w:szCs w:val="44"/>
          <w:lang w:eastAsia="zh-CN"/>
        </w:rPr>
        <w:t>年度项目支出绩效自评表</w:t>
      </w: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13E9B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4D2EC0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E772F5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船舶污染物接收经费</w:t>
            </w:r>
          </w:p>
        </w:tc>
      </w:tr>
      <w:tr w14:paraId="4E03C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95EF8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77B808D">
            <w:pPr>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汨罗市交通运输局</w:t>
            </w:r>
          </w:p>
        </w:tc>
        <w:tc>
          <w:tcPr>
            <w:tcW w:w="1099" w:type="dxa"/>
            <w:vAlign w:val="center"/>
          </w:tcPr>
          <w:p w14:paraId="1B6E22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实施</w:t>
            </w:r>
          </w:p>
          <w:p w14:paraId="5082E0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664A5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汨罗市水运事务中心</w:t>
            </w:r>
          </w:p>
        </w:tc>
      </w:tr>
      <w:tr w14:paraId="5F55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BB288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352BDA6">
            <w:pPr>
              <w:spacing w:line="240" w:lineRule="auto"/>
              <w:ind w:firstLine="420"/>
              <w:jc w:val="center"/>
              <w:rPr>
                <w:rFonts w:ascii="仿宋_GB2312" w:hAnsi="宋体" w:eastAsia="仿宋_GB2312" w:cs="宋体"/>
                <w:kern w:val="0"/>
                <w:lang w:eastAsia="zh-CN"/>
              </w:rPr>
            </w:pPr>
          </w:p>
        </w:tc>
        <w:tc>
          <w:tcPr>
            <w:tcW w:w="1020" w:type="dxa"/>
            <w:vAlign w:val="center"/>
          </w:tcPr>
          <w:p w14:paraId="0F6480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年初</w:t>
            </w:r>
          </w:p>
          <w:p w14:paraId="5C75E59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E6052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全年</w:t>
            </w:r>
          </w:p>
          <w:p w14:paraId="01A4CB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472F5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全年</w:t>
            </w:r>
          </w:p>
          <w:p w14:paraId="7E098A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CC4D3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DDEBB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667232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D18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92DEE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4F2B4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EC951C9">
            <w:pPr>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85.46</w:t>
            </w:r>
          </w:p>
        </w:tc>
        <w:tc>
          <w:tcPr>
            <w:tcW w:w="1099" w:type="dxa"/>
            <w:vAlign w:val="center"/>
          </w:tcPr>
          <w:p w14:paraId="27227E6A">
            <w:pPr>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85.46</w:t>
            </w:r>
          </w:p>
        </w:tc>
        <w:tc>
          <w:tcPr>
            <w:tcW w:w="1099" w:type="dxa"/>
            <w:vAlign w:val="center"/>
          </w:tcPr>
          <w:p w14:paraId="76DEC4A9">
            <w:pPr>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85.46</w:t>
            </w:r>
          </w:p>
        </w:tc>
        <w:tc>
          <w:tcPr>
            <w:tcW w:w="809" w:type="dxa"/>
            <w:vAlign w:val="center"/>
          </w:tcPr>
          <w:p w14:paraId="0AEBF01D">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E3DE254">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18E6BC5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r>
      <w:tr w14:paraId="49B08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8E1209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F4E09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9F59ACB">
            <w:pPr>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85.46</w:t>
            </w:r>
          </w:p>
        </w:tc>
        <w:tc>
          <w:tcPr>
            <w:tcW w:w="1099" w:type="dxa"/>
            <w:vAlign w:val="center"/>
          </w:tcPr>
          <w:p w14:paraId="36DC85FB">
            <w:pPr>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85.46</w:t>
            </w:r>
          </w:p>
        </w:tc>
        <w:tc>
          <w:tcPr>
            <w:tcW w:w="1099" w:type="dxa"/>
            <w:vAlign w:val="center"/>
          </w:tcPr>
          <w:p w14:paraId="6A0413CC">
            <w:pPr>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85.46</w:t>
            </w:r>
          </w:p>
        </w:tc>
        <w:tc>
          <w:tcPr>
            <w:tcW w:w="809" w:type="dxa"/>
            <w:vAlign w:val="center"/>
          </w:tcPr>
          <w:p w14:paraId="3A580350">
            <w:pPr>
              <w:spacing w:line="240" w:lineRule="auto"/>
              <w:ind w:firstLine="315" w:firstLineChars="150"/>
              <w:jc w:val="left"/>
              <w:rPr>
                <w:rFonts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5B822180">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641879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r>
      <w:tr w14:paraId="782AA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10977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FB851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BA17F08">
            <w:pPr>
              <w:spacing w:line="240" w:lineRule="auto"/>
              <w:ind w:firstLine="420"/>
              <w:jc w:val="center"/>
              <w:rPr>
                <w:rFonts w:ascii="仿宋_GB2312" w:hAnsi="宋体" w:eastAsia="仿宋_GB2312" w:cs="宋体"/>
                <w:kern w:val="0"/>
                <w:lang w:eastAsia="zh-CN"/>
              </w:rPr>
            </w:pPr>
          </w:p>
        </w:tc>
        <w:tc>
          <w:tcPr>
            <w:tcW w:w="1099" w:type="dxa"/>
            <w:vAlign w:val="center"/>
          </w:tcPr>
          <w:p w14:paraId="2FB25834">
            <w:pPr>
              <w:spacing w:line="240" w:lineRule="auto"/>
              <w:ind w:firstLine="420"/>
              <w:jc w:val="center"/>
              <w:rPr>
                <w:rFonts w:ascii="仿宋_GB2312" w:hAnsi="宋体" w:eastAsia="仿宋_GB2312" w:cs="宋体"/>
                <w:kern w:val="0"/>
                <w:lang w:eastAsia="zh-CN"/>
              </w:rPr>
            </w:pPr>
          </w:p>
        </w:tc>
        <w:tc>
          <w:tcPr>
            <w:tcW w:w="1099" w:type="dxa"/>
            <w:vAlign w:val="center"/>
          </w:tcPr>
          <w:p w14:paraId="7D067B8B">
            <w:pPr>
              <w:spacing w:line="240" w:lineRule="auto"/>
              <w:ind w:firstLine="420"/>
              <w:jc w:val="center"/>
              <w:rPr>
                <w:rFonts w:ascii="仿宋_GB2312" w:hAnsi="宋体" w:eastAsia="仿宋_GB2312" w:cs="宋体"/>
                <w:kern w:val="0"/>
                <w:lang w:eastAsia="zh-CN"/>
              </w:rPr>
            </w:pPr>
          </w:p>
        </w:tc>
        <w:tc>
          <w:tcPr>
            <w:tcW w:w="809" w:type="dxa"/>
            <w:vAlign w:val="center"/>
          </w:tcPr>
          <w:p w14:paraId="7B94A860">
            <w:pPr>
              <w:spacing w:line="240" w:lineRule="auto"/>
              <w:ind w:firstLine="420"/>
              <w:jc w:val="center"/>
              <w:rPr>
                <w:rFonts w:ascii="仿宋_GB2312" w:hAnsi="宋体" w:eastAsia="仿宋_GB2312" w:cs="宋体"/>
                <w:kern w:val="0"/>
                <w:lang w:eastAsia="zh-CN"/>
              </w:rPr>
            </w:pPr>
          </w:p>
        </w:tc>
        <w:tc>
          <w:tcPr>
            <w:tcW w:w="849" w:type="dxa"/>
            <w:vAlign w:val="center"/>
          </w:tcPr>
          <w:p w14:paraId="3BAD4891">
            <w:pPr>
              <w:spacing w:line="240" w:lineRule="auto"/>
              <w:ind w:firstLine="420"/>
              <w:jc w:val="center"/>
              <w:rPr>
                <w:rFonts w:ascii="仿宋_GB2312" w:hAnsi="宋体" w:eastAsia="仿宋_GB2312" w:cs="宋体"/>
                <w:kern w:val="0"/>
                <w:lang w:eastAsia="zh-CN"/>
              </w:rPr>
            </w:pPr>
          </w:p>
        </w:tc>
        <w:tc>
          <w:tcPr>
            <w:tcW w:w="1383" w:type="dxa"/>
            <w:vAlign w:val="center"/>
          </w:tcPr>
          <w:p w14:paraId="4CD2BE62">
            <w:pPr>
              <w:spacing w:line="240" w:lineRule="auto"/>
              <w:ind w:firstLine="420"/>
              <w:jc w:val="center"/>
              <w:rPr>
                <w:rFonts w:ascii="仿宋_GB2312" w:hAnsi="宋体" w:eastAsia="仿宋_GB2312" w:cs="宋体"/>
                <w:kern w:val="0"/>
                <w:lang w:eastAsia="zh-CN"/>
              </w:rPr>
            </w:pPr>
          </w:p>
        </w:tc>
      </w:tr>
      <w:tr w14:paraId="024A5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8E724E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B38B3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AA29907">
            <w:pPr>
              <w:spacing w:line="240" w:lineRule="auto"/>
              <w:ind w:firstLine="420"/>
              <w:jc w:val="center"/>
              <w:rPr>
                <w:rFonts w:ascii="仿宋_GB2312" w:hAnsi="宋体" w:eastAsia="仿宋_GB2312" w:cs="宋体"/>
                <w:kern w:val="0"/>
              </w:rPr>
            </w:pPr>
          </w:p>
        </w:tc>
        <w:tc>
          <w:tcPr>
            <w:tcW w:w="1099" w:type="dxa"/>
            <w:vAlign w:val="center"/>
          </w:tcPr>
          <w:p w14:paraId="43D430A1">
            <w:pPr>
              <w:spacing w:line="240" w:lineRule="auto"/>
              <w:ind w:firstLine="420"/>
              <w:jc w:val="center"/>
              <w:rPr>
                <w:rFonts w:ascii="仿宋_GB2312" w:hAnsi="宋体" w:eastAsia="仿宋_GB2312" w:cs="宋体"/>
                <w:kern w:val="0"/>
              </w:rPr>
            </w:pPr>
          </w:p>
        </w:tc>
        <w:tc>
          <w:tcPr>
            <w:tcW w:w="1099" w:type="dxa"/>
            <w:vAlign w:val="center"/>
          </w:tcPr>
          <w:p w14:paraId="22BA8BFA">
            <w:pPr>
              <w:spacing w:line="240" w:lineRule="auto"/>
              <w:ind w:firstLine="420"/>
              <w:jc w:val="center"/>
              <w:rPr>
                <w:rFonts w:ascii="仿宋_GB2312" w:hAnsi="宋体" w:eastAsia="仿宋_GB2312" w:cs="宋体"/>
                <w:kern w:val="0"/>
              </w:rPr>
            </w:pPr>
          </w:p>
        </w:tc>
        <w:tc>
          <w:tcPr>
            <w:tcW w:w="809" w:type="dxa"/>
            <w:vAlign w:val="center"/>
          </w:tcPr>
          <w:p w14:paraId="21E67062">
            <w:pPr>
              <w:spacing w:line="240" w:lineRule="auto"/>
              <w:ind w:firstLine="420"/>
              <w:jc w:val="center"/>
              <w:rPr>
                <w:rFonts w:ascii="仿宋_GB2312" w:hAnsi="宋体" w:eastAsia="仿宋_GB2312" w:cs="宋体"/>
                <w:kern w:val="0"/>
              </w:rPr>
            </w:pPr>
          </w:p>
        </w:tc>
        <w:tc>
          <w:tcPr>
            <w:tcW w:w="849" w:type="dxa"/>
            <w:vAlign w:val="center"/>
          </w:tcPr>
          <w:p w14:paraId="32D6081E">
            <w:pPr>
              <w:spacing w:line="240" w:lineRule="auto"/>
              <w:ind w:firstLine="420"/>
              <w:jc w:val="center"/>
              <w:rPr>
                <w:rFonts w:ascii="仿宋_GB2312" w:hAnsi="宋体" w:eastAsia="仿宋_GB2312" w:cs="宋体"/>
                <w:kern w:val="0"/>
              </w:rPr>
            </w:pPr>
          </w:p>
        </w:tc>
        <w:tc>
          <w:tcPr>
            <w:tcW w:w="1383" w:type="dxa"/>
            <w:vAlign w:val="center"/>
          </w:tcPr>
          <w:p w14:paraId="5165B5D5">
            <w:pPr>
              <w:spacing w:line="240" w:lineRule="auto"/>
              <w:ind w:firstLine="420"/>
              <w:jc w:val="center"/>
              <w:rPr>
                <w:rFonts w:ascii="仿宋_GB2312" w:hAnsi="宋体" w:eastAsia="仿宋_GB2312" w:cs="宋体"/>
                <w:kern w:val="0"/>
              </w:rPr>
            </w:pPr>
          </w:p>
        </w:tc>
      </w:tr>
      <w:tr w14:paraId="286E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F858DF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2975D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23B87C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FEAE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C27EC8D">
            <w:pPr>
              <w:spacing w:line="240" w:lineRule="auto"/>
              <w:ind w:firstLine="420"/>
              <w:jc w:val="center"/>
              <w:rPr>
                <w:rFonts w:ascii="仿宋_GB2312" w:hAnsi="宋体" w:eastAsia="仿宋_GB2312" w:cs="宋体"/>
                <w:kern w:val="0"/>
              </w:rPr>
            </w:pPr>
          </w:p>
        </w:tc>
        <w:tc>
          <w:tcPr>
            <w:tcW w:w="4396" w:type="dxa"/>
            <w:gridSpan w:val="4"/>
            <w:vAlign w:val="center"/>
          </w:tcPr>
          <w:p w14:paraId="4FD511B3">
            <w:pPr>
              <w:spacing w:line="240" w:lineRule="auto"/>
              <w:jc w:val="left"/>
              <w:rPr>
                <w:rFonts w:ascii="仿宋_GB2312" w:hAnsi="宋体" w:eastAsia="仿宋_GB2312" w:cs="宋体"/>
                <w:kern w:val="0"/>
              </w:rPr>
            </w:pPr>
            <w:r>
              <w:rPr>
                <w:rFonts w:hint="eastAsia" w:ascii="仿宋_GB2312" w:hAnsi="宋体" w:eastAsia="仿宋_GB2312" w:cs="宋体"/>
                <w:kern w:val="0"/>
              </w:rPr>
              <w:t>湘江汨罗段水域船舶污染物接收经费，</w:t>
            </w:r>
            <w:r>
              <w:rPr>
                <w:rFonts w:ascii="仿宋_GB2312" w:hAnsi="宋体" w:eastAsia="仿宋_GB2312" w:cs="宋体"/>
                <w:kern w:val="0"/>
              </w:rPr>
              <w:t>202</w:t>
            </w:r>
            <w:r>
              <w:rPr>
                <w:rFonts w:hint="eastAsia" w:ascii="仿宋_GB2312" w:hAnsi="宋体" w:eastAsia="仿宋_GB2312" w:cs="宋体"/>
                <w:kern w:val="0"/>
                <w:lang w:eastAsia="zh-CN"/>
              </w:rPr>
              <w:t>3</w:t>
            </w:r>
            <w:r>
              <w:rPr>
                <w:rFonts w:hint="eastAsia" w:ascii="仿宋_GB2312" w:hAnsi="宋体" w:eastAsia="仿宋_GB2312" w:cs="宋体"/>
                <w:kern w:val="0"/>
              </w:rPr>
              <w:t>年预算</w:t>
            </w:r>
            <w:r>
              <w:rPr>
                <w:rFonts w:ascii="仿宋_GB2312" w:hAnsi="宋体" w:eastAsia="仿宋_GB2312" w:cs="宋体"/>
                <w:kern w:val="0"/>
              </w:rPr>
              <w:t>85.46</w:t>
            </w:r>
            <w:r>
              <w:rPr>
                <w:rFonts w:hint="eastAsia" w:ascii="仿宋_GB2312" w:hAnsi="宋体" w:eastAsia="仿宋_GB2312" w:cs="宋体"/>
                <w:kern w:val="0"/>
              </w:rPr>
              <w:t>万元，做到船舶污染物应收尽收，确保水域环保卫生。</w:t>
            </w:r>
          </w:p>
        </w:tc>
        <w:tc>
          <w:tcPr>
            <w:tcW w:w="4140" w:type="dxa"/>
            <w:gridSpan w:val="4"/>
            <w:vAlign w:val="center"/>
          </w:tcPr>
          <w:p w14:paraId="382128DF">
            <w:pPr>
              <w:spacing w:line="240" w:lineRule="auto"/>
              <w:jc w:val="left"/>
              <w:rPr>
                <w:rFonts w:ascii="仿宋_GB2312" w:hAnsi="宋体" w:eastAsia="仿宋_GB2312" w:cs="宋体"/>
                <w:kern w:val="0"/>
              </w:rPr>
            </w:pPr>
            <w:r>
              <w:rPr>
                <w:rFonts w:hint="eastAsia" w:ascii="仿宋_GB2312" w:hAnsi="宋体" w:eastAsia="仿宋_GB2312" w:cs="宋体"/>
                <w:kern w:val="0"/>
              </w:rPr>
              <w:t>在营田码头至高台码头水域内</w:t>
            </w:r>
            <w:r>
              <w:rPr>
                <w:rFonts w:ascii="仿宋_GB2312" w:hAnsi="宋体" w:eastAsia="仿宋_GB2312" w:cs="宋体"/>
                <w:kern w:val="0"/>
              </w:rPr>
              <w:t>27.6</w:t>
            </w:r>
            <w:r>
              <w:rPr>
                <w:rFonts w:hint="eastAsia" w:ascii="仿宋_GB2312" w:hAnsi="宋体" w:eastAsia="仿宋_GB2312" w:cs="宋体"/>
                <w:kern w:val="0"/>
              </w:rPr>
              <w:t>公里，负责辖区水域的水上环保，守护好所辖范围的“一江碧水”。</w:t>
            </w:r>
          </w:p>
        </w:tc>
      </w:tr>
      <w:tr w14:paraId="2594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716F756">
            <w:pPr>
              <w:spacing w:line="240" w:lineRule="auto"/>
              <w:ind w:firstLine="420"/>
              <w:jc w:val="center"/>
              <w:rPr>
                <w:rFonts w:ascii="仿宋_GB2312" w:hAnsi="宋体" w:eastAsia="仿宋_GB2312" w:cs="宋体"/>
                <w:kern w:val="0"/>
              </w:rPr>
            </w:pPr>
          </w:p>
          <w:p w14:paraId="6DBD6B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931F5B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F908CF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B6D4AF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270DB92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959D31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188316A">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B01E72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8D7F0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D378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696DE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1AEC4E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8D1D55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76B08B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E451FD2">
            <w:pPr>
              <w:spacing w:line="240" w:lineRule="auto"/>
              <w:ind w:firstLine="420"/>
              <w:jc w:val="center"/>
              <w:rPr>
                <w:rFonts w:ascii="仿宋_GB2312" w:hAnsi="宋体" w:eastAsia="仿宋_GB2312" w:cs="宋体"/>
                <w:kern w:val="0"/>
              </w:rPr>
            </w:pPr>
          </w:p>
        </w:tc>
        <w:tc>
          <w:tcPr>
            <w:tcW w:w="1099" w:type="dxa"/>
            <w:vAlign w:val="center"/>
          </w:tcPr>
          <w:p w14:paraId="6C32E921">
            <w:pPr>
              <w:spacing w:line="240" w:lineRule="auto"/>
              <w:jc w:val="left"/>
              <w:rPr>
                <w:rFonts w:ascii="仿宋_GB2312" w:hAnsi="宋体" w:eastAsia="仿宋_GB2312" w:cs="宋体"/>
                <w:kern w:val="0"/>
              </w:rPr>
            </w:pPr>
            <w:r>
              <w:rPr>
                <w:rFonts w:hint="eastAsia" w:ascii="仿宋_GB2312" w:hAnsi="宋体" w:eastAsia="仿宋_GB2312" w:cs="宋体"/>
                <w:kern w:val="0"/>
              </w:rPr>
              <w:t>在营田码头至高台码头水域内</w:t>
            </w:r>
            <w:r>
              <w:rPr>
                <w:rFonts w:ascii="仿宋_GB2312" w:hAnsi="宋体" w:eastAsia="仿宋_GB2312" w:cs="宋体"/>
                <w:kern w:val="0"/>
              </w:rPr>
              <w:t>27.6</w:t>
            </w:r>
            <w:r>
              <w:rPr>
                <w:rFonts w:hint="eastAsia" w:ascii="仿宋_GB2312" w:hAnsi="宋体" w:eastAsia="仿宋_GB2312" w:cs="宋体"/>
                <w:kern w:val="0"/>
              </w:rPr>
              <w:t>公里</w:t>
            </w:r>
          </w:p>
        </w:tc>
        <w:tc>
          <w:tcPr>
            <w:tcW w:w="1099" w:type="dxa"/>
            <w:vAlign w:val="center"/>
          </w:tcPr>
          <w:p w14:paraId="422CCC30">
            <w:pPr>
              <w:spacing w:line="240" w:lineRule="auto"/>
              <w:jc w:val="left"/>
              <w:rPr>
                <w:rFonts w:ascii="仿宋_GB2312" w:hAnsi="宋体" w:eastAsia="仿宋_GB2312" w:cs="宋体"/>
                <w:kern w:val="0"/>
              </w:rPr>
            </w:pPr>
            <w:r>
              <w:rPr>
                <w:rFonts w:hint="eastAsia" w:ascii="仿宋_GB2312" w:hAnsi="宋体" w:eastAsia="仿宋_GB2312" w:cs="宋体"/>
                <w:kern w:val="0"/>
              </w:rPr>
              <w:t>全年</w:t>
            </w:r>
            <w:r>
              <w:rPr>
                <w:rFonts w:ascii="仿宋_GB2312" w:hAnsi="宋体" w:eastAsia="仿宋_GB2312" w:cs="宋体"/>
                <w:kern w:val="0"/>
              </w:rPr>
              <w:t>85.46</w:t>
            </w:r>
            <w:r>
              <w:rPr>
                <w:rFonts w:hint="eastAsia" w:ascii="仿宋_GB2312" w:hAnsi="宋体" w:eastAsia="仿宋_GB2312" w:cs="宋体"/>
                <w:kern w:val="0"/>
              </w:rPr>
              <w:t>万元专项经费，确保水上环保</w:t>
            </w:r>
          </w:p>
        </w:tc>
        <w:tc>
          <w:tcPr>
            <w:tcW w:w="809" w:type="dxa"/>
            <w:vAlign w:val="center"/>
          </w:tcPr>
          <w:p w14:paraId="73C9B8F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2A825E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c>
          <w:tcPr>
            <w:tcW w:w="1383" w:type="dxa"/>
            <w:vAlign w:val="center"/>
          </w:tcPr>
          <w:p w14:paraId="18C8A7C6">
            <w:pPr>
              <w:spacing w:line="240" w:lineRule="auto"/>
              <w:ind w:firstLine="420"/>
              <w:jc w:val="center"/>
              <w:rPr>
                <w:rFonts w:ascii="仿宋_GB2312" w:hAnsi="宋体" w:eastAsia="仿宋_GB2312" w:cs="宋体"/>
                <w:kern w:val="0"/>
              </w:rPr>
            </w:pPr>
          </w:p>
        </w:tc>
      </w:tr>
      <w:tr w14:paraId="7B45F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054" w:type="dxa"/>
            <w:vMerge w:val="continue"/>
            <w:textDirection w:val="tbRlV"/>
            <w:vAlign w:val="center"/>
          </w:tcPr>
          <w:p w14:paraId="73769C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93502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FBAB8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F8972B5">
            <w:pPr>
              <w:spacing w:line="240" w:lineRule="auto"/>
              <w:ind w:firstLine="420"/>
              <w:jc w:val="center"/>
              <w:rPr>
                <w:rFonts w:ascii="仿宋_GB2312" w:hAnsi="宋体" w:eastAsia="仿宋_GB2312" w:cs="宋体"/>
                <w:kern w:val="0"/>
              </w:rPr>
            </w:pPr>
          </w:p>
        </w:tc>
        <w:tc>
          <w:tcPr>
            <w:tcW w:w="1099" w:type="dxa"/>
            <w:vAlign w:val="center"/>
          </w:tcPr>
          <w:p w14:paraId="4883D424">
            <w:pPr>
              <w:spacing w:line="240" w:lineRule="auto"/>
              <w:jc w:val="left"/>
              <w:rPr>
                <w:rFonts w:ascii="仿宋_GB2312" w:hAnsi="宋体" w:eastAsia="仿宋_GB2312" w:cs="宋体"/>
                <w:kern w:val="0"/>
              </w:rPr>
            </w:pPr>
            <w:r>
              <w:rPr>
                <w:rFonts w:hint="eastAsia" w:ascii="仿宋_GB2312" w:hAnsi="宋体" w:eastAsia="仿宋_GB2312" w:cs="宋体"/>
                <w:kern w:val="0"/>
              </w:rPr>
              <w:t>无环境污染，无社会公众投诉</w:t>
            </w:r>
          </w:p>
        </w:tc>
        <w:tc>
          <w:tcPr>
            <w:tcW w:w="1099" w:type="dxa"/>
            <w:vAlign w:val="center"/>
          </w:tcPr>
          <w:p w14:paraId="2A404E91">
            <w:pPr>
              <w:spacing w:line="240" w:lineRule="auto"/>
              <w:jc w:val="left"/>
              <w:rPr>
                <w:rFonts w:ascii="仿宋_GB2312" w:hAnsi="宋体" w:eastAsia="仿宋_GB2312" w:cs="宋体"/>
                <w:kern w:val="0"/>
              </w:rPr>
            </w:pPr>
            <w:r>
              <w:rPr>
                <w:rFonts w:hint="eastAsia" w:ascii="仿宋_GB2312" w:hAnsi="宋体" w:eastAsia="仿宋_GB2312" w:cs="宋体"/>
                <w:kern w:val="0"/>
              </w:rPr>
              <w:t>确保了水上环保，守护“一江碧水”</w:t>
            </w:r>
          </w:p>
        </w:tc>
        <w:tc>
          <w:tcPr>
            <w:tcW w:w="809" w:type="dxa"/>
            <w:vAlign w:val="center"/>
          </w:tcPr>
          <w:p w14:paraId="725B2A4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42AA042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9.5</w:t>
            </w:r>
          </w:p>
        </w:tc>
        <w:tc>
          <w:tcPr>
            <w:tcW w:w="1383" w:type="dxa"/>
            <w:vAlign w:val="center"/>
          </w:tcPr>
          <w:p w14:paraId="723BE078">
            <w:pPr>
              <w:spacing w:line="240" w:lineRule="auto"/>
              <w:jc w:val="left"/>
              <w:rPr>
                <w:rFonts w:ascii="仿宋_GB2312" w:hAnsi="宋体" w:eastAsia="仿宋_GB2312" w:cs="宋体"/>
                <w:kern w:val="0"/>
              </w:rPr>
            </w:pPr>
            <w:r>
              <w:rPr>
                <w:rFonts w:hint="eastAsia" w:ascii="仿宋_GB2312" w:hAnsi="宋体" w:eastAsia="仿宋_GB2312" w:cs="宋体"/>
                <w:kern w:val="0"/>
              </w:rPr>
              <w:t>水上环保无法做到万无一失</w:t>
            </w:r>
          </w:p>
        </w:tc>
      </w:tr>
      <w:tr w14:paraId="190C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9E413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053E0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EA43A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773D3E6">
            <w:pPr>
              <w:spacing w:line="240" w:lineRule="auto"/>
              <w:ind w:firstLine="420"/>
              <w:jc w:val="center"/>
              <w:rPr>
                <w:rFonts w:ascii="仿宋_GB2312" w:hAnsi="宋体" w:eastAsia="仿宋_GB2312" w:cs="宋体"/>
                <w:kern w:val="0"/>
              </w:rPr>
            </w:pPr>
          </w:p>
        </w:tc>
        <w:tc>
          <w:tcPr>
            <w:tcW w:w="1099" w:type="dxa"/>
            <w:vAlign w:val="center"/>
          </w:tcPr>
          <w:p w14:paraId="52598228">
            <w:pPr>
              <w:spacing w:line="240" w:lineRule="auto"/>
              <w:jc w:val="left"/>
              <w:rPr>
                <w:rFonts w:ascii="仿宋_GB2312" w:hAnsi="宋体" w:eastAsia="仿宋_GB2312" w:cs="宋体"/>
                <w:kern w:val="0"/>
                <w:lang w:eastAsia="zh-CN"/>
              </w:rPr>
            </w:pPr>
            <w:r>
              <w:rPr>
                <w:rFonts w:ascii="仿宋_GB2312" w:hAnsi="宋体" w:eastAsia="仿宋_GB2312" w:cs="宋体"/>
                <w:kern w:val="0"/>
              </w:rPr>
              <w:t>202</w:t>
            </w:r>
            <w:r>
              <w:rPr>
                <w:rFonts w:hint="eastAsia" w:ascii="仿宋_GB2312" w:hAnsi="宋体" w:eastAsia="仿宋_GB2312" w:cs="宋体"/>
                <w:kern w:val="0"/>
                <w:lang w:eastAsia="zh-CN"/>
              </w:rPr>
              <w:t>3</w:t>
            </w:r>
            <w:r>
              <w:rPr>
                <w:rFonts w:hint="eastAsia" w:ascii="仿宋_GB2312" w:hAnsi="宋体" w:eastAsia="仿宋_GB2312" w:cs="宋体"/>
                <w:kern w:val="0"/>
              </w:rPr>
              <w:t>年</w:t>
            </w:r>
            <w:r>
              <w:rPr>
                <w:rFonts w:ascii="仿宋_GB2312" w:hAnsi="宋体" w:eastAsia="仿宋_GB2312" w:cs="宋体"/>
                <w:kern w:val="0"/>
              </w:rPr>
              <w:t>1</w:t>
            </w:r>
            <w:r>
              <w:rPr>
                <w:rFonts w:hint="eastAsia" w:ascii="仿宋_GB2312" w:hAnsi="宋体" w:eastAsia="仿宋_GB2312" w:cs="宋体"/>
                <w:kern w:val="0"/>
              </w:rPr>
              <w:t>月</w:t>
            </w:r>
            <w:r>
              <w:rPr>
                <w:rFonts w:ascii="仿宋_GB2312" w:hAnsi="宋体" w:eastAsia="仿宋_GB2312" w:cs="宋体"/>
                <w:kern w:val="0"/>
              </w:rPr>
              <w:t>-202</w:t>
            </w:r>
            <w:r>
              <w:rPr>
                <w:rFonts w:hint="eastAsia" w:ascii="仿宋_GB2312" w:hAnsi="宋体" w:eastAsia="仿宋_GB2312" w:cs="宋体"/>
                <w:kern w:val="0"/>
                <w:lang w:eastAsia="zh-CN"/>
              </w:rPr>
              <w:t>3</w:t>
            </w:r>
            <w:r>
              <w:rPr>
                <w:rFonts w:hint="eastAsia" w:ascii="仿宋_GB2312" w:hAnsi="宋体" w:eastAsia="仿宋_GB2312" w:cs="宋体"/>
                <w:kern w:val="0"/>
              </w:rPr>
              <w:t>年</w:t>
            </w:r>
            <w:r>
              <w:rPr>
                <w:rFonts w:ascii="仿宋_GB2312" w:hAnsi="宋体" w:eastAsia="仿宋_GB2312" w:cs="宋体"/>
                <w:kern w:val="0"/>
              </w:rPr>
              <w:t>12</w:t>
            </w:r>
            <w:r>
              <w:rPr>
                <w:rFonts w:hint="eastAsia" w:ascii="仿宋_GB2312" w:hAnsi="宋体" w:eastAsia="仿宋_GB2312" w:cs="宋体"/>
                <w:kern w:val="0"/>
              </w:rPr>
              <w:t>月</w:t>
            </w:r>
          </w:p>
        </w:tc>
        <w:tc>
          <w:tcPr>
            <w:tcW w:w="1099" w:type="dxa"/>
            <w:vAlign w:val="center"/>
          </w:tcPr>
          <w:p w14:paraId="3EFB9EC7">
            <w:pPr>
              <w:spacing w:line="240" w:lineRule="auto"/>
              <w:jc w:val="left"/>
              <w:rPr>
                <w:rFonts w:ascii="仿宋_GB2312" w:hAnsi="宋体" w:eastAsia="仿宋_GB2312" w:cs="宋体"/>
                <w:kern w:val="0"/>
              </w:rPr>
            </w:pPr>
            <w:r>
              <w:rPr>
                <w:rFonts w:ascii="仿宋_GB2312" w:hAnsi="宋体" w:eastAsia="仿宋_GB2312" w:cs="宋体"/>
                <w:kern w:val="0"/>
              </w:rPr>
              <w:t>202</w:t>
            </w:r>
            <w:r>
              <w:rPr>
                <w:rFonts w:hint="eastAsia" w:ascii="仿宋_GB2312" w:hAnsi="宋体" w:eastAsia="仿宋_GB2312" w:cs="宋体"/>
                <w:kern w:val="0"/>
                <w:lang w:eastAsia="zh-CN"/>
              </w:rPr>
              <w:t>3</w:t>
            </w:r>
            <w:r>
              <w:rPr>
                <w:rFonts w:hint="eastAsia" w:ascii="仿宋_GB2312" w:hAnsi="宋体" w:eastAsia="仿宋_GB2312" w:cs="宋体"/>
                <w:kern w:val="0"/>
              </w:rPr>
              <w:t>年按时完成</w:t>
            </w:r>
          </w:p>
        </w:tc>
        <w:tc>
          <w:tcPr>
            <w:tcW w:w="809" w:type="dxa"/>
            <w:vAlign w:val="center"/>
          </w:tcPr>
          <w:p w14:paraId="07CB28E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0021743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c>
          <w:tcPr>
            <w:tcW w:w="1383" w:type="dxa"/>
            <w:vAlign w:val="center"/>
          </w:tcPr>
          <w:p w14:paraId="4FAF9602">
            <w:pPr>
              <w:spacing w:line="240" w:lineRule="auto"/>
              <w:ind w:firstLine="420"/>
              <w:jc w:val="center"/>
              <w:rPr>
                <w:rFonts w:ascii="仿宋_GB2312" w:hAnsi="宋体" w:eastAsia="仿宋_GB2312" w:cs="宋体"/>
                <w:kern w:val="0"/>
              </w:rPr>
            </w:pPr>
          </w:p>
        </w:tc>
      </w:tr>
      <w:tr w14:paraId="0320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CAEB4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3530FF5">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3885550">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C41613F">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55A185F">
            <w:pPr>
              <w:spacing w:line="240" w:lineRule="auto"/>
              <w:ind w:firstLine="420"/>
              <w:jc w:val="center"/>
              <w:rPr>
                <w:rFonts w:ascii="仿宋_GB2312" w:hAnsi="宋体" w:eastAsia="仿宋_GB2312" w:cs="宋体"/>
                <w:kern w:val="0"/>
              </w:rPr>
            </w:pPr>
          </w:p>
        </w:tc>
        <w:tc>
          <w:tcPr>
            <w:tcW w:w="1099" w:type="dxa"/>
            <w:vAlign w:val="center"/>
          </w:tcPr>
          <w:p w14:paraId="078FA8AF">
            <w:pPr>
              <w:spacing w:line="240" w:lineRule="auto"/>
              <w:jc w:val="left"/>
              <w:rPr>
                <w:rFonts w:ascii="仿宋_GB2312" w:hAnsi="宋体" w:eastAsia="仿宋_GB2312" w:cs="宋体"/>
                <w:kern w:val="0"/>
              </w:rPr>
            </w:pPr>
            <w:r>
              <w:rPr>
                <w:rFonts w:hint="eastAsia" w:ascii="仿宋_GB2312" w:hAnsi="宋体" w:eastAsia="仿宋_GB2312" w:cs="宋体"/>
                <w:kern w:val="0"/>
              </w:rPr>
              <w:t>为水运市场提供服务，确保水运市场经济良好有序发展</w:t>
            </w:r>
          </w:p>
        </w:tc>
        <w:tc>
          <w:tcPr>
            <w:tcW w:w="1099" w:type="dxa"/>
            <w:vAlign w:val="center"/>
          </w:tcPr>
          <w:p w14:paraId="08C82BA6">
            <w:pPr>
              <w:spacing w:line="240" w:lineRule="auto"/>
              <w:jc w:val="left"/>
              <w:rPr>
                <w:rFonts w:ascii="仿宋_GB2312" w:hAnsi="宋体" w:eastAsia="仿宋_GB2312" w:cs="宋体"/>
                <w:kern w:val="0"/>
              </w:rPr>
            </w:pPr>
            <w:r>
              <w:rPr>
                <w:rFonts w:hint="eastAsia" w:ascii="仿宋_GB2312" w:hAnsi="宋体" w:eastAsia="仿宋_GB2312" w:cs="宋体"/>
                <w:kern w:val="0"/>
              </w:rPr>
              <w:t>确保了市场经济良好有序发展</w:t>
            </w:r>
          </w:p>
        </w:tc>
        <w:tc>
          <w:tcPr>
            <w:tcW w:w="809" w:type="dxa"/>
            <w:vAlign w:val="center"/>
          </w:tcPr>
          <w:p w14:paraId="72C9EE4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8</w:t>
            </w:r>
          </w:p>
        </w:tc>
        <w:tc>
          <w:tcPr>
            <w:tcW w:w="849" w:type="dxa"/>
            <w:vAlign w:val="center"/>
          </w:tcPr>
          <w:p w14:paraId="4E67AD9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7.5</w:t>
            </w:r>
          </w:p>
        </w:tc>
        <w:tc>
          <w:tcPr>
            <w:tcW w:w="1383" w:type="dxa"/>
            <w:vAlign w:val="center"/>
          </w:tcPr>
          <w:p w14:paraId="1FF39B35">
            <w:pPr>
              <w:spacing w:line="240" w:lineRule="auto"/>
              <w:jc w:val="left"/>
              <w:rPr>
                <w:rFonts w:ascii="仿宋_GB2312" w:hAnsi="宋体" w:eastAsia="仿宋_GB2312" w:cs="宋体"/>
                <w:kern w:val="0"/>
              </w:rPr>
            </w:pPr>
            <w:r>
              <w:rPr>
                <w:rFonts w:hint="eastAsia" w:ascii="仿宋_GB2312" w:hAnsi="宋体" w:eastAsia="仿宋_GB2312" w:cs="宋体"/>
                <w:kern w:val="0"/>
              </w:rPr>
              <w:t>水上市场经济受大环境影响，力争为经济发展服务</w:t>
            </w:r>
          </w:p>
        </w:tc>
      </w:tr>
      <w:tr w14:paraId="3CE95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D8526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4CBF3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99737A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6E84C588">
            <w:pPr>
              <w:spacing w:line="240" w:lineRule="auto"/>
              <w:ind w:firstLine="420"/>
              <w:jc w:val="center"/>
              <w:rPr>
                <w:rFonts w:ascii="仿宋_GB2312" w:hAnsi="宋体" w:eastAsia="仿宋_GB2312" w:cs="宋体"/>
                <w:kern w:val="0"/>
              </w:rPr>
            </w:pPr>
          </w:p>
        </w:tc>
        <w:tc>
          <w:tcPr>
            <w:tcW w:w="1099" w:type="dxa"/>
            <w:vAlign w:val="center"/>
          </w:tcPr>
          <w:p w14:paraId="1BE15075">
            <w:pPr>
              <w:spacing w:line="240" w:lineRule="auto"/>
              <w:jc w:val="left"/>
              <w:rPr>
                <w:rFonts w:ascii="仿宋_GB2312" w:hAnsi="宋体" w:eastAsia="仿宋_GB2312" w:cs="宋体"/>
                <w:kern w:val="0"/>
              </w:rPr>
            </w:pPr>
            <w:r>
              <w:rPr>
                <w:rFonts w:hint="eastAsia" w:ascii="仿宋_GB2312" w:hAnsi="宋体" w:eastAsia="仿宋_GB2312" w:cs="宋体"/>
                <w:kern w:val="0"/>
              </w:rPr>
              <w:t>水上交通安全形势基本稳定，港口码头及作业水域正常运营，防止船舶污染水域</w:t>
            </w:r>
          </w:p>
        </w:tc>
        <w:tc>
          <w:tcPr>
            <w:tcW w:w="1099" w:type="dxa"/>
            <w:vAlign w:val="center"/>
          </w:tcPr>
          <w:p w14:paraId="75BCC2C4">
            <w:pPr>
              <w:spacing w:line="240" w:lineRule="auto"/>
              <w:jc w:val="left"/>
              <w:rPr>
                <w:rFonts w:ascii="仿宋_GB2312" w:hAnsi="宋体" w:eastAsia="仿宋_GB2312" w:cs="宋体"/>
                <w:kern w:val="0"/>
              </w:rPr>
            </w:pPr>
            <w:r>
              <w:rPr>
                <w:rFonts w:hint="eastAsia" w:ascii="仿宋_GB2312" w:hAnsi="宋体" w:eastAsia="仿宋_GB2312" w:cs="宋体"/>
                <w:kern w:val="0"/>
              </w:rPr>
              <w:t>社会效益好</w:t>
            </w:r>
          </w:p>
        </w:tc>
        <w:tc>
          <w:tcPr>
            <w:tcW w:w="809" w:type="dxa"/>
            <w:vAlign w:val="center"/>
          </w:tcPr>
          <w:p w14:paraId="5631E91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8</w:t>
            </w:r>
          </w:p>
        </w:tc>
        <w:tc>
          <w:tcPr>
            <w:tcW w:w="849" w:type="dxa"/>
            <w:vAlign w:val="center"/>
          </w:tcPr>
          <w:p w14:paraId="5031DCB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7.5</w:t>
            </w:r>
          </w:p>
        </w:tc>
        <w:tc>
          <w:tcPr>
            <w:tcW w:w="1383" w:type="dxa"/>
            <w:vAlign w:val="center"/>
          </w:tcPr>
          <w:p w14:paraId="2B7D4DC0">
            <w:pPr>
              <w:spacing w:line="240" w:lineRule="auto"/>
              <w:jc w:val="left"/>
              <w:rPr>
                <w:rFonts w:ascii="仿宋_GB2312" w:hAnsi="宋体" w:eastAsia="仿宋_GB2312" w:cs="宋体"/>
                <w:kern w:val="0"/>
              </w:rPr>
            </w:pPr>
            <w:r>
              <w:rPr>
                <w:rFonts w:hint="eastAsia" w:ascii="仿宋_GB2312" w:hAnsi="宋体" w:eastAsia="仿宋_GB2312" w:cs="宋体"/>
                <w:kern w:val="0"/>
              </w:rPr>
              <w:t>社会效益广度大，自评绩效范围广</w:t>
            </w:r>
          </w:p>
        </w:tc>
      </w:tr>
      <w:tr w14:paraId="0724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B2903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458D4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DFFAA0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1720081">
            <w:pPr>
              <w:spacing w:line="240" w:lineRule="auto"/>
              <w:ind w:firstLine="420"/>
              <w:jc w:val="center"/>
              <w:rPr>
                <w:rFonts w:ascii="仿宋_GB2312" w:hAnsi="宋体" w:eastAsia="仿宋_GB2312" w:cs="宋体"/>
                <w:kern w:val="0"/>
              </w:rPr>
            </w:pPr>
          </w:p>
        </w:tc>
        <w:tc>
          <w:tcPr>
            <w:tcW w:w="1099" w:type="dxa"/>
            <w:vAlign w:val="center"/>
          </w:tcPr>
          <w:p w14:paraId="01186D96">
            <w:pPr>
              <w:spacing w:line="240" w:lineRule="auto"/>
              <w:jc w:val="left"/>
              <w:rPr>
                <w:rFonts w:ascii="仿宋_GB2312" w:hAnsi="宋体" w:eastAsia="仿宋_GB2312" w:cs="宋体"/>
                <w:kern w:val="0"/>
              </w:rPr>
            </w:pPr>
            <w:r>
              <w:rPr>
                <w:rFonts w:hint="eastAsia" w:ascii="仿宋_GB2312" w:hAnsi="宋体" w:eastAsia="仿宋_GB2312" w:cs="宋体"/>
                <w:kern w:val="0"/>
              </w:rPr>
              <w:t>水域生态环境整治见成效</w:t>
            </w:r>
          </w:p>
        </w:tc>
        <w:tc>
          <w:tcPr>
            <w:tcW w:w="1099" w:type="dxa"/>
            <w:vAlign w:val="center"/>
          </w:tcPr>
          <w:p w14:paraId="3B80F9DD">
            <w:pPr>
              <w:spacing w:line="240" w:lineRule="auto"/>
              <w:jc w:val="left"/>
              <w:rPr>
                <w:rFonts w:ascii="仿宋_GB2312" w:hAnsi="宋体" w:eastAsia="仿宋_GB2312" w:cs="宋体"/>
                <w:kern w:val="0"/>
              </w:rPr>
            </w:pPr>
            <w:r>
              <w:rPr>
                <w:rFonts w:hint="eastAsia" w:ascii="仿宋_GB2312" w:hAnsi="宋体" w:eastAsia="仿宋_GB2312" w:cs="宋体"/>
                <w:kern w:val="0"/>
              </w:rPr>
              <w:t>环境效益好，未破坏生态平衡</w:t>
            </w:r>
          </w:p>
        </w:tc>
        <w:tc>
          <w:tcPr>
            <w:tcW w:w="809" w:type="dxa"/>
            <w:vAlign w:val="center"/>
          </w:tcPr>
          <w:p w14:paraId="69003E3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w:t>
            </w:r>
          </w:p>
        </w:tc>
        <w:tc>
          <w:tcPr>
            <w:tcW w:w="849" w:type="dxa"/>
            <w:vAlign w:val="center"/>
          </w:tcPr>
          <w:p w14:paraId="5996CDD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6.8</w:t>
            </w:r>
          </w:p>
        </w:tc>
        <w:tc>
          <w:tcPr>
            <w:tcW w:w="1383" w:type="dxa"/>
            <w:vAlign w:val="center"/>
          </w:tcPr>
          <w:p w14:paraId="6D43E4A9">
            <w:pPr>
              <w:spacing w:line="240" w:lineRule="auto"/>
              <w:jc w:val="left"/>
              <w:rPr>
                <w:rFonts w:ascii="仿宋_GB2312" w:hAnsi="宋体" w:eastAsia="仿宋_GB2312" w:cs="宋体"/>
                <w:kern w:val="0"/>
              </w:rPr>
            </w:pPr>
            <w:r>
              <w:rPr>
                <w:rFonts w:hint="eastAsia" w:ascii="仿宋_GB2312" w:hAnsi="宋体" w:eastAsia="仿宋_GB2312" w:cs="宋体"/>
                <w:kern w:val="0"/>
              </w:rPr>
              <w:t>全面做到水上环境零污染难度大</w:t>
            </w:r>
          </w:p>
        </w:tc>
      </w:tr>
      <w:tr w14:paraId="20E61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A609A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3A877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72028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9912D06">
            <w:pPr>
              <w:spacing w:line="240" w:lineRule="auto"/>
              <w:ind w:firstLine="420"/>
              <w:jc w:val="center"/>
              <w:rPr>
                <w:rFonts w:ascii="仿宋_GB2312" w:hAnsi="宋体" w:eastAsia="仿宋_GB2312" w:cs="宋体"/>
                <w:kern w:val="0"/>
              </w:rPr>
            </w:pPr>
          </w:p>
        </w:tc>
        <w:tc>
          <w:tcPr>
            <w:tcW w:w="1099" w:type="dxa"/>
            <w:vAlign w:val="center"/>
          </w:tcPr>
          <w:p w14:paraId="3560219A">
            <w:pPr>
              <w:spacing w:line="240" w:lineRule="auto"/>
              <w:jc w:val="left"/>
              <w:rPr>
                <w:rFonts w:ascii="仿宋_GB2312" w:hAnsi="宋体" w:eastAsia="仿宋_GB2312" w:cs="宋体"/>
                <w:kern w:val="0"/>
              </w:rPr>
            </w:pPr>
            <w:r>
              <w:rPr>
                <w:rFonts w:hint="eastAsia" w:ascii="仿宋_GB2312" w:hAnsi="宋体" w:eastAsia="仿宋_GB2312" w:cs="宋体"/>
                <w:kern w:val="0"/>
              </w:rPr>
              <w:t>对水路交通领域安全巡查、宣传教育及其他行政辅助工作，维护和改善了水上交通通航秩序和通航环境</w:t>
            </w:r>
          </w:p>
        </w:tc>
        <w:tc>
          <w:tcPr>
            <w:tcW w:w="1099" w:type="dxa"/>
            <w:vAlign w:val="center"/>
          </w:tcPr>
          <w:p w14:paraId="3B27E30A">
            <w:pPr>
              <w:spacing w:line="240" w:lineRule="auto"/>
              <w:jc w:val="left"/>
              <w:rPr>
                <w:rFonts w:ascii="仿宋_GB2312" w:hAnsi="宋体" w:eastAsia="仿宋_GB2312" w:cs="宋体"/>
                <w:kern w:val="0"/>
              </w:rPr>
            </w:pPr>
            <w:r>
              <w:rPr>
                <w:rFonts w:hint="eastAsia" w:ascii="仿宋_GB2312" w:hAnsi="宋体" w:eastAsia="仿宋_GB2312" w:cs="宋体"/>
                <w:kern w:val="0"/>
              </w:rPr>
              <w:t>维持生态平衡，实现水上市场经济可持续发展。</w:t>
            </w:r>
          </w:p>
        </w:tc>
        <w:tc>
          <w:tcPr>
            <w:tcW w:w="809" w:type="dxa"/>
            <w:vAlign w:val="center"/>
          </w:tcPr>
          <w:p w14:paraId="7DACB35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w:t>
            </w:r>
          </w:p>
        </w:tc>
        <w:tc>
          <w:tcPr>
            <w:tcW w:w="849" w:type="dxa"/>
            <w:vAlign w:val="center"/>
          </w:tcPr>
          <w:p w14:paraId="623AC11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6.5</w:t>
            </w:r>
          </w:p>
        </w:tc>
        <w:tc>
          <w:tcPr>
            <w:tcW w:w="1383" w:type="dxa"/>
            <w:vAlign w:val="center"/>
          </w:tcPr>
          <w:p w14:paraId="3579F197">
            <w:pPr>
              <w:spacing w:line="240" w:lineRule="auto"/>
              <w:jc w:val="left"/>
              <w:rPr>
                <w:rFonts w:ascii="仿宋_GB2312" w:hAnsi="宋体" w:eastAsia="仿宋_GB2312" w:cs="宋体"/>
                <w:kern w:val="0"/>
              </w:rPr>
            </w:pPr>
            <w:r>
              <w:rPr>
                <w:rFonts w:hint="eastAsia" w:ascii="仿宋_GB2312" w:hAnsi="宋体" w:eastAsia="仿宋_GB2312" w:cs="宋体"/>
                <w:kern w:val="0"/>
              </w:rPr>
              <w:t>全面维护水上生态环境有一定难度</w:t>
            </w:r>
          </w:p>
        </w:tc>
      </w:tr>
      <w:tr w14:paraId="4B76C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975E535">
            <w:pPr>
              <w:spacing w:line="240" w:lineRule="auto"/>
              <w:ind w:firstLine="420"/>
              <w:jc w:val="center"/>
              <w:rPr>
                <w:rFonts w:ascii="仿宋_GB2312" w:hAnsi="宋体" w:eastAsia="仿宋_GB2312" w:cs="宋体"/>
                <w:kern w:val="0"/>
              </w:rPr>
            </w:pPr>
          </w:p>
        </w:tc>
        <w:tc>
          <w:tcPr>
            <w:tcW w:w="1059" w:type="dxa"/>
            <w:tcBorders>
              <w:bottom w:val="single" w:color="auto" w:sz="4" w:space="0"/>
            </w:tcBorders>
            <w:vAlign w:val="center"/>
          </w:tcPr>
          <w:p w14:paraId="1073780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single" w:color="auto" w:sz="4" w:space="0"/>
            </w:tcBorders>
            <w:vAlign w:val="center"/>
          </w:tcPr>
          <w:p w14:paraId="2F42E13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5D4721D">
            <w:pPr>
              <w:spacing w:line="240" w:lineRule="auto"/>
              <w:ind w:firstLine="420"/>
              <w:jc w:val="center"/>
              <w:rPr>
                <w:rFonts w:ascii="仿宋_GB2312" w:hAnsi="宋体" w:eastAsia="仿宋_GB2312" w:cs="宋体"/>
                <w:kern w:val="0"/>
              </w:rPr>
            </w:pPr>
          </w:p>
        </w:tc>
        <w:tc>
          <w:tcPr>
            <w:tcW w:w="1099" w:type="dxa"/>
            <w:vAlign w:val="center"/>
          </w:tcPr>
          <w:p w14:paraId="5FB905AC">
            <w:pPr>
              <w:spacing w:line="240" w:lineRule="auto"/>
              <w:jc w:val="left"/>
              <w:rPr>
                <w:rFonts w:ascii="仿宋_GB2312" w:hAnsi="宋体" w:eastAsia="仿宋_GB2312" w:cs="宋体"/>
                <w:kern w:val="0"/>
              </w:rPr>
            </w:pPr>
            <w:r>
              <w:rPr>
                <w:rFonts w:ascii="仿宋_GB2312" w:hAnsi="宋体" w:eastAsia="仿宋_GB2312" w:cs="宋体"/>
                <w:kern w:val="0"/>
              </w:rPr>
              <w:t>1.</w:t>
            </w:r>
            <w:r>
              <w:rPr>
                <w:rFonts w:hint="eastAsia" w:ascii="仿宋_GB2312" w:hAnsi="宋体" w:eastAsia="仿宋_GB2312" w:cs="宋体"/>
                <w:kern w:val="0"/>
              </w:rPr>
              <w:t>做到社会或服务公众对象满意</w:t>
            </w:r>
            <w:r>
              <w:rPr>
                <w:rFonts w:ascii="仿宋_GB2312" w:hAnsi="宋体" w:eastAsia="仿宋_GB2312" w:cs="宋体"/>
                <w:kern w:val="0"/>
              </w:rPr>
              <w:t xml:space="preserve"> 2.</w:t>
            </w:r>
            <w:r>
              <w:rPr>
                <w:rFonts w:hint="eastAsia" w:ascii="仿宋_GB2312" w:hAnsi="宋体" w:eastAsia="仿宋_GB2312" w:cs="宋体"/>
                <w:kern w:val="0"/>
              </w:rPr>
              <w:t>社会各界无投诉现象</w:t>
            </w:r>
          </w:p>
        </w:tc>
        <w:tc>
          <w:tcPr>
            <w:tcW w:w="1099" w:type="dxa"/>
            <w:vAlign w:val="center"/>
          </w:tcPr>
          <w:p w14:paraId="174B5A5B">
            <w:pPr>
              <w:spacing w:line="240" w:lineRule="auto"/>
              <w:jc w:val="left"/>
              <w:rPr>
                <w:rFonts w:ascii="仿宋_GB2312" w:hAnsi="宋体" w:eastAsia="仿宋_GB2312" w:cs="宋体"/>
                <w:kern w:val="0"/>
              </w:rPr>
            </w:pPr>
            <w:r>
              <w:rPr>
                <w:rFonts w:hint="eastAsia" w:ascii="仿宋_GB2312" w:hAnsi="宋体" w:eastAsia="仿宋_GB2312" w:cs="宋体"/>
                <w:kern w:val="0"/>
              </w:rPr>
              <w:t>公众满意度</w:t>
            </w:r>
            <w:r>
              <w:rPr>
                <w:rFonts w:ascii="仿宋_GB2312" w:hAnsi="宋体" w:eastAsia="仿宋_GB2312" w:cs="宋体"/>
                <w:kern w:val="0"/>
              </w:rPr>
              <w:t>95%</w:t>
            </w:r>
            <w:r>
              <w:rPr>
                <w:rFonts w:hint="eastAsia" w:ascii="仿宋_GB2312" w:hAnsi="宋体" w:eastAsia="仿宋_GB2312" w:cs="宋体"/>
                <w:kern w:val="0"/>
              </w:rPr>
              <w:t>以上，无投诉现象</w:t>
            </w:r>
          </w:p>
        </w:tc>
        <w:tc>
          <w:tcPr>
            <w:tcW w:w="809" w:type="dxa"/>
            <w:vAlign w:val="center"/>
          </w:tcPr>
          <w:p w14:paraId="41CC643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592E64A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9.5</w:t>
            </w:r>
          </w:p>
        </w:tc>
        <w:tc>
          <w:tcPr>
            <w:tcW w:w="1383" w:type="dxa"/>
            <w:vAlign w:val="center"/>
          </w:tcPr>
          <w:p w14:paraId="04F15BE9">
            <w:pPr>
              <w:spacing w:line="240" w:lineRule="auto"/>
              <w:jc w:val="left"/>
              <w:rPr>
                <w:rFonts w:ascii="仿宋_GB2312" w:hAnsi="宋体" w:eastAsia="仿宋_GB2312" w:cs="宋体"/>
                <w:kern w:val="0"/>
              </w:rPr>
            </w:pPr>
            <w:r>
              <w:rPr>
                <w:rFonts w:hint="eastAsia" w:ascii="仿宋_GB2312" w:hAnsi="宋体" w:eastAsia="仿宋_GB2312" w:cs="宋体"/>
                <w:kern w:val="0"/>
              </w:rPr>
              <w:t>公众满意度未达到</w:t>
            </w:r>
            <w:r>
              <w:rPr>
                <w:rFonts w:ascii="仿宋_GB2312" w:hAnsi="宋体" w:eastAsia="仿宋_GB2312" w:cs="宋体"/>
                <w:kern w:val="0"/>
              </w:rPr>
              <w:t>100%</w:t>
            </w:r>
          </w:p>
        </w:tc>
      </w:tr>
      <w:tr w14:paraId="230D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86D62E">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14:paraId="28303FC2">
            <w:pPr>
              <w:spacing w:line="240" w:lineRule="auto"/>
              <w:jc w:val="center"/>
              <w:rPr>
                <w:rFonts w:ascii="仿宋_GB2312" w:eastAsia="仿宋_GB2312"/>
                <w:kern w:val="0"/>
                <w:lang w:eastAsia="zh-CN"/>
              </w:rPr>
            </w:pPr>
            <w:r>
              <w:rPr>
                <w:rFonts w:hint="eastAsia" w:ascii="仿宋_GB2312" w:eastAsia="仿宋_GB2312"/>
                <w:kern w:val="0"/>
                <w:lang w:eastAsia="zh-CN"/>
              </w:rPr>
              <w:t>成本指标</w:t>
            </w:r>
          </w:p>
          <w:p w14:paraId="61B29925">
            <w:pPr>
              <w:spacing w:line="240" w:lineRule="auto"/>
              <w:jc w:val="center"/>
              <w:rPr>
                <w:rFonts w:ascii="仿宋_GB2312" w:hAnsi="宋体" w:eastAsia="仿宋_GB2312" w:cs="宋体"/>
                <w:kern w:val="0"/>
              </w:rPr>
            </w:pPr>
            <w:r>
              <w:rPr>
                <w:rFonts w:hint="eastAsia" w:ascii="仿宋_GB2312" w:eastAsia="仿宋_GB2312"/>
                <w:kern w:val="0"/>
                <w:lang w:eastAsia="zh-CN"/>
              </w:rPr>
              <w:t>（20分）</w:t>
            </w:r>
          </w:p>
        </w:tc>
        <w:tc>
          <w:tcPr>
            <w:tcW w:w="1218" w:type="dxa"/>
            <w:tcBorders>
              <w:top w:val="single" w:color="auto" w:sz="4" w:space="0"/>
            </w:tcBorders>
            <w:vAlign w:val="center"/>
          </w:tcPr>
          <w:p w14:paraId="788735A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48D8F2C">
            <w:pPr>
              <w:spacing w:line="240" w:lineRule="auto"/>
              <w:ind w:firstLine="420"/>
              <w:jc w:val="center"/>
              <w:rPr>
                <w:rFonts w:ascii="仿宋_GB2312" w:hAnsi="宋体" w:eastAsia="仿宋_GB2312" w:cs="宋体"/>
                <w:kern w:val="0"/>
              </w:rPr>
            </w:pPr>
          </w:p>
        </w:tc>
        <w:tc>
          <w:tcPr>
            <w:tcW w:w="1099" w:type="dxa"/>
            <w:vAlign w:val="center"/>
          </w:tcPr>
          <w:p w14:paraId="04FB0E4A">
            <w:pPr>
              <w:spacing w:line="240" w:lineRule="auto"/>
              <w:jc w:val="left"/>
              <w:rPr>
                <w:rFonts w:ascii="仿宋_GB2312" w:hAnsi="宋体" w:eastAsia="仿宋_GB2312" w:cs="宋体"/>
                <w:kern w:val="0"/>
              </w:rPr>
            </w:pPr>
            <w:r>
              <w:rPr>
                <w:rFonts w:hint="eastAsia" w:ascii="仿宋_GB2312" w:hAnsi="宋体" w:eastAsia="仿宋_GB2312" w:cs="宋体"/>
                <w:kern w:val="0"/>
              </w:rPr>
              <w:t>控制在预算范围内、厉行节约</w:t>
            </w:r>
          </w:p>
        </w:tc>
        <w:tc>
          <w:tcPr>
            <w:tcW w:w="1099" w:type="dxa"/>
            <w:vAlign w:val="center"/>
          </w:tcPr>
          <w:p w14:paraId="161B2E90">
            <w:pPr>
              <w:spacing w:line="240" w:lineRule="auto"/>
              <w:jc w:val="left"/>
              <w:rPr>
                <w:rFonts w:ascii="仿宋_GB2312" w:hAnsi="宋体" w:eastAsia="仿宋_GB2312" w:cs="宋体"/>
                <w:kern w:val="0"/>
              </w:rPr>
            </w:pPr>
            <w:r>
              <w:rPr>
                <w:rFonts w:hint="eastAsia" w:ascii="仿宋_GB2312" w:hAnsi="宋体" w:eastAsia="仿宋_GB2312" w:cs="宋体"/>
                <w:kern w:val="0"/>
              </w:rPr>
              <w:t>节约成本，控制在预算内</w:t>
            </w:r>
          </w:p>
        </w:tc>
        <w:tc>
          <w:tcPr>
            <w:tcW w:w="809" w:type="dxa"/>
            <w:vAlign w:val="center"/>
          </w:tcPr>
          <w:p w14:paraId="27A1B9A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w:t>
            </w:r>
          </w:p>
        </w:tc>
        <w:tc>
          <w:tcPr>
            <w:tcW w:w="849" w:type="dxa"/>
            <w:vAlign w:val="center"/>
          </w:tcPr>
          <w:p w14:paraId="7F27113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6.5</w:t>
            </w:r>
          </w:p>
        </w:tc>
        <w:tc>
          <w:tcPr>
            <w:tcW w:w="1383" w:type="dxa"/>
            <w:vAlign w:val="center"/>
          </w:tcPr>
          <w:p w14:paraId="05A33BD2">
            <w:pPr>
              <w:spacing w:line="240" w:lineRule="auto"/>
              <w:jc w:val="left"/>
              <w:rPr>
                <w:rFonts w:ascii="仿宋_GB2312" w:hAnsi="宋体" w:eastAsia="仿宋_GB2312" w:cs="宋体"/>
                <w:kern w:val="0"/>
              </w:rPr>
            </w:pPr>
            <w:r>
              <w:rPr>
                <w:rFonts w:hint="eastAsia" w:ascii="仿宋_GB2312" w:hAnsi="宋体" w:eastAsia="仿宋_GB2312" w:cs="宋体"/>
                <w:kern w:val="0"/>
              </w:rPr>
              <w:t>厉行节约原则，成本控制有待进一步加强</w:t>
            </w:r>
          </w:p>
        </w:tc>
      </w:tr>
      <w:tr w14:paraId="1BC43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9FBFB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16244CA">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01EB2E3E">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CA8CFAF">
            <w:pPr>
              <w:spacing w:line="240" w:lineRule="auto"/>
              <w:jc w:val="left"/>
              <w:rPr>
                <w:rFonts w:ascii="仿宋_GB2312" w:hAnsi="宋体" w:eastAsia="仿宋_GB2312" w:cs="宋体"/>
                <w:kern w:val="0"/>
              </w:rPr>
            </w:pPr>
          </w:p>
        </w:tc>
        <w:tc>
          <w:tcPr>
            <w:tcW w:w="1099" w:type="dxa"/>
            <w:vAlign w:val="center"/>
          </w:tcPr>
          <w:p w14:paraId="67461604">
            <w:pPr>
              <w:spacing w:line="240" w:lineRule="auto"/>
              <w:jc w:val="left"/>
              <w:rPr>
                <w:rFonts w:ascii="仿宋_GB2312" w:hAnsi="宋体" w:eastAsia="仿宋_GB2312" w:cs="宋体"/>
                <w:kern w:val="0"/>
              </w:rPr>
            </w:pPr>
            <w:r>
              <w:rPr>
                <w:rFonts w:hint="eastAsia" w:ascii="仿宋_GB2312" w:hAnsi="宋体" w:eastAsia="仿宋_GB2312" w:cs="宋体"/>
                <w:kern w:val="0"/>
              </w:rPr>
              <w:t>水上交通安全形势基本稳定，港口码头及作业水域正常运营，防止船舶污染水域</w:t>
            </w:r>
            <w:r>
              <w:rPr>
                <w:rFonts w:ascii="仿宋_GB2312" w:hAnsi="宋体" w:eastAsia="仿宋_GB2312" w:cs="宋体"/>
                <w:kern w:val="0"/>
              </w:rPr>
              <w:t>,</w:t>
            </w:r>
            <w:r>
              <w:rPr>
                <w:rFonts w:hint="eastAsia" w:ascii="仿宋_GB2312" w:hAnsi="宋体" w:eastAsia="仿宋_GB2312" w:cs="宋体"/>
                <w:kern w:val="0"/>
              </w:rPr>
              <w:t>减少对社会产生的负面影响</w:t>
            </w:r>
          </w:p>
        </w:tc>
        <w:tc>
          <w:tcPr>
            <w:tcW w:w="1099" w:type="dxa"/>
            <w:vAlign w:val="center"/>
          </w:tcPr>
          <w:p w14:paraId="660089C0">
            <w:pPr>
              <w:spacing w:line="240" w:lineRule="auto"/>
              <w:jc w:val="left"/>
              <w:rPr>
                <w:rFonts w:ascii="仿宋_GB2312" w:hAnsi="宋体" w:eastAsia="仿宋_GB2312" w:cs="宋体"/>
                <w:kern w:val="0"/>
              </w:rPr>
            </w:pPr>
            <w:r>
              <w:rPr>
                <w:rFonts w:hint="eastAsia" w:ascii="仿宋_GB2312" w:hAnsi="宋体" w:eastAsia="仿宋_GB2312" w:cs="宋体"/>
                <w:kern w:val="0"/>
              </w:rPr>
              <w:t>用较低的成本维护社会效益，减少对社会产生的负面影响</w:t>
            </w:r>
          </w:p>
        </w:tc>
        <w:tc>
          <w:tcPr>
            <w:tcW w:w="809" w:type="dxa"/>
            <w:vAlign w:val="center"/>
          </w:tcPr>
          <w:p w14:paraId="3D1A3B9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7</w:t>
            </w:r>
          </w:p>
        </w:tc>
        <w:tc>
          <w:tcPr>
            <w:tcW w:w="849" w:type="dxa"/>
            <w:vAlign w:val="center"/>
          </w:tcPr>
          <w:p w14:paraId="0D55C0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6.5</w:t>
            </w:r>
          </w:p>
        </w:tc>
        <w:tc>
          <w:tcPr>
            <w:tcW w:w="1383" w:type="dxa"/>
            <w:vAlign w:val="center"/>
          </w:tcPr>
          <w:p w14:paraId="6DA46D99">
            <w:pPr>
              <w:spacing w:line="240" w:lineRule="auto"/>
              <w:jc w:val="left"/>
              <w:rPr>
                <w:rFonts w:ascii="仿宋_GB2312" w:hAnsi="宋体" w:eastAsia="仿宋_GB2312" w:cs="宋体"/>
                <w:kern w:val="0"/>
              </w:rPr>
            </w:pPr>
            <w:r>
              <w:rPr>
                <w:rFonts w:hint="eastAsia" w:ascii="仿宋_GB2312" w:hAnsi="宋体" w:eastAsia="仿宋_GB2312" w:cs="宋体"/>
                <w:kern w:val="0"/>
              </w:rPr>
              <w:t>社会成本投入有待增加，成本控制加强</w:t>
            </w:r>
          </w:p>
        </w:tc>
      </w:tr>
      <w:tr w14:paraId="7E617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182E5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A25E845">
            <w:pPr>
              <w:spacing w:line="240" w:lineRule="auto"/>
              <w:ind w:firstLine="420"/>
              <w:jc w:val="center"/>
              <w:rPr>
                <w:rFonts w:ascii="仿宋_GB2312" w:hAnsi="宋体" w:eastAsia="仿宋_GB2312" w:cs="宋体"/>
                <w:kern w:val="0"/>
              </w:rPr>
            </w:pPr>
          </w:p>
        </w:tc>
        <w:tc>
          <w:tcPr>
            <w:tcW w:w="1218" w:type="dxa"/>
            <w:tcBorders>
              <w:top w:val="nil"/>
            </w:tcBorders>
            <w:vAlign w:val="center"/>
          </w:tcPr>
          <w:p w14:paraId="489C701E">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A4DA750">
            <w:pPr>
              <w:spacing w:line="240" w:lineRule="auto"/>
              <w:jc w:val="left"/>
              <w:rPr>
                <w:rFonts w:ascii="仿宋_GB2312" w:hAnsi="宋体" w:eastAsia="仿宋_GB2312" w:cs="宋体"/>
                <w:kern w:val="0"/>
              </w:rPr>
            </w:pPr>
          </w:p>
        </w:tc>
        <w:tc>
          <w:tcPr>
            <w:tcW w:w="1099" w:type="dxa"/>
            <w:vAlign w:val="center"/>
          </w:tcPr>
          <w:p w14:paraId="230B12D0">
            <w:pPr>
              <w:spacing w:line="240" w:lineRule="auto"/>
              <w:jc w:val="left"/>
              <w:rPr>
                <w:rFonts w:ascii="仿宋_GB2312" w:hAnsi="宋体" w:eastAsia="仿宋_GB2312" w:cs="宋体"/>
                <w:kern w:val="0"/>
              </w:rPr>
            </w:pPr>
            <w:r>
              <w:rPr>
                <w:rFonts w:hint="eastAsia" w:ascii="仿宋_GB2312" w:hAnsi="宋体" w:eastAsia="仿宋_GB2312" w:cs="宋体"/>
                <w:kern w:val="0"/>
              </w:rPr>
              <w:t>水域生态环境整治见成效</w:t>
            </w:r>
          </w:p>
        </w:tc>
        <w:tc>
          <w:tcPr>
            <w:tcW w:w="1099" w:type="dxa"/>
            <w:vAlign w:val="center"/>
          </w:tcPr>
          <w:p w14:paraId="1DA1CFDB">
            <w:pPr>
              <w:spacing w:line="240" w:lineRule="auto"/>
              <w:jc w:val="left"/>
              <w:rPr>
                <w:rFonts w:ascii="仿宋_GB2312" w:hAnsi="宋体" w:eastAsia="仿宋_GB2312" w:cs="宋体"/>
                <w:kern w:val="0"/>
              </w:rPr>
            </w:pPr>
            <w:r>
              <w:rPr>
                <w:rFonts w:hint="eastAsia" w:ascii="仿宋_GB2312" w:hAnsi="宋体" w:eastAsia="仿宋_GB2312" w:cs="宋体"/>
                <w:kern w:val="0"/>
              </w:rPr>
              <w:t>环境效益好，未破坏生态平衡，零投诉。</w:t>
            </w:r>
          </w:p>
        </w:tc>
        <w:tc>
          <w:tcPr>
            <w:tcW w:w="809" w:type="dxa"/>
            <w:vAlign w:val="center"/>
          </w:tcPr>
          <w:p w14:paraId="58B27C2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6</w:t>
            </w:r>
          </w:p>
        </w:tc>
        <w:tc>
          <w:tcPr>
            <w:tcW w:w="849" w:type="dxa"/>
            <w:vAlign w:val="center"/>
          </w:tcPr>
          <w:p w14:paraId="2C77683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5.5</w:t>
            </w:r>
          </w:p>
        </w:tc>
        <w:tc>
          <w:tcPr>
            <w:tcW w:w="1383" w:type="dxa"/>
            <w:vAlign w:val="center"/>
          </w:tcPr>
          <w:p w14:paraId="06E8BAC0">
            <w:pPr>
              <w:spacing w:line="240" w:lineRule="auto"/>
              <w:jc w:val="left"/>
              <w:rPr>
                <w:rFonts w:ascii="仿宋_GB2312" w:hAnsi="宋体" w:eastAsia="仿宋_GB2312" w:cs="宋体"/>
                <w:kern w:val="0"/>
              </w:rPr>
            </w:pPr>
            <w:r>
              <w:rPr>
                <w:rFonts w:hint="eastAsia" w:ascii="仿宋_GB2312" w:hAnsi="宋体" w:eastAsia="仿宋_GB2312" w:cs="宋体"/>
                <w:kern w:val="0"/>
              </w:rPr>
              <w:t>水上环保无法做到万无一失，全面维护水上生态平衡有一定难度</w:t>
            </w:r>
          </w:p>
        </w:tc>
      </w:tr>
      <w:tr w14:paraId="7FCCE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FBFEF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BE172B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4B7C18B">
            <w:pPr>
              <w:spacing w:line="240" w:lineRule="auto"/>
              <w:ind w:firstLine="210" w:firstLineChars="100"/>
              <w:jc w:val="left"/>
              <w:rPr>
                <w:rFonts w:ascii="仿宋_GB2312" w:hAnsi="宋体" w:eastAsia="仿宋_GB2312" w:cs="宋体"/>
                <w:kern w:val="0"/>
                <w:lang w:eastAsia="zh-CN"/>
              </w:rPr>
            </w:pPr>
            <w:r>
              <w:rPr>
                <w:rFonts w:hint="eastAsia" w:ascii="仿宋_GB2312" w:hAnsi="宋体" w:eastAsia="仿宋_GB2312" w:cs="宋体"/>
                <w:kern w:val="0"/>
                <w:lang w:eastAsia="zh-CN"/>
              </w:rPr>
              <w:t>95.8</w:t>
            </w:r>
          </w:p>
        </w:tc>
        <w:tc>
          <w:tcPr>
            <w:tcW w:w="1383" w:type="dxa"/>
            <w:vAlign w:val="center"/>
          </w:tcPr>
          <w:p w14:paraId="4D91CF09">
            <w:pPr>
              <w:spacing w:line="240" w:lineRule="auto"/>
              <w:ind w:firstLine="420"/>
              <w:jc w:val="center"/>
              <w:rPr>
                <w:rFonts w:ascii="仿宋_GB2312" w:hAnsi="宋体" w:eastAsia="仿宋_GB2312" w:cs="宋体"/>
                <w:kern w:val="0"/>
              </w:rPr>
            </w:pPr>
          </w:p>
        </w:tc>
      </w:tr>
    </w:tbl>
    <w:p w14:paraId="14C59502">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F649B4F">
      <w:pPr>
        <w:spacing w:line="240" w:lineRule="auto"/>
        <w:ind w:firstLine="420"/>
        <w:jc w:val="left"/>
        <w:rPr>
          <w:rFonts w:ascii="宋体" w:hAnsi="宋体" w:eastAsia="宋体" w:cs="宋体"/>
          <w:kern w:val="0"/>
          <w:lang w:eastAsia="zh-CN"/>
        </w:rPr>
      </w:pPr>
    </w:p>
    <w:p w14:paraId="4335DE78">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填表人：熊冬景</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联系电话：15073032253</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年度汨罗市交通运输系统部门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10</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 xml:space="preserve"> 15</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60"/>
          <w:sz w:val="40"/>
          <w:szCs w:val="40"/>
          <w:lang w:eastAsia="zh-CN"/>
        </w:rPr>
        <w:t>汨罗市交通运输系统</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2C72CF13">
      <w:pPr>
        <w:numPr>
          <w:ilvl w:val="0"/>
          <w:numId w:val="1"/>
        </w:numPr>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234D1019">
      <w:pPr>
        <w:numPr>
          <w:ilvl w:val="0"/>
          <w:numId w:val="0"/>
        </w:num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1、基本职能</w:t>
      </w:r>
    </w:p>
    <w:p w14:paraId="622C171D">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汨罗市交通运输局主要职能有：一、承担涉及综合运输体系的规划协调工作，会同有关部门组织编制全市综合运输体系规划，指导交通运输枢纽规划和管理。二、组织拟订并监督实施全市道路、水路等行业发展规划、规章制度和标准。参与拟订物流业发展战略和规划，拟定有关规章制度并监督实施。负责交通运输执法检查和监督，负责农村公路路政管理，保护公路产权；协同有关部门规划公路沿线开发区和各种建筑设施。指导全市公路、水路行业有关体制改革工作。负责综合协调有关邮政的重大问题。三、承担道路、水路运输市场监管职责。负责全市道路（水路）客货运输、机动车维修、船舶修造、驾驶培训、客（货）站场、港口码头等行业管理工作。组织制定报批全市道路、水路运输有关政策和运营规范并监督实施。指导全市城乡客运及有关设施规划和管理工作，负责城市公共交通运输管理工作。四、承担水上交通安全监管责任。负责全市港口、航道及航道设施的建设、维护、管理，负责水上交通管制、港航监督、船舶检验（不含渔船）、水上安全管理，负责船员管理有关工作，实施港航设施建设使用岸线和通航水域内各种建筑设施建设的行业管理。五、指导全市公路、水路行业安全生产和应急管理工作和系统内部社会治安综合治理工作。按规定组织协调全市重点物资和紧急客货运输，按权限负责全市地方公路路网运行监测和协调，负责全市国防交通战备工作。六、负责提出全市公路、水路固定资产投资方向和规模及市级财政性资金安排建议，按市政府规定权限审批、核准全市规划内和年度计划规模内固定资产投资项目，负责公路、桥梁、渡口、隧道的行业管理，提出有关财政、土地、价格等政策建议。七、承担公路、水路建设市场监管责任。拟定报批全市公路、水路工程建设相关制度和技术标准并监督实施。按权限组织实施国家、省、市、县的公路、水路交通工程建设，负责公路、水路交通建设工程造价控制和工程质量、安全生产的监督管理。指导交通运输基础设施管理和维护，承担有关重要设施的管理和维护，负责交通建设资金的筹集、拨付和监管。八、负责全市交通运输行业科技工作。指导全市交通运输信息化建设，监测分析运行情况，开展相关统计工作，发布有关信息。指导公路、水路行业环境保护和节能减排工作。九、指导交通运输行业开展对外交流合作和交通外经外贸工作。十、按照干部管理权限，负责本系统干部人事管理；组织、协调局属单位劳动工资、机构编制、离退休干部管理；负责局属单位党群工作和纪检、监察工作；指导交通运输行业的精神文明建设和职工队伍建设，组织指导交通运输待业人才预测、教育、培训、交流工作。十一、承办市委、市人民政府及上级交通运输主管部门交办的其他事项。</w:t>
      </w:r>
    </w:p>
    <w:p w14:paraId="6304A4E9">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2、机构设置</w:t>
      </w:r>
    </w:p>
    <w:p w14:paraId="352F26A4">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内设机构设置。汨罗市交通运输局本级包含局机关及市交通建设事务服务中心（质监站、检测站、资金管理中心三个事业单位合并），均为财政全额拨款单位。内设10个股室，分别是办公室、人事股、财务股（审计股）、基建计划股、综合运输股、安全监督股、政策法规股、党建室、公交股、交通战备办公室。</w:t>
      </w:r>
    </w:p>
    <w:p w14:paraId="60231BE4">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决算单位构成。汨罗市交通运输局2023年部门决算汇总公开单位构成包括：汨罗市交通运输局本级（含交通建设事物服务中心）以及下属二级机构汨罗市道路运输服务中心、汨罗市农村公路养护中心、汨罗市水运事务中心、汨罗市交通运输综合行政执法大队。</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55754737">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B8E5FFE">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2023年度财政拨款基本支出</w:t>
      </w:r>
      <w:r>
        <w:rPr>
          <w:rFonts w:hint="eastAsia" w:ascii="仿宋" w:hAnsi="仿宋" w:eastAsia="仿宋" w:cs="仿宋"/>
          <w:color w:val="auto"/>
          <w:kern w:val="2"/>
          <w:sz w:val="32"/>
          <w:szCs w:val="32"/>
          <w:lang w:val="en-US" w:eastAsia="zh-CN" w:bidi="ar-SA"/>
        </w:rPr>
        <w:t>2925.4</w:t>
      </w:r>
      <w:r>
        <w:rPr>
          <w:rFonts w:hint="eastAsia" w:ascii="Times New Roman" w:hAnsi="Times New Roman" w:eastAsia="仿宋_GB2312"/>
          <w:kern w:val="0"/>
          <w:sz w:val="32"/>
          <w:szCs w:val="32"/>
          <w:lang w:eastAsia="zh-CN"/>
        </w:rPr>
        <w:t>万元，其中：人员经费</w:t>
      </w:r>
      <w:r>
        <w:rPr>
          <w:rFonts w:hint="eastAsia" w:ascii="仿宋" w:hAnsi="仿宋" w:eastAsia="仿宋" w:cs="仿宋"/>
          <w:color w:val="auto"/>
          <w:kern w:val="2"/>
          <w:sz w:val="32"/>
          <w:szCs w:val="32"/>
          <w:lang w:val="en-US" w:eastAsia="zh-CN" w:bidi="ar-SA"/>
        </w:rPr>
        <w:t>2486.72万元，占基本支出的85.00%</w:t>
      </w:r>
      <w:r>
        <w:rPr>
          <w:rFonts w:hint="eastAsia" w:ascii="Times New Roman" w:hAnsi="Times New Roman" w:eastAsia="仿宋_GB2312"/>
          <w:kern w:val="0"/>
          <w:sz w:val="32"/>
          <w:szCs w:val="32"/>
          <w:lang w:eastAsia="zh-CN"/>
        </w:rPr>
        <w:t>,主要包括基本工资、津贴补贴、奖金、伙食补助费、绩效工资、机关事业单位基本养老保险缴费、职业年金缴费、职工基本医疗保险缴费、其他社会保障缴费、住房公积金、生活补助、奖励金、其他对个人和家庭的补助。公用经费</w:t>
      </w:r>
      <w:r>
        <w:rPr>
          <w:rFonts w:hint="eastAsia" w:ascii="仿宋" w:hAnsi="仿宋" w:eastAsia="仿宋" w:cs="仿宋"/>
          <w:color w:val="auto"/>
          <w:kern w:val="2"/>
          <w:sz w:val="32"/>
          <w:szCs w:val="32"/>
          <w:lang w:val="en-US" w:eastAsia="zh-CN" w:bidi="ar-SA"/>
        </w:rPr>
        <w:t>438.68万元，占基本支出的15.00%</w:t>
      </w:r>
      <w:r>
        <w:rPr>
          <w:rFonts w:hint="eastAsia" w:ascii="Times New Roman" w:hAnsi="Times New Roman" w:eastAsia="仿宋_GB2312"/>
          <w:kern w:val="0"/>
          <w:sz w:val="32"/>
          <w:szCs w:val="32"/>
          <w:lang w:eastAsia="zh-CN"/>
        </w:rPr>
        <w:t>，主要包括办公费、印刷费、水费、电费、邮电费、差旅费、维修（护）费、会议费、培训费、公务接待费、工会经费、其他交通费用、其他商品和服务支出。</w:t>
      </w:r>
    </w:p>
    <w:p w14:paraId="76B09E76">
      <w:pPr>
        <w:numPr>
          <w:ilvl w:val="0"/>
          <w:numId w:val="2"/>
        </w:numPr>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56BB6DC3">
      <w:pPr>
        <w:numPr>
          <w:ilvl w:val="0"/>
          <w:numId w:val="0"/>
        </w:num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1、专项资金安排落实、总投入等情况分析</w:t>
      </w:r>
    </w:p>
    <w:p w14:paraId="11AF273F">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2023年项目支出</w:t>
      </w:r>
      <w:r>
        <w:rPr>
          <w:rFonts w:hint="eastAsia" w:ascii="仿宋" w:hAnsi="仿宋" w:eastAsia="仿宋" w:cs="仿宋"/>
          <w:color w:val="auto"/>
          <w:kern w:val="2"/>
          <w:sz w:val="32"/>
          <w:szCs w:val="32"/>
          <w:lang w:val="en-US" w:eastAsia="zh-CN" w:bidi="ar-SA"/>
        </w:rPr>
        <w:t>14271.83</w:t>
      </w:r>
      <w:r>
        <w:rPr>
          <w:rFonts w:hint="eastAsia" w:ascii="Times New Roman" w:hAnsi="Times New Roman" w:eastAsia="仿宋_GB2312" w:cs="Arial"/>
          <w:snapToGrid w:val="0"/>
          <w:color w:val="000000"/>
          <w:kern w:val="0"/>
          <w:sz w:val="32"/>
          <w:szCs w:val="32"/>
          <w:lang w:val="en-US" w:eastAsia="zh-CN" w:bidi="ar-SA"/>
        </w:rPr>
        <w:t>万元。汨罗市交通运输局本级2023年度重点项目4个：城乡公交低票价及四类人员优免补贴、四类人群免费乘车补贴、铁路沿线安全环境隐患整治、农村公路转移支付。目标为降低城乡交通差异、改善道路状况、方便群众出行、提升人民生活幸福指数。</w:t>
      </w:r>
    </w:p>
    <w:p w14:paraId="4833E1ED">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2、专项资金实际使用情况分析</w:t>
      </w:r>
    </w:p>
    <w:p w14:paraId="7C815730">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2023年初预算资金全部专款专项使用完毕。</w:t>
      </w:r>
    </w:p>
    <w:p w14:paraId="4ED49A1A">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3、专项资金管理情况分析</w:t>
      </w:r>
    </w:p>
    <w:p w14:paraId="3406B18F">
      <w:pPr>
        <w:ind w:firstLine="640" w:firstLineChars="200"/>
        <w:rPr>
          <w:rFonts w:ascii="Times New Roman" w:hAnsi="Times New Roman" w:eastAsia="仿宋_GB2312"/>
          <w:kern w:val="0"/>
          <w:sz w:val="32"/>
          <w:szCs w:val="32"/>
          <w:lang w:eastAsia="zh-CN"/>
        </w:rPr>
      </w:pPr>
      <w:r>
        <w:rPr>
          <w:rFonts w:hint="eastAsia" w:ascii="Times New Roman" w:hAnsi="Times New Roman" w:eastAsia="仿宋_GB2312" w:cs="Arial"/>
          <w:snapToGrid w:val="0"/>
          <w:color w:val="000000"/>
          <w:kern w:val="0"/>
          <w:sz w:val="32"/>
          <w:szCs w:val="32"/>
          <w:lang w:val="en-US" w:eastAsia="zh-CN" w:bidi="ar-SA"/>
        </w:rPr>
        <w:t>交通专项资金做到专项专用，设立各项目执行负责人，制定相关制度，严格按程序管理专项资金，每一笔资金的投入达到年初预定目标，为行政运行畅通、各项目任务完成提供经济基础。</w:t>
      </w:r>
    </w:p>
    <w:p w14:paraId="5B61947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53C03085">
      <w:pPr>
        <w:pStyle w:val="5"/>
        <w:spacing w:beforeAutospacing="0" w:afterAutospacing="0" w:line="48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我单位无政府性基金预算收支。</w:t>
      </w:r>
    </w:p>
    <w:p w14:paraId="40CA9A09">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666C1495">
      <w:pPr>
        <w:pStyle w:val="5"/>
        <w:spacing w:beforeAutospacing="0" w:afterAutospacing="0" w:line="480" w:lineRule="exact"/>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仿宋" w:hAnsi="仿宋" w:eastAsia="仿宋" w:cs="仿宋"/>
          <w:sz w:val="32"/>
          <w:szCs w:val="32"/>
          <w:lang w:eastAsia="zh-CN"/>
        </w:rPr>
        <w:t>我单位无国有资本经营预算收支。</w:t>
      </w:r>
    </w:p>
    <w:p w14:paraId="65DEDD8D">
      <w:pPr>
        <w:numPr>
          <w:ilvl w:val="0"/>
          <w:numId w:val="3"/>
        </w:numPr>
        <w:spacing w:line="600" w:lineRule="exact"/>
        <w:ind w:left="0" w:leftChars="0"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231A805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我单位无社会保险基金预算支出。</w:t>
      </w:r>
    </w:p>
    <w:p w14:paraId="03087A41">
      <w:pPr>
        <w:ind w:firstLine="640" w:firstLineChars="200"/>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60385D02">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（一）组织情况分析</w:t>
      </w:r>
    </w:p>
    <w:p w14:paraId="77238BC2">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铁路沿线安全环境隐患整治工作经费100万元，按照整治工作要求，完成了拆除违法建筑80平方米;拆除或加固彩钢瓦等硬质飘浮物600平方米；拆除或加固农业大棚等轻质飘浮物1250平方米；复绿、清理菜地、平整、硬化等7.46万平方米，清除垃圾500余吨；安装防护栏220米；隐患整改14处。</w:t>
      </w:r>
    </w:p>
    <w:p w14:paraId="0A7F20A6">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四类人群免费乘车补贴200万元，我市残疾人及65岁以上老年人等特殊群体实行不限次数免费乘车此项惠民政策让我市特殊群体的日常出行得到真正的实惠，此项民心工程得到了社会的高度赞扬，全市人民为政府此项民心工程点赞。市民满意率》95%，优质服务100%，安全舒适100%。</w:t>
      </w:r>
    </w:p>
    <w:p w14:paraId="49F59181">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城乡公交及四类人员优免补贴300万元，城乡巴士运营后，票价在改革前的基础上大幅度下降，全部按里程执行2、4、6元的阶梯票价，对65岁以上老人、残疾人、现役军人实行免费，对学生实行半价优惠，广大群众获得了实实在在的实惠，广大农村居民也享受到了城市居民的公共交通服务。同时，全面改变了过来农村客运班线乱停乱靠、乱提票价、管理混乱的局面，群众出行更方便、更实惠、更安全、更舒适，城乡巴士在群众中获得了良好口碑。</w:t>
      </w:r>
    </w:p>
    <w:p w14:paraId="01417988">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4、农村公路转移支付556万元，完成大中修16千米，小修保养2112.6千米，水毁4500立方米，安保及其他5米内。</w:t>
      </w:r>
    </w:p>
    <w:p w14:paraId="6C3E5566">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（二）管理情况分析</w:t>
      </w:r>
    </w:p>
    <w:p w14:paraId="2187571F">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完成重点项目预算的绩效目标管理。专项管理达到年初任务目标，在预算资金不足的情况下，自筹部分资金完成建设项目和政府中心工作，为全市经济发展和社会稳定做出一定贡献。</w:t>
      </w:r>
    </w:p>
    <w:p w14:paraId="3A4E4F27">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四、部门（单位）整体支出绩效情况</w:t>
      </w:r>
    </w:p>
    <w:p w14:paraId="016B59E9">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 2023年，局党组以习近平新时代中国特色社会主义思想为指导，在市委、市政府的领导和省交通运输厅的关心支持下，团结带领全系统干部职工，加快交通高质量发展，加速项目建设，加强行业管理，完成了全年工作目标任务。具体情况如下：</w:t>
      </w:r>
    </w:p>
    <w:p w14:paraId="7624743C">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1、交通民生实事工程：万家丽路北延、G107改线提质配套园段、S316张公庙至傲花塘公路改扩建工程以及42.32公里撤并村连接路、11座危旧桥改造等项目前期稳步有序推进。农村公路提质改造项目年度计划任务39公里，实际完成39公里。农村公路生命安全防护工程项目年度计划任务78公里，实际完成78公里。</w:t>
      </w:r>
    </w:p>
    <w:p w14:paraId="69419796">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2、行业治理卓有成效。组织开展客运市场“打非治违”专项行动，查处非法营运46台次；检测货运车辆5216台次，查处超限超载货运车辆139台次，卸载货物 3389吨，实施扣分174分，查处擅自改装货运车辆3台次，查处货运源头企业违法违规行为3起；查处维修企业不按规定回收处置废旧机油、船舶不按规定处置油污垃圾等其他违法行为22起。</w:t>
      </w:r>
    </w:p>
    <w:p w14:paraId="74B62B77">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3、安全工作常抓不懈。紧盯交通运输 “两客一危”、交通项目建设等重点领域，不断夯实安全生产主体责任，持续加大行政检查、行政执法力度，确保行业发展安全规范有序。对因河道清淤等施工作业，带来的水上交通安全隐患，果断对屈子祠镇周家垅渡口、名山渡口和白塘镇江南堤渡口实施临时性停渡措施。在磊石山水域成功处置一起通航船舶搁浅险情。</w:t>
      </w:r>
    </w:p>
    <w:p w14:paraId="4A731C6E">
      <w:pPr>
        <w:ind w:firstLine="640" w:firstLineChars="200"/>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 xml:space="preserve">4、春运工作圆满完成。春运期间，交通运输共投入客运车辆433台参与“春运”运输工作，累计发班19460班次，安全运输旅客356189人次，未出现旅客滞留现象，未发生一起安全责任事故和严重拥堵现象，有力保障了旅客走得安全、走得及时、走得有序。  </w:t>
      </w:r>
    </w:p>
    <w:p w14:paraId="4D33A17F">
      <w:pPr>
        <w:ind w:firstLine="640" w:firstLineChars="200"/>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72486F8">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单位绩效良好实现还需要人力和财力的支持，单位运转经费不足，部分工作经费无来源保障，难以保障正常运转和交通基础设施建设需要。</w:t>
      </w:r>
    </w:p>
    <w:p w14:paraId="59F43689">
      <w:pPr>
        <w:numPr>
          <w:ilvl w:val="0"/>
          <w:numId w:val="4"/>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14:paraId="08A86615">
      <w:pPr>
        <w:numPr>
          <w:ilvl w:val="0"/>
          <w:numId w:val="0"/>
        </w:num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改进措施：本单位将按照预算规定的项目和用途严格财务审核，经费支出严格按预算规定项目的财务支出内容进行财务核算，逐步细化量化绩效评价指标体系，加强预算支出绩效评价，以绩效评价规范经费使用。</w:t>
      </w:r>
    </w:p>
    <w:p w14:paraId="1F16CE92">
      <w:pPr>
        <w:spacing w:line="600" w:lineRule="exact"/>
        <w:ind w:firstLine="640" w:firstLineChars="200"/>
        <w:jc w:val="both"/>
        <w:rPr>
          <w:rFonts w:hint="eastAsia" w:ascii="Times New Roman" w:hAnsi="Times New Roman" w:eastAsia="仿宋_GB2312" w:cs="Arial"/>
          <w:snapToGrid w:val="0"/>
          <w:color w:val="000000"/>
          <w:kern w:val="0"/>
          <w:sz w:val="32"/>
          <w:szCs w:val="32"/>
          <w:lang w:val="en-US" w:eastAsia="zh-CN" w:bidi="ar-SA"/>
        </w:rPr>
      </w:pPr>
      <w:r>
        <w:rPr>
          <w:rFonts w:hint="eastAsia" w:ascii="Times New Roman" w:hAnsi="Times New Roman" w:eastAsia="仿宋_GB2312" w:cs="Arial"/>
          <w:snapToGrid w:val="0"/>
          <w:color w:val="000000"/>
          <w:kern w:val="0"/>
          <w:sz w:val="32"/>
          <w:szCs w:val="32"/>
          <w:lang w:val="en-US" w:eastAsia="zh-CN" w:bidi="ar-SA"/>
        </w:rPr>
        <w:t>建议：建议财政足额预算交通运输系统经费，为推进交通运输高质量发展，为“交通成为中国现代化的开路先锋”提供资金支持。</w:t>
      </w:r>
    </w:p>
    <w:p w14:paraId="457CBF22">
      <w:pPr>
        <w:numPr>
          <w:ilvl w:val="0"/>
          <w:numId w:val="4"/>
        </w:numPr>
        <w:spacing w:line="600" w:lineRule="exact"/>
        <w:ind w:left="0" w:leftChars="0" w:firstLine="640" w:firstLineChars="200"/>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0943A332">
      <w:pPr>
        <w:numPr>
          <w:ilvl w:val="0"/>
          <w:numId w:val="0"/>
        </w:numPr>
        <w:spacing w:line="600" w:lineRule="exact"/>
        <w:ind w:left="57" w:leftChars="27" w:firstLine="582" w:firstLineChars="182"/>
        <w:rPr>
          <w:rFonts w:ascii="方正黑体_GBK" w:eastAsia="方正黑体_GBK"/>
          <w:kern w:val="0"/>
          <w:sz w:val="32"/>
          <w:szCs w:val="32"/>
          <w:lang w:eastAsia="zh-CN"/>
        </w:rPr>
      </w:pPr>
      <w:r>
        <w:rPr>
          <w:rFonts w:hint="eastAsia" w:ascii="仿宋" w:hAnsi="仿宋" w:eastAsia="仿宋" w:cs="仿宋"/>
          <w:sz w:val="32"/>
          <w:szCs w:val="32"/>
          <w:lang w:eastAsia="zh-CN"/>
        </w:rPr>
        <w:t>根据《项目支出绩效评价办法》（财预〔2020〕10号）中《项目支出绩效评价报告（参考提纲）》、《湖南省预算支出绩效评价管理办法》（湘财绩〔2020〕7号），单位整体支出绩效评价综合得分95分以上，绩效评价结果为“优”，绩效评价内容详见附件。</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0F7D610A">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26050E2">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position w:val="10"/>
          <w:sz w:val="42"/>
          <w:szCs w:val="42"/>
        </w:rPr>
        <w:t>农村公路转移支付</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B80A16B">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14:paraId="7715D00C">
      <w:pPr>
        <w:pStyle w:val="2"/>
        <w:spacing w:before="1" w:line="223" w:lineRule="auto"/>
        <w:ind w:left="3560"/>
        <w:rPr>
          <w:sz w:val="24"/>
          <w:szCs w:val="24"/>
        </w:rPr>
      </w:pPr>
      <w:r>
        <w:rPr>
          <w:spacing w:val="7"/>
          <w:sz w:val="24"/>
          <w:szCs w:val="24"/>
        </w:rPr>
        <w:t>(此面为封面)</w:t>
      </w:r>
    </w:p>
    <w:p w14:paraId="15A9BDE2">
      <w:pPr>
        <w:spacing w:line="223" w:lineRule="auto"/>
        <w:rPr>
          <w:sz w:val="24"/>
          <w:szCs w:val="24"/>
        </w:rPr>
        <w:sectPr>
          <w:footerReference r:id="rId11" w:type="default"/>
          <w:pgSz w:w="11900" w:h="16820"/>
          <w:pgMar w:top="1429" w:right="1782" w:bottom="1158" w:left="1450" w:header="0" w:footer="850" w:gutter="0"/>
          <w:cols w:space="720" w:num="1"/>
        </w:sectPr>
      </w:pPr>
    </w:p>
    <w:p w14:paraId="28BCDE33">
      <w:pPr>
        <w:spacing w:before="137" w:line="221" w:lineRule="auto"/>
        <w:ind w:left="2336"/>
        <w:jc w:val="both"/>
        <w:rPr>
          <w:rFonts w:ascii="黑体" w:hAnsi="黑体" w:eastAsia="黑体" w:cs="黑体"/>
          <w:sz w:val="42"/>
          <w:szCs w:val="42"/>
        </w:rPr>
      </w:pPr>
      <w:bookmarkStart w:id="0" w:name="_GoBack"/>
      <w:r>
        <w:rPr>
          <w:rFonts w:ascii="黑体" w:hAnsi="黑体" w:eastAsia="黑体" w:cs="黑体"/>
          <w:b/>
          <w:bCs/>
          <w:spacing w:val="6"/>
          <w:sz w:val="42"/>
          <w:szCs w:val="42"/>
        </w:rPr>
        <w:t>项目支出绩效评价报告</w:t>
      </w:r>
    </w:p>
    <w:bookmarkEnd w:id="0"/>
    <w:p w14:paraId="0021A428">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1F4BFE9D">
      <w:pPr>
        <w:rPr>
          <w:rFonts w:hint="eastAsia"/>
          <w:b/>
          <w:sz w:val="32"/>
          <w:szCs w:val="32"/>
        </w:rPr>
      </w:pPr>
      <w:r>
        <w:rPr>
          <w:rFonts w:hint="eastAsia"/>
          <w:b/>
          <w:sz w:val="32"/>
          <w:szCs w:val="32"/>
        </w:rPr>
        <w:t>1、项目基本概况</w:t>
      </w:r>
    </w:p>
    <w:p w14:paraId="54A9A0B4">
      <w:pPr>
        <w:rPr>
          <w:rFonts w:hint="eastAsia"/>
          <w:sz w:val="32"/>
          <w:szCs w:val="32"/>
        </w:rPr>
      </w:pPr>
      <w:r>
        <w:rPr>
          <w:rFonts w:hint="eastAsia"/>
          <w:sz w:val="32"/>
          <w:szCs w:val="32"/>
        </w:rPr>
        <w:t xml:space="preserve">    2023年湖南省财政厅、交通厅关于提请下达2023年成品油税费改革转移支付资金的通知、湘财预【2021】291号农村公路养护工程资金556万元，按项目建设要求和进度全部落实到位。目前，所以项目已完工，省级补助资金已全部拨付到位。</w:t>
      </w:r>
    </w:p>
    <w:p w14:paraId="5C7CD098">
      <w:pPr>
        <w:rPr>
          <w:rFonts w:hint="eastAsia"/>
          <w:b/>
          <w:sz w:val="32"/>
          <w:szCs w:val="32"/>
        </w:rPr>
      </w:pPr>
      <w:r>
        <w:rPr>
          <w:rFonts w:hint="eastAsia"/>
          <w:b/>
          <w:sz w:val="32"/>
          <w:szCs w:val="32"/>
        </w:rPr>
        <w:t>2、项目资金使用及管理情况</w:t>
      </w:r>
    </w:p>
    <w:p w14:paraId="44A80FAB">
      <w:pPr>
        <w:rPr>
          <w:rFonts w:hint="eastAsia"/>
          <w:sz w:val="32"/>
          <w:szCs w:val="32"/>
        </w:rPr>
      </w:pPr>
      <w:r>
        <w:rPr>
          <w:rFonts w:hint="eastAsia"/>
          <w:sz w:val="32"/>
          <w:szCs w:val="32"/>
        </w:rPr>
        <w:t xml:space="preserve">    资金到位后，及时开展各项工程所需手续，督促项目实施，并及时拨付给施工单位。</w:t>
      </w:r>
    </w:p>
    <w:p w14:paraId="5FD16D6E">
      <w:pPr>
        <w:rPr>
          <w:rFonts w:hint="eastAsia"/>
          <w:b/>
          <w:sz w:val="32"/>
          <w:szCs w:val="32"/>
        </w:rPr>
      </w:pPr>
      <w:r>
        <w:rPr>
          <w:rFonts w:hint="eastAsia"/>
          <w:b/>
          <w:sz w:val="32"/>
          <w:szCs w:val="32"/>
        </w:rPr>
        <w:t>3、项目组织实施情况</w:t>
      </w:r>
    </w:p>
    <w:p w14:paraId="36770554">
      <w:pPr>
        <w:rPr>
          <w:rFonts w:hint="eastAsia"/>
          <w:sz w:val="32"/>
          <w:szCs w:val="32"/>
        </w:rPr>
      </w:pPr>
      <w:r>
        <w:rPr>
          <w:rFonts w:hint="eastAsia"/>
          <w:sz w:val="32"/>
          <w:szCs w:val="32"/>
        </w:rPr>
        <w:t xml:space="preserve">    项目招投标手续由市农村公路养护中心组织，项目实际由汨罗市交通公路工程建设有限公司负责，验收由市农村公路养护中心进行监管。</w:t>
      </w:r>
    </w:p>
    <w:p w14:paraId="0B510098">
      <w:pPr>
        <w:rPr>
          <w:rFonts w:hint="eastAsia"/>
          <w:b/>
          <w:sz w:val="32"/>
          <w:szCs w:val="32"/>
        </w:rPr>
      </w:pPr>
      <w:r>
        <w:rPr>
          <w:rFonts w:hint="eastAsia"/>
          <w:b/>
          <w:sz w:val="32"/>
          <w:szCs w:val="32"/>
        </w:rPr>
        <w:t>4、综合评价情况及评价结论</w:t>
      </w:r>
    </w:p>
    <w:p w14:paraId="57D382F3">
      <w:pPr>
        <w:rPr>
          <w:rFonts w:hint="eastAsia"/>
          <w:sz w:val="32"/>
          <w:szCs w:val="32"/>
        </w:rPr>
      </w:pPr>
      <w:r>
        <w:rPr>
          <w:rFonts w:hint="eastAsia"/>
          <w:sz w:val="32"/>
          <w:szCs w:val="32"/>
        </w:rPr>
        <w:t xml:space="preserve">    实施情况良好，完成情况全部按照招标文件规定进行，指标基本达标。评价结果表明，公路建设资金管理使用规范、效果明显。</w:t>
      </w:r>
    </w:p>
    <w:p w14:paraId="38543853">
      <w:pPr>
        <w:rPr>
          <w:rFonts w:hint="eastAsia"/>
          <w:b/>
          <w:sz w:val="32"/>
          <w:szCs w:val="32"/>
        </w:rPr>
      </w:pPr>
      <w:r>
        <w:rPr>
          <w:rFonts w:hint="eastAsia"/>
          <w:b/>
          <w:sz w:val="32"/>
          <w:szCs w:val="32"/>
        </w:rPr>
        <w:t>5项目主要绩效情况分析</w:t>
      </w:r>
    </w:p>
    <w:p w14:paraId="6F7230D2">
      <w:pPr>
        <w:rPr>
          <w:rFonts w:hint="eastAsia"/>
          <w:sz w:val="32"/>
          <w:szCs w:val="32"/>
        </w:rPr>
      </w:pPr>
      <w:r>
        <w:rPr>
          <w:rFonts w:hint="eastAsia"/>
          <w:sz w:val="32"/>
          <w:szCs w:val="32"/>
        </w:rPr>
        <w:t xml:space="preserve">    改项目在实施过程中，施工单位措施得当，积极推动项目按年度目标顺利完成。提高了群众出行满意度，公路畅通安全隐患问题得到了极大的改善。对道路沿线乡镇村的经济发展起到很大的作用。</w:t>
      </w:r>
    </w:p>
    <w:p w14:paraId="49925F2E">
      <w:pPr>
        <w:rPr>
          <w:rFonts w:hint="eastAsia"/>
          <w:b/>
          <w:sz w:val="32"/>
          <w:szCs w:val="32"/>
        </w:rPr>
      </w:pPr>
      <w:r>
        <w:rPr>
          <w:rFonts w:hint="eastAsia"/>
          <w:b/>
          <w:sz w:val="32"/>
          <w:szCs w:val="32"/>
        </w:rPr>
        <w:t>6主要经验及做法，存在问题和建议</w:t>
      </w:r>
    </w:p>
    <w:p w14:paraId="53716B69">
      <w:pPr>
        <w:rPr>
          <w:sz w:val="32"/>
          <w:szCs w:val="32"/>
        </w:rPr>
      </w:pPr>
      <w:r>
        <w:rPr>
          <w:rFonts w:hint="eastAsia"/>
          <w:sz w:val="32"/>
          <w:szCs w:val="32"/>
        </w:rPr>
        <w:t xml:space="preserve">    无</w:t>
      </w:r>
    </w:p>
    <w:p w14:paraId="3BB9E7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sectPr>
      <w:footerReference r:id="rId12"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567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18BBD71">
        <w:pPr>
          <w:pStyle w:val="3"/>
          <w:jc w:val="right"/>
          <w:rPr>
            <w:rFonts w:asciiTheme="minorEastAsia" w:hAnsiTheme="minorEastAsia" w:eastAsiaTheme="minorEastAsia"/>
            <w:kern w:val="0"/>
          </w:rPr>
        </w:pPr>
      </w:p>
    </w:sdtContent>
  </w:sdt>
  <w:p w14:paraId="21E9CA62">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67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677CE69">
        <w:pPr>
          <w:pStyle w:val="3"/>
          <w:jc w:val="right"/>
          <w:rPr>
            <w:rFonts w:asciiTheme="minorEastAsia" w:hAnsiTheme="minorEastAsia" w:eastAsiaTheme="minorEastAsia"/>
            <w:kern w:val="0"/>
          </w:rPr>
        </w:pPr>
      </w:p>
    </w:sdtContent>
  </w:sdt>
  <w:p w14:paraId="53711371">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62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2F56713">
        <w:pPr>
          <w:pStyle w:val="3"/>
          <w:jc w:val="right"/>
          <w:rPr>
            <w:rFonts w:asciiTheme="minorEastAsia" w:hAnsiTheme="minorEastAsia" w:eastAsiaTheme="minorEastAsia"/>
            <w:kern w:val="0"/>
          </w:rPr>
        </w:pPr>
      </w:p>
    </w:sdtContent>
  </w:sdt>
  <w:p w14:paraId="0D3FC4E0">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sdtPr>
    <w:sdtEndPr>
      <w:rPr>
        <w:rFonts w:hint="eastAsia" w:cs="Arial" w:asciiTheme="minorEastAsia" w:hAnsiTheme="minorEastAsia" w:eastAsiaTheme="minorEastAsia"/>
        <w:snapToGrid w:val="0"/>
        <w:color w:val="000000"/>
        <w:sz w:val="28"/>
        <w:szCs w:val="28"/>
        <w:lang w:val="en-US" w:eastAsia="en-US" w:bidi="ar-SA"/>
      </w:rPr>
    </w:sdtEndPr>
    <w:sdtContent>
      <w:p w14:paraId="619783EF">
        <w:pPr>
          <w:pStyle w:val="3"/>
          <w:jc w:val="right"/>
          <w:rPr>
            <w:rFonts w:asciiTheme="minorEastAsia" w:hAnsiTheme="minorEastAsia" w:eastAsiaTheme="minorEastAsia"/>
          </w:rPr>
        </w:pPr>
      </w:p>
    </w:sdtContent>
  </w:sdt>
  <w:p w14:paraId="59DC71BD">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70445"/>
    <w:multiLevelType w:val="singleLevel"/>
    <w:tmpl w:val="A8A70445"/>
    <w:lvl w:ilvl="0" w:tentative="0">
      <w:start w:val="8"/>
      <w:numFmt w:val="chineseCounting"/>
      <w:suff w:val="nothing"/>
      <w:lvlText w:val="%1、"/>
      <w:lvlJc w:val="left"/>
      <w:rPr>
        <w:rFonts w:hint="eastAsia"/>
      </w:rPr>
    </w:lvl>
  </w:abstractNum>
  <w:abstractNum w:abstractNumId="1">
    <w:nsid w:val="E8C15CCD"/>
    <w:multiLevelType w:val="singleLevel"/>
    <w:tmpl w:val="E8C15CCD"/>
    <w:lvl w:ilvl="0" w:tentative="0">
      <w:start w:val="2"/>
      <w:numFmt w:val="chineseCounting"/>
      <w:suff w:val="nothing"/>
      <w:lvlText w:val="（%1）"/>
      <w:lvlJc w:val="left"/>
      <w:rPr>
        <w:rFonts w:hint="eastAsia"/>
      </w:rPr>
    </w:lvl>
  </w:abstractNum>
  <w:abstractNum w:abstractNumId="2">
    <w:nsid w:val="EAF43EF0"/>
    <w:multiLevelType w:val="singleLevel"/>
    <w:tmpl w:val="EAF43EF0"/>
    <w:lvl w:ilvl="0" w:tentative="0">
      <w:start w:val="4"/>
      <w:numFmt w:val="chineseCounting"/>
      <w:suff w:val="nothing"/>
      <w:lvlText w:val="%1、"/>
      <w:lvlJc w:val="left"/>
      <w:rPr>
        <w:rFonts w:hint="eastAsia"/>
      </w:rPr>
    </w:lvl>
  </w:abstractNum>
  <w:abstractNum w:abstractNumId="3">
    <w:nsid w:val="2A0919BB"/>
    <w:multiLevelType w:val="singleLevel"/>
    <w:tmpl w:val="2A0919BB"/>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ZjNzdjNWZkM2Q4YzNkZGY0YjY5M2I1YTBlODc2ZTUifQ=="/>
  </w:docVars>
  <w:rsids>
    <w:rsidRoot w:val="00000000"/>
    <w:rsid w:val="01AF3811"/>
    <w:rsid w:val="03795BF7"/>
    <w:rsid w:val="0691428E"/>
    <w:rsid w:val="086E756B"/>
    <w:rsid w:val="09E771DA"/>
    <w:rsid w:val="0A57091A"/>
    <w:rsid w:val="0ACF37E5"/>
    <w:rsid w:val="0B400BC6"/>
    <w:rsid w:val="0BB579E9"/>
    <w:rsid w:val="0BD54D59"/>
    <w:rsid w:val="0E670397"/>
    <w:rsid w:val="0E68228D"/>
    <w:rsid w:val="0EA6787F"/>
    <w:rsid w:val="15276E52"/>
    <w:rsid w:val="19D32FBC"/>
    <w:rsid w:val="1A932969"/>
    <w:rsid w:val="1E6A4395"/>
    <w:rsid w:val="20E148CF"/>
    <w:rsid w:val="20E41338"/>
    <w:rsid w:val="23017760"/>
    <w:rsid w:val="25557A3D"/>
    <w:rsid w:val="261376E3"/>
    <w:rsid w:val="26EA5ED7"/>
    <w:rsid w:val="27A93B82"/>
    <w:rsid w:val="2A35639A"/>
    <w:rsid w:val="2AE00186"/>
    <w:rsid w:val="2F4D3910"/>
    <w:rsid w:val="308216BE"/>
    <w:rsid w:val="32BA2D78"/>
    <w:rsid w:val="33650F1F"/>
    <w:rsid w:val="348C641F"/>
    <w:rsid w:val="34FE1149"/>
    <w:rsid w:val="35986244"/>
    <w:rsid w:val="36484E32"/>
    <w:rsid w:val="39DC5FBD"/>
    <w:rsid w:val="3A550786"/>
    <w:rsid w:val="3B7A130F"/>
    <w:rsid w:val="3C4C7888"/>
    <w:rsid w:val="3F0D6C18"/>
    <w:rsid w:val="415D3209"/>
    <w:rsid w:val="43027D16"/>
    <w:rsid w:val="488903F0"/>
    <w:rsid w:val="494A1329"/>
    <w:rsid w:val="4A314363"/>
    <w:rsid w:val="4C697EFA"/>
    <w:rsid w:val="4DF51D40"/>
    <w:rsid w:val="4F8B6063"/>
    <w:rsid w:val="505F2801"/>
    <w:rsid w:val="51E874A6"/>
    <w:rsid w:val="52EC6E19"/>
    <w:rsid w:val="52FA3F96"/>
    <w:rsid w:val="55850F17"/>
    <w:rsid w:val="56EB3AA9"/>
    <w:rsid w:val="577E121B"/>
    <w:rsid w:val="57AE6D93"/>
    <w:rsid w:val="598F6750"/>
    <w:rsid w:val="5A524445"/>
    <w:rsid w:val="5D642122"/>
    <w:rsid w:val="5D847828"/>
    <w:rsid w:val="5E130A7B"/>
    <w:rsid w:val="5FB623A7"/>
    <w:rsid w:val="67606591"/>
    <w:rsid w:val="69502E15"/>
    <w:rsid w:val="6A682798"/>
    <w:rsid w:val="6C3122C4"/>
    <w:rsid w:val="6D84208A"/>
    <w:rsid w:val="6E3851B0"/>
    <w:rsid w:val="703E5C98"/>
    <w:rsid w:val="70605607"/>
    <w:rsid w:val="70A516C5"/>
    <w:rsid w:val="729F75AC"/>
    <w:rsid w:val="74AF32BE"/>
    <w:rsid w:val="760473CE"/>
    <w:rsid w:val="76A5271F"/>
    <w:rsid w:val="784167CA"/>
    <w:rsid w:val="795C7624"/>
    <w:rsid w:val="79DD09BA"/>
    <w:rsid w:val="7ABB480D"/>
    <w:rsid w:val="7AE52327"/>
    <w:rsid w:val="7BDD45AB"/>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pPr>
    <w:rPr>
      <w:rFonts w:cs="Times New Roman"/>
      <w:sz w:val="24"/>
      <w:szCs w:val="24"/>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4973</Words>
  <Characters>5781</Characters>
  <TotalTime>0</TotalTime>
  <ScaleCrop>false</ScaleCrop>
  <LinksUpToDate>false</LinksUpToDate>
  <CharactersWithSpaces>6248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道路运输服务中心邹新</cp:lastModifiedBy>
  <cp:lastPrinted>2024-05-21T14:05:00Z</cp:lastPrinted>
  <dcterms:modified xsi:type="dcterms:W3CDTF">2025-05-29T08:08:42Z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2052-12.1.0.21171</vt:lpwstr>
  </property>
  <property fmtid="{D5CDD505-2E9C-101B-9397-08002B2CF9AE}" pid="6" name="ICV">
    <vt:lpwstr>A1E9AC54BF58440288AD196632C2A254_12</vt:lpwstr>
  </property>
  <property fmtid="{D5CDD505-2E9C-101B-9397-08002B2CF9AE}" pid="7" name="KSOTemplateDocerSaveRecord">
    <vt:lpwstr>eyJoZGlkIjoiNzk5YWU5NjI1YWUwMzdkYzA4ODFmMzBiNDM1MTMxZGYiLCJ1c2VySWQiOiI1NDU1MTI2NjYifQ==</vt:lpwstr>
  </property>
</Properties>
</file>