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81.81%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9.77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7.7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8.47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1017.2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1028.1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350.1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366.5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299.8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297.5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94.7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50.3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52.6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556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678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9.8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8.4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8.4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2.2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6739.4</w:t>
            </w: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1028.1</w:t>
            </w: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6419.42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  <w:t>履行节约 节省各项不必要在开支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易敏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2024.10.08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5238620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单位负责人签字：</w:t>
      </w:r>
    </w:p>
    <w:p w14:paraId="7A432CC8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汨罗市农村公路养护中心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1028.10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6748.50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6748.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46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210" w:firstLineChars="1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其中：一般公共预算：6070.50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其中：基本支出：350.10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项目支出：6398.4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其他资金：678.00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2023年度预算总支出1028.1万元，其中人员经费299.8万元，公用经费50.3万元，项目经费678万元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2023年总体完成基本支出350.1万元，项目支出6398.4万元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单位基本支出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350.10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350.10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项目支出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6398.4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6398.4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指标合格率</w:t>
            </w:r>
          </w:p>
          <w:p w14:paraId="1BCAA5FB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100</w:t>
            </w:r>
          </w:p>
          <w:p w14:paraId="4DD04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指标按时完成时间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指标状态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持续增长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指标完成过程状态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优良及以上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优良及以上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完成过程是否满足环境保护要求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满足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满足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保证按时完成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服</w:t>
            </w:r>
            <w:r>
              <w:rPr>
                <w:rFonts w:hint="eastAsia" w:ascii="仿宋_GB2312" w:hAnsi="宋体" w:eastAsia="仿宋_GB2312" w:cs="宋体"/>
                <w:kern w:val="0"/>
              </w:rPr>
              <w:t>务对象满意度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公众满意率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≥95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≥95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基本支出及项目支出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6748.5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6748.5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社会成本率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易敏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52328620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农村公路日常养护资金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汨罗市交通运输局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汨罗市农村公路养护中心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678</w:t>
            </w: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7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为深入贯彻落实党中央、国务院和省委、省政府关于农村公路养护体制改革的决策部署，进一步管好、护好农村公路，加快建立健全农村公路管理养护长效机制，切实提升农村公路管养水平，助力乡村振兴。岳阳市人民政府办公室《关于印发（岳阳市深化农村公路管理养护体制改革实施方案）的通知》（岳政办发{202122号}）明确：“日常养护资金按县道每年每公里10000元、乡道每年每公里5000元、村道每年每公里3000元标准筹措。省、市、县级按照2:2：6的分摊比例列入三级公共财政预算。”根据省交通运输厅反馈的农村公路年报数据，我市共有农村公路总里程2365.6公里，按分摊比例市财政每年应安排678万元用于全市农村公路日常养护。2023年年度目标：农养省道按常用县道标准养护186.6公里，县道269公里，乡道507公里，村道1403公里的日常养护工程。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实际完成农村公路日常养护里程2809.55公里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678万元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财政资金冻结</w:t>
            </w: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vAlign w:val="center"/>
          </w:tcPr>
          <w:p w14:paraId="5DC8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2517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12个月</w:t>
            </w:r>
          </w:p>
        </w:tc>
        <w:tc>
          <w:tcPr>
            <w:tcW w:w="1099" w:type="dxa"/>
            <w:vAlign w:val="center"/>
          </w:tcPr>
          <w:p w14:paraId="5C21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vAlign w:val="center"/>
          </w:tcPr>
          <w:p w14:paraId="0D16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094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vAlign w:val="center"/>
          </w:tcPr>
          <w:p w14:paraId="6D8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vAlign w:val="center"/>
          </w:tcPr>
          <w:p w14:paraId="2958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41D4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vAlign w:val="center"/>
          </w:tcPr>
          <w:p w14:paraId="4101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vAlign w:val="center"/>
          </w:tcPr>
          <w:p w14:paraId="699C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066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vAlign w:val="center"/>
          </w:tcPr>
          <w:p w14:paraId="4CA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vAlign w:val="center"/>
          </w:tcPr>
          <w:p w14:paraId="491B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1BF7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vAlign w:val="center"/>
          </w:tcPr>
          <w:p w14:paraId="49A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044D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≥95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≥95</w:t>
            </w:r>
          </w:p>
        </w:tc>
        <w:tc>
          <w:tcPr>
            <w:tcW w:w="809" w:type="dxa"/>
            <w:vAlign w:val="center"/>
          </w:tcPr>
          <w:p w14:paraId="29FD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57CE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678万元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财政资金冻结</w:t>
            </w: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90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40D0762C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易敏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2024.10.08</w:t>
      </w:r>
      <w:r>
        <w:rPr>
          <w:rFonts w:ascii="仿宋_GB2312" w:hAnsi="宋体" w:eastAsia="仿宋_GB2312" w:cs="宋体"/>
          <w:kern w:val="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5238620</w:t>
      </w:r>
      <w:r>
        <w:rPr>
          <w:rFonts w:ascii="仿宋_GB2312" w:hAnsi="宋体" w:eastAsia="仿宋_GB2312" w:cs="宋体"/>
          <w:kern w:val="0"/>
          <w:lang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农村公路养护中心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Times New Roman" w:hAnsi="Times New Roman" w:eastAsia="宋体" w:cs="Times New Roman"/>
          <w:sz w:val="36"/>
          <w:szCs w:val="36"/>
          <w:lang w:eastAsia="zh-CN"/>
        </w:rPr>
        <w:t>农村公路养护中心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130C131F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基本情况 </w:t>
      </w:r>
    </w:p>
    <w:p w14:paraId="7863770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960" w:firstLineChars="300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农村公路养护中心属交通运输局二级机构，副科级单位，财政全额拨款，人员编制33人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B8E5FFE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00657FCB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374019B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根据《项目支出绩效评价办法》（财预〔</w:t>
      </w:r>
      <w:r>
        <w:rPr>
          <w:rFonts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</w:rPr>
        <w:t>2020</w:t>
      </w: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〕</w:t>
      </w:r>
      <w:r>
        <w:rPr>
          <w:rFonts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</w:rPr>
        <w:t>10</w:t>
      </w: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号）中《项目支出绩效评价报告（参考提纲）》、《湖南省预算支出绩效评价管理办法》（湘财绩〔</w:t>
      </w:r>
      <w:r>
        <w:rPr>
          <w:rFonts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</w:rPr>
        <w:t>2020</w:t>
      </w: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〕</w:t>
      </w:r>
      <w:r>
        <w:rPr>
          <w:rFonts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</w:rPr>
        <w:t>7</w:t>
      </w: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号），</w:t>
      </w:r>
      <w:r>
        <w:rPr>
          <w:rFonts w:hint="eastAsia"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  <w:lang w:eastAsia="zh-CN"/>
        </w:rPr>
        <w:t>本</w:t>
      </w:r>
      <w:r>
        <w:rPr>
          <w:rFonts w:hint="eastAsia"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  <w:lang w:val="en-US" w:eastAsia="zh-CN"/>
        </w:rPr>
        <w:t>2023年工程项目共二项，工程资金6398.4万元，在申报工程绩效评价时已申报，于本年度已经全部支出，预算完成率100%，</w:t>
      </w:r>
      <w:r>
        <w:rPr>
          <w:rFonts w:ascii="宋体" w:hAnsi="宋体" w:eastAsia="宋体" w:cs="宋体"/>
          <w:color w:val="auto"/>
          <w:spacing w:val="0"/>
          <w:kern w:val="0"/>
          <w:position w:val="0"/>
          <w:sz w:val="30"/>
          <w:shd w:val="clear" w:fill="auto"/>
        </w:rPr>
        <w:t>绩效评价报告详见附件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192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00"/>
        <w:jc w:val="left"/>
        <w:textAlignment w:val="auto"/>
        <w:rPr>
          <w:rFonts w:hint="eastAsia"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</w:pPr>
      <w:r>
        <w:rPr>
          <w:rFonts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整体支出绩效</w:t>
      </w:r>
      <w:r>
        <w:rPr>
          <w:rFonts w:hint="eastAsia"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存在的问题及原因分析为：公用经费还可以适当提高一些。</w:t>
      </w:r>
    </w:p>
    <w:p w14:paraId="0EFE2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00"/>
        <w:jc w:val="left"/>
        <w:textAlignment w:val="auto"/>
        <w:rPr>
          <w:rFonts w:ascii="Calibri" w:hAnsi="Calibri" w:eastAsia="Calibri" w:cs="Calibri"/>
          <w:snapToGrid/>
          <w:color w:val="FF0000"/>
          <w:spacing w:val="0"/>
          <w:kern w:val="0"/>
          <w:position w:val="0"/>
          <w:sz w:val="30"/>
          <w:szCs w:val="22"/>
          <w:shd w:val="clear" w:fill="auto"/>
          <w:lang w:eastAsia="zh-CN"/>
        </w:rPr>
      </w:pPr>
      <w:r>
        <w:rPr>
          <w:rFonts w:hint="eastAsia" w:ascii="Calibri" w:hAnsi="Calibri" w:eastAsia="宋体" w:cs="Calibri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农村公路转移支付</w:t>
      </w:r>
      <w:r>
        <w:rPr>
          <w:rFonts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项目</w:t>
      </w:r>
      <w:r>
        <w:rPr>
          <w:rFonts w:hint="eastAsia"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支出绩效存在的问题及原因分析为：资金到位很困难，项目进度完成不能及时。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firstLine="1350" w:firstLineChars="300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Times New Roman" w:cs="Times New Roman"/>
          <w:spacing w:val="15"/>
          <w:position w:val="10"/>
          <w:sz w:val="42"/>
          <w:szCs w:val="42"/>
          <w:lang w:eastAsia="zh-CN"/>
        </w:rPr>
        <w:t>农村公路养护中心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 xml:space="preserve">年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 xml:space="preserve">  月</w:t>
      </w:r>
      <w:r>
        <w:rPr>
          <w:spacing w:val="12"/>
          <w:position w:val="26"/>
          <w:sz w:val="27"/>
          <w:szCs w:val="27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8</w:t>
      </w:r>
      <w:r>
        <w:rPr>
          <w:spacing w:val="12"/>
          <w:position w:val="26"/>
          <w:sz w:val="27"/>
          <w:szCs w:val="27"/>
        </w:rPr>
        <w:t xml:space="preserve">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68EBA585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021A428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>财政局冻结该项目资金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>财政局冻结该项目资金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657727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>财政局冻结该项目资金</w:t>
      </w:r>
    </w:p>
    <w:p w14:paraId="093A6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>财政局冻结该项目资金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960" w:firstLineChars="3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财政局冻结该项目资金。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777F83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8BF7B"/>
    <w:multiLevelType w:val="singleLevel"/>
    <w:tmpl w:val="4CB8BF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ZjNzdjNWZkM2Q4YzNkZGY0YjY5M2I1YTBlODc2ZTUifQ=="/>
  </w:docVars>
  <w:rsids>
    <w:rsidRoot w:val="00000000"/>
    <w:rsid w:val="01AF3811"/>
    <w:rsid w:val="03416B04"/>
    <w:rsid w:val="03795BF7"/>
    <w:rsid w:val="062C42EA"/>
    <w:rsid w:val="086E756B"/>
    <w:rsid w:val="0AB7519F"/>
    <w:rsid w:val="0ACF37E5"/>
    <w:rsid w:val="0B3A5C6C"/>
    <w:rsid w:val="0B400BC6"/>
    <w:rsid w:val="0B4A16E7"/>
    <w:rsid w:val="0E68228D"/>
    <w:rsid w:val="0EA6787F"/>
    <w:rsid w:val="1514752E"/>
    <w:rsid w:val="15276E52"/>
    <w:rsid w:val="15B27685"/>
    <w:rsid w:val="19D32FBC"/>
    <w:rsid w:val="1E6A4395"/>
    <w:rsid w:val="1FFB63FB"/>
    <w:rsid w:val="24FB4266"/>
    <w:rsid w:val="25557A3D"/>
    <w:rsid w:val="26B40B71"/>
    <w:rsid w:val="26EA5ED7"/>
    <w:rsid w:val="27A93B82"/>
    <w:rsid w:val="29C84E3E"/>
    <w:rsid w:val="29C953ED"/>
    <w:rsid w:val="2AE00186"/>
    <w:rsid w:val="2B4C6B5C"/>
    <w:rsid w:val="2CD53018"/>
    <w:rsid w:val="2FF564AC"/>
    <w:rsid w:val="308216BE"/>
    <w:rsid w:val="30E75002"/>
    <w:rsid w:val="34FE1149"/>
    <w:rsid w:val="36C2252B"/>
    <w:rsid w:val="39F26773"/>
    <w:rsid w:val="3A550786"/>
    <w:rsid w:val="3B7A130F"/>
    <w:rsid w:val="45252F0E"/>
    <w:rsid w:val="492B03C7"/>
    <w:rsid w:val="494A1329"/>
    <w:rsid w:val="4F8B6063"/>
    <w:rsid w:val="52FA3F96"/>
    <w:rsid w:val="55850F17"/>
    <w:rsid w:val="57AE6D93"/>
    <w:rsid w:val="58D46D82"/>
    <w:rsid w:val="5FB623A7"/>
    <w:rsid w:val="605D41CA"/>
    <w:rsid w:val="63E47C68"/>
    <w:rsid w:val="6C4B2FCE"/>
    <w:rsid w:val="6C935F3B"/>
    <w:rsid w:val="6CF4245E"/>
    <w:rsid w:val="6DAB38CF"/>
    <w:rsid w:val="6DE42570"/>
    <w:rsid w:val="6E3851B0"/>
    <w:rsid w:val="784167CA"/>
    <w:rsid w:val="7A021779"/>
    <w:rsid w:val="7BC03A0D"/>
    <w:rsid w:val="7C7B2E38"/>
    <w:rsid w:val="7E2608D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2558</Words>
  <Characters>3017</Characters>
  <TotalTime>0</TotalTime>
  <ScaleCrop>false</ScaleCrop>
  <LinksUpToDate>false</LinksUpToDate>
  <CharactersWithSpaces>3132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道路运输服务中心邹新</cp:lastModifiedBy>
  <cp:lastPrinted>2024-05-21T14:05:00Z</cp:lastPrinted>
  <dcterms:modified xsi:type="dcterms:W3CDTF">2024-10-21T09:29:31Z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2052-12.1.0.18276</vt:lpwstr>
  </property>
  <property fmtid="{D5CDD505-2E9C-101B-9397-08002B2CF9AE}" pid="6" name="ICV">
    <vt:lpwstr>A1E9AC54BF58440288AD196632C2A254_12</vt:lpwstr>
  </property>
</Properties>
</file>