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52AF8">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2F5EED8F">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0A872B0F">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1E91DECD">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1A735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1749BEB4">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1031A86A">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17CA5B3F">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年实际在职人数</w:t>
            </w:r>
          </w:p>
        </w:tc>
        <w:tc>
          <w:tcPr>
            <w:tcW w:w="1983" w:type="dxa"/>
            <w:gridSpan w:val="2"/>
            <w:vAlign w:val="center"/>
          </w:tcPr>
          <w:p w14:paraId="002907D5">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4AC68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A78D271">
            <w:pPr>
              <w:spacing w:line="240" w:lineRule="auto"/>
              <w:ind w:firstLine="420"/>
              <w:jc w:val="center"/>
              <w:rPr>
                <w:rFonts w:ascii="仿宋_GB2312" w:eastAsia="仿宋_GB2312"/>
                <w:kern w:val="0"/>
              </w:rPr>
            </w:pPr>
          </w:p>
        </w:tc>
        <w:tc>
          <w:tcPr>
            <w:tcW w:w="2116" w:type="dxa"/>
            <w:gridSpan w:val="2"/>
            <w:vAlign w:val="center"/>
          </w:tcPr>
          <w:p w14:paraId="55A1A261">
            <w:pPr>
              <w:spacing w:line="240" w:lineRule="auto"/>
              <w:ind w:firstLine="420"/>
              <w:jc w:val="center"/>
              <w:rPr>
                <w:rFonts w:ascii="仿宋_GB2312" w:eastAsia="仿宋_GB2312"/>
                <w:kern w:val="0"/>
              </w:rPr>
            </w:pPr>
            <w:r>
              <w:rPr>
                <w:rFonts w:hint="eastAsia" w:ascii="仿宋_GB2312" w:eastAsia="仿宋_GB2312"/>
                <w:kern w:val="0"/>
              </w:rPr>
              <w:t>49</w:t>
            </w:r>
          </w:p>
        </w:tc>
        <w:tc>
          <w:tcPr>
            <w:tcW w:w="2039" w:type="dxa"/>
            <w:gridSpan w:val="2"/>
            <w:vAlign w:val="center"/>
          </w:tcPr>
          <w:p w14:paraId="25358FF2">
            <w:pPr>
              <w:spacing w:line="240" w:lineRule="auto"/>
              <w:ind w:firstLine="420"/>
              <w:jc w:val="center"/>
              <w:rPr>
                <w:rFonts w:ascii="仿宋_GB2312" w:eastAsia="仿宋_GB2312"/>
                <w:kern w:val="0"/>
              </w:rPr>
            </w:pPr>
            <w:r>
              <w:rPr>
                <w:rFonts w:hint="eastAsia" w:ascii="仿宋_GB2312" w:eastAsia="仿宋_GB2312"/>
                <w:kern w:val="0"/>
              </w:rPr>
              <w:t>49</w:t>
            </w:r>
          </w:p>
        </w:tc>
        <w:tc>
          <w:tcPr>
            <w:tcW w:w="1983" w:type="dxa"/>
            <w:gridSpan w:val="2"/>
            <w:vAlign w:val="center"/>
          </w:tcPr>
          <w:p w14:paraId="5C774C6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5A9D5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5922328">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5E8BA6B6">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39" w:type="dxa"/>
            <w:gridSpan w:val="2"/>
            <w:vAlign w:val="center"/>
          </w:tcPr>
          <w:p w14:paraId="65CBC236">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3" w:type="dxa"/>
            <w:gridSpan w:val="2"/>
            <w:vAlign w:val="center"/>
          </w:tcPr>
          <w:p w14:paraId="7C6BA7DA">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14:paraId="51B16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E98DFC0">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669CDF86">
            <w:pPr>
              <w:spacing w:line="240" w:lineRule="auto"/>
              <w:ind w:firstLine="840" w:firstLineChars="400"/>
              <w:jc w:val="left"/>
              <w:rPr>
                <w:rFonts w:ascii="仿宋_GB2312" w:eastAsia="仿宋_GB2312"/>
                <w:kern w:val="0"/>
              </w:rPr>
            </w:pPr>
            <w:r>
              <w:rPr>
                <w:rFonts w:hint="eastAsia" w:ascii="仿宋_GB2312" w:eastAsia="仿宋_GB2312"/>
                <w:kern w:val="0"/>
              </w:rPr>
              <w:t>4.17</w:t>
            </w:r>
          </w:p>
        </w:tc>
        <w:tc>
          <w:tcPr>
            <w:tcW w:w="2039" w:type="dxa"/>
            <w:gridSpan w:val="2"/>
            <w:vAlign w:val="center"/>
          </w:tcPr>
          <w:p w14:paraId="269B98C4">
            <w:pPr>
              <w:spacing w:line="240" w:lineRule="auto"/>
              <w:ind w:firstLine="420"/>
              <w:jc w:val="center"/>
              <w:rPr>
                <w:rFonts w:ascii="仿宋_GB2312" w:eastAsia="仿宋_GB2312"/>
                <w:kern w:val="0"/>
              </w:rPr>
            </w:pPr>
            <w:r>
              <w:rPr>
                <w:rFonts w:hint="eastAsia" w:ascii="仿宋_GB2312" w:eastAsia="仿宋_GB2312"/>
                <w:kern w:val="0"/>
              </w:rPr>
              <w:t>14.7</w:t>
            </w:r>
          </w:p>
        </w:tc>
        <w:tc>
          <w:tcPr>
            <w:tcW w:w="1983" w:type="dxa"/>
            <w:gridSpan w:val="2"/>
            <w:vAlign w:val="center"/>
          </w:tcPr>
          <w:p w14:paraId="16128502">
            <w:pPr>
              <w:spacing w:line="240" w:lineRule="auto"/>
              <w:ind w:firstLine="420"/>
              <w:jc w:val="center"/>
              <w:rPr>
                <w:rFonts w:ascii="仿宋_GB2312" w:eastAsia="仿宋_GB2312"/>
                <w:kern w:val="0"/>
              </w:rPr>
            </w:pPr>
            <w:r>
              <w:rPr>
                <w:rFonts w:hint="eastAsia" w:ascii="仿宋_GB2312" w:eastAsia="仿宋_GB2312"/>
                <w:kern w:val="0"/>
              </w:rPr>
              <w:t>4.6</w:t>
            </w:r>
          </w:p>
        </w:tc>
      </w:tr>
      <w:tr w14:paraId="3330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D7E981F">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71DDB022">
            <w:pPr>
              <w:spacing w:line="240" w:lineRule="auto"/>
              <w:ind w:firstLine="420"/>
              <w:jc w:val="center"/>
              <w:rPr>
                <w:rFonts w:ascii="仿宋_GB2312" w:eastAsia="仿宋_GB2312"/>
                <w:kern w:val="0"/>
                <w:lang w:eastAsia="zh-CN"/>
              </w:rPr>
            </w:pPr>
          </w:p>
        </w:tc>
        <w:tc>
          <w:tcPr>
            <w:tcW w:w="2039" w:type="dxa"/>
            <w:gridSpan w:val="2"/>
            <w:vAlign w:val="center"/>
          </w:tcPr>
          <w:p w14:paraId="001B054E">
            <w:pPr>
              <w:spacing w:line="240" w:lineRule="auto"/>
              <w:ind w:firstLine="420"/>
              <w:jc w:val="center"/>
              <w:rPr>
                <w:rFonts w:ascii="仿宋_GB2312" w:eastAsia="仿宋_GB2312"/>
                <w:kern w:val="0"/>
                <w:lang w:eastAsia="zh-CN"/>
              </w:rPr>
            </w:pPr>
          </w:p>
        </w:tc>
        <w:tc>
          <w:tcPr>
            <w:tcW w:w="1983" w:type="dxa"/>
            <w:gridSpan w:val="2"/>
            <w:vAlign w:val="center"/>
          </w:tcPr>
          <w:p w14:paraId="58D6B943">
            <w:pPr>
              <w:spacing w:line="240" w:lineRule="auto"/>
              <w:ind w:firstLine="420"/>
              <w:jc w:val="center"/>
              <w:rPr>
                <w:rFonts w:ascii="仿宋_GB2312" w:eastAsia="仿宋_GB2312"/>
                <w:kern w:val="0"/>
                <w:lang w:eastAsia="zh-CN"/>
              </w:rPr>
            </w:pPr>
          </w:p>
        </w:tc>
      </w:tr>
      <w:tr w14:paraId="0FF95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479514D1">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51521587">
            <w:pPr>
              <w:spacing w:line="240" w:lineRule="auto"/>
              <w:ind w:firstLine="420"/>
              <w:jc w:val="center"/>
              <w:rPr>
                <w:rFonts w:ascii="仿宋_GB2312" w:eastAsia="仿宋_GB2312"/>
                <w:kern w:val="0"/>
              </w:rPr>
            </w:pPr>
          </w:p>
        </w:tc>
        <w:tc>
          <w:tcPr>
            <w:tcW w:w="2039" w:type="dxa"/>
            <w:gridSpan w:val="2"/>
            <w:vAlign w:val="center"/>
          </w:tcPr>
          <w:p w14:paraId="26D1084C">
            <w:pPr>
              <w:spacing w:line="240" w:lineRule="auto"/>
              <w:ind w:firstLine="420"/>
              <w:jc w:val="center"/>
              <w:rPr>
                <w:rFonts w:ascii="仿宋_GB2312" w:eastAsia="仿宋_GB2312"/>
                <w:kern w:val="0"/>
              </w:rPr>
            </w:pPr>
          </w:p>
        </w:tc>
        <w:tc>
          <w:tcPr>
            <w:tcW w:w="1983" w:type="dxa"/>
            <w:gridSpan w:val="2"/>
            <w:vAlign w:val="center"/>
          </w:tcPr>
          <w:p w14:paraId="647B120A">
            <w:pPr>
              <w:spacing w:line="240" w:lineRule="auto"/>
              <w:ind w:firstLine="420"/>
              <w:jc w:val="center"/>
              <w:rPr>
                <w:rFonts w:ascii="仿宋_GB2312" w:eastAsia="仿宋_GB2312"/>
                <w:kern w:val="0"/>
              </w:rPr>
            </w:pPr>
          </w:p>
        </w:tc>
      </w:tr>
      <w:tr w14:paraId="7F801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FEB28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14293F94">
            <w:pPr>
              <w:spacing w:line="240" w:lineRule="auto"/>
              <w:ind w:firstLine="420"/>
              <w:jc w:val="center"/>
              <w:rPr>
                <w:rFonts w:ascii="仿宋_GB2312" w:eastAsia="仿宋_GB2312"/>
                <w:kern w:val="0"/>
              </w:rPr>
            </w:pPr>
          </w:p>
        </w:tc>
        <w:tc>
          <w:tcPr>
            <w:tcW w:w="2039" w:type="dxa"/>
            <w:gridSpan w:val="2"/>
            <w:vAlign w:val="center"/>
          </w:tcPr>
          <w:p w14:paraId="504E7A48">
            <w:pPr>
              <w:spacing w:line="240" w:lineRule="auto"/>
              <w:ind w:firstLine="420"/>
              <w:jc w:val="center"/>
              <w:rPr>
                <w:rFonts w:ascii="仿宋_GB2312" w:eastAsia="仿宋_GB2312"/>
                <w:kern w:val="0"/>
              </w:rPr>
            </w:pPr>
          </w:p>
        </w:tc>
        <w:tc>
          <w:tcPr>
            <w:tcW w:w="1983" w:type="dxa"/>
            <w:gridSpan w:val="2"/>
            <w:vAlign w:val="center"/>
          </w:tcPr>
          <w:p w14:paraId="6191E3CD">
            <w:pPr>
              <w:spacing w:line="240" w:lineRule="auto"/>
              <w:ind w:firstLine="420"/>
              <w:jc w:val="center"/>
              <w:rPr>
                <w:rFonts w:ascii="仿宋_GB2312" w:eastAsia="仿宋_GB2312"/>
                <w:kern w:val="0"/>
              </w:rPr>
            </w:pPr>
          </w:p>
        </w:tc>
      </w:tr>
      <w:tr w14:paraId="5B093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0BD325A4">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380E291">
            <w:pPr>
              <w:spacing w:line="240" w:lineRule="auto"/>
              <w:ind w:firstLine="420"/>
              <w:jc w:val="center"/>
              <w:rPr>
                <w:rFonts w:ascii="仿宋_GB2312" w:eastAsia="仿宋_GB2312"/>
                <w:kern w:val="0"/>
              </w:rPr>
            </w:pPr>
          </w:p>
        </w:tc>
        <w:tc>
          <w:tcPr>
            <w:tcW w:w="2039" w:type="dxa"/>
            <w:gridSpan w:val="2"/>
            <w:vAlign w:val="center"/>
          </w:tcPr>
          <w:p w14:paraId="60B2A586">
            <w:pPr>
              <w:spacing w:line="240" w:lineRule="auto"/>
              <w:ind w:firstLine="420"/>
              <w:jc w:val="center"/>
              <w:rPr>
                <w:rFonts w:ascii="仿宋_GB2312" w:eastAsia="仿宋_GB2312"/>
                <w:kern w:val="0"/>
              </w:rPr>
            </w:pPr>
          </w:p>
        </w:tc>
        <w:tc>
          <w:tcPr>
            <w:tcW w:w="1983" w:type="dxa"/>
            <w:gridSpan w:val="2"/>
            <w:vAlign w:val="center"/>
          </w:tcPr>
          <w:p w14:paraId="7280D1A6">
            <w:pPr>
              <w:spacing w:line="240" w:lineRule="auto"/>
              <w:ind w:firstLine="420"/>
              <w:jc w:val="center"/>
              <w:rPr>
                <w:rFonts w:ascii="仿宋_GB2312" w:eastAsia="仿宋_GB2312"/>
                <w:kern w:val="0"/>
              </w:rPr>
            </w:pPr>
          </w:p>
        </w:tc>
      </w:tr>
      <w:tr w14:paraId="2C06B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3B48E6E2">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3CAD18F1">
            <w:pPr>
              <w:spacing w:line="240" w:lineRule="auto"/>
              <w:ind w:firstLine="840" w:firstLineChars="400"/>
              <w:jc w:val="both"/>
              <w:rPr>
                <w:rFonts w:ascii="仿宋_GB2312" w:eastAsia="仿宋_GB2312"/>
                <w:kern w:val="0"/>
              </w:rPr>
            </w:pPr>
            <w:r>
              <w:rPr>
                <w:rFonts w:hint="eastAsia" w:ascii="仿宋_GB2312" w:eastAsia="仿宋_GB2312"/>
                <w:kern w:val="0"/>
              </w:rPr>
              <w:t>4.17</w:t>
            </w:r>
          </w:p>
        </w:tc>
        <w:tc>
          <w:tcPr>
            <w:tcW w:w="2039" w:type="dxa"/>
            <w:gridSpan w:val="2"/>
            <w:vAlign w:val="center"/>
          </w:tcPr>
          <w:p w14:paraId="246E4C8A">
            <w:pPr>
              <w:spacing w:line="240" w:lineRule="auto"/>
              <w:ind w:firstLine="420"/>
              <w:jc w:val="center"/>
              <w:rPr>
                <w:rFonts w:ascii="仿宋_GB2312" w:eastAsia="仿宋_GB2312"/>
                <w:kern w:val="0"/>
              </w:rPr>
            </w:pPr>
            <w:r>
              <w:rPr>
                <w:rFonts w:hint="eastAsia" w:ascii="仿宋_GB2312" w:eastAsia="仿宋_GB2312"/>
                <w:kern w:val="0"/>
              </w:rPr>
              <w:t>14.7</w:t>
            </w:r>
          </w:p>
        </w:tc>
        <w:tc>
          <w:tcPr>
            <w:tcW w:w="1983" w:type="dxa"/>
            <w:gridSpan w:val="2"/>
            <w:vAlign w:val="center"/>
          </w:tcPr>
          <w:p w14:paraId="7BAFDA3C">
            <w:pPr>
              <w:spacing w:line="240" w:lineRule="auto"/>
              <w:ind w:firstLine="420"/>
              <w:jc w:val="center"/>
              <w:rPr>
                <w:rFonts w:ascii="仿宋_GB2312" w:eastAsia="仿宋_GB2312"/>
                <w:kern w:val="0"/>
              </w:rPr>
            </w:pPr>
            <w:r>
              <w:rPr>
                <w:rFonts w:hint="eastAsia" w:ascii="仿宋_GB2312" w:eastAsia="仿宋_GB2312"/>
                <w:kern w:val="0"/>
              </w:rPr>
              <w:t>4.6</w:t>
            </w:r>
          </w:p>
        </w:tc>
      </w:tr>
      <w:tr w14:paraId="24EE8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736A7AC">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3AB1573">
            <w:pPr>
              <w:spacing w:line="240" w:lineRule="auto"/>
              <w:ind w:firstLine="420"/>
              <w:jc w:val="center"/>
              <w:rPr>
                <w:rFonts w:ascii="仿宋_GB2312" w:eastAsia="仿宋_GB2312"/>
                <w:kern w:val="0"/>
              </w:rPr>
            </w:pPr>
            <w:r>
              <w:rPr>
                <w:rFonts w:hint="eastAsia" w:ascii="仿宋_GB2312" w:eastAsia="仿宋_GB2312"/>
                <w:kern w:val="0"/>
                <w:lang w:val="en-US" w:eastAsia="zh-CN"/>
              </w:rPr>
              <w:t>42</w:t>
            </w:r>
          </w:p>
        </w:tc>
        <w:tc>
          <w:tcPr>
            <w:tcW w:w="2039" w:type="dxa"/>
            <w:gridSpan w:val="2"/>
            <w:vAlign w:val="center"/>
          </w:tcPr>
          <w:p w14:paraId="44F0F353">
            <w:pPr>
              <w:spacing w:line="240" w:lineRule="auto"/>
              <w:ind w:firstLine="420"/>
              <w:jc w:val="center"/>
              <w:rPr>
                <w:rFonts w:ascii="仿宋_GB2312" w:eastAsia="仿宋_GB2312"/>
                <w:kern w:val="0"/>
              </w:rPr>
            </w:pPr>
            <w:r>
              <w:rPr>
                <w:rFonts w:hint="eastAsia" w:ascii="仿宋_GB2312" w:eastAsia="仿宋_GB2312"/>
                <w:kern w:val="0"/>
                <w:lang w:eastAsia="zh-CN"/>
              </w:rPr>
              <w:t>71</w:t>
            </w:r>
          </w:p>
        </w:tc>
        <w:tc>
          <w:tcPr>
            <w:tcW w:w="1983" w:type="dxa"/>
            <w:gridSpan w:val="2"/>
            <w:vAlign w:val="center"/>
          </w:tcPr>
          <w:p w14:paraId="5957CA15">
            <w:pPr>
              <w:spacing w:line="240" w:lineRule="auto"/>
              <w:ind w:firstLine="420"/>
              <w:jc w:val="center"/>
              <w:rPr>
                <w:rFonts w:ascii="仿宋_GB2312" w:eastAsia="仿宋_GB2312"/>
                <w:kern w:val="0"/>
              </w:rPr>
            </w:pPr>
            <w:r>
              <w:rPr>
                <w:rFonts w:hint="eastAsia" w:ascii="仿宋_GB2312" w:eastAsia="仿宋_GB2312"/>
                <w:kern w:val="0"/>
                <w:lang w:eastAsia="zh-CN"/>
              </w:rPr>
              <w:t>42</w:t>
            </w:r>
          </w:p>
        </w:tc>
      </w:tr>
      <w:tr w14:paraId="54019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1F33059">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BB17362">
            <w:pPr>
              <w:spacing w:line="240" w:lineRule="auto"/>
              <w:ind w:firstLine="420"/>
              <w:jc w:val="center"/>
              <w:rPr>
                <w:rFonts w:ascii="仿宋_GB2312" w:eastAsia="仿宋_GB2312"/>
                <w:kern w:val="0"/>
              </w:rPr>
            </w:pPr>
          </w:p>
        </w:tc>
        <w:tc>
          <w:tcPr>
            <w:tcW w:w="2039" w:type="dxa"/>
            <w:gridSpan w:val="2"/>
            <w:vAlign w:val="center"/>
          </w:tcPr>
          <w:p w14:paraId="6BB07F68">
            <w:pPr>
              <w:spacing w:line="240" w:lineRule="auto"/>
              <w:ind w:firstLine="420"/>
              <w:jc w:val="center"/>
              <w:rPr>
                <w:rFonts w:ascii="仿宋_GB2312" w:eastAsia="仿宋_GB2312"/>
                <w:kern w:val="0"/>
              </w:rPr>
            </w:pPr>
          </w:p>
        </w:tc>
        <w:tc>
          <w:tcPr>
            <w:tcW w:w="1983" w:type="dxa"/>
            <w:gridSpan w:val="2"/>
            <w:vAlign w:val="center"/>
          </w:tcPr>
          <w:p w14:paraId="51725731">
            <w:pPr>
              <w:spacing w:line="240" w:lineRule="auto"/>
              <w:ind w:firstLine="420"/>
              <w:jc w:val="center"/>
              <w:rPr>
                <w:rFonts w:ascii="仿宋_GB2312" w:eastAsia="仿宋_GB2312"/>
                <w:kern w:val="0"/>
              </w:rPr>
            </w:pPr>
          </w:p>
        </w:tc>
      </w:tr>
      <w:tr w14:paraId="1017F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9BEF885">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508798CF">
            <w:pPr>
              <w:spacing w:line="240" w:lineRule="auto"/>
              <w:ind w:firstLine="420"/>
              <w:jc w:val="center"/>
              <w:rPr>
                <w:rFonts w:ascii="仿宋_GB2312" w:eastAsia="仿宋_GB2312"/>
                <w:kern w:val="0"/>
              </w:rPr>
            </w:pPr>
          </w:p>
        </w:tc>
        <w:tc>
          <w:tcPr>
            <w:tcW w:w="2039" w:type="dxa"/>
            <w:gridSpan w:val="2"/>
            <w:vAlign w:val="center"/>
          </w:tcPr>
          <w:p w14:paraId="61B09839">
            <w:pPr>
              <w:spacing w:line="240" w:lineRule="auto"/>
              <w:ind w:firstLine="420"/>
              <w:jc w:val="center"/>
              <w:rPr>
                <w:rFonts w:ascii="仿宋_GB2312" w:eastAsia="仿宋_GB2312"/>
                <w:kern w:val="0"/>
              </w:rPr>
            </w:pPr>
          </w:p>
        </w:tc>
        <w:tc>
          <w:tcPr>
            <w:tcW w:w="1983" w:type="dxa"/>
            <w:gridSpan w:val="2"/>
            <w:vAlign w:val="center"/>
          </w:tcPr>
          <w:p w14:paraId="28A22830">
            <w:pPr>
              <w:spacing w:line="240" w:lineRule="auto"/>
              <w:ind w:firstLine="420"/>
              <w:jc w:val="center"/>
              <w:rPr>
                <w:rFonts w:ascii="仿宋_GB2312" w:eastAsia="仿宋_GB2312"/>
                <w:kern w:val="0"/>
              </w:rPr>
            </w:pPr>
          </w:p>
        </w:tc>
      </w:tr>
      <w:tr w14:paraId="78186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FC56474">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25282DCA">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915E98F">
            <w:pPr>
              <w:spacing w:line="240" w:lineRule="auto"/>
              <w:ind w:firstLine="420"/>
              <w:jc w:val="center"/>
              <w:rPr>
                <w:rFonts w:ascii="仿宋_GB2312" w:eastAsia="仿宋_GB2312"/>
                <w:kern w:val="0"/>
                <w:lang w:eastAsia="zh-CN"/>
              </w:rPr>
            </w:pPr>
          </w:p>
        </w:tc>
        <w:tc>
          <w:tcPr>
            <w:tcW w:w="2039" w:type="dxa"/>
            <w:gridSpan w:val="2"/>
            <w:vAlign w:val="center"/>
          </w:tcPr>
          <w:p w14:paraId="082F01B5">
            <w:pPr>
              <w:spacing w:line="240" w:lineRule="auto"/>
              <w:ind w:firstLine="420"/>
              <w:jc w:val="center"/>
              <w:rPr>
                <w:rFonts w:ascii="仿宋_GB2312" w:eastAsia="仿宋_GB2312"/>
                <w:kern w:val="0"/>
                <w:lang w:eastAsia="zh-CN"/>
              </w:rPr>
            </w:pPr>
          </w:p>
        </w:tc>
        <w:tc>
          <w:tcPr>
            <w:tcW w:w="1983" w:type="dxa"/>
            <w:gridSpan w:val="2"/>
            <w:vAlign w:val="center"/>
          </w:tcPr>
          <w:p w14:paraId="008374A9">
            <w:pPr>
              <w:spacing w:line="240" w:lineRule="auto"/>
              <w:ind w:firstLine="420"/>
              <w:jc w:val="center"/>
              <w:rPr>
                <w:rFonts w:ascii="仿宋_GB2312" w:eastAsia="仿宋_GB2312"/>
                <w:kern w:val="0"/>
                <w:lang w:eastAsia="zh-CN"/>
              </w:rPr>
            </w:pPr>
          </w:p>
        </w:tc>
      </w:tr>
      <w:tr w14:paraId="29262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B9B4E78">
            <w:pPr>
              <w:spacing w:line="240" w:lineRule="auto"/>
              <w:ind w:firstLine="630" w:firstLineChars="300"/>
              <w:jc w:val="both"/>
              <w:rPr>
                <w:rFonts w:hint="eastAsia" w:ascii="仿宋_GB2312" w:eastAsia="仿宋_GB2312"/>
                <w:kern w:val="0"/>
                <w:lang w:eastAsia="zh-CN"/>
              </w:rPr>
            </w:pPr>
            <w:r>
              <w:rPr>
                <w:rFonts w:hint="eastAsia" w:ascii="仿宋_GB2312" w:eastAsia="仿宋_GB2312"/>
                <w:kern w:val="0"/>
                <w:lang w:eastAsia="zh-CN"/>
              </w:rPr>
              <w:t xml:space="preserve">人大代表经费  </w:t>
            </w:r>
          </w:p>
        </w:tc>
        <w:tc>
          <w:tcPr>
            <w:tcW w:w="2116" w:type="dxa"/>
            <w:gridSpan w:val="2"/>
            <w:vAlign w:val="center"/>
          </w:tcPr>
          <w:p w14:paraId="3AD12AA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w:t>
            </w:r>
          </w:p>
        </w:tc>
        <w:tc>
          <w:tcPr>
            <w:tcW w:w="2039" w:type="dxa"/>
            <w:gridSpan w:val="2"/>
            <w:vAlign w:val="center"/>
          </w:tcPr>
          <w:p w14:paraId="4B9B8A96">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71</w:t>
            </w:r>
          </w:p>
        </w:tc>
        <w:tc>
          <w:tcPr>
            <w:tcW w:w="1983" w:type="dxa"/>
            <w:gridSpan w:val="2"/>
            <w:vAlign w:val="center"/>
          </w:tcPr>
          <w:p w14:paraId="22D480F0">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42</w:t>
            </w:r>
          </w:p>
        </w:tc>
      </w:tr>
      <w:tr w14:paraId="1041C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BCB13AA">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718F600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134.74</w:t>
            </w:r>
          </w:p>
        </w:tc>
        <w:tc>
          <w:tcPr>
            <w:tcW w:w="2039" w:type="dxa"/>
            <w:gridSpan w:val="2"/>
            <w:vAlign w:val="center"/>
          </w:tcPr>
          <w:p w14:paraId="248042A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134.16</w:t>
            </w:r>
          </w:p>
        </w:tc>
        <w:tc>
          <w:tcPr>
            <w:tcW w:w="1983" w:type="dxa"/>
            <w:gridSpan w:val="2"/>
            <w:vAlign w:val="center"/>
          </w:tcPr>
          <w:p w14:paraId="71103E9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188.96</w:t>
            </w:r>
          </w:p>
        </w:tc>
      </w:tr>
      <w:tr w14:paraId="5158D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3D1D24B">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4CA4E8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3.31</w:t>
            </w:r>
          </w:p>
        </w:tc>
        <w:tc>
          <w:tcPr>
            <w:tcW w:w="2039" w:type="dxa"/>
            <w:gridSpan w:val="2"/>
            <w:vAlign w:val="center"/>
          </w:tcPr>
          <w:p w14:paraId="2C42892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80.26</w:t>
            </w:r>
          </w:p>
        </w:tc>
        <w:tc>
          <w:tcPr>
            <w:tcW w:w="1983" w:type="dxa"/>
            <w:gridSpan w:val="2"/>
            <w:shd w:val="clear" w:color="auto" w:fill="auto"/>
            <w:vAlign w:val="center"/>
          </w:tcPr>
          <w:p w14:paraId="20412E6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 xml:space="preserve">  37.78</w:t>
            </w:r>
          </w:p>
        </w:tc>
      </w:tr>
      <w:tr w14:paraId="322B1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25F7816D">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C7BAF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c>
          <w:tcPr>
            <w:tcW w:w="2039" w:type="dxa"/>
            <w:gridSpan w:val="2"/>
            <w:vAlign w:val="center"/>
          </w:tcPr>
          <w:p w14:paraId="2289F81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20.09</w:t>
            </w:r>
          </w:p>
        </w:tc>
        <w:tc>
          <w:tcPr>
            <w:tcW w:w="1983" w:type="dxa"/>
            <w:gridSpan w:val="2"/>
            <w:vAlign w:val="center"/>
          </w:tcPr>
          <w:p w14:paraId="17CCE172">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12.04</w:t>
            </w:r>
          </w:p>
        </w:tc>
      </w:tr>
      <w:tr w14:paraId="4AB3C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8096A0A">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560897C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 xml:space="preserve">   0.83</w:t>
            </w:r>
          </w:p>
        </w:tc>
        <w:tc>
          <w:tcPr>
            <w:tcW w:w="2039" w:type="dxa"/>
            <w:gridSpan w:val="2"/>
            <w:vAlign w:val="center"/>
          </w:tcPr>
          <w:p w14:paraId="320EF71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14.7</w:t>
            </w:r>
          </w:p>
        </w:tc>
        <w:tc>
          <w:tcPr>
            <w:tcW w:w="1983" w:type="dxa"/>
            <w:gridSpan w:val="2"/>
            <w:vAlign w:val="center"/>
          </w:tcPr>
          <w:p w14:paraId="020A8022">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18.15</w:t>
            </w:r>
          </w:p>
        </w:tc>
      </w:tr>
      <w:tr w14:paraId="25C49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823F724">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5A5D2876">
            <w:pPr>
              <w:spacing w:line="240" w:lineRule="auto"/>
              <w:ind w:firstLine="1050" w:firstLineChars="500"/>
              <w:jc w:val="both"/>
              <w:rPr>
                <w:rFonts w:hint="eastAsia" w:ascii="仿宋_GB2312" w:eastAsia="仿宋_GB2312"/>
                <w:kern w:val="0"/>
                <w:lang w:val="en-US" w:eastAsia="zh-CN"/>
              </w:rPr>
            </w:pPr>
            <w:r>
              <w:rPr>
                <w:rFonts w:hint="eastAsia" w:ascii="仿宋_GB2312" w:eastAsia="仿宋_GB2312"/>
                <w:kern w:val="0"/>
                <w:lang w:val="en-US" w:eastAsia="zh-CN"/>
              </w:rPr>
              <w:t>128</w:t>
            </w:r>
          </w:p>
        </w:tc>
        <w:tc>
          <w:tcPr>
            <w:tcW w:w="2039" w:type="dxa"/>
            <w:gridSpan w:val="2"/>
            <w:vAlign w:val="center"/>
          </w:tcPr>
          <w:p w14:paraId="63F7BD2D">
            <w:pPr>
              <w:spacing w:line="240" w:lineRule="auto"/>
              <w:ind w:firstLine="1050" w:firstLineChars="500"/>
              <w:jc w:val="both"/>
              <w:rPr>
                <w:rFonts w:hint="default" w:ascii="仿宋_GB2312" w:eastAsia="仿宋_GB2312"/>
                <w:kern w:val="0"/>
                <w:lang w:val="en-US" w:eastAsia="zh-CN"/>
              </w:rPr>
            </w:pPr>
            <w:r>
              <w:rPr>
                <w:rFonts w:hint="eastAsia" w:ascii="仿宋_GB2312" w:eastAsia="仿宋_GB2312"/>
                <w:kern w:val="0"/>
                <w:lang w:val="en-US" w:eastAsia="zh-CN"/>
              </w:rPr>
              <w:t>119</w:t>
            </w:r>
          </w:p>
        </w:tc>
        <w:tc>
          <w:tcPr>
            <w:tcW w:w="1983" w:type="dxa"/>
            <w:gridSpan w:val="2"/>
            <w:vAlign w:val="center"/>
          </w:tcPr>
          <w:p w14:paraId="215D2261">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108</w:t>
            </w:r>
          </w:p>
        </w:tc>
      </w:tr>
      <w:tr w14:paraId="589A2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7C73E31">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shd w:val="clear" w:color="auto" w:fill="auto"/>
            <w:vAlign w:val="bottom"/>
          </w:tcPr>
          <w:p w14:paraId="4773D3E4">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720.39</w:t>
            </w:r>
          </w:p>
        </w:tc>
        <w:tc>
          <w:tcPr>
            <w:tcW w:w="2039" w:type="dxa"/>
            <w:gridSpan w:val="2"/>
            <w:vAlign w:val="center"/>
          </w:tcPr>
          <w:p w14:paraId="45520C7C">
            <w:pPr>
              <w:spacing w:line="240" w:lineRule="auto"/>
              <w:ind w:firstLine="1050" w:firstLineChars="500"/>
              <w:jc w:val="both"/>
              <w:rPr>
                <w:rFonts w:hint="eastAsia" w:ascii="仿宋_GB2312" w:eastAsia="仿宋_GB2312"/>
                <w:kern w:val="0"/>
                <w:lang w:val="en-US" w:eastAsia="zh-CN"/>
              </w:rPr>
            </w:pPr>
            <w:r>
              <w:rPr>
                <w:rFonts w:hint="default" w:ascii="仿宋_GB2312" w:eastAsia="仿宋_GB2312"/>
                <w:kern w:val="0"/>
                <w:lang w:val="en-US" w:eastAsia="zh-CN"/>
              </w:rPr>
              <w:t>944.35</w:t>
            </w:r>
          </w:p>
        </w:tc>
        <w:tc>
          <w:tcPr>
            <w:tcW w:w="1983" w:type="dxa"/>
            <w:gridSpan w:val="2"/>
            <w:vAlign w:val="center"/>
          </w:tcPr>
          <w:p w14:paraId="4D22C21C">
            <w:pPr>
              <w:spacing w:line="240" w:lineRule="auto"/>
              <w:ind w:firstLine="420"/>
              <w:jc w:val="center"/>
              <w:rPr>
                <w:rFonts w:ascii="仿宋_GB2312" w:eastAsia="仿宋_GB2312"/>
                <w:kern w:val="0"/>
                <w:lang w:eastAsia="zh-CN"/>
              </w:rPr>
            </w:pPr>
            <w:r>
              <w:rPr>
                <w:rFonts w:hint="default" w:ascii="仿宋_GB2312" w:eastAsia="仿宋_GB2312"/>
                <w:kern w:val="0"/>
                <w:lang w:val="en-US" w:eastAsia="zh-CN"/>
              </w:rPr>
              <w:t>944.35</w:t>
            </w:r>
          </w:p>
        </w:tc>
      </w:tr>
      <w:tr w14:paraId="4E408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64338875">
            <w:pPr>
              <w:spacing w:line="240" w:lineRule="auto"/>
              <w:ind w:firstLine="420"/>
              <w:jc w:val="center"/>
              <w:rPr>
                <w:rFonts w:ascii="仿宋_GB2312" w:eastAsia="仿宋_GB2312"/>
                <w:kern w:val="0"/>
                <w:lang w:eastAsia="zh-CN"/>
              </w:rPr>
            </w:pPr>
          </w:p>
          <w:p w14:paraId="5173BEA2">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0931CD10">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4EBFEC19">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6D90875C">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5AA29F63">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231ACB3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6B18B753">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0FED3264">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2C5FEDBD">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6948F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3B69B7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14503BD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10D70D6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274DF75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0FB27B6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17C71BA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34D1A4C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2D7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A821450">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43AE377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01012F0B">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4396C15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209A62A9">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23DAB32">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575FBEF2">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5C0AEC3E">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8D53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5FDD9C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F107C8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5FBC20D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汨罗市人民代表大会常务委员会</w:t>
            </w:r>
          </w:p>
        </w:tc>
      </w:tr>
      <w:tr w14:paraId="3BB4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23EAFA84">
            <w:pPr>
              <w:spacing w:line="240" w:lineRule="auto"/>
              <w:ind w:firstLine="420"/>
              <w:jc w:val="center"/>
              <w:rPr>
                <w:rFonts w:ascii="仿宋_GB2312" w:eastAsia="仿宋_GB2312"/>
                <w:kern w:val="0"/>
              </w:rPr>
            </w:pPr>
          </w:p>
          <w:p w14:paraId="6C66F46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D4B6F18">
            <w:pPr>
              <w:spacing w:line="240" w:lineRule="auto"/>
              <w:ind w:firstLine="420"/>
              <w:jc w:val="center"/>
              <w:rPr>
                <w:rFonts w:ascii="仿宋_GB2312" w:eastAsia="仿宋_GB2312"/>
                <w:kern w:val="0"/>
              </w:rPr>
            </w:pPr>
          </w:p>
        </w:tc>
        <w:tc>
          <w:tcPr>
            <w:tcW w:w="1249" w:type="dxa"/>
            <w:vAlign w:val="center"/>
          </w:tcPr>
          <w:p w14:paraId="3ED0BF3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68AEEE3C">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4C3C68F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C0B0C1A">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1E7EC16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6CBF8E1E">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706A5EAA">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6AC70179">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51B5F69E">
            <w:pPr>
              <w:spacing w:line="240" w:lineRule="auto"/>
              <w:ind w:firstLine="420"/>
              <w:jc w:val="both"/>
              <w:rPr>
                <w:rFonts w:ascii="仿宋_GB2312" w:eastAsia="仿宋_GB2312"/>
                <w:kern w:val="0"/>
              </w:rPr>
            </w:pPr>
            <w:r>
              <w:rPr>
                <w:rFonts w:hint="eastAsia" w:ascii="仿宋_GB2312" w:hAnsi="宋体" w:eastAsia="仿宋_GB2312" w:cs="宋体"/>
                <w:kern w:val="0"/>
              </w:rPr>
              <w:t>得分</w:t>
            </w:r>
          </w:p>
        </w:tc>
      </w:tr>
      <w:tr w14:paraId="2135C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5401F215">
            <w:pPr>
              <w:spacing w:line="240" w:lineRule="auto"/>
              <w:ind w:firstLine="420"/>
              <w:jc w:val="center"/>
              <w:rPr>
                <w:rFonts w:ascii="仿宋_GB2312" w:eastAsia="仿宋_GB2312"/>
                <w:kern w:val="0"/>
              </w:rPr>
            </w:pPr>
          </w:p>
        </w:tc>
        <w:tc>
          <w:tcPr>
            <w:tcW w:w="2098" w:type="dxa"/>
            <w:gridSpan w:val="2"/>
            <w:vAlign w:val="center"/>
          </w:tcPr>
          <w:p w14:paraId="3B1CC165">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30F7F27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771.73</w:t>
            </w:r>
          </w:p>
        </w:tc>
        <w:tc>
          <w:tcPr>
            <w:tcW w:w="1298" w:type="dxa"/>
            <w:vAlign w:val="center"/>
          </w:tcPr>
          <w:p w14:paraId="5696087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1419.02</w:t>
            </w:r>
          </w:p>
        </w:tc>
        <w:tc>
          <w:tcPr>
            <w:tcW w:w="1269" w:type="dxa"/>
            <w:vAlign w:val="center"/>
          </w:tcPr>
          <w:p w14:paraId="6706BF1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1419.02</w:t>
            </w:r>
          </w:p>
        </w:tc>
        <w:tc>
          <w:tcPr>
            <w:tcW w:w="699" w:type="dxa"/>
            <w:vAlign w:val="center"/>
          </w:tcPr>
          <w:p w14:paraId="2057E5DA">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5CBC1077">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E09DDA6">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r>
      <w:tr w14:paraId="1D78D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6553C129">
            <w:pPr>
              <w:spacing w:line="240" w:lineRule="auto"/>
              <w:ind w:firstLine="420"/>
              <w:jc w:val="center"/>
              <w:rPr>
                <w:rFonts w:ascii="仿宋_GB2312" w:eastAsia="仿宋_GB2312"/>
                <w:kern w:val="0"/>
              </w:rPr>
            </w:pPr>
          </w:p>
        </w:tc>
        <w:tc>
          <w:tcPr>
            <w:tcW w:w="4645" w:type="dxa"/>
            <w:gridSpan w:val="4"/>
            <w:vAlign w:val="center"/>
          </w:tcPr>
          <w:p w14:paraId="5ACA6FE9">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04E0F2D">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19CCE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297CFB2C">
            <w:pPr>
              <w:spacing w:line="240" w:lineRule="auto"/>
              <w:ind w:firstLine="420"/>
              <w:jc w:val="center"/>
              <w:rPr>
                <w:rFonts w:ascii="仿宋_GB2312" w:eastAsia="仿宋_GB2312"/>
                <w:kern w:val="0"/>
              </w:rPr>
            </w:pPr>
          </w:p>
        </w:tc>
        <w:tc>
          <w:tcPr>
            <w:tcW w:w="4645" w:type="dxa"/>
            <w:gridSpan w:val="4"/>
            <w:vAlign w:val="center"/>
          </w:tcPr>
          <w:p w14:paraId="5E3D72E7">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其中：一般公共预算：1419.02</w:t>
            </w:r>
          </w:p>
        </w:tc>
        <w:tc>
          <w:tcPr>
            <w:tcW w:w="4260" w:type="dxa"/>
            <w:gridSpan w:val="4"/>
            <w:vAlign w:val="center"/>
          </w:tcPr>
          <w:p w14:paraId="72BB1F7A">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其中：基本支出：944.35</w:t>
            </w:r>
          </w:p>
        </w:tc>
      </w:tr>
      <w:tr w14:paraId="23309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30F42752">
            <w:pPr>
              <w:spacing w:line="240" w:lineRule="auto"/>
              <w:ind w:firstLine="420"/>
              <w:jc w:val="center"/>
              <w:rPr>
                <w:rFonts w:ascii="仿宋_GB2312" w:eastAsia="仿宋_GB2312"/>
                <w:kern w:val="0"/>
              </w:rPr>
            </w:pPr>
          </w:p>
        </w:tc>
        <w:tc>
          <w:tcPr>
            <w:tcW w:w="4645" w:type="dxa"/>
            <w:gridSpan w:val="4"/>
            <w:vAlign w:val="center"/>
          </w:tcPr>
          <w:p w14:paraId="3DFBC684">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02831713">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项目支出：474.67</w:t>
            </w:r>
          </w:p>
        </w:tc>
      </w:tr>
      <w:tr w14:paraId="44FE7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A91B139">
            <w:pPr>
              <w:spacing w:line="240" w:lineRule="auto"/>
              <w:ind w:firstLine="420"/>
              <w:jc w:val="center"/>
              <w:rPr>
                <w:rFonts w:ascii="仿宋_GB2312" w:eastAsia="仿宋_GB2312"/>
                <w:kern w:val="0"/>
              </w:rPr>
            </w:pPr>
          </w:p>
        </w:tc>
        <w:tc>
          <w:tcPr>
            <w:tcW w:w="4645" w:type="dxa"/>
            <w:gridSpan w:val="4"/>
            <w:vAlign w:val="center"/>
          </w:tcPr>
          <w:p w14:paraId="1E8CD6D8">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5E1F38F">
            <w:pPr>
              <w:spacing w:line="240" w:lineRule="auto"/>
              <w:ind w:firstLine="420"/>
              <w:jc w:val="left"/>
              <w:rPr>
                <w:rFonts w:ascii="仿宋_GB2312" w:eastAsia="仿宋_GB2312"/>
                <w:kern w:val="0"/>
                <w:lang w:eastAsia="zh-CN"/>
              </w:rPr>
            </w:pPr>
          </w:p>
        </w:tc>
      </w:tr>
      <w:tr w14:paraId="75D8E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23D56F22">
            <w:pPr>
              <w:spacing w:line="240" w:lineRule="auto"/>
              <w:ind w:firstLine="420"/>
              <w:jc w:val="center"/>
              <w:rPr>
                <w:rFonts w:ascii="仿宋_GB2312" w:eastAsia="仿宋_GB2312"/>
                <w:kern w:val="0"/>
                <w:lang w:eastAsia="zh-CN"/>
              </w:rPr>
            </w:pPr>
          </w:p>
        </w:tc>
        <w:tc>
          <w:tcPr>
            <w:tcW w:w="4645" w:type="dxa"/>
            <w:gridSpan w:val="4"/>
            <w:vAlign w:val="center"/>
          </w:tcPr>
          <w:p w14:paraId="33C23782">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E460702">
            <w:pPr>
              <w:spacing w:line="240" w:lineRule="auto"/>
              <w:ind w:firstLine="420"/>
              <w:jc w:val="center"/>
              <w:rPr>
                <w:rFonts w:ascii="仿宋_GB2312" w:eastAsia="仿宋_GB2312"/>
                <w:kern w:val="0"/>
              </w:rPr>
            </w:pPr>
          </w:p>
        </w:tc>
      </w:tr>
      <w:tr w14:paraId="1941C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CF3FA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2E8A154A">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22D93D15">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75F0E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39788F5A">
            <w:pPr>
              <w:spacing w:line="240" w:lineRule="auto"/>
              <w:ind w:firstLine="420"/>
              <w:jc w:val="center"/>
              <w:rPr>
                <w:rFonts w:ascii="仿宋_GB2312" w:eastAsia="仿宋_GB2312"/>
                <w:kern w:val="0"/>
              </w:rPr>
            </w:pPr>
          </w:p>
        </w:tc>
        <w:tc>
          <w:tcPr>
            <w:tcW w:w="4645" w:type="dxa"/>
            <w:gridSpan w:val="4"/>
            <w:vAlign w:val="center"/>
          </w:tcPr>
          <w:p w14:paraId="448FDE9C">
            <w:pPr>
              <w:numPr>
                <w:ilvl w:val="0"/>
                <w:numId w:val="0"/>
              </w:num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w:t>
            </w:r>
            <w:r>
              <w:rPr>
                <w:rFonts w:hint="eastAsia" w:ascii="仿宋_GB2312" w:eastAsia="仿宋_GB2312"/>
                <w:kern w:val="0"/>
              </w:rPr>
              <w:t>召开人大例会、常委会</w:t>
            </w:r>
            <w:r>
              <w:rPr>
                <w:rFonts w:hint="eastAsia" w:ascii="仿宋_GB2312" w:eastAsia="仿宋_GB2312"/>
                <w:kern w:val="0"/>
                <w:lang w:val="en-US" w:eastAsia="zh-CN"/>
              </w:rPr>
              <w:t>2、代表调研3、审查政府组阁局规范性文件，监督法检两院的工作</w:t>
            </w:r>
          </w:p>
        </w:tc>
        <w:tc>
          <w:tcPr>
            <w:tcW w:w="4260" w:type="dxa"/>
            <w:gridSpan w:val="4"/>
            <w:vAlign w:val="center"/>
          </w:tcPr>
          <w:p w14:paraId="0F40574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基本完成</w:t>
            </w:r>
          </w:p>
        </w:tc>
      </w:tr>
      <w:tr w14:paraId="4664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63568A44">
            <w:pPr>
              <w:spacing w:line="240" w:lineRule="auto"/>
              <w:ind w:firstLine="420"/>
              <w:jc w:val="center"/>
              <w:rPr>
                <w:rFonts w:ascii="仿宋_GB2312" w:eastAsia="仿宋_GB2312"/>
                <w:kern w:val="0"/>
              </w:rPr>
            </w:pPr>
          </w:p>
          <w:p w14:paraId="45472D0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719504CF">
            <w:pPr>
              <w:spacing w:line="240" w:lineRule="auto"/>
              <w:ind w:firstLine="420"/>
              <w:jc w:val="center"/>
              <w:rPr>
                <w:rFonts w:ascii="仿宋_GB2312" w:eastAsia="仿宋_GB2312"/>
                <w:kern w:val="0"/>
              </w:rPr>
            </w:pPr>
          </w:p>
          <w:p w14:paraId="00355D96">
            <w:pPr>
              <w:spacing w:line="240" w:lineRule="auto"/>
              <w:ind w:firstLine="420"/>
              <w:jc w:val="center"/>
              <w:rPr>
                <w:rFonts w:ascii="仿宋_GB2312" w:eastAsia="仿宋_GB2312"/>
                <w:kern w:val="0"/>
              </w:rPr>
            </w:pPr>
          </w:p>
        </w:tc>
        <w:tc>
          <w:tcPr>
            <w:tcW w:w="1069" w:type="dxa"/>
            <w:vAlign w:val="center"/>
          </w:tcPr>
          <w:p w14:paraId="362E5987">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0A034EC8">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7AC52A10">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7EB1A1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6ADFEC48">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303F8748">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3222088">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16297A0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4E18C4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39C331A7">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582B3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0C52DDB">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E854AA1">
            <w:pPr>
              <w:spacing w:line="240" w:lineRule="auto"/>
              <w:jc w:val="center"/>
              <w:rPr>
                <w:rFonts w:ascii="仿宋_GB2312" w:eastAsia="仿宋_GB2312"/>
                <w:kern w:val="0"/>
              </w:rPr>
            </w:pPr>
            <w:r>
              <w:rPr>
                <w:rFonts w:hint="eastAsia" w:ascii="仿宋_GB2312" w:hAnsi="宋体" w:eastAsia="仿宋_GB2312" w:cs="宋体"/>
                <w:kern w:val="0"/>
              </w:rPr>
              <w:t>产出指标</w:t>
            </w:r>
          </w:p>
          <w:p w14:paraId="39EDEB4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232ECA53">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006A5D49">
            <w:pPr>
              <w:spacing w:line="240" w:lineRule="auto"/>
              <w:jc w:val="both"/>
              <w:rPr>
                <w:rFonts w:ascii="仿宋_GB2312" w:eastAsia="仿宋_GB2312"/>
                <w:kern w:val="0"/>
              </w:rPr>
            </w:pPr>
            <w:r>
              <w:rPr>
                <w:rFonts w:hint="eastAsia" w:ascii="仿宋_GB2312" w:eastAsia="仿宋_GB2312"/>
                <w:kern w:val="0"/>
              </w:rPr>
              <w:t>督办建议意见</w:t>
            </w:r>
          </w:p>
        </w:tc>
        <w:tc>
          <w:tcPr>
            <w:tcW w:w="1298" w:type="dxa"/>
            <w:vAlign w:val="center"/>
          </w:tcPr>
          <w:p w14:paraId="3D604384">
            <w:pPr>
              <w:spacing w:line="240" w:lineRule="auto"/>
              <w:jc w:val="both"/>
              <w:rPr>
                <w:rFonts w:ascii="仿宋_GB2312" w:eastAsia="仿宋_GB2312"/>
                <w:kern w:val="0"/>
              </w:rPr>
            </w:pPr>
            <w:r>
              <w:rPr>
                <w:rFonts w:hint="eastAsia" w:ascii="仿宋_GB2312" w:eastAsia="仿宋_GB2312"/>
                <w:kern w:val="0"/>
              </w:rPr>
              <w:t>139件</w:t>
            </w:r>
          </w:p>
        </w:tc>
        <w:tc>
          <w:tcPr>
            <w:tcW w:w="1269" w:type="dxa"/>
            <w:vAlign w:val="center"/>
          </w:tcPr>
          <w:p w14:paraId="44087293">
            <w:pPr>
              <w:spacing w:line="240" w:lineRule="auto"/>
              <w:ind w:firstLine="420"/>
              <w:jc w:val="both"/>
              <w:rPr>
                <w:rFonts w:ascii="仿宋_GB2312" w:eastAsia="仿宋_GB2312"/>
                <w:kern w:val="0"/>
              </w:rPr>
            </w:pPr>
            <w:r>
              <w:rPr>
                <w:rFonts w:hint="eastAsia" w:ascii="仿宋_GB2312" w:eastAsia="仿宋_GB2312"/>
                <w:kern w:val="0"/>
              </w:rPr>
              <w:t>完成</w:t>
            </w:r>
          </w:p>
        </w:tc>
        <w:tc>
          <w:tcPr>
            <w:tcW w:w="699" w:type="dxa"/>
            <w:vAlign w:val="center"/>
          </w:tcPr>
          <w:p w14:paraId="3F15ABA5">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shd w:val="clear" w:color="auto" w:fill="auto"/>
            <w:vAlign w:val="center"/>
          </w:tcPr>
          <w:p w14:paraId="1EDFE1D1">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6864F88D">
            <w:pPr>
              <w:spacing w:line="240" w:lineRule="auto"/>
              <w:ind w:firstLine="420"/>
              <w:jc w:val="center"/>
              <w:rPr>
                <w:rFonts w:ascii="仿宋_GB2312" w:eastAsia="仿宋_GB2312"/>
                <w:kern w:val="0"/>
              </w:rPr>
            </w:pPr>
          </w:p>
        </w:tc>
      </w:tr>
      <w:tr w14:paraId="5196B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A8DE97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64D746">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5AAF5A61">
            <w:pPr>
              <w:spacing w:line="240" w:lineRule="auto"/>
              <w:ind w:firstLine="420"/>
              <w:jc w:val="center"/>
              <w:rPr>
                <w:rFonts w:ascii="仿宋_GB2312" w:eastAsia="仿宋_GB2312"/>
                <w:kern w:val="0"/>
              </w:rPr>
            </w:pPr>
          </w:p>
        </w:tc>
        <w:tc>
          <w:tcPr>
            <w:tcW w:w="1249" w:type="dxa"/>
            <w:vAlign w:val="center"/>
          </w:tcPr>
          <w:p w14:paraId="0C3B7FC9">
            <w:pPr>
              <w:spacing w:line="240" w:lineRule="auto"/>
              <w:jc w:val="both"/>
              <w:rPr>
                <w:rFonts w:ascii="仿宋_GB2312" w:eastAsia="仿宋_GB2312"/>
                <w:kern w:val="0"/>
              </w:rPr>
            </w:pPr>
            <w:r>
              <w:rPr>
                <w:rFonts w:hint="eastAsia" w:ascii="仿宋_GB2312" w:eastAsia="仿宋_GB2312"/>
                <w:kern w:val="0"/>
              </w:rPr>
              <w:t>依法召开镇人民代表大会</w:t>
            </w:r>
          </w:p>
        </w:tc>
        <w:tc>
          <w:tcPr>
            <w:tcW w:w="1298" w:type="dxa"/>
            <w:vAlign w:val="center"/>
          </w:tcPr>
          <w:p w14:paraId="598C324F">
            <w:pPr>
              <w:spacing w:line="240" w:lineRule="auto"/>
              <w:jc w:val="both"/>
              <w:rPr>
                <w:rFonts w:ascii="仿宋_GB2312" w:eastAsia="仿宋_GB2312"/>
                <w:kern w:val="0"/>
              </w:rPr>
            </w:pPr>
            <w:r>
              <w:rPr>
                <w:rFonts w:hint="eastAsia" w:ascii="仿宋_GB2312" w:eastAsia="仿宋_GB2312"/>
                <w:kern w:val="0"/>
              </w:rPr>
              <w:t>15个镇</w:t>
            </w:r>
          </w:p>
        </w:tc>
        <w:tc>
          <w:tcPr>
            <w:tcW w:w="1269" w:type="dxa"/>
            <w:vAlign w:val="center"/>
          </w:tcPr>
          <w:p w14:paraId="4A475C08">
            <w:pPr>
              <w:spacing w:line="240" w:lineRule="auto"/>
              <w:ind w:firstLine="420"/>
              <w:jc w:val="both"/>
              <w:rPr>
                <w:rFonts w:ascii="仿宋_GB2312" w:eastAsia="仿宋_GB2312"/>
                <w:kern w:val="0"/>
              </w:rPr>
            </w:pPr>
            <w:r>
              <w:rPr>
                <w:rFonts w:hint="eastAsia" w:ascii="仿宋_GB2312" w:eastAsia="仿宋_GB2312"/>
                <w:kern w:val="0"/>
              </w:rPr>
              <w:t>完成</w:t>
            </w:r>
          </w:p>
        </w:tc>
        <w:tc>
          <w:tcPr>
            <w:tcW w:w="699" w:type="dxa"/>
            <w:vAlign w:val="center"/>
          </w:tcPr>
          <w:p w14:paraId="44224A5D">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shd w:val="clear" w:color="auto" w:fill="auto"/>
            <w:vAlign w:val="center"/>
          </w:tcPr>
          <w:p w14:paraId="674AE836">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251812D3">
            <w:pPr>
              <w:spacing w:line="240" w:lineRule="auto"/>
              <w:ind w:firstLine="420"/>
              <w:jc w:val="center"/>
              <w:rPr>
                <w:rFonts w:ascii="仿宋_GB2312" w:eastAsia="仿宋_GB2312"/>
                <w:kern w:val="0"/>
              </w:rPr>
            </w:pPr>
          </w:p>
        </w:tc>
      </w:tr>
      <w:tr w14:paraId="158DE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B5B010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D172B07">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2A315071">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74E01407">
            <w:pPr>
              <w:spacing w:line="240" w:lineRule="auto"/>
              <w:jc w:val="both"/>
              <w:rPr>
                <w:rFonts w:ascii="仿宋_GB2312" w:eastAsia="仿宋_GB2312"/>
                <w:kern w:val="0"/>
              </w:rPr>
            </w:pPr>
            <w:r>
              <w:rPr>
                <w:rFonts w:hint="eastAsia" w:ascii="仿宋_GB2312" w:eastAsia="仿宋_GB2312"/>
                <w:kern w:val="0"/>
              </w:rPr>
              <w:t>议案</w:t>
            </w:r>
          </w:p>
        </w:tc>
        <w:tc>
          <w:tcPr>
            <w:tcW w:w="1298" w:type="dxa"/>
            <w:vAlign w:val="center"/>
          </w:tcPr>
          <w:p w14:paraId="289F687D">
            <w:pPr>
              <w:spacing w:line="240" w:lineRule="auto"/>
              <w:jc w:val="both"/>
              <w:rPr>
                <w:rFonts w:ascii="仿宋_GB2312" w:eastAsia="仿宋_GB2312"/>
                <w:kern w:val="0"/>
              </w:rPr>
            </w:pPr>
            <w:r>
              <w:rPr>
                <w:rFonts w:hint="eastAsia" w:ascii="仿宋_GB2312" w:eastAsia="仿宋_GB2312"/>
                <w:kern w:val="0"/>
              </w:rPr>
              <w:t>办理落实</w:t>
            </w:r>
          </w:p>
        </w:tc>
        <w:tc>
          <w:tcPr>
            <w:tcW w:w="1269" w:type="dxa"/>
            <w:vAlign w:val="center"/>
          </w:tcPr>
          <w:p w14:paraId="3646A057">
            <w:pPr>
              <w:spacing w:line="240" w:lineRule="auto"/>
              <w:ind w:firstLine="420"/>
              <w:jc w:val="both"/>
              <w:rPr>
                <w:rFonts w:ascii="仿宋_GB2312" w:eastAsia="仿宋_GB2312"/>
                <w:kern w:val="0"/>
              </w:rPr>
            </w:pPr>
            <w:r>
              <w:rPr>
                <w:rFonts w:hint="eastAsia" w:ascii="仿宋_GB2312" w:eastAsia="仿宋_GB2312"/>
                <w:kern w:val="0"/>
              </w:rPr>
              <w:t>完成</w:t>
            </w:r>
          </w:p>
        </w:tc>
        <w:tc>
          <w:tcPr>
            <w:tcW w:w="699" w:type="dxa"/>
            <w:vAlign w:val="center"/>
          </w:tcPr>
          <w:p w14:paraId="6C39FA8D">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shd w:val="clear" w:color="auto" w:fill="auto"/>
            <w:vAlign w:val="center"/>
          </w:tcPr>
          <w:p w14:paraId="7CFA1FBF">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1C19D366">
            <w:pPr>
              <w:spacing w:line="240" w:lineRule="auto"/>
              <w:ind w:firstLine="420"/>
              <w:jc w:val="center"/>
              <w:rPr>
                <w:rFonts w:ascii="仿宋_GB2312" w:eastAsia="仿宋_GB2312"/>
                <w:kern w:val="0"/>
              </w:rPr>
            </w:pPr>
          </w:p>
        </w:tc>
      </w:tr>
      <w:tr w14:paraId="62905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29F380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CF9F5E9">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A81D12E">
            <w:pPr>
              <w:spacing w:line="240" w:lineRule="auto"/>
              <w:ind w:firstLine="420"/>
              <w:jc w:val="center"/>
              <w:rPr>
                <w:rFonts w:ascii="仿宋_GB2312" w:eastAsia="仿宋_GB2312"/>
                <w:kern w:val="0"/>
              </w:rPr>
            </w:pPr>
          </w:p>
        </w:tc>
        <w:tc>
          <w:tcPr>
            <w:tcW w:w="1249" w:type="dxa"/>
            <w:vAlign w:val="center"/>
          </w:tcPr>
          <w:p w14:paraId="673E035D">
            <w:pPr>
              <w:spacing w:line="240" w:lineRule="auto"/>
              <w:jc w:val="both"/>
              <w:rPr>
                <w:rFonts w:ascii="仿宋_GB2312" w:eastAsia="仿宋_GB2312"/>
                <w:kern w:val="0"/>
              </w:rPr>
            </w:pPr>
            <w:r>
              <w:rPr>
                <w:rFonts w:hint="eastAsia" w:ascii="仿宋_GB2312" w:eastAsia="仿宋_GB2312"/>
                <w:kern w:val="0"/>
              </w:rPr>
              <w:t>调研</w:t>
            </w:r>
          </w:p>
        </w:tc>
        <w:tc>
          <w:tcPr>
            <w:tcW w:w="1298" w:type="dxa"/>
            <w:vAlign w:val="center"/>
          </w:tcPr>
          <w:p w14:paraId="1B98D825">
            <w:pPr>
              <w:spacing w:line="240" w:lineRule="auto"/>
              <w:jc w:val="both"/>
              <w:rPr>
                <w:rFonts w:ascii="仿宋_GB2312" w:eastAsia="仿宋_GB2312"/>
                <w:kern w:val="0"/>
              </w:rPr>
            </w:pPr>
            <w:r>
              <w:rPr>
                <w:rFonts w:hint="eastAsia" w:ascii="仿宋_GB2312" w:eastAsia="仿宋_GB2312"/>
                <w:kern w:val="0"/>
              </w:rPr>
              <w:t>提交调研成果</w:t>
            </w:r>
          </w:p>
        </w:tc>
        <w:tc>
          <w:tcPr>
            <w:tcW w:w="1269" w:type="dxa"/>
            <w:vAlign w:val="center"/>
          </w:tcPr>
          <w:p w14:paraId="4B84C4BE">
            <w:pPr>
              <w:spacing w:line="240" w:lineRule="auto"/>
              <w:ind w:firstLine="420"/>
              <w:jc w:val="both"/>
              <w:rPr>
                <w:rFonts w:ascii="仿宋_GB2312" w:eastAsia="仿宋_GB2312"/>
                <w:kern w:val="0"/>
              </w:rPr>
            </w:pPr>
            <w:r>
              <w:rPr>
                <w:rFonts w:hint="eastAsia" w:ascii="仿宋_GB2312" w:eastAsia="仿宋_GB2312"/>
                <w:kern w:val="0"/>
              </w:rPr>
              <w:t>完成</w:t>
            </w:r>
          </w:p>
        </w:tc>
        <w:tc>
          <w:tcPr>
            <w:tcW w:w="699" w:type="dxa"/>
            <w:vAlign w:val="center"/>
          </w:tcPr>
          <w:p w14:paraId="37B0C68E">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shd w:val="clear" w:color="auto" w:fill="auto"/>
            <w:vAlign w:val="center"/>
          </w:tcPr>
          <w:p w14:paraId="37ABE3FD">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711C58AF">
            <w:pPr>
              <w:spacing w:line="240" w:lineRule="auto"/>
              <w:ind w:firstLine="420"/>
              <w:jc w:val="center"/>
              <w:rPr>
                <w:rFonts w:ascii="仿宋_GB2312" w:eastAsia="仿宋_GB2312"/>
                <w:kern w:val="0"/>
              </w:rPr>
            </w:pPr>
          </w:p>
        </w:tc>
      </w:tr>
      <w:tr w14:paraId="74159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4B1270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0F2EB7C">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C6F8762">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204D624B">
            <w:pPr>
              <w:spacing w:line="240" w:lineRule="auto"/>
              <w:jc w:val="both"/>
              <w:rPr>
                <w:rFonts w:ascii="仿宋_GB2312" w:eastAsia="仿宋_GB2312"/>
                <w:kern w:val="0"/>
              </w:rPr>
            </w:pPr>
            <w:r>
              <w:rPr>
                <w:rFonts w:hint="eastAsia" w:ascii="仿宋_GB2312" w:eastAsia="仿宋_GB2312"/>
                <w:kern w:val="0"/>
              </w:rPr>
              <w:t>上半年</w:t>
            </w:r>
          </w:p>
        </w:tc>
        <w:tc>
          <w:tcPr>
            <w:tcW w:w="1298" w:type="dxa"/>
            <w:vAlign w:val="center"/>
          </w:tcPr>
          <w:p w14:paraId="129C995A">
            <w:pPr>
              <w:spacing w:line="240" w:lineRule="auto"/>
              <w:jc w:val="both"/>
              <w:rPr>
                <w:rFonts w:ascii="仿宋_GB2312" w:eastAsia="仿宋_GB2312"/>
                <w:kern w:val="0"/>
              </w:rPr>
            </w:pPr>
            <w:r>
              <w:rPr>
                <w:rFonts w:hint="eastAsia" w:ascii="仿宋_GB2312" w:eastAsia="仿宋_GB2312"/>
                <w:kern w:val="0"/>
              </w:rPr>
              <w:t>议案督办</w:t>
            </w:r>
          </w:p>
        </w:tc>
        <w:tc>
          <w:tcPr>
            <w:tcW w:w="1269" w:type="dxa"/>
            <w:vAlign w:val="center"/>
          </w:tcPr>
          <w:p w14:paraId="7B9B8082">
            <w:pPr>
              <w:spacing w:line="240" w:lineRule="auto"/>
              <w:ind w:firstLine="420"/>
              <w:jc w:val="both"/>
              <w:rPr>
                <w:rFonts w:ascii="仿宋_GB2312" w:eastAsia="仿宋_GB2312"/>
                <w:kern w:val="0"/>
              </w:rPr>
            </w:pPr>
            <w:r>
              <w:rPr>
                <w:rFonts w:hint="eastAsia" w:ascii="仿宋_GB2312" w:eastAsia="仿宋_GB2312"/>
                <w:kern w:val="0"/>
              </w:rPr>
              <w:t>完成</w:t>
            </w:r>
          </w:p>
        </w:tc>
        <w:tc>
          <w:tcPr>
            <w:tcW w:w="699" w:type="dxa"/>
            <w:vAlign w:val="center"/>
          </w:tcPr>
          <w:p w14:paraId="2D2DA91D">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shd w:val="clear" w:color="auto" w:fill="auto"/>
            <w:vAlign w:val="center"/>
          </w:tcPr>
          <w:p w14:paraId="01179D4A">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29DB6A2E">
            <w:pPr>
              <w:spacing w:line="240" w:lineRule="auto"/>
              <w:ind w:firstLine="420"/>
              <w:jc w:val="center"/>
              <w:rPr>
                <w:rFonts w:ascii="仿宋_GB2312" w:eastAsia="仿宋_GB2312"/>
                <w:kern w:val="0"/>
              </w:rPr>
            </w:pPr>
          </w:p>
        </w:tc>
      </w:tr>
      <w:tr w14:paraId="0FADC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2319C1E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9C0D12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F8F6614">
            <w:pPr>
              <w:spacing w:line="240" w:lineRule="auto"/>
              <w:ind w:firstLine="420"/>
              <w:jc w:val="center"/>
              <w:rPr>
                <w:rFonts w:ascii="仿宋_GB2312" w:eastAsia="仿宋_GB2312"/>
                <w:kern w:val="0"/>
              </w:rPr>
            </w:pPr>
          </w:p>
        </w:tc>
        <w:tc>
          <w:tcPr>
            <w:tcW w:w="1249" w:type="dxa"/>
            <w:vAlign w:val="center"/>
          </w:tcPr>
          <w:p w14:paraId="0FF040C9">
            <w:pPr>
              <w:spacing w:line="240" w:lineRule="auto"/>
              <w:jc w:val="both"/>
              <w:rPr>
                <w:rFonts w:ascii="仿宋_GB2312" w:eastAsia="仿宋_GB2312"/>
                <w:kern w:val="0"/>
              </w:rPr>
            </w:pPr>
            <w:r>
              <w:rPr>
                <w:rFonts w:hint="eastAsia" w:ascii="仿宋_GB2312" w:eastAsia="仿宋_GB2312"/>
                <w:kern w:val="0"/>
              </w:rPr>
              <w:t>下半年</w:t>
            </w:r>
          </w:p>
        </w:tc>
        <w:tc>
          <w:tcPr>
            <w:tcW w:w="1298" w:type="dxa"/>
            <w:vAlign w:val="center"/>
          </w:tcPr>
          <w:p w14:paraId="1CF26216">
            <w:pPr>
              <w:spacing w:line="240" w:lineRule="auto"/>
              <w:jc w:val="both"/>
              <w:rPr>
                <w:rFonts w:ascii="仿宋_GB2312" w:eastAsia="仿宋_GB2312"/>
                <w:kern w:val="0"/>
              </w:rPr>
            </w:pPr>
            <w:r>
              <w:rPr>
                <w:rFonts w:hint="eastAsia" w:ascii="仿宋_GB2312" w:eastAsia="仿宋_GB2312"/>
                <w:kern w:val="0"/>
              </w:rPr>
              <w:t>议案办理</w:t>
            </w:r>
          </w:p>
        </w:tc>
        <w:tc>
          <w:tcPr>
            <w:tcW w:w="1269" w:type="dxa"/>
            <w:vAlign w:val="center"/>
          </w:tcPr>
          <w:p w14:paraId="12E810BA">
            <w:pPr>
              <w:spacing w:line="240" w:lineRule="auto"/>
              <w:ind w:firstLine="420"/>
              <w:jc w:val="both"/>
              <w:rPr>
                <w:rFonts w:ascii="仿宋_GB2312" w:eastAsia="仿宋_GB2312"/>
                <w:kern w:val="0"/>
              </w:rPr>
            </w:pPr>
            <w:r>
              <w:rPr>
                <w:rFonts w:hint="eastAsia" w:ascii="仿宋_GB2312" w:eastAsia="仿宋_GB2312"/>
                <w:kern w:val="0"/>
              </w:rPr>
              <w:t>完成</w:t>
            </w:r>
          </w:p>
        </w:tc>
        <w:tc>
          <w:tcPr>
            <w:tcW w:w="699" w:type="dxa"/>
            <w:vAlign w:val="center"/>
          </w:tcPr>
          <w:p w14:paraId="0774EE2F">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shd w:val="clear" w:color="auto" w:fill="auto"/>
            <w:vAlign w:val="center"/>
          </w:tcPr>
          <w:p w14:paraId="38EFD620">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5ECE4564">
            <w:pPr>
              <w:spacing w:line="240" w:lineRule="auto"/>
              <w:ind w:firstLine="420"/>
              <w:jc w:val="center"/>
              <w:rPr>
                <w:rFonts w:ascii="仿宋_GB2312" w:eastAsia="仿宋_GB2312"/>
                <w:kern w:val="0"/>
              </w:rPr>
            </w:pPr>
          </w:p>
        </w:tc>
      </w:tr>
      <w:tr w14:paraId="60692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2C1F8D2">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117F5C99">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01E86FD">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0CC548FF">
            <w:pPr>
              <w:spacing w:line="240" w:lineRule="auto"/>
              <w:jc w:val="both"/>
              <w:rPr>
                <w:rFonts w:ascii="仿宋_GB2312" w:eastAsia="仿宋_GB2312"/>
                <w:kern w:val="0"/>
              </w:rPr>
            </w:pPr>
            <w:r>
              <w:rPr>
                <w:rFonts w:hint="eastAsia" w:ascii="仿宋_GB2312" w:eastAsia="仿宋_GB2312"/>
                <w:kern w:val="0"/>
              </w:rPr>
              <w:t>加强财政监督</w:t>
            </w:r>
          </w:p>
        </w:tc>
        <w:tc>
          <w:tcPr>
            <w:tcW w:w="1298" w:type="dxa"/>
            <w:vAlign w:val="center"/>
          </w:tcPr>
          <w:p w14:paraId="0BDE9F1D">
            <w:pPr>
              <w:spacing w:line="240" w:lineRule="auto"/>
              <w:jc w:val="both"/>
              <w:rPr>
                <w:rFonts w:ascii="仿宋_GB2312" w:eastAsia="仿宋_GB2312"/>
                <w:kern w:val="0"/>
              </w:rPr>
            </w:pPr>
            <w:r>
              <w:rPr>
                <w:rFonts w:hint="eastAsia" w:ascii="仿宋_GB2312" w:eastAsia="仿宋_GB2312"/>
                <w:kern w:val="0"/>
              </w:rPr>
              <w:t>服务地方经济建设</w:t>
            </w:r>
          </w:p>
        </w:tc>
        <w:tc>
          <w:tcPr>
            <w:tcW w:w="1269" w:type="dxa"/>
            <w:vAlign w:val="center"/>
          </w:tcPr>
          <w:p w14:paraId="14412316">
            <w:pPr>
              <w:spacing w:line="240" w:lineRule="auto"/>
              <w:ind w:firstLine="420"/>
              <w:jc w:val="both"/>
              <w:rPr>
                <w:rFonts w:ascii="仿宋_GB2312" w:eastAsia="仿宋_GB2312"/>
                <w:kern w:val="0"/>
              </w:rPr>
            </w:pPr>
            <w:r>
              <w:rPr>
                <w:rFonts w:hint="eastAsia" w:ascii="仿宋_GB2312" w:eastAsia="仿宋_GB2312"/>
                <w:kern w:val="0"/>
              </w:rPr>
              <w:t>完成</w:t>
            </w:r>
          </w:p>
        </w:tc>
        <w:tc>
          <w:tcPr>
            <w:tcW w:w="699" w:type="dxa"/>
            <w:vAlign w:val="center"/>
          </w:tcPr>
          <w:p w14:paraId="6CB99406">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0A0A826">
            <w:pPr>
              <w:spacing w:line="240" w:lineRule="auto"/>
              <w:ind w:firstLine="420"/>
              <w:jc w:val="both"/>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007F0537">
            <w:pPr>
              <w:spacing w:line="240" w:lineRule="auto"/>
              <w:ind w:firstLine="420"/>
              <w:jc w:val="center"/>
              <w:rPr>
                <w:rFonts w:ascii="仿宋_GB2312" w:eastAsia="仿宋_GB2312"/>
                <w:kern w:val="0"/>
              </w:rPr>
            </w:pPr>
          </w:p>
        </w:tc>
      </w:tr>
      <w:tr w14:paraId="0AC8D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573343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A126D09">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BE62010">
            <w:pPr>
              <w:spacing w:line="240" w:lineRule="auto"/>
              <w:ind w:firstLine="420"/>
              <w:jc w:val="center"/>
              <w:rPr>
                <w:rFonts w:ascii="仿宋_GB2312" w:eastAsia="仿宋_GB2312"/>
                <w:kern w:val="0"/>
              </w:rPr>
            </w:pPr>
          </w:p>
        </w:tc>
        <w:tc>
          <w:tcPr>
            <w:tcW w:w="1249" w:type="dxa"/>
            <w:vAlign w:val="center"/>
          </w:tcPr>
          <w:p w14:paraId="03C43791">
            <w:pPr>
              <w:spacing w:line="240" w:lineRule="auto"/>
              <w:ind w:firstLine="420"/>
              <w:jc w:val="center"/>
              <w:rPr>
                <w:rFonts w:ascii="仿宋_GB2312" w:eastAsia="仿宋_GB2312"/>
                <w:kern w:val="0"/>
              </w:rPr>
            </w:pPr>
          </w:p>
        </w:tc>
        <w:tc>
          <w:tcPr>
            <w:tcW w:w="1298" w:type="dxa"/>
            <w:vAlign w:val="center"/>
          </w:tcPr>
          <w:p w14:paraId="16137947">
            <w:pPr>
              <w:spacing w:line="240" w:lineRule="auto"/>
              <w:ind w:firstLine="420"/>
              <w:jc w:val="center"/>
              <w:rPr>
                <w:rFonts w:ascii="仿宋_GB2312" w:eastAsia="仿宋_GB2312"/>
                <w:kern w:val="0"/>
              </w:rPr>
            </w:pPr>
          </w:p>
        </w:tc>
        <w:tc>
          <w:tcPr>
            <w:tcW w:w="1269" w:type="dxa"/>
            <w:vAlign w:val="center"/>
          </w:tcPr>
          <w:p w14:paraId="01180F2D">
            <w:pPr>
              <w:spacing w:line="240" w:lineRule="auto"/>
              <w:ind w:firstLine="420"/>
              <w:jc w:val="both"/>
              <w:rPr>
                <w:rFonts w:ascii="仿宋_GB2312" w:eastAsia="仿宋_GB2312"/>
                <w:kern w:val="0"/>
              </w:rPr>
            </w:pPr>
          </w:p>
        </w:tc>
        <w:tc>
          <w:tcPr>
            <w:tcW w:w="699" w:type="dxa"/>
            <w:vAlign w:val="center"/>
          </w:tcPr>
          <w:p w14:paraId="6055B885">
            <w:pPr>
              <w:spacing w:line="240" w:lineRule="auto"/>
              <w:ind w:firstLine="420"/>
              <w:jc w:val="both"/>
              <w:rPr>
                <w:rFonts w:ascii="仿宋_GB2312" w:eastAsia="仿宋_GB2312"/>
                <w:kern w:val="0"/>
              </w:rPr>
            </w:pPr>
          </w:p>
        </w:tc>
        <w:tc>
          <w:tcPr>
            <w:tcW w:w="869" w:type="dxa"/>
            <w:vAlign w:val="center"/>
          </w:tcPr>
          <w:p w14:paraId="4268D78F">
            <w:pPr>
              <w:spacing w:line="240" w:lineRule="auto"/>
              <w:ind w:firstLine="420"/>
              <w:jc w:val="both"/>
              <w:rPr>
                <w:rFonts w:ascii="仿宋_GB2312" w:eastAsia="仿宋_GB2312"/>
                <w:kern w:val="0"/>
              </w:rPr>
            </w:pPr>
          </w:p>
        </w:tc>
        <w:tc>
          <w:tcPr>
            <w:tcW w:w="1423" w:type="dxa"/>
            <w:vAlign w:val="center"/>
          </w:tcPr>
          <w:p w14:paraId="041C780D">
            <w:pPr>
              <w:spacing w:line="240" w:lineRule="auto"/>
              <w:ind w:firstLine="420"/>
              <w:jc w:val="center"/>
              <w:rPr>
                <w:rFonts w:ascii="仿宋_GB2312" w:eastAsia="仿宋_GB2312"/>
                <w:kern w:val="0"/>
              </w:rPr>
            </w:pPr>
          </w:p>
        </w:tc>
      </w:tr>
      <w:tr w14:paraId="086CD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63D780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F91DD5A">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526BCA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FEC80CA">
            <w:pPr>
              <w:spacing w:line="240" w:lineRule="auto"/>
              <w:jc w:val="both"/>
              <w:rPr>
                <w:rFonts w:ascii="仿宋_GB2312" w:eastAsia="仿宋_GB2312"/>
                <w:kern w:val="0"/>
              </w:rPr>
            </w:pPr>
            <w:r>
              <w:rPr>
                <w:rFonts w:hint="eastAsia" w:ascii="仿宋_GB2312" w:eastAsia="仿宋_GB2312"/>
                <w:kern w:val="0"/>
              </w:rPr>
              <w:t>发挥监督主体作用</w:t>
            </w:r>
          </w:p>
        </w:tc>
        <w:tc>
          <w:tcPr>
            <w:tcW w:w="1298" w:type="dxa"/>
            <w:vAlign w:val="center"/>
          </w:tcPr>
          <w:p w14:paraId="101B9430">
            <w:pPr>
              <w:spacing w:line="240" w:lineRule="auto"/>
              <w:jc w:val="both"/>
              <w:rPr>
                <w:rFonts w:ascii="仿宋_GB2312" w:eastAsia="仿宋_GB2312"/>
                <w:kern w:val="0"/>
              </w:rPr>
            </w:pPr>
            <w:r>
              <w:rPr>
                <w:rFonts w:hint="eastAsia" w:ascii="仿宋_GB2312" w:eastAsia="仿宋_GB2312"/>
                <w:kern w:val="0"/>
              </w:rPr>
              <w:t>发挥人大代表作用</w:t>
            </w:r>
          </w:p>
        </w:tc>
        <w:tc>
          <w:tcPr>
            <w:tcW w:w="1269" w:type="dxa"/>
            <w:vAlign w:val="center"/>
          </w:tcPr>
          <w:p w14:paraId="4CA593FD">
            <w:pPr>
              <w:spacing w:line="240" w:lineRule="auto"/>
              <w:ind w:firstLine="420"/>
              <w:jc w:val="both"/>
              <w:rPr>
                <w:rFonts w:ascii="仿宋_GB2312" w:eastAsia="仿宋_GB2312"/>
                <w:kern w:val="0"/>
              </w:rPr>
            </w:pPr>
            <w:r>
              <w:rPr>
                <w:rFonts w:hint="eastAsia" w:ascii="仿宋_GB2312" w:eastAsia="仿宋_GB2312"/>
                <w:kern w:val="0"/>
              </w:rPr>
              <w:t>完成</w:t>
            </w:r>
          </w:p>
        </w:tc>
        <w:tc>
          <w:tcPr>
            <w:tcW w:w="699" w:type="dxa"/>
            <w:vAlign w:val="center"/>
          </w:tcPr>
          <w:p w14:paraId="2D9147EA">
            <w:pPr>
              <w:spacing w:line="240" w:lineRule="auto"/>
              <w:ind w:firstLine="420"/>
              <w:jc w:val="both"/>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11920CA4">
            <w:pPr>
              <w:spacing w:line="240" w:lineRule="auto"/>
              <w:ind w:firstLine="420"/>
              <w:jc w:val="both"/>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445A418B">
            <w:pPr>
              <w:spacing w:line="240" w:lineRule="auto"/>
              <w:ind w:firstLine="420"/>
              <w:jc w:val="center"/>
              <w:rPr>
                <w:rFonts w:ascii="仿宋_GB2312" w:eastAsia="仿宋_GB2312"/>
                <w:kern w:val="0"/>
              </w:rPr>
            </w:pPr>
          </w:p>
        </w:tc>
      </w:tr>
      <w:tr w14:paraId="5399F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F6138A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1E9927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5979124A">
            <w:pPr>
              <w:spacing w:line="240" w:lineRule="auto"/>
              <w:ind w:firstLine="420"/>
              <w:jc w:val="center"/>
              <w:rPr>
                <w:rFonts w:ascii="仿宋_GB2312" w:eastAsia="仿宋_GB2312"/>
                <w:kern w:val="0"/>
              </w:rPr>
            </w:pPr>
          </w:p>
        </w:tc>
        <w:tc>
          <w:tcPr>
            <w:tcW w:w="1249" w:type="dxa"/>
            <w:vAlign w:val="center"/>
          </w:tcPr>
          <w:p w14:paraId="60BD496B">
            <w:pPr>
              <w:spacing w:line="240" w:lineRule="auto"/>
              <w:ind w:firstLine="420"/>
              <w:jc w:val="center"/>
              <w:rPr>
                <w:rFonts w:ascii="仿宋_GB2312" w:eastAsia="仿宋_GB2312"/>
                <w:kern w:val="0"/>
              </w:rPr>
            </w:pPr>
          </w:p>
        </w:tc>
        <w:tc>
          <w:tcPr>
            <w:tcW w:w="1298" w:type="dxa"/>
            <w:vAlign w:val="center"/>
          </w:tcPr>
          <w:p w14:paraId="27B0DF51">
            <w:pPr>
              <w:spacing w:line="240" w:lineRule="auto"/>
              <w:ind w:firstLine="420"/>
              <w:jc w:val="center"/>
              <w:rPr>
                <w:rFonts w:ascii="仿宋_GB2312" w:eastAsia="仿宋_GB2312"/>
                <w:kern w:val="0"/>
              </w:rPr>
            </w:pPr>
          </w:p>
        </w:tc>
        <w:tc>
          <w:tcPr>
            <w:tcW w:w="1269" w:type="dxa"/>
            <w:vAlign w:val="center"/>
          </w:tcPr>
          <w:p w14:paraId="7AE6AFF0">
            <w:pPr>
              <w:spacing w:line="240" w:lineRule="auto"/>
              <w:ind w:firstLine="420"/>
              <w:jc w:val="both"/>
              <w:rPr>
                <w:rFonts w:ascii="仿宋_GB2312" w:eastAsia="仿宋_GB2312"/>
                <w:kern w:val="0"/>
              </w:rPr>
            </w:pPr>
          </w:p>
        </w:tc>
        <w:tc>
          <w:tcPr>
            <w:tcW w:w="699" w:type="dxa"/>
            <w:vAlign w:val="center"/>
          </w:tcPr>
          <w:p w14:paraId="4245CB74">
            <w:pPr>
              <w:spacing w:line="240" w:lineRule="auto"/>
              <w:ind w:firstLine="420"/>
              <w:jc w:val="both"/>
              <w:rPr>
                <w:rFonts w:ascii="仿宋_GB2312" w:eastAsia="仿宋_GB2312"/>
                <w:kern w:val="0"/>
              </w:rPr>
            </w:pPr>
          </w:p>
        </w:tc>
        <w:tc>
          <w:tcPr>
            <w:tcW w:w="869" w:type="dxa"/>
            <w:vAlign w:val="center"/>
          </w:tcPr>
          <w:p w14:paraId="70DD7B77">
            <w:pPr>
              <w:spacing w:line="240" w:lineRule="auto"/>
              <w:ind w:firstLine="420"/>
              <w:jc w:val="both"/>
              <w:rPr>
                <w:rFonts w:ascii="仿宋_GB2312" w:eastAsia="仿宋_GB2312"/>
                <w:kern w:val="0"/>
              </w:rPr>
            </w:pPr>
          </w:p>
        </w:tc>
        <w:tc>
          <w:tcPr>
            <w:tcW w:w="1423" w:type="dxa"/>
            <w:vAlign w:val="center"/>
          </w:tcPr>
          <w:p w14:paraId="57A28402">
            <w:pPr>
              <w:spacing w:line="240" w:lineRule="auto"/>
              <w:ind w:firstLine="420"/>
              <w:jc w:val="center"/>
              <w:rPr>
                <w:rFonts w:ascii="仿宋_GB2312" w:eastAsia="仿宋_GB2312"/>
                <w:kern w:val="0"/>
              </w:rPr>
            </w:pPr>
          </w:p>
        </w:tc>
      </w:tr>
      <w:tr w14:paraId="51836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5CBD5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492A22F">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01899D09">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ABD3316">
            <w:pPr>
              <w:spacing w:line="240" w:lineRule="auto"/>
              <w:jc w:val="both"/>
              <w:rPr>
                <w:rFonts w:ascii="仿宋_GB2312" w:eastAsia="仿宋_GB2312"/>
                <w:kern w:val="0"/>
              </w:rPr>
            </w:pPr>
            <w:r>
              <w:rPr>
                <w:rFonts w:hint="eastAsia" w:ascii="仿宋_GB2312" w:eastAsia="仿宋_GB2312"/>
                <w:kern w:val="0"/>
              </w:rPr>
              <w:t>推动生态环保</w:t>
            </w:r>
          </w:p>
        </w:tc>
        <w:tc>
          <w:tcPr>
            <w:tcW w:w="1298" w:type="dxa"/>
            <w:vAlign w:val="center"/>
          </w:tcPr>
          <w:p w14:paraId="2A9EEB6A">
            <w:pPr>
              <w:spacing w:line="240" w:lineRule="auto"/>
              <w:jc w:val="both"/>
              <w:rPr>
                <w:rFonts w:ascii="仿宋_GB2312" w:eastAsia="仿宋_GB2312"/>
                <w:kern w:val="0"/>
              </w:rPr>
            </w:pPr>
            <w:r>
              <w:rPr>
                <w:rFonts w:hint="eastAsia" w:ascii="仿宋_GB2312" w:eastAsia="仿宋_GB2312"/>
                <w:kern w:val="0"/>
              </w:rPr>
              <w:t>服务地方经济建设</w:t>
            </w:r>
          </w:p>
        </w:tc>
        <w:tc>
          <w:tcPr>
            <w:tcW w:w="1269" w:type="dxa"/>
            <w:vAlign w:val="center"/>
          </w:tcPr>
          <w:p w14:paraId="71B3DB0E">
            <w:pPr>
              <w:spacing w:line="240" w:lineRule="auto"/>
              <w:ind w:firstLine="420"/>
              <w:jc w:val="both"/>
              <w:rPr>
                <w:rFonts w:ascii="仿宋_GB2312" w:eastAsia="仿宋_GB2312"/>
                <w:kern w:val="0"/>
              </w:rPr>
            </w:pPr>
            <w:r>
              <w:rPr>
                <w:rFonts w:hint="eastAsia" w:ascii="仿宋_GB2312" w:eastAsia="仿宋_GB2312"/>
                <w:kern w:val="0"/>
              </w:rPr>
              <w:t>完成</w:t>
            </w:r>
          </w:p>
        </w:tc>
        <w:tc>
          <w:tcPr>
            <w:tcW w:w="699" w:type="dxa"/>
            <w:vAlign w:val="center"/>
          </w:tcPr>
          <w:p w14:paraId="4F5BCB09">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0248C8E">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AFE444E">
            <w:pPr>
              <w:spacing w:line="240" w:lineRule="auto"/>
              <w:ind w:firstLine="420"/>
              <w:jc w:val="center"/>
              <w:rPr>
                <w:rFonts w:ascii="仿宋_GB2312" w:eastAsia="仿宋_GB2312"/>
                <w:kern w:val="0"/>
              </w:rPr>
            </w:pPr>
          </w:p>
        </w:tc>
      </w:tr>
      <w:tr w14:paraId="105FB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49C83B6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C28EB6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E3484E">
            <w:pPr>
              <w:spacing w:line="240" w:lineRule="auto"/>
              <w:ind w:firstLine="420"/>
              <w:jc w:val="center"/>
              <w:rPr>
                <w:rFonts w:ascii="仿宋_GB2312" w:eastAsia="仿宋_GB2312"/>
                <w:kern w:val="0"/>
              </w:rPr>
            </w:pPr>
          </w:p>
        </w:tc>
        <w:tc>
          <w:tcPr>
            <w:tcW w:w="1249" w:type="dxa"/>
            <w:vAlign w:val="center"/>
          </w:tcPr>
          <w:p w14:paraId="50943927">
            <w:pPr>
              <w:spacing w:line="240" w:lineRule="auto"/>
              <w:ind w:firstLine="420"/>
              <w:jc w:val="center"/>
              <w:rPr>
                <w:rFonts w:ascii="仿宋_GB2312" w:eastAsia="仿宋_GB2312"/>
                <w:kern w:val="0"/>
              </w:rPr>
            </w:pPr>
          </w:p>
        </w:tc>
        <w:tc>
          <w:tcPr>
            <w:tcW w:w="1298" w:type="dxa"/>
            <w:vAlign w:val="center"/>
          </w:tcPr>
          <w:p w14:paraId="160EB4FC">
            <w:pPr>
              <w:spacing w:line="240" w:lineRule="auto"/>
              <w:ind w:firstLine="420"/>
              <w:jc w:val="center"/>
              <w:rPr>
                <w:rFonts w:ascii="仿宋_GB2312" w:eastAsia="仿宋_GB2312"/>
                <w:kern w:val="0"/>
              </w:rPr>
            </w:pPr>
          </w:p>
        </w:tc>
        <w:tc>
          <w:tcPr>
            <w:tcW w:w="1269" w:type="dxa"/>
            <w:vAlign w:val="center"/>
          </w:tcPr>
          <w:p w14:paraId="11F2445C">
            <w:pPr>
              <w:spacing w:line="240" w:lineRule="auto"/>
              <w:ind w:firstLine="420"/>
              <w:jc w:val="both"/>
              <w:rPr>
                <w:rFonts w:ascii="仿宋_GB2312" w:eastAsia="仿宋_GB2312"/>
                <w:kern w:val="0"/>
              </w:rPr>
            </w:pPr>
          </w:p>
        </w:tc>
        <w:tc>
          <w:tcPr>
            <w:tcW w:w="699" w:type="dxa"/>
            <w:vAlign w:val="center"/>
          </w:tcPr>
          <w:p w14:paraId="729430DB">
            <w:pPr>
              <w:spacing w:line="240" w:lineRule="auto"/>
              <w:ind w:firstLine="420"/>
              <w:jc w:val="center"/>
              <w:rPr>
                <w:rFonts w:ascii="仿宋_GB2312" w:eastAsia="仿宋_GB2312"/>
                <w:kern w:val="0"/>
              </w:rPr>
            </w:pPr>
          </w:p>
        </w:tc>
        <w:tc>
          <w:tcPr>
            <w:tcW w:w="869" w:type="dxa"/>
            <w:vAlign w:val="center"/>
          </w:tcPr>
          <w:p w14:paraId="13230EC6">
            <w:pPr>
              <w:spacing w:line="240" w:lineRule="auto"/>
              <w:ind w:firstLine="420"/>
              <w:jc w:val="center"/>
              <w:rPr>
                <w:rFonts w:ascii="仿宋_GB2312" w:eastAsia="仿宋_GB2312"/>
                <w:kern w:val="0"/>
              </w:rPr>
            </w:pPr>
          </w:p>
        </w:tc>
        <w:tc>
          <w:tcPr>
            <w:tcW w:w="1423" w:type="dxa"/>
            <w:vAlign w:val="center"/>
          </w:tcPr>
          <w:p w14:paraId="55BFB3C7">
            <w:pPr>
              <w:spacing w:line="240" w:lineRule="auto"/>
              <w:ind w:firstLine="420"/>
              <w:jc w:val="center"/>
              <w:rPr>
                <w:rFonts w:ascii="仿宋_GB2312" w:eastAsia="仿宋_GB2312"/>
                <w:kern w:val="0"/>
              </w:rPr>
            </w:pPr>
          </w:p>
        </w:tc>
      </w:tr>
      <w:tr w14:paraId="3C244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2DE0E70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790C041">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FF2E2A5">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2239C0EB">
            <w:pPr>
              <w:spacing w:line="240" w:lineRule="auto"/>
              <w:ind w:firstLine="420"/>
              <w:jc w:val="center"/>
              <w:rPr>
                <w:rFonts w:ascii="仿宋_GB2312" w:eastAsia="仿宋_GB2312"/>
                <w:kern w:val="0"/>
              </w:rPr>
            </w:pPr>
          </w:p>
        </w:tc>
        <w:tc>
          <w:tcPr>
            <w:tcW w:w="1298" w:type="dxa"/>
            <w:vAlign w:val="center"/>
          </w:tcPr>
          <w:p w14:paraId="1BF42568">
            <w:pPr>
              <w:spacing w:line="240" w:lineRule="auto"/>
              <w:ind w:firstLine="420"/>
              <w:jc w:val="center"/>
              <w:rPr>
                <w:rFonts w:ascii="仿宋_GB2312" w:eastAsia="仿宋_GB2312"/>
                <w:kern w:val="0"/>
              </w:rPr>
            </w:pPr>
          </w:p>
        </w:tc>
        <w:tc>
          <w:tcPr>
            <w:tcW w:w="1269" w:type="dxa"/>
            <w:vAlign w:val="center"/>
          </w:tcPr>
          <w:p w14:paraId="60F7E99B">
            <w:pPr>
              <w:spacing w:line="240" w:lineRule="auto"/>
              <w:ind w:firstLine="420"/>
              <w:jc w:val="both"/>
              <w:rPr>
                <w:rFonts w:ascii="仿宋_GB2312" w:eastAsia="仿宋_GB2312"/>
                <w:kern w:val="0"/>
              </w:rPr>
            </w:pPr>
          </w:p>
        </w:tc>
        <w:tc>
          <w:tcPr>
            <w:tcW w:w="699" w:type="dxa"/>
            <w:vAlign w:val="center"/>
          </w:tcPr>
          <w:p w14:paraId="3FE9278E">
            <w:pPr>
              <w:spacing w:line="240" w:lineRule="auto"/>
              <w:ind w:firstLine="420"/>
              <w:jc w:val="center"/>
              <w:rPr>
                <w:rFonts w:ascii="仿宋_GB2312" w:eastAsia="仿宋_GB2312"/>
                <w:kern w:val="0"/>
              </w:rPr>
            </w:pPr>
          </w:p>
        </w:tc>
        <w:tc>
          <w:tcPr>
            <w:tcW w:w="869" w:type="dxa"/>
            <w:vAlign w:val="center"/>
          </w:tcPr>
          <w:p w14:paraId="4BD425A9">
            <w:pPr>
              <w:spacing w:line="240" w:lineRule="auto"/>
              <w:ind w:firstLine="420"/>
              <w:jc w:val="center"/>
              <w:rPr>
                <w:rFonts w:ascii="仿宋_GB2312" w:eastAsia="仿宋_GB2312"/>
                <w:kern w:val="0"/>
              </w:rPr>
            </w:pPr>
          </w:p>
        </w:tc>
        <w:tc>
          <w:tcPr>
            <w:tcW w:w="1423" w:type="dxa"/>
            <w:vAlign w:val="center"/>
          </w:tcPr>
          <w:p w14:paraId="08D3782E">
            <w:pPr>
              <w:spacing w:line="240" w:lineRule="auto"/>
              <w:ind w:firstLine="420"/>
              <w:jc w:val="center"/>
              <w:rPr>
                <w:rFonts w:ascii="仿宋_GB2312" w:eastAsia="仿宋_GB2312"/>
                <w:kern w:val="0"/>
              </w:rPr>
            </w:pPr>
          </w:p>
        </w:tc>
      </w:tr>
      <w:tr w14:paraId="5A9FF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2F1B6682">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B1C45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9929D1B">
            <w:pPr>
              <w:spacing w:line="240" w:lineRule="auto"/>
              <w:ind w:firstLine="420"/>
              <w:jc w:val="center"/>
              <w:rPr>
                <w:rFonts w:ascii="仿宋_GB2312" w:eastAsia="仿宋_GB2312"/>
                <w:kern w:val="0"/>
              </w:rPr>
            </w:pPr>
          </w:p>
        </w:tc>
        <w:tc>
          <w:tcPr>
            <w:tcW w:w="1249" w:type="dxa"/>
            <w:vAlign w:val="center"/>
          </w:tcPr>
          <w:p w14:paraId="47FB028A">
            <w:pPr>
              <w:spacing w:line="240" w:lineRule="auto"/>
              <w:ind w:firstLine="420"/>
              <w:jc w:val="center"/>
              <w:rPr>
                <w:rFonts w:ascii="仿宋_GB2312" w:eastAsia="仿宋_GB2312"/>
                <w:kern w:val="0"/>
              </w:rPr>
            </w:pPr>
          </w:p>
        </w:tc>
        <w:tc>
          <w:tcPr>
            <w:tcW w:w="1298" w:type="dxa"/>
            <w:vAlign w:val="center"/>
          </w:tcPr>
          <w:p w14:paraId="2E84FCCF">
            <w:pPr>
              <w:spacing w:line="240" w:lineRule="auto"/>
              <w:ind w:firstLine="420"/>
              <w:jc w:val="center"/>
              <w:rPr>
                <w:rFonts w:ascii="仿宋_GB2312" w:eastAsia="仿宋_GB2312"/>
                <w:kern w:val="0"/>
              </w:rPr>
            </w:pPr>
          </w:p>
        </w:tc>
        <w:tc>
          <w:tcPr>
            <w:tcW w:w="1269" w:type="dxa"/>
            <w:vAlign w:val="center"/>
          </w:tcPr>
          <w:p w14:paraId="6D02A2AA">
            <w:pPr>
              <w:spacing w:line="240" w:lineRule="auto"/>
              <w:ind w:firstLine="420"/>
              <w:jc w:val="both"/>
              <w:rPr>
                <w:rFonts w:ascii="仿宋_GB2312" w:eastAsia="仿宋_GB2312"/>
                <w:kern w:val="0"/>
              </w:rPr>
            </w:pPr>
          </w:p>
        </w:tc>
        <w:tc>
          <w:tcPr>
            <w:tcW w:w="699" w:type="dxa"/>
            <w:vAlign w:val="center"/>
          </w:tcPr>
          <w:p w14:paraId="61665FFC">
            <w:pPr>
              <w:spacing w:line="240" w:lineRule="auto"/>
              <w:ind w:firstLine="420"/>
              <w:jc w:val="center"/>
              <w:rPr>
                <w:rFonts w:ascii="仿宋_GB2312" w:eastAsia="仿宋_GB2312"/>
                <w:kern w:val="0"/>
              </w:rPr>
            </w:pPr>
          </w:p>
        </w:tc>
        <w:tc>
          <w:tcPr>
            <w:tcW w:w="869" w:type="dxa"/>
            <w:vAlign w:val="center"/>
          </w:tcPr>
          <w:p w14:paraId="3B1592B0">
            <w:pPr>
              <w:spacing w:line="240" w:lineRule="auto"/>
              <w:ind w:firstLine="420"/>
              <w:jc w:val="center"/>
              <w:rPr>
                <w:rFonts w:ascii="仿宋_GB2312" w:eastAsia="仿宋_GB2312"/>
                <w:kern w:val="0"/>
              </w:rPr>
            </w:pPr>
          </w:p>
        </w:tc>
        <w:tc>
          <w:tcPr>
            <w:tcW w:w="1423" w:type="dxa"/>
            <w:vAlign w:val="center"/>
          </w:tcPr>
          <w:p w14:paraId="17D36252">
            <w:pPr>
              <w:spacing w:line="240" w:lineRule="auto"/>
              <w:ind w:firstLine="420"/>
              <w:jc w:val="center"/>
              <w:rPr>
                <w:rFonts w:ascii="仿宋_GB2312" w:eastAsia="仿宋_GB2312"/>
                <w:kern w:val="0"/>
              </w:rPr>
            </w:pPr>
          </w:p>
        </w:tc>
      </w:tr>
      <w:tr w14:paraId="70D9B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6E969EFF">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4D23E8F1">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1DF9C911">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0C5421B1">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0851DD8B">
            <w:pPr>
              <w:spacing w:line="240" w:lineRule="auto"/>
              <w:jc w:val="both"/>
              <w:rPr>
                <w:rFonts w:ascii="仿宋_GB2312" w:eastAsia="仿宋_GB2312"/>
                <w:kern w:val="0"/>
              </w:rPr>
            </w:pPr>
            <w:r>
              <w:rPr>
                <w:rFonts w:hint="eastAsia" w:ascii="仿宋_GB2312" w:eastAsia="仿宋_GB2312"/>
                <w:kern w:val="0"/>
              </w:rPr>
              <w:t>社会公众或服务对象满意度</w:t>
            </w:r>
          </w:p>
        </w:tc>
        <w:tc>
          <w:tcPr>
            <w:tcW w:w="1298" w:type="dxa"/>
            <w:vAlign w:val="center"/>
          </w:tcPr>
          <w:p w14:paraId="1C73AD4C">
            <w:pPr>
              <w:spacing w:line="240" w:lineRule="auto"/>
              <w:jc w:val="both"/>
              <w:rPr>
                <w:rFonts w:ascii="仿宋_GB2312" w:eastAsia="仿宋_GB2312"/>
                <w:kern w:val="0"/>
              </w:rPr>
            </w:pPr>
            <w:r>
              <w:rPr>
                <w:rFonts w:hint="eastAsia" w:ascii="仿宋_GB2312" w:eastAsia="仿宋_GB2312"/>
                <w:kern w:val="0"/>
              </w:rPr>
              <w:t>提高市民满意度</w:t>
            </w:r>
          </w:p>
        </w:tc>
        <w:tc>
          <w:tcPr>
            <w:tcW w:w="1269" w:type="dxa"/>
            <w:vAlign w:val="center"/>
          </w:tcPr>
          <w:p w14:paraId="36A8DFD8">
            <w:pPr>
              <w:spacing w:line="240" w:lineRule="auto"/>
              <w:jc w:val="center"/>
              <w:rPr>
                <w:rFonts w:ascii="仿宋_GB2312" w:eastAsia="仿宋_GB2312"/>
                <w:kern w:val="0"/>
              </w:rPr>
            </w:pPr>
            <w:r>
              <w:rPr>
                <w:rFonts w:hint="eastAsia" w:ascii="仿宋_GB2312" w:eastAsia="仿宋_GB2312"/>
                <w:kern w:val="0"/>
              </w:rPr>
              <w:t>98%</w:t>
            </w:r>
          </w:p>
        </w:tc>
        <w:tc>
          <w:tcPr>
            <w:tcW w:w="699" w:type="dxa"/>
            <w:vAlign w:val="center"/>
          </w:tcPr>
          <w:p w14:paraId="48E4875C">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536F200">
            <w:pPr>
              <w:spacing w:line="240" w:lineRule="auto"/>
              <w:ind w:firstLine="420" w:firstLineChars="200"/>
              <w:jc w:val="both"/>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7D6BB1D1">
            <w:pPr>
              <w:spacing w:line="240" w:lineRule="auto"/>
              <w:ind w:firstLine="420"/>
              <w:jc w:val="center"/>
              <w:rPr>
                <w:rFonts w:ascii="仿宋_GB2312" w:eastAsia="仿宋_GB2312"/>
                <w:kern w:val="0"/>
              </w:rPr>
            </w:pPr>
          </w:p>
        </w:tc>
      </w:tr>
      <w:tr w14:paraId="5548D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7813E76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BB3BC2E">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1CFA7473">
            <w:pPr>
              <w:spacing w:line="240" w:lineRule="auto"/>
              <w:ind w:firstLine="420"/>
              <w:jc w:val="center"/>
              <w:rPr>
                <w:rFonts w:ascii="仿宋_GB2312" w:eastAsia="仿宋_GB2312"/>
                <w:kern w:val="0"/>
              </w:rPr>
            </w:pPr>
          </w:p>
        </w:tc>
        <w:tc>
          <w:tcPr>
            <w:tcW w:w="1249" w:type="dxa"/>
            <w:vAlign w:val="center"/>
          </w:tcPr>
          <w:p w14:paraId="0209E771">
            <w:pPr>
              <w:spacing w:line="240" w:lineRule="auto"/>
              <w:ind w:firstLine="420"/>
              <w:jc w:val="center"/>
              <w:rPr>
                <w:rFonts w:ascii="仿宋_GB2312" w:eastAsia="仿宋_GB2312"/>
                <w:kern w:val="0"/>
              </w:rPr>
            </w:pPr>
          </w:p>
        </w:tc>
        <w:tc>
          <w:tcPr>
            <w:tcW w:w="1298" w:type="dxa"/>
            <w:vAlign w:val="center"/>
          </w:tcPr>
          <w:p w14:paraId="20ABF6B4">
            <w:pPr>
              <w:spacing w:line="240" w:lineRule="auto"/>
              <w:ind w:firstLine="420"/>
              <w:jc w:val="center"/>
              <w:rPr>
                <w:rFonts w:ascii="仿宋_GB2312" w:eastAsia="仿宋_GB2312"/>
                <w:kern w:val="0"/>
              </w:rPr>
            </w:pPr>
          </w:p>
        </w:tc>
        <w:tc>
          <w:tcPr>
            <w:tcW w:w="1269" w:type="dxa"/>
            <w:vAlign w:val="center"/>
          </w:tcPr>
          <w:p w14:paraId="279F98C5">
            <w:pPr>
              <w:spacing w:line="240" w:lineRule="auto"/>
              <w:ind w:firstLine="420"/>
              <w:jc w:val="center"/>
              <w:rPr>
                <w:rFonts w:ascii="仿宋_GB2312" w:eastAsia="仿宋_GB2312"/>
                <w:kern w:val="0"/>
              </w:rPr>
            </w:pPr>
          </w:p>
        </w:tc>
        <w:tc>
          <w:tcPr>
            <w:tcW w:w="699" w:type="dxa"/>
            <w:vAlign w:val="center"/>
          </w:tcPr>
          <w:p w14:paraId="6E727F88">
            <w:pPr>
              <w:spacing w:line="240" w:lineRule="auto"/>
              <w:ind w:firstLine="420"/>
              <w:jc w:val="center"/>
              <w:rPr>
                <w:rFonts w:ascii="仿宋_GB2312" w:eastAsia="仿宋_GB2312"/>
                <w:kern w:val="0"/>
              </w:rPr>
            </w:pPr>
          </w:p>
        </w:tc>
        <w:tc>
          <w:tcPr>
            <w:tcW w:w="869" w:type="dxa"/>
            <w:vAlign w:val="center"/>
          </w:tcPr>
          <w:p w14:paraId="3EF348C3">
            <w:pPr>
              <w:spacing w:line="240" w:lineRule="auto"/>
              <w:ind w:firstLine="420"/>
              <w:jc w:val="center"/>
              <w:rPr>
                <w:rFonts w:ascii="仿宋_GB2312" w:eastAsia="仿宋_GB2312"/>
                <w:kern w:val="0"/>
              </w:rPr>
            </w:pPr>
          </w:p>
        </w:tc>
        <w:tc>
          <w:tcPr>
            <w:tcW w:w="1423" w:type="dxa"/>
            <w:vAlign w:val="center"/>
          </w:tcPr>
          <w:p w14:paraId="2D990A84">
            <w:pPr>
              <w:spacing w:line="240" w:lineRule="auto"/>
              <w:ind w:firstLine="420"/>
              <w:jc w:val="center"/>
              <w:rPr>
                <w:rFonts w:ascii="仿宋_GB2312" w:eastAsia="仿宋_GB2312"/>
                <w:kern w:val="0"/>
              </w:rPr>
            </w:pPr>
          </w:p>
        </w:tc>
      </w:tr>
      <w:tr w14:paraId="57DDD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E7DC165">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3EE06FA5">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4306541">
            <w:pPr>
              <w:spacing w:line="240" w:lineRule="auto"/>
              <w:ind w:firstLine="420"/>
              <w:jc w:val="center"/>
              <w:rPr>
                <w:rFonts w:ascii="仿宋_GB2312" w:eastAsia="仿宋_GB2312"/>
                <w:kern w:val="0"/>
              </w:rPr>
            </w:pPr>
          </w:p>
        </w:tc>
        <w:tc>
          <w:tcPr>
            <w:tcW w:w="1249" w:type="dxa"/>
            <w:vAlign w:val="center"/>
          </w:tcPr>
          <w:p w14:paraId="486996A2">
            <w:pPr>
              <w:spacing w:line="240" w:lineRule="auto"/>
              <w:ind w:firstLine="420"/>
              <w:jc w:val="center"/>
              <w:rPr>
                <w:rFonts w:ascii="仿宋_GB2312" w:eastAsia="仿宋_GB2312"/>
                <w:kern w:val="0"/>
              </w:rPr>
            </w:pPr>
          </w:p>
        </w:tc>
        <w:tc>
          <w:tcPr>
            <w:tcW w:w="1298" w:type="dxa"/>
            <w:vAlign w:val="center"/>
          </w:tcPr>
          <w:p w14:paraId="213E7C84">
            <w:pPr>
              <w:spacing w:line="240" w:lineRule="auto"/>
              <w:ind w:firstLine="420"/>
              <w:jc w:val="center"/>
              <w:rPr>
                <w:rFonts w:ascii="仿宋_GB2312" w:eastAsia="仿宋_GB2312"/>
                <w:kern w:val="0"/>
              </w:rPr>
            </w:pPr>
          </w:p>
        </w:tc>
        <w:tc>
          <w:tcPr>
            <w:tcW w:w="1269" w:type="dxa"/>
            <w:vAlign w:val="center"/>
          </w:tcPr>
          <w:p w14:paraId="30F4489B">
            <w:pPr>
              <w:spacing w:line="240" w:lineRule="auto"/>
              <w:ind w:firstLine="420"/>
              <w:jc w:val="center"/>
              <w:rPr>
                <w:rFonts w:ascii="仿宋_GB2312" w:eastAsia="仿宋_GB2312"/>
                <w:kern w:val="0"/>
              </w:rPr>
            </w:pPr>
          </w:p>
        </w:tc>
        <w:tc>
          <w:tcPr>
            <w:tcW w:w="699" w:type="dxa"/>
            <w:vAlign w:val="center"/>
          </w:tcPr>
          <w:p w14:paraId="097391C4">
            <w:pPr>
              <w:spacing w:line="240" w:lineRule="auto"/>
              <w:ind w:firstLine="420"/>
              <w:jc w:val="center"/>
              <w:rPr>
                <w:rFonts w:ascii="仿宋_GB2312" w:eastAsia="仿宋_GB2312"/>
                <w:kern w:val="0"/>
              </w:rPr>
            </w:pPr>
          </w:p>
        </w:tc>
        <w:tc>
          <w:tcPr>
            <w:tcW w:w="869" w:type="dxa"/>
            <w:vAlign w:val="center"/>
          </w:tcPr>
          <w:p w14:paraId="590EDE2F">
            <w:pPr>
              <w:spacing w:line="240" w:lineRule="auto"/>
              <w:ind w:firstLine="420"/>
              <w:jc w:val="center"/>
              <w:rPr>
                <w:rFonts w:ascii="仿宋_GB2312" w:eastAsia="仿宋_GB2312"/>
                <w:kern w:val="0"/>
              </w:rPr>
            </w:pPr>
          </w:p>
        </w:tc>
        <w:tc>
          <w:tcPr>
            <w:tcW w:w="1423" w:type="dxa"/>
            <w:vAlign w:val="center"/>
          </w:tcPr>
          <w:p w14:paraId="16176F2B">
            <w:pPr>
              <w:spacing w:line="240" w:lineRule="auto"/>
              <w:ind w:firstLine="420"/>
              <w:jc w:val="center"/>
              <w:rPr>
                <w:rFonts w:ascii="仿宋_GB2312" w:eastAsia="仿宋_GB2312"/>
                <w:kern w:val="0"/>
              </w:rPr>
            </w:pPr>
          </w:p>
        </w:tc>
      </w:tr>
      <w:tr w14:paraId="2CB47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49B84BB">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12F2BAB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2A8976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098BFFD7">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2C45AE3">
            <w:pPr>
              <w:spacing w:line="240" w:lineRule="auto"/>
              <w:ind w:firstLine="420"/>
              <w:jc w:val="center"/>
              <w:rPr>
                <w:rFonts w:ascii="仿宋_GB2312" w:eastAsia="仿宋_GB2312"/>
                <w:kern w:val="0"/>
              </w:rPr>
            </w:pPr>
          </w:p>
        </w:tc>
        <w:tc>
          <w:tcPr>
            <w:tcW w:w="1298" w:type="dxa"/>
            <w:vAlign w:val="center"/>
          </w:tcPr>
          <w:p w14:paraId="6C01DC03">
            <w:pPr>
              <w:spacing w:line="240" w:lineRule="auto"/>
              <w:ind w:firstLine="420"/>
              <w:jc w:val="center"/>
              <w:rPr>
                <w:rFonts w:ascii="仿宋_GB2312" w:eastAsia="仿宋_GB2312"/>
                <w:kern w:val="0"/>
              </w:rPr>
            </w:pPr>
            <w:r>
              <w:rPr>
                <w:rFonts w:hint="eastAsia" w:ascii="仿宋_GB2312" w:hAnsi="宋体" w:eastAsia="仿宋_GB2312" w:cs="宋体"/>
                <w:kern w:val="0"/>
                <w:lang w:eastAsia="zh-CN"/>
              </w:rPr>
              <w:t>1419.02</w:t>
            </w:r>
          </w:p>
        </w:tc>
        <w:tc>
          <w:tcPr>
            <w:tcW w:w="1269" w:type="dxa"/>
            <w:vAlign w:val="center"/>
          </w:tcPr>
          <w:p w14:paraId="1E4D44C5">
            <w:pPr>
              <w:spacing w:line="240" w:lineRule="auto"/>
              <w:ind w:firstLine="420"/>
              <w:jc w:val="center"/>
              <w:rPr>
                <w:rFonts w:ascii="仿宋_GB2312" w:eastAsia="仿宋_GB2312"/>
                <w:kern w:val="0"/>
              </w:rPr>
            </w:pPr>
          </w:p>
        </w:tc>
        <w:tc>
          <w:tcPr>
            <w:tcW w:w="699" w:type="dxa"/>
            <w:vAlign w:val="center"/>
          </w:tcPr>
          <w:p w14:paraId="69EA46B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69" w:type="dxa"/>
            <w:vAlign w:val="center"/>
          </w:tcPr>
          <w:p w14:paraId="0EC44D56">
            <w:pPr>
              <w:spacing w:line="240" w:lineRule="auto"/>
              <w:ind w:firstLine="420"/>
              <w:jc w:val="center"/>
              <w:rPr>
                <w:rFonts w:ascii="仿宋_GB2312" w:eastAsia="仿宋_GB2312"/>
                <w:kern w:val="0"/>
              </w:rPr>
            </w:pPr>
            <w:r>
              <w:rPr>
                <w:rFonts w:hint="eastAsia" w:ascii="仿宋_GB2312" w:eastAsia="仿宋_GB2312"/>
                <w:kern w:val="0"/>
                <w:lang w:val="en-US" w:eastAsia="zh-CN"/>
              </w:rPr>
              <w:t>20</w:t>
            </w:r>
          </w:p>
        </w:tc>
        <w:tc>
          <w:tcPr>
            <w:tcW w:w="1423" w:type="dxa"/>
            <w:vAlign w:val="center"/>
          </w:tcPr>
          <w:p w14:paraId="0DD4AD4B">
            <w:pPr>
              <w:spacing w:line="240" w:lineRule="auto"/>
              <w:ind w:firstLine="420"/>
              <w:jc w:val="center"/>
              <w:rPr>
                <w:rFonts w:ascii="仿宋_GB2312" w:eastAsia="仿宋_GB2312"/>
                <w:kern w:val="0"/>
              </w:rPr>
            </w:pPr>
          </w:p>
        </w:tc>
      </w:tr>
      <w:tr w14:paraId="5A105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EA6DFDD">
            <w:pPr>
              <w:spacing w:line="240" w:lineRule="auto"/>
              <w:ind w:firstLine="420"/>
              <w:jc w:val="center"/>
              <w:rPr>
                <w:rFonts w:ascii="仿宋_GB2312" w:eastAsia="仿宋_GB2312"/>
                <w:kern w:val="0"/>
              </w:rPr>
            </w:pPr>
          </w:p>
        </w:tc>
        <w:tc>
          <w:tcPr>
            <w:tcW w:w="1069" w:type="dxa"/>
            <w:vMerge w:val="continue"/>
            <w:vAlign w:val="center"/>
          </w:tcPr>
          <w:p w14:paraId="66010301">
            <w:pPr>
              <w:spacing w:line="240" w:lineRule="auto"/>
              <w:ind w:firstLine="420"/>
              <w:jc w:val="center"/>
              <w:rPr>
                <w:rFonts w:ascii="仿宋_GB2312" w:eastAsia="仿宋_GB2312"/>
                <w:kern w:val="0"/>
              </w:rPr>
            </w:pPr>
          </w:p>
        </w:tc>
        <w:tc>
          <w:tcPr>
            <w:tcW w:w="1029" w:type="dxa"/>
            <w:tcBorders>
              <w:top w:val="nil"/>
            </w:tcBorders>
            <w:vAlign w:val="center"/>
          </w:tcPr>
          <w:p w14:paraId="141227B2">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1CCDC672">
            <w:pPr>
              <w:spacing w:line="240" w:lineRule="auto"/>
              <w:ind w:firstLine="420"/>
              <w:jc w:val="center"/>
              <w:rPr>
                <w:rFonts w:ascii="仿宋_GB2312" w:eastAsia="仿宋_GB2312"/>
                <w:kern w:val="0"/>
              </w:rPr>
            </w:pPr>
          </w:p>
        </w:tc>
        <w:tc>
          <w:tcPr>
            <w:tcW w:w="1298" w:type="dxa"/>
            <w:vAlign w:val="center"/>
          </w:tcPr>
          <w:p w14:paraId="6A7C6C8F">
            <w:pPr>
              <w:spacing w:line="240" w:lineRule="auto"/>
              <w:ind w:firstLine="420"/>
              <w:jc w:val="center"/>
              <w:rPr>
                <w:rFonts w:ascii="仿宋_GB2312" w:eastAsia="仿宋_GB2312"/>
                <w:kern w:val="0"/>
              </w:rPr>
            </w:pPr>
          </w:p>
        </w:tc>
        <w:tc>
          <w:tcPr>
            <w:tcW w:w="1269" w:type="dxa"/>
            <w:vAlign w:val="center"/>
          </w:tcPr>
          <w:p w14:paraId="4257A02C">
            <w:pPr>
              <w:spacing w:line="240" w:lineRule="auto"/>
              <w:ind w:firstLine="420"/>
              <w:jc w:val="center"/>
              <w:rPr>
                <w:rFonts w:ascii="仿宋_GB2312" w:eastAsia="仿宋_GB2312"/>
                <w:kern w:val="0"/>
              </w:rPr>
            </w:pPr>
          </w:p>
        </w:tc>
        <w:tc>
          <w:tcPr>
            <w:tcW w:w="699" w:type="dxa"/>
            <w:vAlign w:val="center"/>
          </w:tcPr>
          <w:p w14:paraId="3B0C86B5">
            <w:pPr>
              <w:spacing w:line="240" w:lineRule="auto"/>
              <w:ind w:firstLine="420"/>
              <w:jc w:val="center"/>
              <w:rPr>
                <w:rFonts w:ascii="仿宋_GB2312" w:eastAsia="仿宋_GB2312"/>
                <w:kern w:val="0"/>
              </w:rPr>
            </w:pPr>
          </w:p>
        </w:tc>
        <w:tc>
          <w:tcPr>
            <w:tcW w:w="869" w:type="dxa"/>
            <w:vAlign w:val="center"/>
          </w:tcPr>
          <w:p w14:paraId="5282DE39">
            <w:pPr>
              <w:spacing w:line="240" w:lineRule="auto"/>
              <w:ind w:firstLine="420"/>
              <w:jc w:val="center"/>
              <w:rPr>
                <w:rFonts w:ascii="仿宋_GB2312" w:eastAsia="仿宋_GB2312"/>
                <w:kern w:val="0"/>
              </w:rPr>
            </w:pPr>
          </w:p>
        </w:tc>
        <w:tc>
          <w:tcPr>
            <w:tcW w:w="1423" w:type="dxa"/>
            <w:vAlign w:val="center"/>
          </w:tcPr>
          <w:p w14:paraId="6EBF44FC">
            <w:pPr>
              <w:spacing w:line="240" w:lineRule="auto"/>
              <w:ind w:firstLine="420"/>
              <w:jc w:val="center"/>
              <w:rPr>
                <w:rFonts w:ascii="仿宋_GB2312" w:eastAsia="仿宋_GB2312"/>
                <w:kern w:val="0"/>
              </w:rPr>
            </w:pPr>
          </w:p>
        </w:tc>
      </w:tr>
      <w:tr w14:paraId="3682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60DA46C5">
            <w:pPr>
              <w:spacing w:line="240" w:lineRule="auto"/>
              <w:ind w:firstLine="420"/>
              <w:jc w:val="center"/>
              <w:rPr>
                <w:rFonts w:ascii="仿宋_GB2312" w:eastAsia="仿宋_GB2312"/>
                <w:kern w:val="0"/>
              </w:rPr>
            </w:pPr>
          </w:p>
        </w:tc>
        <w:tc>
          <w:tcPr>
            <w:tcW w:w="1069" w:type="dxa"/>
            <w:vMerge w:val="continue"/>
            <w:vAlign w:val="center"/>
          </w:tcPr>
          <w:p w14:paraId="408DE2CF">
            <w:pPr>
              <w:spacing w:line="240" w:lineRule="auto"/>
              <w:ind w:firstLine="420"/>
              <w:jc w:val="center"/>
              <w:rPr>
                <w:rFonts w:ascii="仿宋_GB2312" w:eastAsia="仿宋_GB2312"/>
                <w:kern w:val="0"/>
              </w:rPr>
            </w:pPr>
          </w:p>
        </w:tc>
        <w:tc>
          <w:tcPr>
            <w:tcW w:w="1029" w:type="dxa"/>
            <w:tcBorders>
              <w:top w:val="nil"/>
            </w:tcBorders>
            <w:vAlign w:val="center"/>
          </w:tcPr>
          <w:p w14:paraId="642E3ADD">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0DB518CF">
            <w:pPr>
              <w:spacing w:line="240" w:lineRule="auto"/>
              <w:ind w:firstLine="420"/>
              <w:jc w:val="center"/>
              <w:rPr>
                <w:rFonts w:ascii="仿宋_GB2312" w:eastAsia="仿宋_GB2312"/>
                <w:kern w:val="0"/>
              </w:rPr>
            </w:pPr>
          </w:p>
        </w:tc>
        <w:tc>
          <w:tcPr>
            <w:tcW w:w="1298" w:type="dxa"/>
            <w:vAlign w:val="center"/>
          </w:tcPr>
          <w:p w14:paraId="1B3155F4">
            <w:pPr>
              <w:spacing w:line="240" w:lineRule="auto"/>
              <w:ind w:firstLine="420"/>
              <w:jc w:val="center"/>
              <w:rPr>
                <w:rFonts w:ascii="仿宋_GB2312" w:eastAsia="仿宋_GB2312"/>
                <w:kern w:val="0"/>
              </w:rPr>
            </w:pPr>
          </w:p>
        </w:tc>
        <w:tc>
          <w:tcPr>
            <w:tcW w:w="1269" w:type="dxa"/>
            <w:vAlign w:val="center"/>
          </w:tcPr>
          <w:p w14:paraId="0D1871BC">
            <w:pPr>
              <w:spacing w:line="240" w:lineRule="auto"/>
              <w:ind w:firstLine="420"/>
              <w:jc w:val="center"/>
              <w:rPr>
                <w:rFonts w:ascii="仿宋_GB2312" w:eastAsia="仿宋_GB2312"/>
                <w:kern w:val="0"/>
              </w:rPr>
            </w:pPr>
          </w:p>
        </w:tc>
        <w:tc>
          <w:tcPr>
            <w:tcW w:w="699" w:type="dxa"/>
            <w:vAlign w:val="center"/>
          </w:tcPr>
          <w:p w14:paraId="600A367A">
            <w:pPr>
              <w:spacing w:line="240" w:lineRule="auto"/>
              <w:ind w:firstLine="420"/>
              <w:jc w:val="center"/>
              <w:rPr>
                <w:rFonts w:ascii="仿宋_GB2312" w:eastAsia="仿宋_GB2312"/>
                <w:kern w:val="0"/>
              </w:rPr>
            </w:pPr>
          </w:p>
        </w:tc>
        <w:tc>
          <w:tcPr>
            <w:tcW w:w="869" w:type="dxa"/>
            <w:vAlign w:val="center"/>
          </w:tcPr>
          <w:p w14:paraId="26614CE7">
            <w:pPr>
              <w:spacing w:line="240" w:lineRule="auto"/>
              <w:ind w:firstLine="420"/>
              <w:jc w:val="center"/>
              <w:rPr>
                <w:rFonts w:ascii="仿宋_GB2312" w:eastAsia="仿宋_GB2312"/>
                <w:kern w:val="0"/>
              </w:rPr>
            </w:pPr>
          </w:p>
        </w:tc>
        <w:tc>
          <w:tcPr>
            <w:tcW w:w="1423" w:type="dxa"/>
            <w:vAlign w:val="center"/>
          </w:tcPr>
          <w:p w14:paraId="62A9D99D">
            <w:pPr>
              <w:spacing w:line="240" w:lineRule="auto"/>
              <w:ind w:firstLine="420"/>
              <w:jc w:val="center"/>
              <w:rPr>
                <w:rFonts w:ascii="仿宋_GB2312" w:eastAsia="仿宋_GB2312"/>
                <w:kern w:val="0"/>
              </w:rPr>
            </w:pPr>
          </w:p>
        </w:tc>
      </w:tr>
      <w:tr w14:paraId="2B58A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2506851F">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6AEBDBAD">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72E3D1A0">
            <w:pPr>
              <w:spacing w:line="240" w:lineRule="auto"/>
              <w:ind w:firstLine="420" w:firstLineChars="200"/>
              <w:jc w:val="both"/>
              <w:rPr>
                <w:rFonts w:hint="default" w:ascii="仿宋_GB2312" w:eastAsia="仿宋_GB2312"/>
                <w:kern w:val="0"/>
                <w:lang w:val="en-US" w:eastAsia="zh-CN"/>
              </w:rPr>
            </w:pPr>
            <w:r>
              <w:rPr>
                <w:rFonts w:hint="eastAsia" w:ascii="仿宋_GB2312" w:eastAsia="仿宋_GB2312"/>
                <w:kern w:val="0"/>
                <w:lang w:val="en-US" w:eastAsia="zh-CN"/>
              </w:rPr>
              <w:t>95</w:t>
            </w:r>
          </w:p>
        </w:tc>
        <w:tc>
          <w:tcPr>
            <w:tcW w:w="1423" w:type="dxa"/>
            <w:vAlign w:val="center"/>
          </w:tcPr>
          <w:p w14:paraId="4FF0BB2E">
            <w:pPr>
              <w:spacing w:line="240" w:lineRule="auto"/>
              <w:ind w:firstLine="420"/>
              <w:jc w:val="center"/>
              <w:rPr>
                <w:rFonts w:ascii="仿宋_GB2312" w:eastAsia="仿宋_GB2312"/>
                <w:kern w:val="0"/>
              </w:rPr>
            </w:pPr>
          </w:p>
        </w:tc>
      </w:tr>
    </w:tbl>
    <w:p w14:paraId="67F5B097">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46067519">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9D55F9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659D66A5">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0774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5B955C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A4A054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人大代表经费</w:t>
            </w:r>
          </w:p>
        </w:tc>
      </w:tr>
      <w:tr w14:paraId="31AEF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EE93AB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0159A3C">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汨罗市人民代表大会常务委员会</w:t>
            </w:r>
          </w:p>
        </w:tc>
        <w:tc>
          <w:tcPr>
            <w:tcW w:w="1099" w:type="dxa"/>
            <w:vAlign w:val="center"/>
          </w:tcPr>
          <w:p w14:paraId="575D66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683A2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6576ED9">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汨罗市人民代表大会常务委员会</w:t>
            </w:r>
          </w:p>
        </w:tc>
      </w:tr>
      <w:tr w14:paraId="3C6B6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C0F09E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5D8AD79">
            <w:pPr>
              <w:spacing w:line="240" w:lineRule="auto"/>
              <w:ind w:firstLine="420"/>
              <w:jc w:val="center"/>
              <w:rPr>
                <w:rFonts w:ascii="仿宋_GB2312" w:hAnsi="宋体" w:eastAsia="仿宋_GB2312" w:cs="宋体"/>
                <w:kern w:val="0"/>
                <w:lang w:eastAsia="zh-CN"/>
              </w:rPr>
            </w:pPr>
          </w:p>
        </w:tc>
        <w:tc>
          <w:tcPr>
            <w:tcW w:w="1020" w:type="dxa"/>
            <w:vAlign w:val="center"/>
          </w:tcPr>
          <w:p w14:paraId="617E83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AEF328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08164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50350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480F8D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51B22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AB957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EFCBCD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0B6163D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F224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583F05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CE0F6A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119B68D">
            <w:pPr>
              <w:spacing w:line="240" w:lineRule="auto"/>
              <w:ind w:firstLine="420"/>
              <w:jc w:val="both"/>
              <w:rPr>
                <w:rFonts w:hint="default" w:ascii="仿宋_GB2312" w:hAnsi="宋体" w:eastAsia="仿宋_GB2312" w:cs="宋体"/>
                <w:kern w:val="0"/>
                <w:lang w:val="en-US" w:eastAsia="zh-CN"/>
              </w:rPr>
            </w:pPr>
            <w:r>
              <w:rPr>
                <w:rFonts w:hint="eastAsia" w:ascii="仿宋_GB2312" w:eastAsia="仿宋_GB2312"/>
                <w:kern w:val="0"/>
                <w:lang w:val="en-US" w:eastAsia="zh-CN"/>
              </w:rPr>
              <w:t>42</w:t>
            </w:r>
          </w:p>
        </w:tc>
        <w:tc>
          <w:tcPr>
            <w:tcW w:w="1099" w:type="dxa"/>
            <w:vAlign w:val="center"/>
          </w:tcPr>
          <w:p w14:paraId="0F16FD0D">
            <w:pPr>
              <w:spacing w:line="240" w:lineRule="auto"/>
              <w:ind w:firstLine="420"/>
              <w:jc w:val="both"/>
              <w:rPr>
                <w:rFonts w:hint="default" w:ascii="仿宋_GB2312" w:hAnsi="宋体" w:eastAsia="仿宋_GB2312" w:cs="宋体"/>
                <w:kern w:val="0"/>
                <w:lang w:val="en-US" w:eastAsia="zh-CN"/>
              </w:rPr>
            </w:pPr>
            <w:r>
              <w:rPr>
                <w:rFonts w:hint="eastAsia" w:ascii="仿宋_GB2312" w:eastAsia="仿宋_GB2312"/>
                <w:kern w:val="0"/>
                <w:lang w:val="en-US" w:eastAsia="zh-CN"/>
              </w:rPr>
              <w:t>42</w:t>
            </w:r>
          </w:p>
        </w:tc>
        <w:tc>
          <w:tcPr>
            <w:tcW w:w="1099" w:type="dxa"/>
            <w:vAlign w:val="center"/>
          </w:tcPr>
          <w:p w14:paraId="1CC8DB9B">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42</w:t>
            </w:r>
          </w:p>
        </w:tc>
        <w:tc>
          <w:tcPr>
            <w:tcW w:w="809" w:type="dxa"/>
            <w:vAlign w:val="center"/>
          </w:tcPr>
          <w:p w14:paraId="34589F47">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B978743">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C0D3D2E">
            <w:pPr>
              <w:spacing w:line="240" w:lineRule="auto"/>
              <w:ind w:firstLine="420"/>
              <w:jc w:val="center"/>
              <w:rPr>
                <w:rFonts w:ascii="仿宋_GB2312" w:hAnsi="宋体" w:eastAsia="仿宋_GB2312" w:cs="宋体"/>
                <w:kern w:val="0"/>
                <w:lang w:eastAsia="zh-CN"/>
              </w:rPr>
            </w:pPr>
          </w:p>
        </w:tc>
      </w:tr>
      <w:tr w14:paraId="4A6BD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5954E7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D33463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03C7CB0">
            <w:pPr>
              <w:spacing w:line="240" w:lineRule="auto"/>
              <w:ind w:firstLine="420"/>
              <w:jc w:val="center"/>
              <w:rPr>
                <w:rFonts w:ascii="仿宋_GB2312" w:hAnsi="宋体" w:eastAsia="仿宋_GB2312" w:cs="宋体"/>
                <w:kern w:val="0"/>
                <w:lang w:eastAsia="zh-CN"/>
              </w:rPr>
            </w:pPr>
          </w:p>
        </w:tc>
        <w:tc>
          <w:tcPr>
            <w:tcW w:w="1099" w:type="dxa"/>
            <w:vAlign w:val="center"/>
          </w:tcPr>
          <w:p w14:paraId="7D773E2E">
            <w:pPr>
              <w:spacing w:line="240" w:lineRule="auto"/>
              <w:ind w:firstLine="420"/>
              <w:jc w:val="center"/>
              <w:rPr>
                <w:rFonts w:ascii="仿宋_GB2312" w:hAnsi="宋体" w:eastAsia="仿宋_GB2312" w:cs="宋体"/>
                <w:kern w:val="0"/>
                <w:lang w:eastAsia="zh-CN"/>
              </w:rPr>
            </w:pPr>
          </w:p>
        </w:tc>
        <w:tc>
          <w:tcPr>
            <w:tcW w:w="1099" w:type="dxa"/>
            <w:vAlign w:val="center"/>
          </w:tcPr>
          <w:p w14:paraId="3028D3AB">
            <w:pPr>
              <w:spacing w:line="240" w:lineRule="auto"/>
              <w:ind w:firstLine="420"/>
              <w:jc w:val="both"/>
              <w:rPr>
                <w:rFonts w:ascii="仿宋_GB2312" w:hAnsi="宋体" w:eastAsia="仿宋_GB2312" w:cs="宋体"/>
                <w:kern w:val="0"/>
                <w:lang w:eastAsia="zh-CN"/>
              </w:rPr>
            </w:pPr>
          </w:p>
        </w:tc>
        <w:tc>
          <w:tcPr>
            <w:tcW w:w="809" w:type="dxa"/>
            <w:vAlign w:val="center"/>
          </w:tcPr>
          <w:p w14:paraId="07778659">
            <w:pPr>
              <w:spacing w:line="240" w:lineRule="auto"/>
              <w:ind w:firstLine="420"/>
              <w:jc w:val="center"/>
              <w:rPr>
                <w:rFonts w:ascii="仿宋_GB2312" w:hAnsi="宋体" w:eastAsia="仿宋_GB2312" w:cs="宋体"/>
                <w:kern w:val="0"/>
                <w:lang w:eastAsia="zh-CN"/>
              </w:rPr>
            </w:pPr>
          </w:p>
        </w:tc>
        <w:tc>
          <w:tcPr>
            <w:tcW w:w="849" w:type="dxa"/>
            <w:vAlign w:val="center"/>
          </w:tcPr>
          <w:p w14:paraId="4542F27C">
            <w:pPr>
              <w:spacing w:line="240" w:lineRule="auto"/>
              <w:ind w:firstLine="420"/>
              <w:jc w:val="center"/>
              <w:rPr>
                <w:rFonts w:ascii="仿宋_GB2312" w:hAnsi="宋体" w:eastAsia="仿宋_GB2312" w:cs="宋体"/>
                <w:kern w:val="0"/>
                <w:lang w:eastAsia="zh-CN"/>
              </w:rPr>
            </w:pPr>
          </w:p>
        </w:tc>
        <w:tc>
          <w:tcPr>
            <w:tcW w:w="1383" w:type="dxa"/>
            <w:vAlign w:val="center"/>
          </w:tcPr>
          <w:p w14:paraId="586EA5C2">
            <w:pPr>
              <w:spacing w:line="240" w:lineRule="auto"/>
              <w:ind w:firstLine="420"/>
              <w:jc w:val="center"/>
              <w:rPr>
                <w:rFonts w:ascii="仿宋_GB2312" w:hAnsi="宋体" w:eastAsia="仿宋_GB2312" w:cs="宋体"/>
                <w:kern w:val="0"/>
                <w:lang w:eastAsia="zh-CN"/>
              </w:rPr>
            </w:pPr>
          </w:p>
        </w:tc>
      </w:tr>
      <w:tr w14:paraId="7D95A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DFB8C2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AA789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4D05D4F">
            <w:pPr>
              <w:spacing w:line="240" w:lineRule="auto"/>
              <w:ind w:firstLine="420"/>
              <w:jc w:val="center"/>
              <w:rPr>
                <w:rFonts w:ascii="仿宋_GB2312" w:hAnsi="宋体" w:eastAsia="仿宋_GB2312" w:cs="宋体"/>
                <w:kern w:val="0"/>
                <w:lang w:eastAsia="zh-CN"/>
              </w:rPr>
            </w:pPr>
          </w:p>
        </w:tc>
        <w:tc>
          <w:tcPr>
            <w:tcW w:w="1099" w:type="dxa"/>
            <w:vAlign w:val="center"/>
          </w:tcPr>
          <w:p w14:paraId="08A81523">
            <w:pPr>
              <w:spacing w:line="240" w:lineRule="auto"/>
              <w:ind w:firstLine="420"/>
              <w:jc w:val="center"/>
              <w:rPr>
                <w:rFonts w:ascii="仿宋_GB2312" w:hAnsi="宋体" w:eastAsia="仿宋_GB2312" w:cs="宋体"/>
                <w:kern w:val="0"/>
                <w:lang w:eastAsia="zh-CN"/>
              </w:rPr>
            </w:pPr>
          </w:p>
        </w:tc>
        <w:tc>
          <w:tcPr>
            <w:tcW w:w="1099" w:type="dxa"/>
            <w:vAlign w:val="center"/>
          </w:tcPr>
          <w:p w14:paraId="4D43A50B">
            <w:pPr>
              <w:spacing w:line="240" w:lineRule="auto"/>
              <w:ind w:firstLine="420"/>
              <w:jc w:val="center"/>
              <w:rPr>
                <w:rFonts w:ascii="仿宋_GB2312" w:hAnsi="宋体" w:eastAsia="仿宋_GB2312" w:cs="宋体"/>
                <w:kern w:val="0"/>
                <w:lang w:eastAsia="zh-CN"/>
              </w:rPr>
            </w:pPr>
          </w:p>
        </w:tc>
        <w:tc>
          <w:tcPr>
            <w:tcW w:w="809" w:type="dxa"/>
            <w:vAlign w:val="center"/>
          </w:tcPr>
          <w:p w14:paraId="4633E344">
            <w:pPr>
              <w:spacing w:line="240" w:lineRule="auto"/>
              <w:ind w:firstLine="420"/>
              <w:jc w:val="center"/>
              <w:rPr>
                <w:rFonts w:ascii="仿宋_GB2312" w:hAnsi="宋体" w:eastAsia="仿宋_GB2312" w:cs="宋体"/>
                <w:kern w:val="0"/>
                <w:lang w:eastAsia="zh-CN"/>
              </w:rPr>
            </w:pPr>
          </w:p>
        </w:tc>
        <w:tc>
          <w:tcPr>
            <w:tcW w:w="849" w:type="dxa"/>
            <w:vAlign w:val="center"/>
          </w:tcPr>
          <w:p w14:paraId="5DB51980">
            <w:pPr>
              <w:spacing w:line="240" w:lineRule="auto"/>
              <w:ind w:firstLine="420"/>
              <w:jc w:val="center"/>
              <w:rPr>
                <w:rFonts w:ascii="仿宋_GB2312" w:hAnsi="宋体" w:eastAsia="仿宋_GB2312" w:cs="宋体"/>
                <w:kern w:val="0"/>
                <w:lang w:eastAsia="zh-CN"/>
              </w:rPr>
            </w:pPr>
          </w:p>
        </w:tc>
        <w:tc>
          <w:tcPr>
            <w:tcW w:w="1383" w:type="dxa"/>
            <w:vAlign w:val="center"/>
          </w:tcPr>
          <w:p w14:paraId="2930C239">
            <w:pPr>
              <w:spacing w:line="240" w:lineRule="auto"/>
              <w:ind w:firstLine="420"/>
              <w:jc w:val="center"/>
              <w:rPr>
                <w:rFonts w:ascii="仿宋_GB2312" w:hAnsi="宋体" w:eastAsia="仿宋_GB2312" w:cs="宋体"/>
                <w:kern w:val="0"/>
                <w:lang w:eastAsia="zh-CN"/>
              </w:rPr>
            </w:pPr>
          </w:p>
        </w:tc>
      </w:tr>
      <w:tr w14:paraId="1BF36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1A2EC1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1E7BCD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1A13B37">
            <w:pPr>
              <w:spacing w:line="240" w:lineRule="auto"/>
              <w:ind w:firstLine="420"/>
              <w:jc w:val="center"/>
              <w:rPr>
                <w:rFonts w:ascii="仿宋_GB2312" w:hAnsi="宋体" w:eastAsia="仿宋_GB2312" w:cs="宋体"/>
                <w:kern w:val="0"/>
              </w:rPr>
            </w:pPr>
          </w:p>
        </w:tc>
        <w:tc>
          <w:tcPr>
            <w:tcW w:w="1099" w:type="dxa"/>
            <w:vAlign w:val="center"/>
          </w:tcPr>
          <w:p w14:paraId="030C4589">
            <w:pPr>
              <w:spacing w:line="240" w:lineRule="auto"/>
              <w:ind w:firstLine="420"/>
              <w:jc w:val="center"/>
              <w:rPr>
                <w:rFonts w:ascii="仿宋_GB2312" w:hAnsi="宋体" w:eastAsia="仿宋_GB2312" w:cs="宋体"/>
                <w:kern w:val="0"/>
              </w:rPr>
            </w:pPr>
          </w:p>
        </w:tc>
        <w:tc>
          <w:tcPr>
            <w:tcW w:w="1099" w:type="dxa"/>
            <w:vAlign w:val="center"/>
          </w:tcPr>
          <w:p w14:paraId="34650C0A">
            <w:pPr>
              <w:spacing w:line="240" w:lineRule="auto"/>
              <w:ind w:firstLine="420"/>
              <w:jc w:val="center"/>
              <w:rPr>
                <w:rFonts w:ascii="仿宋_GB2312" w:hAnsi="宋体" w:eastAsia="仿宋_GB2312" w:cs="宋体"/>
                <w:kern w:val="0"/>
              </w:rPr>
            </w:pPr>
          </w:p>
        </w:tc>
        <w:tc>
          <w:tcPr>
            <w:tcW w:w="809" w:type="dxa"/>
            <w:vAlign w:val="center"/>
          </w:tcPr>
          <w:p w14:paraId="008D48B9">
            <w:pPr>
              <w:spacing w:line="240" w:lineRule="auto"/>
              <w:ind w:firstLine="420"/>
              <w:jc w:val="center"/>
              <w:rPr>
                <w:rFonts w:ascii="仿宋_GB2312" w:hAnsi="宋体" w:eastAsia="仿宋_GB2312" w:cs="宋体"/>
                <w:kern w:val="0"/>
              </w:rPr>
            </w:pPr>
          </w:p>
        </w:tc>
        <w:tc>
          <w:tcPr>
            <w:tcW w:w="849" w:type="dxa"/>
            <w:vAlign w:val="center"/>
          </w:tcPr>
          <w:p w14:paraId="424675FF">
            <w:pPr>
              <w:spacing w:line="240" w:lineRule="auto"/>
              <w:ind w:firstLine="420"/>
              <w:jc w:val="center"/>
              <w:rPr>
                <w:rFonts w:ascii="仿宋_GB2312" w:hAnsi="宋体" w:eastAsia="仿宋_GB2312" w:cs="宋体"/>
                <w:kern w:val="0"/>
              </w:rPr>
            </w:pPr>
          </w:p>
        </w:tc>
        <w:tc>
          <w:tcPr>
            <w:tcW w:w="1383" w:type="dxa"/>
            <w:vAlign w:val="center"/>
          </w:tcPr>
          <w:p w14:paraId="197F45E0">
            <w:pPr>
              <w:spacing w:line="240" w:lineRule="auto"/>
              <w:ind w:firstLine="420"/>
              <w:jc w:val="center"/>
              <w:rPr>
                <w:rFonts w:ascii="仿宋_GB2312" w:hAnsi="宋体" w:eastAsia="仿宋_GB2312" w:cs="宋体"/>
                <w:kern w:val="0"/>
              </w:rPr>
            </w:pPr>
          </w:p>
        </w:tc>
      </w:tr>
      <w:tr w14:paraId="23F45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EC6F83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32B40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166F87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2E98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3DEFED7">
            <w:pPr>
              <w:spacing w:line="240" w:lineRule="auto"/>
              <w:ind w:firstLine="420"/>
              <w:jc w:val="center"/>
              <w:rPr>
                <w:rFonts w:ascii="仿宋_GB2312" w:hAnsi="宋体" w:eastAsia="仿宋_GB2312" w:cs="宋体"/>
                <w:kern w:val="0"/>
              </w:rPr>
            </w:pPr>
          </w:p>
        </w:tc>
        <w:tc>
          <w:tcPr>
            <w:tcW w:w="4396" w:type="dxa"/>
            <w:gridSpan w:val="4"/>
            <w:vAlign w:val="center"/>
          </w:tcPr>
          <w:p w14:paraId="1C6FA513">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1.以思想建设为引领，打造上下同力新格局</w:t>
            </w:r>
          </w:p>
          <w:p w14:paraId="39C8E9C5">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2.以履职实效为目标，提升咨政建言新水平</w:t>
            </w:r>
          </w:p>
          <w:p w14:paraId="4659D74F">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3.以服务大局为导向，力促团结干事新成果</w:t>
            </w:r>
          </w:p>
          <w:p w14:paraId="5C12FE69">
            <w:pPr>
              <w:spacing w:line="240" w:lineRule="auto"/>
              <w:jc w:val="both"/>
              <w:rPr>
                <w:rFonts w:ascii="仿宋_GB2312" w:hAnsi="宋体" w:eastAsia="仿宋_GB2312" w:cs="宋体"/>
                <w:kern w:val="0"/>
              </w:rPr>
            </w:pPr>
            <w:r>
              <w:rPr>
                <w:rFonts w:hint="eastAsia" w:ascii="仿宋_GB2312" w:hAnsi="宋体" w:eastAsia="仿宋_GB2312" w:cs="宋体"/>
                <w:kern w:val="0"/>
              </w:rPr>
              <w:t>4.以平台升级为抓手，营造队伍建设新气象</w:t>
            </w:r>
          </w:p>
        </w:tc>
        <w:tc>
          <w:tcPr>
            <w:tcW w:w="4140" w:type="dxa"/>
            <w:gridSpan w:val="4"/>
            <w:vAlign w:val="center"/>
          </w:tcPr>
          <w:p w14:paraId="6B2ACBF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r>
      <w:tr w14:paraId="5E674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414F3B8">
            <w:pPr>
              <w:spacing w:line="240" w:lineRule="auto"/>
              <w:ind w:firstLine="420"/>
              <w:jc w:val="center"/>
              <w:rPr>
                <w:rFonts w:ascii="仿宋_GB2312" w:hAnsi="宋体" w:eastAsia="仿宋_GB2312" w:cs="宋体"/>
                <w:kern w:val="0"/>
              </w:rPr>
            </w:pPr>
          </w:p>
          <w:p w14:paraId="0AFA0A6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8525B7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D3A2F7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C655C86">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905A2A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FACAAD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58C31F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24FDF38">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D7738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A254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6095E0">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A25E6E1">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DB6A82E">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76091AA">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2BDD3979">
            <w:pPr>
              <w:spacing w:line="240" w:lineRule="auto"/>
              <w:jc w:val="both"/>
              <w:rPr>
                <w:rFonts w:ascii="仿宋_GB2312" w:hAnsi="宋体" w:eastAsia="仿宋_GB2312" w:cs="宋体"/>
                <w:kern w:val="0"/>
              </w:rPr>
            </w:pPr>
            <w:r>
              <w:rPr>
                <w:rFonts w:hint="eastAsia" w:ascii="仿宋_GB2312" w:hAnsi="宋体" w:eastAsia="仿宋_GB2312" w:cs="宋体"/>
                <w:kern w:val="0"/>
              </w:rPr>
              <w:t>讨论重大事项</w:t>
            </w:r>
          </w:p>
        </w:tc>
        <w:tc>
          <w:tcPr>
            <w:tcW w:w="1099" w:type="dxa"/>
            <w:vAlign w:val="center"/>
          </w:tcPr>
          <w:p w14:paraId="0B7BAE80">
            <w:pPr>
              <w:spacing w:line="240" w:lineRule="auto"/>
              <w:ind w:firstLine="420" w:firstLineChars="200"/>
              <w:jc w:val="both"/>
              <w:rPr>
                <w:rFonts w:ascii="仿宋_GB2312" w:hAnsi="宋体" w:eastAsia="仿宋_GB2312" w:cs="宋体"/>
                <w:kern w:val="0"/>
              </w:rPr>
            </w:pPr>
            <w:r>
              <w:rPr>
                <w:rFonts w:hint="eastAsia" w:ascii="仿宋_GB2312" w:hAnsi="宋体" w:eastAsia="仿宋_GB2312" w:cs="宋体"/>
                <w:kern w:val="0"/>
              </w:rPr>
              <w:t>26次</w:t>
            </w:r>
          </w:p>
        </w:tc>
        <w:tc>
          <w:tcPr>
            <w:tcW w:w="1099" w:type="dxa"/>
            <w:vAlign w:val="center"/>
          </w:tcPr>
          <w:p w14:paraId="25B770A7">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606A0B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A674CC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E184035">
            <w:pPr>
              <w:spacing w:line="240" w:lineRule="auto"/>
              <w:ind w:firstLine="420"/>
              <w:jc w:val="center"/>
              <w:rPr>
                <w:rFonts w:ascii="仿宋_GB2312" w:hAnsi="宋体" w:eastAsia="仿宋_GB2312" w:cs="宋体"/>
                <w:kern w:val="0"/>
              </w:rPr>
            </w:pPr>
          </w:p>
        </w:tc>
      </w:tr>
      <w:tr w14:paraId="65417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7E05A7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267EEC8">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851BA58">
            <w:pPr>
              <w:spacing w:line="240" w:lineRule="auto"/>
              <w:ind w:firstLine="420"/>
              <w:jc w:val="center"/>
              <w:rPr>
                <w:rFonts w:ascii="仿宋_GB2312" w:hAnsi="宋体" w:eastAsia="仿宋_GB2312" w:cs="宋体"/>
                <w:kern w:val="0"/>
              </w:rPr>
            </w:pPr>
          </w:p>
        </w:tc>
        <w:tc>
          <w:tcPr>
            <w:tcW w:w="1020" w:type="dxa"/>
            <w:vAlign w:val="center"/>
          </w:tcPr>
          <w:p w14:paraId="023B284E">
            <w:pPr>
              <w:spacing w:line="240" w:lineRule="auto"/>
              <w:jc w:val="both"/>
              <w:rPr>
                <w:rFonts w:ascii="仿宋_GB2312" w:hAnsi="宋体" w:eastAsia="仿宋_GB2312" w:cs="宋体"/>
                <w:kern w:val="0"/>
              </w:rPr>
            </w:pPr>
            <w:r>
              <w:rPr>
                <w:rFonts w:hint="eastAsia" w:ascii="仿宋_GB2312" w:hAnsi="宋体" w:eastAsia="仿宋_GB2312" w:cs="宋体"/>
                <w:kern w:val="0"/>
              </w:rPr>
              <w:t>监督民生实事</w:t>
            </w:r>
          </w:p>
        </w:tc>
        <w:tc>
          <w:tcPr>
            <w:tcW w:w="1099" w:type="dxa"/>
            <w:vAlign w:val="center"/>
          </w:tcPr>
          <w:p w14:paraId="56609C31">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5项</w:t>
            </w:r>
          </w:p>
        </w:tc>
        <w:tc>
          <w:tcPr>
            <w:tcW w:w="1099" w:type="dxa"/>
            <w:vAlign w:val="center"/>
          </w:tcPr>
          <w:p w14:paraId="1678114F">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385B476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620A16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689B064">
            <w:pPr>
              <w:spacing w:line="240" w:lineRule="auto"/>
              <w:ind w:firstLine="420"/>
              <w:jc w:val="center"/>
              <w:rPr>
                <w:rFonts w:ascii="仿宋_GB2312" w:hAnsi="宋体" w:eastAsia="仿宋_GB2312" w:cs="宋体"/>
                <w:kern w:val="0"/>
              </w:rPr>
            </w:pPr>
          </w:p>
        </w:tc>
      </w:tr>
      <w:tr w14:paraId="37C93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FF29D6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22AF1A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009782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347ACD7">
            <w:pPr>
              <w:spacing w:line="240" w:lineRule="auto"/>
              <w:jc w:val="both"/>
              <w:rPr>
                <w:rFonts w:ascii="仿宋_GB2312" w:hAnsi="宋体" w:eastAsia="仿宋_GB2312" w:cs="宋体"/>
                <w:kern w:val="0"/>
              </w:rPr>
            </w:pPr>
            <w:r>
              <w:rPr>
                <w:rFonts w:hint="eastAsia" w:ascii="仿宋_GB2312" w:hAnsi="宋体" w:eastAsia="仿宋_GB2312" w:cs="宋体"/>
                <w:kern w:val="0"/>
              </w:rPr>
              <w:t>符合安全生产议案工作：督促办理落实质量要求</w:t>
            </w:r>
          </w:p>
        </w:tc>
        <w:tc>
          <w:tcPr>
            <w:tcW w:w="1099" w:type="dxa"/>
            <w:vAlign w:val="center"/>
          </w:tcPr>
          <w:p w14:paraId="5DDB587C">
            <w:pPr>
              <w:spacing w:line="240" w:lineRule="auto"/>
              <w:jc w:val="both"/>
              <w:rPr>
                <w:rFonts w:ascii="仿宋_GB2312" w:hAnsi="宋体" w:eastAsia="仿宋_GB2312" w:cs="宋体"/>
                <w:kern w:val="0"/>
              </w:rPr>
            </w:pPr>
            <w:r>
              <w:rPr>
                <w:rFonts w:hint="eastAsia" w:ascii="仿宋_GB2312" w:hAnsi="宋体" w:eastAsia="仿宋_GB2312" w:cs="宋体"/>
                <w:kern w:val="0"/>
              </w:rPr>
              <w:t>按质量完成</w:t>
            </w:r>
          </w:p>
        </w:tc>
        <w:tc>
          <w:tcPr>
            <w:tcW w:w="1099" w:type="dxa"/>
            <w:vAlign w:val="center"/>
          </w:tcPr>
          <w:p w14:paraId="54D420B9">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3B8AF4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10E855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7824D25">
            <w:pPr>
              <w:spacing w:line="240" w:lineRule="auto"/>
              <w:ind w:firstLine="420"/>
              <w:jc w:val="center"/>
              <w:rPr>
                <w:rFonts w:ascii="仿宋_GB2312" w:hAnsi="宋体" w:eastAsia="仿宋_GB2312" w:cs="宋体"/>
                <w:kern w:val="0"/>
              </w:rPr>
            </w:pPr>
          </w:p>
        </w:tc>
      </w:tr>
      <w:tr w14:paraId="0205C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07524F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F8CCFD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DB41ACA">
            <w:pPr>
              <w:spacing w:line="240" w:lineRule="auto"/>
              <w:ind w:firstLine="420"/>
              <w:jc w:val="center"/>
              <w:rPr>
                <w:rFonts w:ascii="仿宋_GB2312" w:hAnsi="宋体" w:eastAsia="仿宋_GB2312" w:cs="宋体"/>
                <w:kern w:val="0"/>
              </w:rPr>
            </w:pPr>
          </w:p>
        </w:tc>
        <w:tc>
          <w:tcPr>
            <w:tcW w:w="1020" w:type="dxa"/>
            <w:vAlign w:val="center"/>
          </w:tcPr>
          <w:p w14:paraId="2F8EA94F">
            <w:pPr>
              <w:spacing w:line="240" w:lineRule="auto"/>
              <w:jc w:val="both"/>
              <w:rPr>
                <w:rFonts w:ascii="仿宋_GB2312" w:hAnsi="宋体" w:eastAsia="仿宋_GB2312" w:cs="宋体"/>
                <w:kern w:val="0"/>
              </w:rPr>
            </w:pPr>
            <w:r>
              <w:rPr>
                <w:rFonts w:hint="eastAsia" w:ascii="仿宋_GB2312" w:hAnsi="宋体" w:eastAsia="仿宋_GB2312" w:cs="宋体"/>
                <w:kern w:val="0"/>
              </w:rPr>
              <w:t>调研工作：提交调研成果</w:t>
            </w:r>
          </w:p>
        </w:tc>
        <w:tc>
          <w:tcPr>
            <w:tcW w:w="1099" w:type="dxa"/>
            <w:vAlign w:val="center"/>
          </w:tcPr>
          <w:p w14:paraId="5CDAA000">
            <w:pPr>
              <w:spacing w:line="240" w:lineRule="auto"/>
              <w:jc w:val="both"/>
              <w:rPr>
                <w:rFonts w:ascii="仿宋_GB2312" w:hAnsi="宋体" w:eastAsia="仿宋_GB2312" w:cs="宋体"/>
                <w:kern w:val="0"/>
              </w:rPr>
            </w:pPr>
            <w:r>
              <w:rPr>
                <w:rFonts w:hint="eastAsia" w:ascii="仿宋_GB2312" w:hAnsi="宋体" w:eastAsia="仿宋_GB2312" w:cs="宋体"/>
                <w:kern w:val="0"/>
              </w:rPr>
              <w:t>按质量完成</w:t>
            </w:r>
          </w:p>
        </w:tc>
        <w:tc>
          <w:tcPr>
            <w:tcW w:w="1099" w:type="dxa"/>
            <w:vAlign w:val="center"/>
          </w:tcPr>
          <w:p w14:paraId="70BE8D01">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2CEC08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694655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B663799">
            <w:pPr>
              <w:spacing w:line="240" w:lineRule="auto"/>
              <w:ind w:firstLine="420"/>
              <w:jc w:val="center"/>
              <w:rPr>
                <w:rFonts w:ascii="仿宋_GB2312" w:hAnsi="宋体" w:eastAsia="仿宋_GB2312" w:cs="宋体"/>
                <w:kern w:val="0"/>
              </w:rPr>
            </w:pPr>
          </w:p>
        </w:tc>
      </w:tr>
      <w:tr w14:paraId="406C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C1BDBF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F97FBC">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00B31B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0431E23">
            <w:pPr>
              <w:spacing w:line="240" w:lineRule="auto"/>
              <w:jc w:val="both"/>
              <w:rPr>
                <w:rFonts w:ascii="仿宋_GB2312" w:hAnsi="宋体" w:eastAsia="仿宋_GB2312" w:cs="宋体"/>
                <w:kern w:val="0"/>
              </w:rPr>
            </w:pPr>
            <w:r>
              <w:rPr>
                <w:rFonts w:hint="eastAsia" w:ascii="仿宋_GB2312" w:hAnsi="宋体" w:eastAsia="仿宋_GB2312" w:cs="宋体"/>
                <w:kern w:val="0"/>
              </w:rPr>
              <w:t>上半年议案督办、开展调研，规范性文件审查</w:t>
            </w:r>
          </w:p>
        </w:tc>
        <w:tc>
          <w:tcPr>
            <w:tcW w:w="1099" w:type="dxa"/>
            <w:vAlign w:val="center"/>
          </w:tcPr>
          <w:p w14:paraId="146455BB">
            <w:pPr>
              <w:spacing w:line="240" w:lineRule="auto"/>
              <w:jc w:val="both"/>
              <w:rPr>
                <w:rFonts w:ascii="仿宋_GB2312" w:hAnsi="宋体" w:eastAsia="仿宋_GB2312" w:cs="宋体"/>
                <w:kern w:val="0"/>
              </w:rPr>
            </w:pPr>
            <w:r>
              <w:rPr>
                <w:rFonts w:hint="eastAsia" w:ascii="仿宋_GB2312" w:hAnsi="宋体" w:eastAsia="仿宋_GB2312" w:cs="宋体"/>
                <w:kern w:val="0"/>
              </w:rPr>
              <w:t>按时间节点</w:t>
            </w:r>
          </w:p>
        </w:tc>
        <w:tc>
          <w:tcPr>
            <w:tcW w:w="1099" w:type="dxa"/>
            <w:vAlign w:val="center"/>
          </w:tcPr>
          <w:p w14:paraId="0285EA98">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46866FB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B6133A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A9170EF">
            <w:pPr>
              <w:spacing w:line="240" w:lineRule="auto"/>
              <w:ind w:firstLine="420"/>
              <w:jc w:val="center"/>
              <w:rPr>
                <w:rFonts w:ascii="仿宋_GB2312" w:hAnsi="宋体" w:eastAsia="仿宋_GB2312" w:cs="宋体"/>
                <w:kern w:val="0"/>
              </w:rPr>
            </w:pPr>
          </w:p>
        </w:tc>
      </w:tr>
      <w:tr w14:paraId="2CC8C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72622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D686198">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A368BAC">
            <w:pPr>
              <w:spacing w:line="240" w:lineRule="auto"/>
              <w:ind w:firstLine="420"/>
              <w:jc w:val="center"/>
              <w:rPr>
                <w:rFonts w:ascii="仿宋_GB2312" w:hAnsi="宋体" w:eastAsia="仿宋_GB2312" w:cs="宋体"/>
                <w:kern w:val="0"/>
              </w:rPr>
            </w:pPr>
          </w:p>
        </w:tc>
        <w:tc>
          <w:tcPr>
            <w:tcW w:w="1020" w:type="dxa"/>
            <w:vAlign w:val="center"/>
          </w:tcPr>
          <w:p w14:paraId="33B2D1B4">
            <w:pPr>
              <w:spacing w:line="240" w:lineRule="auto"/>
              <w:jc w:val="both"/>
              <w:rPr>
                <w:rFonts w:ascii="仿宋_GB2312" w:hAnsi="宋体" w:eastAsia="仿宋_GB2312" w:cs="宋体"/>
                <w:kern w:val="0"/>
              </w:rPr>
            </w:pPr>
            <w:r>
              <w:rPr>
                <w:rFonts w:hint="eastAsia" w:ascii="仿宋_GB2312" w:hAnsi="宋体" w:eastAsia="仿宋_GB2312" w:cs="宋体"/>
                <w:kern w:val="0"/>
              </w:rPr>
              <w:t>下半年提案办理评议、调研</w:t>
            </w:r>
          </w:p>
        </w:tc>
        <w:tc>
          <w:tcPr>
            <w:tcW w:w="1099" w:type="dxa"/>
            <w:vAlign w:val="center"/>
          </w:tcPr>
          <w:p w14:paraId="6B906017">
            <w:pPr>
              <w:spacing w:line="240" w:lineRule="auto"/>
              <w:jc w:val="both"/>
              <w:rPr>
                <w:rFonts w:ascii="仿宋_GB2312" w:hAnsi="宋体" w:eastAsia="仿宋_GB2312" w:cs="宋体"/>
                <w:kern w:val="0"/>
              </w:rPr>
            </w:pPr>
            <w:r>
              <w:rPr>
                <w:rFonts w:hint="eastAsia" w:ascii="仿宋_GB2312" w:hAnsi="宋体" w:eastAsia="仿宋_GB2312" w:cs="宋体"/>
                <w:kern w:val="0"/>
              </w:rPr>
              <w:t>按时间节点</w:t>
            </w:r>
          </w:p>
        </w:tc>
        <w:tc>
          <w:tcPr>
            <w:tcW w:w="1099" w:type="dxa"/>
            <w:vAlign w:val="center"/>
          </w:tcPr>
          <w:p w14:paraId="71AA1F79">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9F48E1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EF2380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3564437">
            <w:pPr>
              <w:spacing w:line="240" w:lineRule="auto"/>
              <w:ind w:firstLine="420"/>
              <w:jc w:val="center"/>
              <w:rPr>
                <w:rFonts w:ascii="仿宋_GB2312" w:hAnsi="宋体" w:eastAsia="仿宋_GB2312" w:cs="宋体"/>
                <w:kern w:val="0"/>
              </w:rPr>
            </w:pPr>
          </w:p>
        </w:tc>
      </w:tr>
      <w:tr w14:paraId="3BB17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EAB69C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7A552F7">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28A06E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A3108F4">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4073FAFA">
            <w:pPr>
              <w:spacing w:line="240" w:lineRule="auto"/>
              <w:jc w:val="both"/>
              <w:rPr>
                <w:rFonts w:ascii="仿宋_GB2312" w:hAnsi="宋体" w:eastAsia="仿宋_GB2312" w:cs="宋体"/>
                <w:kern w:val="0"/>
              </w:rPr>
            </w:pPr>
            <w:r>
              <w:rPr>
                <w:rFonts w:hint="eastAsia" w:ascii="仿宋_GB2312" w:hAnsi="宋体" w:eastAsia="仿宋_GB2312" w:cs="宋体"/>
                <w:kern w:val="0"/>
              </w:rPr>
              <w:t>为市委市政府科学决策提供依据，促进经济发展</w:t>
            </w:r>
          </w:p>
        </w:tc>
        <w:tc>
          <w:tcPr>
            <w:tcW w:w="1099" w:type="dxa"/>
            <w:vAlign w:val="center"/>
          </w:tcPr>
          <w:p w14:paraId="09E10CEC">
            <w:pPr>
              <w:spacing w:line="240" w:lineRule="auto"/>
              <w:jc w:val="both"/>
              <w:rPr>
                <w:rFonts w:ascii="仿宋_GB2312" w:hAnsi="宋体" w:eastAsia="仿宋_GB2312" w:cs="宋体"/>
                <w:kern w:val="0"/>
              </w:rPr>
            </w:pPr>
            <w:r>
              <w:rPr>
                <w:rFonts w:hint="eastAsia" w:ascii="仿宋_GB2312" w:hAnsi="宋体" w:eastAsia="仿宋_GB2312" w:cs="宋体"/>
                <w:kern w:val="0"/>
              </w:rPr>
              <w:t>督促编制社会发展规划，保障全市经济平稳运行</w:t>
            </w:r>
          </w:p>
        </w:tc>
        <w:tc>
          <w:tcPr>
            <w:tcW w:w="1099" w:type="dxa"/>
            <w:vAlign w:val="center"/>
          </w:tcPr>
          <w:p w14:paraId="18DBEBA9">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3761428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FBA5A2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17E3115F">
            <w:pPr>
              <w:spacing w:line="240" w:lineRule="auto"/>
              <w:ind w:firstLine="420"/>
              <w:jc w:val="center"/>
              <w:rPr>
                <w:rFonts w:ascii="仿宋_GB2312" w:hAnsi="宋体" w:eastAsia="仿宋_GB2312" w:cs="宋体"/>
                <w:kern w:val="0"/>
              </w:rPr>
            </w:pPr>
          </w:p>
        </w:tc>
      </w:tr>
      <w:tr w14:paraId="39B57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29603C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FE7A3A">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B4B25B4">
            <w:pPr>
              <w:spacing w:line="240" w:lineRule="auto"/>
              <w:ind w:firstLine="420"/>
              <w:jc w:val="center"/>
              <w:rPr>
                <w:rFonts w:ascii="仿宋_GB2312" w:hAnsi="宋体" w:eastAsia="仿宋_GB2312" w:cs="宋体"/>
                <w:kern w:val="0"/>
              </w:rPr>
            </w:pPr>
          </w:p>
        </w:tc>
        <w:tc>
          <w:tcPr>
            <w:tcW w:w="1020" w:type="dxa"/>
            <w:vAlign w:val="center"/>
          </w:tcPr>
          <w:p w14:paraId="3C72090F">
            <w:pPr>
              <w:spacing w:line="240" w:lineRule="auto"/>
              <w:ind w:firstLine="420"/>
              <w:jc w:val="center"/>
              <w:rPr>
                <w:rFonts w:ascii="仿宋_GB2312" w:hAnsi="宋体" w:eastAsia="仿宋_GB2312" w:cs="宋体"/>
                <w:kern w:val="0"/>
              </w:rPr>
            </w:pPr>
          </w:p>
        </w:tc>
        <w:tc>
          <w:tcPr>
            <w:tcW w:w="1099" w:type="dxa"/>
            <w:vAlign w:val="center"/>
          </w:tcPr>
          <w:p w14:paraId="1E50FE62">
            <w:pPr>
              <w:spacing w:line="240" w:lineRule="auto"/>
              <w:ind w:firstLine="420"/>
              <w:jc w:val="center"/>
              <w:rPr>
                <w:rFonts w:ascii="仿宋_GB2312" w:hAnsi="宋体" w:eastAsia="仿宋_GB2312" w:cs="宋体"/>
                <w:kern w:val="0"/>
              </w:rPr>
            </w:pPr>
          </w:p>
        </w:tc>
        <w:tc>
          <w:tcPr>
            <w:tcW w:w="1099" w:type="dxa"/>
            <w:vAlign w:val="center"/>
          </w:tcPr>
          <w:p w14:paraId="5BBEFE67">
            <w:pPr>
              <w:spacing w:line="240" w:lineRule="auto"/>
              <w:ind w:firstLine="420"/>
              <w:jc w:val="center"/>
              <w:rPr>
                <w:rFonts w:ascii="仿宋_GB2312" w:hAnsi="宋体" w:eastAsia="仿宋_GB2312" w:cs="宋体"/>
                <w:kern w:val="0"/>
              </w:rPr>
            </w:pPr>
          </w:p>
        </w:tc>
        <w:tc>
          <w:tcPr>
            <w:tcW w:w="809" w:type="dxa"/>
            <w:vAlign w:val="center"/>
          </w:tcPr>
          <w:p w14:paraId="42D99AA9">
            <w:pPr>
              <w:spacing w:line="240" w:lineRule="auto"/>
              <w:ind w:firstLine="420"/>
              <w:jc w:val="center"/>
              <w:rPr>
                <w:rFonts w:ascii="仿宋_GB2312" w:hAnsi="宋体" w:eastAsia="仿宋_GB2312" w:cs="宋体"/>
                <w:kern w:val="0"/>
              </w:rPr>
            </w:pPr>
          </w:p>
        </w:tc>
        <w:tc>
          <w:tcPr>
            <w:tcW w:w="849" w:type="dxa"/>
            <w:vAlign w:val="center"/>
          </w:tcPr>
          <w:p w14:paraId="2EC2F41B">
            <w:pPr>
              <w:spacing w:line="240" w:lineRule="auto"/>
              <w:ind w:firstLine="420"/>
              <w:jc w:val="center"/>
              <w:rPr>
                <w:rFonts w:ascii="仿宋_GB2312" w:hAnsi="宋体" w:eastAsia="仿宋_GB2312" w:cs="宋体"/>
                <w:kern w:val="0"/>
              </w:rPr>
            </w:pPr>
          </w:p>
        </w:tc>
        <w:tc>
          <w:tcPr>
            <w:tcW w:w="1383" w:type="dxa"/>
            <w:vAlign w:val="center"/>
          </w:tcPr>
          <w:p w14:paraId="44CD9AF9">
            <w:pPr>
              <w:spacing w:line="240" w:lineRule="auto"/>
              <w:ind w:firstLine="420"/>
              <w:jc w:val="center"/>
              <w:rPr>
                <w:rFonts w:ascii="仿宋_GB2312" w:hAnsi="宋体" w:eastAsia="仿宋_GB2312" w:cs="宋体"/>
                <w:kern w:val="0"/>
              </w:rPr>
            </w:pPr>
          </w:p>
        </w:tc>
      </w:tr>
      <w:tr w14:paraId="0DEB9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76E3A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CD7CB7">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E85B16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E7305D7">
            <w:pPr>
              <w:spacing w:line="240" w:lineRule="auto"/>
              <w:jc w:val="both"/>
              <w:rPr>
                <w:rFonts w:ascii="仿宋_GB2312" w:hAnsi="宋体" w:eastAsia="仿宋_GB2312" w:cs="宋体"/>
                <w:kern w:val="0"/>
              </w:rPr>
            </w:pPr>
            <w:r>
              <w:rPr>
                <w:rFonts w:hint="eastAsia" w:ascii="仿宋_GB2312" w:hAnsi="宋体" w:eastAsia="仿宋_GB2312" w:cs="宋体"/>
                <w:kern w:val="0"/>
              </w:rPr>
              <w:t>监督政府及各部门落实卫生健康领域法律法规</w:t>
            </w:r>
          </w:p>
        </w:tc>
        <w:tc>
          <w:tcPr>
            <w:tcW w:w="1099" w:type="dxa"/>
            <w:vAlign w:val="center"/>
          </w:tcPr>
          <w:p w14:paraId="21B88FDB">
            <w:pPr>
              <w:spacing w:line="240" w:lineRule="auto"/>
              <w:jc w:val="both"/>
              <w:rPr>
                <w:rFonts w:ascii="仿宋_GB2312" w:hAnsi="宋体" w:eastAsia="仿宋_GB2312" w:cs="宋体"/>
                <w:kern w:val="0"/>
              </w:rPr>
            </w:pPr>
            <w:r>
              <w:rPr>
                <w:rFonts w:hint="eastAsia" w:ascii="仿宋_GB2312" w:hAnsi="宋体" w:eastAsia="仿宋_GB2312" w:cs="宋体"/>
                <w:kern w:val="0"/>
              </w:rPr>
              <w:t>督促政府及相关部门依法行政，助力民生发展。</w:t>
            </w:r>
          </w:p>
        </w:tc>
        <w:tc>
          <w:tcPr>
            <w:tcW w:w="1099" w:type="dxa"/>
            <w:vAlign w:val="center"/>
          </w:tcPr>
          <w:p w14:paraId="74D2482B">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1B2977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0355A1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09A84713">
            <w:pPr>
              <w:spacing w:line="240" w:lineRule="auto"/>
              <w:ind w:firstLine="420"/>
              <w:jc w:val="center"/>
              <w:rPr>
                <w:rFonts w:ascii="仿宋_GB2312" w:hAnsi="宋体" w:eastAsia="仿宋_GB2312" w:cs="宋体"/>
                <w:kern w:val="0"/>
              </w:rPr>
            </w:pPr>
          </w:p>
        </w:tc>
      </w:tr>
      <w:tr w14:paraId="2CCBE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E7A45A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01B5D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F5E7BCD">
            <w:pPr>
              <w:spacing w:line="240" w:lineRule="auto"/>
              <w:ind w:firstLine="420"/>
              <w:jc w:val="center"/>
              <w:rPr>
                <w:rFonts w:ascii="仿宋_GB2312" w:hAnsi="宋体" w:eastAsia="仿宋_GB2312" w:cs="宋体"/>
                <w:kern w:val="0"/>
              </w:rPr>
            </w:pPr>
          </w:p>
        </w:tc>
        <w:tc>
          <w:tcPr>
            <w:tcW w:w="1020" w:type="dxa"/>
            <w:vAlign w:val="center"/>
          </w:tcPr>
          <w:p w14:paraId="73CFFDFD">
            <w:pPr>
              <w:spacing w:line="240" w:lineRule="auto"/>
              <w:ind w:firstLine="420"/>
              <w:jc w:val="center"/>
              <w:rPr>
                <w:rFonts w:ascii="仿宋_GB2312" w:hAnsi="宋体" w:eastAsia="仿宋_GB2312" w:cs="宋体"/>
                <w:kern w:val="0"/>
              </w:rPr>
            </w:pPr>
          </w:p>
        </w:tc>
        <w:tc>
          <w:tcPr>
            <w:tcW w:w="1099" w:type="dxa"/>
            <w:vAlign w:val="center"/>
          </w:tcPr>
          <w:p w14:paraId="30A20664">
            <w:pPr>
              <w:spacing w:line="240" w:lineRule="auto"/>
              <w:ind w:firstLine="420"/>
              <w:jc w:val="center"/>
              <w:rPr>
                <w:rFonts w:ascii="仿宋_GB2312" w:hAnsi="宋体" w:eastAsia="仿宋_GB2312" w:cs="宋体"/>
                <w:kern w:val="0"/>
              </w:rPr>
            </w:pPr>
          </w:p>
        </w:tc>
        <w:tc>
          <w:tcPr>
            <w:tcW w:w="1099" w:type="dxa"/>
            <w:vAlign w:val="center"/>
          </w:tcPr>
          <w:p w14:paraId="313FF6BD">
            <w:pPr>
              <w:spacing w:line="240" w:lineRule="auto"/>
              <w:ind w:firstLine="420"/>
              <w:jc w:val="center"/>
              <w:rPr>
                <w:rFonts w:ascii="仿宋_GB2312" w:hAnsi="宋体" w:eastAsia="仿宋_GB2312" w:cs="宋体"/>
                <w:kern w:val="0"/>
              </w:rPr>
            </w:pPr>
          </w:p>
        </w:tc>
        <w:tc>
          <w:tcPr>
            <w:tcW w:w="809" w:type="dxa"/>
            <w:vAlign w:val="center"/>
          </w:tcPr>
          <w:p w14:paraId="6442D75B">
            <w:pPr>
              <w:spacing w:line="240" w:lineRule="auto"/>
              <w:ind w:firstLine="420"/>
              <w:jc w:val="center"/>
              <w:rPr>
                <w:rFonts w:ascii="仿宋_GB2312" w:hAnsi="宋体" w:eastAsia="仿宋_GB2312" w:cs="宋体"/>
                <w:kern w:val="0"/>
              </w:rPr>
            </w:pPr>
          </w:p>
        </w:tc>
        <w:tc>
          <w:tcPr>
            <w:tcW w:w="849" w:type="dxa"/>
            <w:vAlign w:val="center"/>
          </w:tcPr>
          <w:p w14:paraId="7BA1F438">
            <w:pPr>
              <w:spacing w:line="240" w:lineRule="auto"/>
              <w:ind w:firstLine="420"/>
              <w:jc w:val="center"/>
              <w:rPr>
                <w:rFonts w:ascii="仿宋_GB2312" w:hAnsi="宋体" w:eastAsia="仿宋_GB2312" w:cs="宋体"/>
                <w:kern w:val="0"/>
              </w:rPr>
            </w:pPr>
          </w:p>
        </w:tc>
        <w:tc>
          <w:tcPr>
            <w:tcW w:w="1383" w:type="dxa"/>
            <w:vAlign w:val="center"/>
          </w:tcPr>
          <w:p w14:paraId="2ED2A61F">
            <w:pPr>
              <w:spacing w:line="240" w:lineRule="auto"/>
              <w:ind w:firstLine="420"/>
              <w:jc w:val="center"/>
              <w:rPr>
                <w:rFonts w:ascii="仿宋_GB2312" w:hAnsi="宋体" w:eastAsia="仿宋_GB2312" w:cs="宋体"/>
                <w:kern w:val="0"/>
              </w:rPr>
            </w:pPr>
          </w:p>
        </w:tc>
      </w:tr>
      <w:tr w14:paraId="58B2D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4368BD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830136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C26678">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1AD6EC4B">
            <w:pPr>
              <w:spacing w:line="240" w:lineRule="auto"/>
              <w:jc w:val="both"/>
              <w:rPr>
                <w:rFonts w:ascii="仿宋_GB2312" w:hAnsi="宋体" w:eastAsia="仿宋_GB2312" w:cs="宋体"/>
                <w:kern w:val="0"/>
              </w:rPr>
            </w:pPr>
            <w:r>
              <w:rPr>
                <w:rFonts w:hint="eastAsia" w:ascii="仿宋_GB2312" w:hAnsi="宋体" w:eastAsia="仿宋_GB2312" w:cs="宋体"/>
                <w:kern w:val="0"/>
              </w:rPr>
              <w:t>推动大会审查，促进生态环保</w:t>
            </w:r>
          </w:p>
        </w:tc>
        <w:tc>
          <w:tcPr>
            <w:tcW w:w="1099" w:type="dxa"/>
            <w:vAlign w:val="center"/>
          </w:tcPr>
          <w:p w14:paraId="31237022">
            <w:pPr>
              <w:spacing w:line="240" w:lineRule="auto"/>
              <w:jc w:val="both"/>
              <w:rPr>
                <w:rFonts w:ascii="仿宋_GB2312" w:hAnsi="宋体" w:eastAsia="仿宋_GB2312" w:cs="宋体"/>
                <w:kern w:val="0"/>
              </w:rPr>
            </w:pPr>
            <w:r>
              <w:rPr>
                <w:rFonts w:hint="eastAsia" w:ascii="仿宋_GB2312" w:hAnsi="宋体" w:eastAsia="仿宋_GB2312" w:cs="宋体"/>
                <w:kern w:val="0"/>
              </w:rPr>
              <w:t>通过加强宣传营造全民环保氛围</w:t>
            </w:r>
          </w:p>
        </w:tc>
        <w:tc>
          <w:tcPr>
            <w:tcW w:w="1099" w:type="dxa"/>
            <w:vAlign w:val="center"/>
          </w:tcPr>
          <w:p w14:paraId="1602949E">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18818A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7B3CD94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79F406B7">
            <w:pPr>
              <w:spacing w:line="240" w:lineRule="auto"/>
              <w:ind w:firstLine="420"/>
              <w:jc w:val="center"/>
              <w:rPr>
                <w:rFonts w:ascii="仿宋_GB2312" w:hAnsi="宋体" w:eastAsia="仿宋_GB2312" w:cs="宋体"/>
                <w:kern w:val="0"/>
              </w:rPr>
            </w:pPr>
          </w:p>
        </w:tc>
      </w:tr>
      <w:tr w14:paraId="2636B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07F757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C6CDFA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26944C3">
            <w:pPr>
              <w:spacing w:line="240" w:lineRule="auto"/>
              <w:ind w:firstLine="420"/>
              <w:jc w:val="center"/>
              <w:rPr>
                <w:rFonts w:ascii="仿宋_GB2312" w:hAnsi="宋体" w:eastAsia="仿宋_GB2312" w:cs="宋体"/>
                <w:kern w:val="0"/>
              </w:rPr>
            </w:pPr>
          </w:p>
        </w:tc>
        <w:tc>
          <w:tcPr>
            <w:tcW w:w="1020" w:type="dxa"/>
            <w:vAlign w:val="center"/>
          </w:tcPr>
          <w:p w14:paraId="5CB31F83">
            <w:pPr>
              <w:spacing w:line="240" w:lineRule="auto"/>
              <w:ind w:firstLine="420"/>
              <w:jc w:val="center"/>
              <w:rPr>
                <w:rFonts w:ascii="仿宋_GB2312" w:hAnsi="宋体" w:eastAsia="仿宋_GB2312" w:cs="宋体"/>
                <w:kern w:val="0"/>
              </w:rPr>
            </w:pPr>
          </w:p>
        </w:tc>
        <w:tc>
          <w:tcPr>
            <w:tcW w:w="1099" w:type="dxa"/>
            <w:vAlign w:val="center"/>
          </w:tcPr>
          <w:p w14:paraId="50659D15">
            <w:pPr>
              <w:spacing w:line="240" w:lineRule="auto"/>
              <w:ind w:firstLine="420"/>
              <w:jc w:val="center"/>
              <w:rPr>
                <w:rFonts w:ascii="仿宋_GB2312" w:hAnsi="宋体" w:eastAsia="仿宋_GB2312" w:cs="宋体"/>
                <w:kern w:val="0"/>
              </w:rPr>
            </w:pPr>
          </w:p>
        </w:tc>
        <w:tc>
          <w:tcPr>
            <w:tcW w:w="1099" w:type="dxa"/>
            <w:vAlign w:val="center"/>
          </w:tcPr>
          <w:p w14:paraId="68AF4317">
            <w:pPr>
              <w:spacing w:line="240" w:lineRule="auto"/>
              <w:ind w:firstLine="420"/>
              <w:jc w:val="center"/>
              <w:rPr>
                <w:rFonts w:ascii="仿宋_GB2312" w:hAnsi="宋体" w:eastAsia="仿宋_GB2312" w:cs="宋体"/>
                <w:kern w:val="0"/>
              </w:rPr>
            </w:pPr>
          </w:p>
        </w:tc>
        <w:tc>
          <w:tcPr>
            <w:tcW w:w="809" w:type="dxa"/>
            <w:vAlign w:val="center"/>
          </w:tcPr>
          <w:p w14:paraId="2AAC3F96">
            <w:pPr>
              <w:spacing w:line="240" w:lineRule="auto"/>
              <w:ind w:firstLine="420"/>
              <w:jc w:val="center"/>
              <w:rPr>
                <w:rFonts w:ascii="仿宋_GB2312" w:hAnsi="宋体" w:eastAsia="仿宋_GB2312" w:cs="宋体"/>
                <w:kern w:val="0"/>
              </w:rPr>
            </w:pPr>
          </w:p>
        </w:tc>
        <w:tc>
          <w:tcPr>
            <w:tcW w:w="849" w:type="dxa"/>
            <w:vAlign w:val="center"/>
          </w:tcPr>
          <w:p w14:paraId="6FDE1970">
            <w:pPr>
              <w:spacing w:line="240" w:lineRule="auto"/>
              <w:ind w:firstLine="420"/>
              <w:jc w:val="center"/>
              <w:rPr>
                <w:rFonts w:ascii="仿宋_GB2312" w:hAnsi="宋体" w:eastAsia="仿宋_GB2312" w:cs="宋体"/>
                <w:kern w:val="0"/>
              </w:rPr>
            </w:pPr>
          </w:p>
        </w:tc>
        <w:tc>
          <w:tcPr>
            <w:tcW w:w="1383" w:type="dxa"/>
            <w:vAlign w:val="center"/>
          </w:tcPr>
          <w:p w14:paraId="38708DF3">
            <w:pPr>
              <w:spacing w:line="240" w:lineRule="auto"/>
              <w:ind w:firstLine="420"/>
              <w:jc w:val="center"/>
              <w:rPr>
                <w:rFonts w:ascii="仿宋_GB2312" w:hAnsi="宋体" w:eastAsia="仿宋_GB2312" w:cs="宋体"/>
                <w:kern w:val="0"/>
              </w:rPr>
            </w:pPr>
          </w:p>
        </w:tc>
      </w:tr>
      <w:tr w14:paraId="06727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E572BF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E6DA333">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E65192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48F6942">
            <w:pPr>
              <w:spacing w:line="240" w:lineRule="auto"/>
              <w:ind w:firstLine="420"/>
              <w:jc w:val="center"/>
              <w:rPr>
                <w:rFonts w:ascii="仿宋_GB2312" w:hAnsi="宋体" w:eastAsia="仿宋_GB2312" w:cs="宋体"/>
                <w:kern w:val="0"/>
              </w:rPr>
            </w:pPr>
          </w:p>
        </w:tc>
        <w:tc>
          <w:tcPr>
            <w:tcW w:w="1099" w:type="dxa"/>
            <w:vAlign w:val="center"/>
          </w:tcPr>
          <w:p w14:paraId="47D9D70D">
            <w:pPr>
              <w:spacing w:line="240" w:lineRule="auto"/>
              <w:ind w:firstLine="420"/>
              <w:jc w:val="center"/>
              <w:rPr>
                <w:rFonts w:ascii="仿宋_GB2312" w:hAnsi="宋体" w:eastAsia="仿宋_GB2312" w:cs="宋体"/>
                <w:kern w:val="0"/>
              </w:rPr>
            </w:pPr>
          </w:p>
        </w:tc>
        <w:tc>
          <w:tcPr>
            <w:tcW w:w="1099" w:type="dxa"/>
            <w:vAlign w:val="center"/>
          </w:tcPr>
          <w:p w14:paraId="251981FD">
            <w:pPr>
              <w:spacing w:line="240" w:lineRule="auto"/>
              <w:ind w:firstLine="420"/>
              <w:jc w:val="center"/>
              <w:rPr>
                <w:rFonts w:ascii="仿宋_GB2312" w:hAnsi="宋体" w:eastAsia="仿宋_GB2312" w:cs="宋体"/>
                <w:kern w:val="0"/>
              </w:rPr>
            </w:pPr>
          </w:p>
        </w:tc>
        <w:tc>
          <w:tcPr>
            <w:tcW w:w="809" w:type="dxa"/>
            <w:vAlign w:val="center"/>
          </w:tcPr>
          <w:p w14:paraId="416955F4">
            <w:pPr>
              <w:spacing w:line="240" w:lineRule="auto"/>
              <w:ind w:firstLine="420"/>
              <w:jc w:val="center"/>
              <w:rPr>
                <w:rFonts w:ascii="仿宋_GB2312" w:hAnsi="宋体" w:eastAsia="仿宋_GB2312" w:cs="宋体"/>
                <w:kern w:val="0"/>
              </w:rPr>
            </w:pPr>
          </w:p>
        </w:tc>
        <w:tc>
          <w:tcPr>
            <w:tcW w:w="849" w:type="dxa"/>
            <w:vAlign w:val="center"/>
          </w:tcPr>
          <w:p w14:paraId="00898E7A">
            <w:pPr>
              <w:spacing w:line="240" w:lineRule="auto"/>
              <w:ind w:firstLine="420"/>
              <w:jc w:val="center"/>
              <w:rPr>
                <w:rFonts w:ascii="仿宋_GB2312" w:hAnsi="宋体" w:eastAsia="仿宋_GB2312" w:cs="宋体"/>
                <w:kern w:val="0"/>
              </w:rPr>
            </w:pPr>
          </w:p>
        </w:tc>
        <w:tc>
          <w:tcPr>
            <w:tcW w:w="1383" w:type="dxa"/>
            <w:vAlign w:val="center"/>
          </w:tcPr>
          <w:p w14:paraId="0D7F5846">
            <w:pPr>
              <w:spacing w:line="240" w:lineRule="auto"/>
              <w:ind w:firstLine="420"/>
              <w:jc w:val="center"/>
              <w:rPr>
                <w:rFonts w:ascii="仿宋_GB2312" w:hAnsi="宋体" w:eastAsia="仿宋_GB2312" w:cs="宋体"/>
                <w:kern w:val="0"/>
              </w:rPr>
            </w:pPr>
          </w:p>
        </w:tc>
      </w:tr>
      <w:tr w14:paraId="6BE3A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32042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E2287B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9BC644A">
            <w:pPr>
              <w:spacing w:line="240" w:lineRule="auto"/>
              <w:ind w:firstLine="420"/>
              <w:jc w:val="center"/>
              <w:rPr>
                <w:rFonts w:ascii="仿宋_GB2312" w:hAnsi="宋体" w:eastAsia="仿宋_GB2312" w:cs="宋体"/>
                <w:kern w:val="0"/>
              </w:rPr>
            </w:pPr>
          </w:p>
        </w:tc>
        <w:tc>
          <w:tcPr>
            <w:tcW w:w="1020" w:type="dxa"/>
            <w:vAlign w:val="center"/>
          </w:tcPr>
          <w:p w14:paraId="5CB76630">
            <w:pPr>
              <w:spacing w:line="240" w:lineRule="auto"/>
              <w:ind w:firstLine="420"/>
              <w:jc w:val="center"/>
              <w:rPr>
                <w:rFonts w:ascii="仿宋_GB2312" w:hAnsi="宋体" w:eastAsia="仿宋_GB2312" w:cs="宋体"/>
                <w:kern w:val="0"/>
              </w:rPr>
            </w:pPr>
          </w:p>
        </w:tc>
        <w:tc>
          <w:tcPr>
            <w:tcW w:w="1099" w:type="dxa"/>
            <w:vAlign w:val="center"/>
          </w:tcPr>
          <w:p w14:paraId="0EFB10F9">
            <w:pPr>
              <w:spacing w:line="240" w:lineRule="auto"/>
              <w:ind w:firstLine="420"/>
              <w:jc w:val="center"/>
              <w:rPr>
                <w:rFonts w:ascii="仿宋_GB2312" w:hAnsi="宋体" w:eastAsia="仿宋_GB2312" w:cs="宋体"/>
                <w:kern w:val="0"/>
              </w:rPr>
            </w:pPr>
          </w:p>
        </w:tc>
        <w:tc>
          <w:tcPr>
            <w:tcW w:w="1099" w:type="dxa"/>
            <w:vAlign w:val="center"/>
          </w:tcPr>
          <w:p w14:paraId="0F05D8E3">
            <w:pPr>
              <w:spacing w:line="240" w:lineRule="auto"/>
              <w:ind w:firstLine="420"/>
              <w:jc w:val="center"/>
              <w:rPr>
                <w:rFonts w:ascii="仿宋_GB2312" w:hAnsi="宋体" w:eastAsia="仿宋_GB2312" w:cs="宋体"/>
                <w:kern w:val="0"/>
              </w:rPr>
            </w:pPr>
          </w:p>
        </w:tc>
        <w:tc>
          <w:tcPr>
            <w:tcW w:w="809" w:type="dxa"/>
            <w:vAlign w:val="center"/>
          </w:tcPr>
          <w:p w14:paraId="7E0AE4DC">
            <w:pPr>
              <w:spacing w:line="240" w:lineRule="auto"/>
              <w:ind w:firstLine="420"/>
              <w:jc w:val="center"/>
              <w:rPr>
                <w:rFonts w:ascii="仿宋_GB2312" w:hAnsi="宋体" w:eastAsia="仿宋_GB2312" w:cs="宋体"/>
                <w:kern w:val="0"/>
              </w:rPr>
            </w:pPr>
          </w:p>
        </w:tc>
        <w:tc>
          <w:tcPr>
            <w:tcW w:w="849" w:type="dxa"/>
            <w:vAlign w:val="center"/>
          </w:tcPr>
          <w:p w14:paraId="566C67FB">
            <w:pPr>
              <w:spacing w:line="240" w:lineRule="auto"/>
              <w:ind w:firstLine="420"/>
              <w:jc w:val="center"/>
              <w:rPr>
                <w:rFonts w:ascii="仿宋_GB2312" w:hAnsi="宋体" w:eastAsia="仿宋_GB2312" w:cs="宋体"/>
                <w:kern w:val="0"/>
              </w:rPr>
            </w:pPr>
          </w:p>
        </w:tc>
        <w:tc>
          <w:tcPr>
            <w:tcW w:w="1383" w:type="dxa"/>
            <w:vAlign w:val="center"/>
          </w:tcPr>
          <w:p w14:paraId="2E1457C8">
            <w:pPr>
              <w:spacing w:line="240" w:lineRule="auto"/>
              <w:ind w:firstLine="420"/>
              <w:jc w:val="center"/>
              <w:rPr>
                <w:rFonts w:ascii="仿宋_GB2312" w:hAnsi="宋体" w:eastAsia="仿宋_GB2312" w:cs="宋体"/>
                <w:kern w:val="0"/>
              </w:rPr>
            </w:pPr>
          </w:p>
        </w:tc>
      </w:tr>
      <w:tr w14:paraId="22D00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21FAC0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760218D">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569775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397C21BC">
            <w:pPr>
              <w:spacing w:line="240" w:lineRule="auto"/>
              <w:jc w:val="both"/>
              <w:rPr>
                <w:rFonts w:ascii="仿宋_GB2312" w:hAnsi="宋体" w:eastAsia="仿宋_GB2312" w:cs="宋体"/>
                <w:kern w:val="0"/>
              </w:rPr>
            </w:pPr>
            <w:r>
              <w:rPr>
                <w:rFonts w:hint="eastAsia" w:ascii="仿宋_GB2312" w:hAnsi="宋体" w:eastAsia="仿宋_GB2312" w:cs="宋体"/>
                <w:kern w:val="0"/>
              </w:rPr>
              <w:t>提升市民生活幸福感，市民满意度</w:t>
            </w:r>
          </w:p>
        </w:tc>
        <w:tc>
          <w:tcPr>
            <w:tcW w:w="1099" w:type="dxa"/>
            <w:vAlign w:val="center"/>
          </w:tcPr>
          <w:p w14:paraId="1B7479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78E18FB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98</w:t>
            </w:r>
            <w:r>
              <w:rPr>
                <w:rFonts w:hint="eastAsia" w:ascii="仿宋_GB2312" w:hAnsi="宋体" w:eastAsia="仿宋_GB2312" w:cs="宋体"/>
                <w:kern w:val="0"/>
              </w:rPr>
              <w:t>%</w:t>
            </w:r>
          </w:p>
        </w:tc>
        <w:tc>
          <w:tcPr>
            <w:tcW w:w="809" w:type="dxa"/>
            <w:vAlign w:val="center"/>
          </w:tcPr>
          <w:p w14:paraId="38C482F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7E75D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39969ECD">
            <w:pPr>
              <w:spacing w:line="240" w:lineRule="auto"/>
              <w:ind w:firstLine="420"/>
              <w:jc w:val="center"/>
              <w:rPr>
                <w:rFonts w:ascii="仿宋_GB2312" w:hAnsi="宋体" w:eastAsia="仿宋_GB2312" w:cs="宋体"/>
                <w:kern w:val="0"/>
              </w:rPr>
            </w:pPr>
          </w:p>
        </w:tc>
      </w:tr>
      <w:tr w14:paraId="75B10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88B3D1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D8C56C2">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3D8E5247">
            <w:pPr>
              <w:spacing w:line="240" w:lineRule="auto"/>
              <w:ind w:firstLine="420"/>
              <w:jc w:val="center"/>
              <w:rPr>
                <w:rFonts w:ascii="仿宋_GB2312" w:hAnsi="宋体" w:eastAsia="仿宋_GB2312" w:cs="宋体"/>
                <w:kern w:val="0"/>
              </w:rPr>
            </w:pPr>
          </w:p>
        </w:tc>
        <w:tc>
          <w:tcPr>
            <w:tcW w:w="1020" w:type="dxa"/>
            <w:vAlign w:val="center"/>
          </w:tcPr>
          <w:p w14:paraId="3D68C607">
            <w:pPr>
              <w:spacing w:line="240" w:lineRule="auto"/>
              <w:ind w:firstLine="420"/>
              <w:jc w:val="center"/>
              <w:rPr>
                <w:rFonts w:ascii="仿宋_GB2312" w:hAnsi="宋体" w:eastAsia="仿宋_GB2312" w:cs="宋体"/>
                <w:kern w:val="0"/>
              </w:rPr>
            </w:pPr>
          </w:p>
        </w:tc>
        <w:tc>
          <w:tcPr>
            <w:tcW w:w="1099" w:type="dxa"/>
            <w:vAlign w:val="center"/>
          </w:tcPr>
          <w:p w14:paraId="02356BDE">
            <w:pPr>
              <w:spacing w:line="240" w:lineRule="auto"/>
              <w:ind w:firstLine="420"/>
              <w:jc w:val="center"/>
              <w:rPr>
                <w:rFonts w:ascii="仿宋_GB2312" w:hAnsi="宋体" w:eastAsia="仿宋_GB2312" w:cs="宋体"/>
                <w:kern w:val="0"/>
              </w:rPr>
            </w:pPr>
          </w:p>
        </w:tc>
        <w:tc>
          <w:tcPr>
            <w:tcW w:w="1099" w:type="dxa"/>
            <w:vAlign w:val="center"/>
          </w:tcPr>
          <w:p w14:paraId="396AE094">
            <w:pPr>
              <w:spacing w:line="240" w:lineRule="auto"/>
              <w:ind w:firstLine="420"/>
              <w:jc w:val="center"/>
              <w:rPr>
                <w:rFonts w:ascii="仿宋_GB2312" w:hAnsi="宋体" w:eastAsia="仿宋_GB2312" w:cs="宋体"/>
                <w:kern w:val="0"/>
              </w:rPr>
            </w:pPr>
          </w:p>
        </w:tc>
        <w:tc>
          <w:tcPr>
            <w:tcW w:w="809" w:type="dxa"/>
            <w:vAlign w:val="center"/>
          </w:tcPr>
          <w:p w14:paraId="4894C121">
            <w:pPr>
              <w:spacing w:line="240" w:lineRule="auto"/>
              <w:ind w:firstLine="420"/>
              <w:jc w:val="center"/>
              <w:rPr>
                <w:rFonts w:ascii="仿宋_GB2312" w:hAnsi="宋体" w:eastAsia="仿宋_GB2312" w:cs="宋体"/>
                <w:kern w:val="0"/>
              </w:rPr>
            </w:pPr>
          </w:p>
        </w:tc>
        <w:tc>
          <w:tcPr>
            <w:tcW w:w="849" w:type="dxa"/>
            <w:vAlign w:val="center"/>
          </w:tcPr>
          <w:p w14:paraId="034F77C2">
            <w:pPr>
              <w:spacing w:line="240" w:lineRule="auto"/>
              <w:ind w:firstLine="420"/>
              <w:jc w:val="center"/>
              <w:rPr>
                <w:rFonts w:ascii="仿宋_GB2312" w:hAnsi="宋体" w:eastAsia="仿宋_GB2312" w:cs="宋体"/>
                <w:kern w:val="0"/>
              </w:rPr>
            </w:pPr>
          </w:p>
        </w:tc>
        <w:tc>
          <w:tcPr>
            <w:tcW w:w="1383" w:type="dxa"/>
            <w:vAlign w:val="center"/>
          </w:tcPr>
          <w:p w14:paraId="6C4DA1EA">
            <w:pPr>
              <w:spacing w:line="240" w:lineRule="auto"/>
              <w:ind w:firstLine="420"/>
              <w:jc w:val="center"/>
              <w:rPr>
                <w:rFonts w:ascii="仿宋_GB2312" w:hAnsi="宋体" w:eastAsia="仿宋_GB2312" w:cs="宋体"/>
                <w:kern w:val="0"/>
              </w:rPr>
            </w:pPr>
          </w:p>
        </w:tc>
      </w:tr>
      <w:tr w14:paraId="034BF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F23F4D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E6948D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877FDAD">
            <w:pPr>
              <w:spacing w:line="240" w:lineRule="auto"/>
              <w:ind w:firstLine="420"/>
              <w:jc w:val="center"/>
              <w:rPr>
                <w:rFonts w:ascii="仿宋_GB2312" w:hAnsi="宋体" w:eastAsia="仿宋_GB2312" w:cs="宋体"/>
                <w:kern w:val="0"/>
              </w:rPr>
            </w:pPr>
          </w:p>
        </w:tc>
        <w:tc>
          <w:tcPr>
            <w:tcW w:w="1020" w:type="dxa"/>
            <w:vAlign w:val="center"/>
          </w:tcPr>
          <w:p w14:paraId="4CBC7211">
            <w:pPr>
              <w:spacing w:line="240" w:lineRule="auto"/>
              <w:ind w:firstLine="420"/>
              <w:jc w:val="center"/>
              <w:rPr>
                <w:rFonts w:ascii="仿宋_GB2312" w:hAnsi="宋体" w:eastAsia="仿宋_GB2312" w:cs="宋体"/>
                <w:kern w:val="0"/>
              </w:rPr>
            </w:pPr>
          </w:p>
        </w:tc>
        <w:tc>
          <w:tcPr>
            <w:tcW w:w="1099" w:type="dxa"/>
            <w:vAlign w:val="center"/>
          </w:tcPr>
          <w:p w14:paraId="5E9456D8">
            <w:pPr>
              <w:spacing w:line="240" w:lineRule="auto"/>
              <w:ind w:firstLine="420"/>
              <w:jc w:val="center"/>
              <w:rPr>
                <w:rFonts w:ascii="仿宋_GB2312" w:hAnsi="宋体" w:eastAsia="仿宋_GB2312" w:cs="宋体"/>
                <w:kern w:val="0"/>
              </w:rPr>
            </w:pPr>
          </w:p>
        </w:tc>
        <w:tc>
          <w:tcPr>
            <w:tcW w:w="1099" w:type="dxa"/>
            <w:vAlign w:val="center"/>
          </w:tcPr>
          <w:p w14:paraId="56B284B7">
            <w:pPr>
              <w:spacing w:line="240" w:lineRule="auto"/>
              <w:ind w:firstLine="420"/>
              <w:jc w:val="center"/>
              <w:rPr>
                <w:rFonts w:ascii="仿宋_GB2312" w:hAnsi="宋体" w:eastAsia="仿宋_GB2312" w:cs="宋体"/>
                <w:kern w:val="0"/>
              </w:rPr>
            </w:pPr>
          </w:p>
        </w:tc>
        <w:tc>
          <w:tcPr>
            <w:tcW w:w="809" w:type="dxa"/>
            <w:vAlign w:val="center"/>
          </w:tcPr>
          <w:p w14:paraId="12F563A5">
            <w:pPr>
              <w:spacing w:line="240" w:lineRule="auto"/>
              <w:ind w:firstLine="420"/>
              <w:jc w:val="center"/>
              <w:rPr>
                <w:rFonts w:ascii="仿宋_GB2312" w:hAnsi="宋体" w:eastAsia="仿宋_GB2312" w:cs="宋体"/>
                <w:kern w:val="0"/>
              </w:rPr>
            </w:pPr>
          </w:p>
        </w:tc>
        <w:tc>
          <w:tcPr>
            <w:tcW w:w="849" w:type="dxa"/>
            <w:vAlign w:val="center"/>
          </w:tcPr>
          <w:p w14:paraId="1DBFE6D4">
            <w:pPr>
              <w:spacing w:line="240" w:lineRule="auto"/>
              <w:ind w:firstLine="420"/>
              <w:jc w:val="center"/>
              <w:rPr>
                <w:rFonts w:ascii="仿宋_GB2312" w:hAnsi="宋体" w:eastAsia="仿宋_GB2312" w:cs="宋体"/>
                <w:kern w:val="0"/>
              </w:rPr>
            </w:pPr>
          </w:p>
        </w:tc>
        <w:tc>
          <w:tcPr>
            <w:tcW w:w="1383" w:type="dxa"/>
            <w:vAlign w:val="center"/>
          </w:tcPr>
          <w:p w14:paraId="29A2E486">
            <w:pPr>
              <w:spacing w:line="240" w:lineRule="auto"/>
              <w:ind w:firstLine="420"/>
              <w:jc w:val="center"/>
              <w:rPr>
                <w:rFonts w:ascii="仿宋_GB2312" w:hAnsi="宋体" w:eastAsia="仿宋_GB2312" w:cs="宋体"/>
                <w:kern w:val="0"/>
              </w:rPr>
            </w:pPr>
          </w:p>
        </w:tc>
      </w:tr>
      <w:tr w14:paraId="1BBFD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8D88894">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BF614D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28889FD">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DBE937F">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F0681CD">
            <w:pPr>
              <w:spacing w:line="240" w:lineRule="auto"/>
              <w:ind w:firstLine="420"/>
              <w:jc w:val="center"/>
              <w:rPr>
                <w:rFonts w:ascii="仿宋_GB2312" w:hAnsi="宋体" w:eastAsia="仿宋_GB2312" w:cs="宋体"/>
                <w:kern w:val="0"/>
              </w:rPr>
            </w:pPr>
          </w:p>
        </w:tc>
        <w:tc>
          <w:tcPr>
            <w:tcW w:w="1099" w:type="dxa"/>
            <w:vAlign w:val="center"/>
          </w:tcPr>
          <w:p w14:paraId="4EB5CD2D">
            <w:pPr>
              <w:spacing w:line="240" w:lineRule="auto"/>
              <w:ind w:firstLine="420"/>
              <w:jc w:val="center"/>
              <w:rPr>
                <w:rFonts w:ascii="仿宋_GB2312" w:hAnsi="宋体" w:eastAsia="仿宋_GB2312" w:cs="宋体"/>
                <w:kern w:val="0"/>
              </w:rPr>
            </w:pPr>
            <w:r>
              <w:rPr>
                <w:rFonts w:hint="eastAsia" w:ascii="仿宋_GB2312" w:eastAsia="仿宋_GB2312"/>
                <w:kern w:val="0"/>
                <w:lang w:eastAsia="zh-CN"/>
              </w:rPr>
              <w:t>42</w:t>
            </w:r>
          </w:p>
        </w:tc>
        <w:tc>
          <w:tcPr>
            <w:tcW w:w="1099" w:type="dxa"/>
            <w:vAlign w:val="center"/>
          </w:tcPr>
          <w:p w14:paraId="34CF4FAA">
            <w:pPr>
              <w:spacing w:line="240" w:lineRule="auto"/>
              <w:ind w:firstLine="420"/>
              <w:jc w:val="center"/>
              <w:rPr>
                <w:rFonts w:ascii="仿宋_GB2312" w:hAnsi="宋体" w:eastAsia="仿宋_GB2312" w:cs="宋体"/>
                <w:kern w:val="0"/>
              </w:rPr>
            </w:pPr>
            <w:r>
              <w:rPr>
                <w:rFonts w:hint="eastAsia" w:ascii="仿宋_GB2312" w:eastAsia="仿宋_GB2312"/>
                <w:kern w:val="0"/>
                <w:lang w:eastAsia="zh-CN"/>
              </w:rPr>
              <w:t>42</w:t>
            </w:r>
          </w:p>
        </w:tc>
        <w:tc>
          <w:tcPr>
            <w:tcW w:w="809" w:type="dxa"/>
            <w:vAlign w:val="center"/>
          </w:tcPr>
          <w:p w14:paraId="2A251CC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19840E0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6EC09180">
            <w:pPr>
              <w:spacing w:line="240" w:lineRule="auto"/>
              <w:ind w:firstLine="420"/>
              <w:jc w:val="center"/>
              <w:rPr>
                <w:rFonts w:ascii="仿宋_GB2312" w:hAnsi="宋体" w:eastAsia="仿宋_GB2312" w:cs="宋体"/>
                <w:kern w:val="0"/>
              </w:rPr>
            </w:pPr>
          </w:p>
        </w:tc>
      </w:tr>
      <w:tr w14:paraId="72400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BA9EAB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19631B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CF7CF31">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938D53F">
            <w:pPr>
              <w:spacing w:line="240" w:lineRule="auto"/>
              <w:ind w:firstLine="420"/>
              <w:jc w:val="center"/>
              <w:rPr>
                <w:rFonts w:ascii="仿宋_GB2312" w:hAnsi="宋体" w:eastAsia="仿宋_GB2312" w:cs="宋体"/>
                <w:kern w:val="0"/>
              </w:rPr>
            </w:pPr>
          </w:p>
        </w:tc>
        <w:tc>
          <w:tcPr>
            <w:tcW w:w="1099" w:type="dxa"/>
            <w:vAlign w:val="center"/>
          </w:tcPr>
          <w:p w14:paraId="7EA4162D">
            <w:pPr>
              <w:spacing w:line="240" w:lineRule="auto"/>
              <w:ind w:firstLine="420"/>
              <w:jc w:val="center"/>
              <w:rPr>
                <w:rFonts w:ascii="仿宋_GB2312" w:hAnsi="宋体" w:eastAsia="仿宋_GB2312" w:cs="宋体"/>
                <w:kern w:val="0"/>
              </w:rPr>
            </w:pPr>
          </w:p>
        </w:tc>
        <w:tc>
          <w:tcPr>
            <w:tcW w:w="1099" w:type="dxa"/>
            <w:vAlign w:val="center"/>
          </w:tcPr>
          <w:p w14:paraId="1A812E55">
            <w:pPr>
              <w:spacing w:line="240" w:lineRule="auto"/>
              <w:ind w:firstLine="420"/>
              <w:jc w:val="center"/>
              <w:rPr>
                <w:rFonts w:ascii="仿宋_GB2312" w:hAnsi="宋体" w:eastAsia="仿宋_GB2312" w:cs="宋体"/>
                <w:kern w:val="0"/>
              </w:rPr>
            </w:pPr>
          </w:p>
        </w:tc>
        <w:tc>
          <w:tcPr>
            <w:tcW w:w="809" w:type="dxa"/>
            <w:vAlign w:val="center"/>
          </w:tcPr>
          <w:p w14:paraId="7AE19F2A">
            <w:pPr>
              <w:spacing w:line="240" w:lineRule="auto"/>
              <w:ind w:firstLine="420"/>
              <w:jc w:val="center"/>
              <w:rPr>
                <w:rFonts w:ascii="仿宋_GB2312" w:hAnsi="宋体" w:eastAsia="仿宋_GB2312" w:cs="宋体"/>
                <w:kern w:val="0"/>
              </w:rPr>
            </w:pPr>
          </w:p>
        </w:tc>
        <w:tc>
          <w:tcPr>
            <w:tcW w:w="849" w:type="dxa"/>
            <w:vAlign w:val="center"/>
          </w:tcPr>
          <w:p w14:paraId="11D3B2F8">
            <w:pPr>
              <w:spacing w:line="240" w:lineRule="auto"/>
              <w:ind w:firstLine="420"/>
              <w:jc w:val="center"/>
              <w:rPr>
                <w:rFonts w:ascii="仿宋_GB2312" w:hAnsi="宋体" w:eastAsia="仿宋_GB2312" w:cs="宋体"/>
                <w:kern w:val="0"/>
              </w:rPr>
            </w:pPr>
          </w:p>
        </w:tc>
        <w:tc>
          <w:tcPr>
            <w:tcW w:w="1383" w:type="dxa"/>
            <w:vAlign w:val="center"/>
          </w:tcPr>
          <w:p w14:paraId="5CF21C32">
            <w:pPr>
              <w:spacing w:line="240" w:lineRule="auto"/>
              <w:ind w:firstLine="420"/>
              <w:jc w:val="center"/>
              <w:rPr>
                <w:rFonts w:ascii="仿宋_GB2312" w:hAnsi="宋体" w:eastAsia="仿宋_GB2312" w:cs="宋体"/>
                <w:kern w:val="0"/>
              </w:rPr>
            </w:pPr>
          </w:p>
        </w:tc>
      </w:tr>
      <w:tr w14:paraId="7EAEA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57DE20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C1F7D3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33D98">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6193916">
            <w:pPr>
              <w:spacing w:line="240" w:lineRule="auto"/>
              <w:ind w:firstLine="420"/>
              <w:jc w:val="center"/>
              <w:rPr>
                <w:rFonts w:ascii="仿宋_GB2312" w:hAnsi="宋体" w:eastAsia="仿宋_GB2312" w:cs="宋体"/>
                <w:kern w:val="0"/>
              </w:rPr>
            </w:pPr>
          </w:p>
        </w:tc>
        <w:tc>
          <w:tcPr>
            <w:tcW w:w="1099" w:type="dxa"/>
            <w:vAlign w:val="center"/>
          </w:tcPr>
          <w:p w14:paraId="2393B1B4">
            <w:pPr>
              <w:spacing w:line="240" w:lineRule="auto"/>
              <w:ind w:firstLine="420"/>
              <w:jc w:val="center"/>
              <w:rPr>
                <w:rFonts w:ascii="仿宋_GB2312" w:hAnsi="宋体" w:eastAsia="仿宋_GB2312" w:cs="宋体"/>
                <w:kern w:val="0"/>
              </w:rPr>
            </w:pPr>
          </w:p>
        </w:tc>
        <w:tc>
          <w:tcPr>
            <w:tcW w:w="1099" w:type="dxa"/>
            <w:vAlign w:val="center"/>
          </w:tcPr>
          <w:p w14:paraId="4D895F68">
            <w:pPr>
              <w:spacing w:line="240" w:lineRule="auto"/>
              <w:ind w:firstLine="420"/>
              <w:jc w:val="center"/>
              <w:rPr>
                <w:rFonts w:ascii="仿宋_GB2312" w:hAnsi="宋体" w:eastAsia="仿宋_GB2312" w:cs="宋体"/>
                <w:kern w:val="0"/>
              </w:rPr>
            </w:pPr>
          </w:p>
        </w:tc>
        <w:tc>
          <w:tcPr>
            <w:tcW w:w="809" w:type="dxa"/>
            <w:vAlign w:val="center"/>
          </w:tcPr>
          <w:p w14:paraId="532A5715">
            <w:pPr>
              <w:spacing w:line="240" w:lineRule="auto"/>
              <w:ind w:firstLine="420"/>
              <w:jc w:val="center"/>
              <w:rPr>
                <w:rFonts w:ascii="仿宋_GB2312" w:hAnsi="宋体" w:eastAsia="仿宋_GB2312" w:cs="宋体"/>
                <w:kern w:val="0"/>
              </w:rPr>
            </w:pPr>
          </w:p>
        </w:tc>
        <w:tc>
          <w:tcPr>
            <w:tcW w:w="849" w:type="dxa"/>
            <w:vAlign w:val="center"/>
          </w:tcPr>
          <w:p w14:paraId="149EAA78">
            <w:pPr>
              <w:spacing w:line="240" w:lineRule="auto"/>
              <w:ind w:firstLine="420"/>
              <w:jc w:val="center"/>
              <w:rPr>
                <w:rFonts w:ascii="仿宋_GB2312" w:hAnsi="宋体" w:eastAsia="仿宋_GB2312" w:cs="宋体"/>
                <w:kern w:val="0"/>
              </w:rPr>
            </w:pPr>
          </w:p>
        </w:tc>
        <w:tc>
          <w:tcPr>
            <w:tcW w:w="1383" w:type="dxa"/>
            <w:vAlign w:val="center"/>
          </w:tcPr>
          <w:p w14:paraId="6B34C76B">
            <w:pPr>
              <w:spacing w:line="240" w:lineRule="auto"/>
              <w:ind w:firstLine="420"/>
              <w:jc w:val="center"/>
              <w:rPr>
                <w:rFonts w:ascii="仿宋_GB2312" w:hAnsi="宋体" w:eastAsia="仿宋_GB2312" w:cs="宋体"/>
                <w:kern w:val="0"/>
              </w:rPr>
            </w:pPr>
          </w:p>
        </w:tc>
      </w:tr>
      <w:tr w14:paraId="3CD7C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619063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D2AE180">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494624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48A47D18">
            <w:pPr>
              <w:spacing w:line="240" w:lineRule="auto"/>
              <w:ind w:firstLine="420"/>
              <w:jc w:val="center"/>
              <w:rPr>
                <w:rFonts w:ascii="仿宋_GB2312" w:hAnsi="宋体" w:eastAsia="仿宋_GB2312" w:cs="宋体"/>
                <w:kern w:val="0"/>
              </w:rPr>
            </w:pPr>
          </w:p>
        </w:tc>
      </w:tr>
    </w:tbl>
    <w:p w14:paraId="1770F3C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4DBE704">
      <w:pPr>
        <w:spacing w:line="240" w:lineRule="auto"/>
        <w:ind w:firstLine="420"/>
        <w:jc w:val="left"/>
        <w:rPr>
          <w:rFonts w:ascii="宋体" w:hAnsi="宋体" w:eastAsia="宋体" w:cs="宋体"/>
          <w:kern w:val="0"/>
          <w:lang w:eastAsia="zh-CN"/>
        </w:rPr>
      </w:pPr>
    </w:p>
    <w:p w14:paraId="272E23BE">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C637D44">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159F872C">
      <w:pPr>
        <w:spacing w:line="240" w:lineRule="auto"/>
        <w:ind w:firstLine="880"/>
        <w:jc w:val="center"/>
        <w:rPr>
          <w:rFonts w:hint="eastAsia" w:ascii="方正小标宋简体" w:eastAsia="方正小标宋简体"/>
          <w:kern w:val="0"/>
          <w:sz w:val="44"/>
          <w:szCs w:val="44"/>
          <w:lang w:eastAsia="zh-CN"/>
        </w:rPr>
      </w:pPr>
    </w:p>
    <w:p w14:paraId="0D850CD5">
      <w:pPr>
        <w:spacing w:line="240" w:lineRule="auto"/>
        <w:ind w:firstLine="880"/>
        <w:jc w:val="center"/>
        <w:rPr>
          <w:rFonts w:hint="eastAsia" w:ascii="方正小标宋简体" w:eastAsia="方正小标宋简体"/>
          <w:kern w:val="0"/>
          <w:sz w:val="44"/>
          <w:szCs w:val="44"/>
          <w:lang w:eastAsia="zh-CN"/>
        </w:rPr>
      </w:pPr>
    </w:p>
    <w:p w14:paraId="08FED3ED">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汨罗市人民代表大会常务委员会</w:t>
      </w:r>
      <w:r>
        <w:rPr>
          <w:rFonts w:hint="eastAsia" w:ascii="方正小标宋简体" w:hAnsi="宋体" w:eastAsia="方正小标宋简体" w:cs="宋体"/>
          <w:kern w:val="0"/>
          <w:sz w:val="44"/>
          <w:szCs w:val="44"/>
          <w:lang w:eastAsia="zh-CN"/>
        </w:rPr>
        <w:t>部门整体支出</w:t>
      </w:r>
    </w:p>
    <w:p w14:paraId="7FA178F5">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400ABA9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A1A01E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FEB1F7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6A45E0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08380F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725488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804553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427B1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9EF15C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8499F7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E49591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D1B65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3500F6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BE7DAC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11555E8">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355984D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1460FA8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0C53D95">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45F1D96">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CD852D6">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155C885">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34671F7">
          <w:pPr>
            <w:pStyle w:val="3"/>
            <w:ind w:firstLine="360"/>
            <w:jc w:val="left"/>
            <w:rPr>
              <w:rFonts w:asciiTheme="minorEastAsia" w:hAnsiTheme="minorEastAsia" w:eastAsiaTheme="minorEastAsia"/>
              <w:kern w:val="0"/>
              <w:lang w:eastAsia="zh-CN"/>
            </w:rPr>
          </w:pPr>
        </w:p>
      </w:sdtContent>
    </w:sdt>
    <w:p w14:paraId="0B1D40D6">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16"/>
          <w:sz w:val="40"/>
          <w:szCs w:val="40"/>
        </w:rPr>
        <w:t>汨罗市人民代表大会常务委员会</w:t>
      </w:r>
      <w:r>
        <w:rPr>
          <w:rFonts w:ascii="黑体" w:hAnsi="黑体" w:eastAsia="黑体" w:cs="黑体"/>
          <w:spacing w:val="16"/>
          <w:sz w:val="40"/>
          <w:szCs w:val="40"/>
        </w:rPr>
        <w:t>部门整体支出绩效</w:t>
      </w:r>
    </w:p>
    <w:p w14:paraId="69896DB8">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22AEFD1E">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5C5EB8D3">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772FC0D1">
      <w:pPr>
        <w:numPr>
          <w:ilvl w:val="0"/>
          <w:numId w:val="2"/>
        </w:numPr>
        <w:kinsoku w:val="0"/>
        <w:autoSpaceDE w:val="0"/>
        <w:autoSpaceDN w:val="0"/>
        <w:adjustRightInd w:val="0"/>
        <w:snapToGrid w:val="0"/>
        <w:spacing w:before="211" w:line="224" w:lineRule="auto"/>
        <w:ind w:left="378" w:leftChars="0" w:firstLine="0" w:firstLineChars="0"/>
        <w:jc w:val="both"/>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职能职责</w:t>
      </w:r>
    </w:p>
    <w:p w14:paraId="74D5E4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40" w:lineRule="exact"/>
        <w:ind w:left="0" w:right="0" w:firstLine="0"/>
        <w:jc w:val="both"/>
        <w:textAlignment w:val="baseline"/>
        <w:rPr>
          <w:rFonts w:hint="eastAsia" w:ascii="仿宋" w:hAnsi="仿宋" w:eastAsia="仿宋" w:cs="仿宋"/>
          <w:snapToGrid w:val="0"/>
          <w:color w:val="000000"/>
          <w:kern w:val="0"/>
          <w:sz w:val="32"/>
          <w:szCs w:val="32"/>
          <w:lang w:val="en-US" w:eastAsia="zh-CN" w:bidi="ar-SA"/>
        </w:rPr>
      </w:pPr>
      <w:r>
        <w:rPr>
          <w:rFonts w:hint="eastAsia" w:ascii="微软雅黑" w:hAnsi="微软雅黑" w:eastAsia="微软雅黑" w:cs="微软雅黑"/>
          <w:i w:val="0"/>
          <w:iCs w:val="0"/>
          <w:caps w:val="0"/>
          <w:color w:val="555555"/>
          <w:spacing w:val="0"/>
          <w:sz w:val="24"/>
          <w:szCs w:val="24"/>
          <w:shd w:val="clear" w:fill="FFFFFF"/>
        </w:rPr>
        <w:t>　　</w:t>
      </w:r>
      <w:r>
        <w:rPr>
          <w:rFonts w:hint="eastAsia" w:ascii="仿宋" w:hAnsi="仿宋" w:eastAsia="仿宋" w:cs="仿宋"/>
          <w:snapToGrid w:val="0"/>
          <w:color w:val="000000"/>
          <w:kern w:val="0"/>
          <w:sz w:val="32"/>
          <w:szCs w:val="32"/>
          <w:lang w:val="en-US" w:eastAsia="zh-CN" w:bidi="ar-SA"/>
        </w:rPr>
        <w:t>人大常委会担负着立法、监督、讨论决定重大事项、选举任免等重要职责，在发展我市社会民主政治、维护社会的公平与正义与安定有序等方面发挥着重要作用。</w:t>
      </w:r>
    </w:p>
    <w:p w14:paraId="603C69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40" w:lineRule="exact"/>
        <w:ind w:left="0" w:right="0" w:firstLine="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　　1、监督、检查宪法、法律、行政法规以及全国、省、市、市级人民代表大会及其常委会的决议、决定在本行政区域内的贯彻执行。</w:t>
      </w:r>
    </w:p>
    <w:p w14:paraId="128CC9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40" w:lineRule="exact"/>
        <w:ind w:left="0" w:right="0" w:firstLine="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　　2、领导或者主持本级人民代表大会代表的选举；召集本级人民代表大会。</w:t>
      </w:r>
    </w:p>
    <w:p w14:paraId="6300F9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40" w:lineRule="exact"/>
        <w:ind w:left="0" w:right="0" w:firstLine="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　　3、讨论、决定本行政区域内的政治、经济、教育、科学、文化、卫生、环境和资源保护、民政、民族等工作的重大事项；根据市人民政府的建议，决定对本行政区域内的国民经济和社会发展计划、财政预算的部分变更。</w:t>
      </w:r>
    </w:p>
    <w:p w14:paraId="3DDBE6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40" w:lineRule="exact"/>
        <w:ind w:left="0" w:right="0" w:firstLine="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　　4、监督市人民政府、市人民法院和市人民检察院的工作，联系市人民代表大会代表，受理人民群众对上述机关和国家工作人员的申诉和意见；撤销下一级人民代表大会的不适当的决议和市人民政府不适当的决定和命令。</w:t>
      </w:r>
    </w:p>
    <w:p w14:paraId="40F8F5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40" w:lineRule="exact"/>
        <w:ind w:left="0" w:right="0" w:firstLine="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　　5、在市人民代表大会闭会期间，决定副市长的个别任免和市人民政府组成部门的局长、主任的任免；通过任免市人大常委会办事机构的主任、副主任和市人民法院副院长、庭长、副庭长、审判委员会委员、审判员及市人民检察院副检察长、检察委员会委员、检察员；在市人民政府市长、市人民法院院长、市人民检察院检察长因故不能担任职务或缺位时，从本级人民政府、人民法院、人民检察院副职领导人员中决定代理人选；补选上一级人民代表大会出缺的代表和罢免个别代表。</w:t>
      </w:r>
    </w:p>
    <w:p w14:paraId="46B545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40" w:lineRule="exact"/>
        <w:ind w:left="0" w:right="0" w:firstLine="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　　6、联系乡镇人民代表大会主席团，了解情况，指导工作，总结交流经验。</w:t>
      </w:r>
    </w:p>
    <w:p w14:paraId="14B8B4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40" w:lineRule="exact"/>
        <w:ind w:left="0" w:right="0" w:firstLine="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　　7、督促、检查“一府两院”办理各级人大代表提出的建议、意见、议案工作和信访案件查结工作。</w:t>
      </w:r>
    </w:p>
    <w:p w14:paraId="4E1CC1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40" w:lineRule="exact"/>
        <w:ind w:left="0" w:right="0" w:firstLine="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　　8、承办上级人大常委会和市委交办的其他工作。</w:t>
      </w:r>
    </w:p>
    <w:p w14:paraId="095FE4FD">
      <w:pPr>
        <w:widowControl/>
        <w:numPr>
          <w:ilvl w:val="0"/>
          <w:numId w:val="0"/>
        </w:numPr>
        <w:snapToGrid w:val="0"/>
        <w:spacing w:line="540" w:lineRule="exact"/>
        <w:ind w:firstLine="320" w:firstLineChars="100"/>
        <w:jc w:val="left"/>
        <w:rPr>
          <w:rFonts w:hint="default"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 xml:space="preserve">（二）机构设置 </w:t>
      </w:r>
    </w:p>
    <w:p w14:paraId="376986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40" w:lineRule="exact"/>
        <w:ind w:left="0" w:right="0" w:firstLine="640" w:firstLineChars="20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我单位为财政全额拨款单位,根据编委核定内设办公室、教科文卫工委、城环工委、财经工委、监察和司法委（法制委）、联络工委、内务司法工委、农工委、民侨外事委9个委室。</w:t>
      </w:r>
    </w:p>
    <w:p w14:paraId="1B00BD4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7B0D2C14">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0D7FEC46">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仿宋" w:hAnsi="仿宋" w:eastAsia="仿宋" w:cs="仿宋"/>
          <w:color w:val="000000"/>
          <w:kern w:val="0"/>
          <w:sz w:val="32"/>
          <w:szCs w:val="32"/>
          <w:lang w:val="en-US" w:eastAsia="zh-CN"/>
        </w:rPr>
        <w:t>2023年本部门基本支出</w:t>
      </w:r>
      <w:r>
        <w:rPr>
          <w:rFonts w:hint="eastAsia" w:ascii="微软雅黑" w:hAnsi="微软雅黑" w:eastAsia="微软雅黑" w:cs="微软雅黑"/>
          <w:i w:val="0"/>
          <w:iCs w:val="0"/>
          <w:caps w:val="0"/>
          <w:color w:val="555555"/>
          <w:spacing w:val="0"/>
          <w:sz w:val="24"/>
          <w:szCs w:val="24"/>
          <w:shd w:val="clear" w:fill="FFFFFF"/>
          <w:lang w:val="en-US" w:eastAsia="zh-CN"/>
        </w:rPr>
        <w:t>944.35</w:t>
      </w:r>
      <w:r>
        <w:rPr>
          <w:rFonts w:hint="eastAsia" w:ascii="仿宋" w:hAnsi="仿宋" w:eastAsia="仿宋" w:cs="仿宋"/>
          <w:color w:val="000000"/>
          <w:kern w:val="0"/>
          <w:sz w:val="32"/>
          <w:szCs w:val="32"/>
          <w:lang w:val="en-US" w:eastAsia="zh-CN"/>
        </w:rPr>
        <w:t>万元，主要是为保障部门正常运转、完成日常工作任务而发生的各项支出，包括工资福利支出，主要用于基本工资、津贴补贴等人员经费；商品和服务支出，主要用于办公费、印刷费、水电费、办公设备购置等公用经费；对个人和家庭的补助，主要用于退休费、奖励金、医疗费补助等；资本性支出，主要用于办公设备的购置。</w:t>
      </w:r>
    </w:p>
    <w:p w14:paraId="3A299B52">
      <w:pPr>
        <w:pStyle w:val="10"/>
        <w:numPr>
          <w:ilvl w:val="0"/>
          <w:numId w:val="2"/>
        </w:numPr>
        <w:spacing w:line="600" w:lineRule="exact"/>
        <w:ind w:left="378" w:leftChars="0" w:firstLine="0" w:firstLineChars="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208F762C">
      <w:pPr>
        <w:widowControl/>
        <w:snapToGrid w:val="0"/>
        <w:spacing w:line="540" w:lineRule="exact"/>
        <w:ind w:firstLine="640" w:firstLineChars="200"/>
        <w:jc w:val="left"/>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 xml:space="preserve">2023年本部门项目支出42万元，主要是部门为完成特定行政工作任务或事业发展目标而发生的支出。其中人大代表经费项目支出42万元。 </w:t>
      </w:r>
    </w:p>
    <w:p w14:paraId="08157AE2">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三、</w:t>
      </w:r>
      <w:r>
        <w:rPr>
          <w:rFonts w:hint="eastAsia" w:ascii="方正黑体_GBK" w:eastAsia="方正黑体_GBK"/>
          <w:kern w:val="0"/>
          <w:sz w:val="32"/>
          <w:szCs w:val="32"/>
          <w:lang w:eastAsia="zh-CN"/>
        </w:rPr>
        <w:t>政府性基金预算支出情况</w:t>
      </w:r>
    </w:p>
    <w:p w14:paraId="55B353D9">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本单位未安排政府性基金预算支出。</w:t>
      </w:r>
    </w:p>
    <w:p w14:paraId="6EC01877">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四、</w:t>
      </w:r>
      <w:r>
        <w:rPr>
          <w:rFonts w:hint="eastAsia" w:ascii="方正黑体_GBK" w:eastAsia="方正黑体_GBK"/>
          <w:kern w:val="0"/>
          <w:sz w:val="32"/>
          <w:szCs w:val="32"/>
          <w:lang w:eastAsia="zh-CN"/>
        </w:rPr>
        <w:t>国有资本经营预算支出情况</w:t>
      </w:r>
    </w:p>
    <w:p w14:paraId="305A7864">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本单位未安排国有资本经营预算支出。</w:t>
      </w:r>
    </w:p>
    <w:p w14:paraId="5E09EB63">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五、</w:t>
      </w:r>
      <w:r>
        <w:rPr>
          <w:rFonts w:hint="eastAsia" w:ascii="方正黑体_GBK" w:eastAsia="方正黑体_GBK"/>
          <w:kern w:val="0"/>
          <w:sz w:val="32"/>
          <w:szCs w:val="32"/>
          <w:lang w:eastAsia="zh-CN"/>
        </w:rPr>
        <w:t>社会保险基金预算支出情况</w:t>
      </w:r>
    </w:p>
    <w:p w14:paraId="2BF88480">
      <w:pPr>
        <w:widowControl/>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本单位未安排社会保险基金预算支出。</w:t>
      </w:r>
    </w:p>
    <w:p w14:paraId="0B496D28">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val="en-US" w:eastAsia="zh-CN"/>
        </w:rPr>
        <w:t>六</w:t>
      </w:r>
      <w:r>
        <w:rPr>
          <w:rFonts w:hint="eastAsia" w:ascii="方正黑体_GBK" w:eastAsia="方正黑体_GBK"/>
          <w:kern w:val="0"/>
          <w:sz w:val="32"/>
          <w:szCs w:val="32"/>
          <w:lang w:eastAsia="zh-CN"/>
        </w:rPr>
        <w:t>、部门整体支出绩效情况</w:t>
      </w:r>
    </w:p>
    <w:p w14:paraId="671086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40" w:lineRule="exact"/>
        <w:ind w:left="0" w:right="0" w:firstLine="640" w:firstLineChars="20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组织对“人大代表经费”“人大例会、常委会”等2个项目开展了部门评价，涉及一般公共预算支出402万元，政府性基金预算支出0万元，国有资本经营预算支出0万元。从评价情况来看，我单位坚持公开、公正、公平和综合分析原则，依照汨罗市财政局关于印发《2022年汨罗市预算绩效管理工作方案的通知》（汨财绩〔2023〕1号），采取评价小组自评的方法对人大代表项目经费进行了客观、真实的评价。项目立项程序完整、规范，绩效目标明确合理，预算执行及时有效，为有关部门决策提供了较为有力的支撑，绩效目标得到较好实现。</w:t>
      </w:r>
    </w:p>
    <w:p w14:paraId="569179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40" w:lineRule="exact"/>
        <w:ind w:left="0" w:right="0" w:firstLine="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　　组织对“汨罗市人民代表大会常务委员会”等1个单位开展整体支出绩效评价，涉及一般公共预算支出1419.02万元，政府性基金预算支出0万元。从评价情况来看，我单位坚持公开、公正、公平和综合分析原则，依照汨罗市财政局关于印发《2023年汨罗市预算绩效管理工作方案的通知》（汨财绩〔2023〕1号），采取评价小组自评的方法对单位整体支出经费进行了客观、真实的评价。</w:t>
      </w:r>
    </w:p>
    <w:p w14:paraId="55C71B6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46855E3F">
      <w:pPr>
        <w:pStyle w:val="10"/>
        <w:widowControl/>
        <w:numPr>
          <w:ilvl w:val="0"/>
          <w:numId w:val="0"/>
        </w:numPr>
        <w:spacing w:line="54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当前本单位财政仍然面临着不少困难和问题。主要表现在：一是预算执行不够均衡。目前，预算支出执行进度不均衡，个别项目支出安排不够准确，部分项目前期准备不够充分；二是部分财政专项资金的使用效益不高。在支出规模扩大、保障范围拓展的情况下，监管力量不足，造成资金使用的效益较低。</w:t>
      </w:r>
    </w:p>
    <w:p w14:paraId="63AE4FB8">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18A2DC4D">
      <w:pPr>
        <w:widowControl/>
        <w:spacing w:line="540" w:lineRule="exact"/>
        <w:ind w:firstLine="640" w:firstLineChars="200"/>
        <w:jc w:val="left"/>
        <w:rPr>
          <w:rFonts w:hint="eastAsia" w:ascii="仿宋" w:hAnsi="仿宋" w:eastAsia="仿宋" w:cs="仿宋"/>
          <w:sz w:val="32"/>
          <w:szCs w:val="32"/>
        </w:rPr>
      </w:pPr>
      <w:r>
        <w:rPr>
          <w:rFonts w:hint="eastAsia" w:ascii="方正黑体_GBK" w:eastAsia="方正黑体_GBK"/>
          <w:kern w:val="0"/>
          <w:sz w:val="32"/>
          <w:szCs w:val="32"/>
          <w:lang w:val="en-US" w:eastAsia="zh-CN"/>
        </w:rPr>
        <w:t xml:space="preserve"> </w:t>
      </w:r>
      <w:r>
        <w:rPr>
          <w:rFonts w:hint="eastAsia" w:ascii="仿宋" w:hAnsi="仿宋" w:eastAsia="仿宋" w:cs="仿宋"/>
          <w:sz w:val="32"/>
          <w:szCs w:val="32"/>
        </w:rPr>
        <w:t>1.加强组织领导，完善工作机制，大力推进改革创新，全面提高办学质量，落实经济社会</w:t>
      </w:r>
      <w:r>
        <w:rPr>
          <w:rFonts w:hint="eastAsia" w:ascii="仿宋" w:hAnsi="仿宋" w:eastAsia="仿宋" w:cs="仿宋"/>
          <w:sz w:val="32"/>
          <w:szCs w:val="32"/>
          <w:lang w:val="en-US" w:eastAsia="zh-CN"/>
        </w:rPr>
        <w:t>需要</w:t>
      </w:r>
      <w:r>
        <w:rPr>
          <w:rFonts w:hint="eastAsia" w:ascii="仿宋" w:hAnsi="仿宋" w:eastAsia="仿宋" w:cs="仿宋"/>
          <w:sz w:val="32"/>
          <w:szCs w:val="32"/>
        </w:rPr>
        <w:t>。</w:t>
      </w:r>
    </w:p>
    <w:p w14:paraId="17A987D4">
      <w:pPr>
        <w:widowControl/>
        <w:spacing w:line="54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rPr>
        <w:t>2.加强管理，做好基础工作，进一步完善信息管理系统，</w:t>
      </w:r>
      <w:r>
        <w:rPr>
          <w:rFonts w:hint="eastAsia" w:ascii="仿宋" w:hAnsi="仿宋" w:eastAsia="仿宋" w:cs="仿宋"/>
          <w:sz w:val="32"/>
          <w:szCs w:val="32"/>
          <w:lang w:val="en-US" w:eastAsia="zh-CN"/>
        </w:rPr>
        <w:t>为单位</w:t>
      </w:r>
      <w:r>
        <w:rPr>
          <w:rFonts w:hint="eastAsia" w:ascii="仿宋" w:hAnsi="仿宋" w:eastAsia="仿宋" w:cs="仿宋"/>
          <w:sz w:val="32"/>
          <w:szCs w:val="32"/>
          <w:highlight w:val="none"/>
          <w:lang w:val="en-US" w:eastAsia="zh-CN"/>
        </w:rPr>
        <w:t>运行稳定保驾护航</w:t>
      </w:r>
      <w:r>
        <w:rPr>
          <w:rFonts w:hint="eastAsia" w:ascii="仿宋" w:hAnsi="仿宋" w:eastAsia="仿宋" w:cs="仿宋"/>
          <w:sz w:val="32"/>
          <w:szCs w:val="32"/>
          <w:highlight w:val="none"/>
        </w:rPr>
        <w:t>。</w:t>
      </w:r>
    </w:p>
    <w:p w14:paraId="0395B20E">
      <w:pPr>
        <w:pStyle w:val="10"/>
        <w:widowControl/>
        <w:numPr>
          <w:ilvl w:val="0"/>
          <w:numId w:val="0"/>
        </w:numPr>
        <w:spacing w:line="540" w:lineRule="exact"/>
        <w:ind w:firstLine="640" w:firstLineChars="200"/>
        <w:rPr>
          <w:rFonts w:hint="eastAsia" w:ascii="方正黑体_GBK" w:eastAsia="方正黑体_GBK"/>
          <w:kern w:val="0"/>
          <w:sz w:val="32"/>
          <w:szCs w:val="32"/>
          <w:lang w:eastAsia="zh-CN"/>
        </w:rPr>
      </w:pPr>
      <w:r>
        <w:rPr>
          <w:rFonts w:hint="eastAsia" w:ascii="仿宋" w:hAnsi="仿宋" w:eastAsia="仿宋" w:cs="仿宋"/>
          <w:sz w:val="32"/>
          <w:szCs w:val="32"/>
          <w:highlight w:val="none"/>
        </w:rPr>
        <w:t>3.落实经费责任，强化资金管理，提高专项资金专款专用意识，规范使用，确保资金安全有效</w:t>
      </w:r>
      <w:r>
        <w:rPr>
          <w:rFonts w:hint="eastAsia" w:ascii="仿宋" w:hAnsi="仿宋" w:eastAsia="仿宋" w:cs="仿宋"/>
          <w:sz w:val="32"/>
          <w:szCs w:val="32"/>
          <w:highlight w:val="none"/>
          <w:lang w:eastAsia="zh-CN"/>
        </w:rPr>
        <w:t>；</w:t>
      </w:r>
      <w:r>
        <w:rPr>
          <w:rFonts w:hint="eastAsia" w:ascii="仿宋" w:hAnsi="仿宋" w:eastAsia="仿宋" w:cs="仿宋"/>
          <w:color w:val="auto"/>
          <w:kern w:val="2"/>
          <w:sz w:val="32"/>
          <w:szCs w:val="32"/>
          <w:lang w:val="en-US" w:eastAsia="zh-CN" w:bidi="ar-SA"/>
        </w:rPr>
        <w:t>整合监管力量，创新监管方式，提高财政资金的使用效率。</w:t>
      </w:r>
    </w:p>
    <w:p w14:paraId="68689539">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757AFA00">
      <w:pPr>
        <w:spacing w:line="600" w:lineRule="exact"/>
        <w:ind w:firstLine="640" w:firstLineChars="200"/>
        <w:rPr>
          <w:rFonts w:hint="eastAsia" w:ascii="方正黑体_GBK" w:eastAsia="方正黑体_GBK"/>
          <w:kern w:val="0"/>
          <w:sz w:val="32"/>
          <w:szCs w:val="32"/>
          <w:lang w:eastAsia="zh-CN"/>
        </w:rPr>
      </w:pPr>
      <w:r>
        <w:rPr>
          <w:rFonts w:hint="eastAsia" w:ascii="仿宋" w:hAnsi="仿宋" w:eastAsia="仿宋" w:cs="仿宋"/>
          <w:color w:val="000000"/>
          <w:sz w:val="32"/>
          <w:szCs w:val="32"/>
        </w:rPr>
        <w:t>在</w:t>
      </w:r>
      <w:r>
        <w:rPr>
          <w:rFonts w:hint="eastAsia" w:ascii="仿宋" w:hAnsi="仿宋" w:eastAsia="仿宋" w:cs="仿宋"/>
          <w:color w:val="000000"/>
          <w:sz w:val="32"/>
          <w:szCs w:val="32"/>
          <w:lang w:val="en-US" w:eastAsia="zh-CN"/>
        </w:rPr>
        <w:t>2023</w:t>
      </w:r>
      <w:bookmarkStart w:id="0" w:name="_GoBack"/>
      <w:bookmarkEnd w:id="0"/>
      <w:r>
        <w:rPr>
          <w:rFonts w:hint="eastAsia" w:ascii="仿宋" w:hAnsi="仿宋" w:eastAsia="仿宋" w:cs="仿宋"/>
          <w:color w:val="000000"/>
          <w:sz w:val="32"/>
          <w:szCs w:val="32"/>
        </w:rPr>
        <w:t>年度按照《预算法》和政府信息公开有关规定在</w:t>
      </w:r>
      <w:r>
        <w:rPr>
          <w:rFonts w:hint="eastAsia" w:ascii="仿宋" w:hAnsi="仿宋" w:eastAsia="仿宋" w:cs="仿宋"/>
          <w:color w:val="000000"/>
          <w:sz w:val="32"/>
          <w:szCs w:val="32"/>
          <w:lang w:val="en-US" w:eastAsia="zh-CN"/>
        </w:rPr>
        <w:t>汨罗市政府官网</w:t>
      </w:r>
      <w:r>
        <w:rPr>
          <w:rFonts w:hint="eastAsia" w:ascii="仿宋" w:hAnsi="仿宋" w:eastAsia="仿宋" w:cs="仿宋"/>
          <w:color w:val="000000"/>
          <w:sz w:val="32"/>
          <w:szCs w:val="32"/>
        </w:rPr>
        <w:t>公开相关预决算信息，用以反映单位预决算管理的公开透明情况:在</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年度按照绩效目标批复要求在</w:t>
      </w:r>
      <w:r>
        <w:rPr>
          <w:rFonts w:hint="eastAsia" w:ascii="仿宋" w:hAnsi="仿宋" w:eastAsia="仿宋" w:cs="仿宋"/>
          <w:color w:val="000000"/>
          <w:sz w:val="32"/>
          <w:szCs w:val="32"/>
          <w:lang w:val="en-US" w:eastAsia="zh-CN"/>
        </w:rPr>
        <w:t>汨罗市政府官网</w:t>
      </w:r>
      <w:r>
        <w:rPr>
          <w:rFonts w:hint="eastAsia" w:ascii="仿宋" w:hAnsi="仿宋" w:eastAsia="仿宋" w:cs="仿宋"/>
          <w:color w:val="000000"/>
          <w:sz w:val="32"/>
          <w:szCs w:val="32"/>
        </w:rPr>
        <w:t>公开绩效目标;被评价年度按绩效自评规定在单位门户网站或其他渠道公开自评材料，用以反映单位公开的自评材料的真实、及时、透明情况。</w:t>
      </w:r>
    </w:p>
    <w:p w14:paraId="0DCC2D16">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00F326B5">
      <w:pPr>
        <w:spacing w:line="600" w:lineRule="exact"/>
        <w:ind w:firstLine="640" w:firstLineChars="200"/>
        <w:jc w:val="both"/>
        <w:rPr>
          <w:rFonts w:eastAsia="仿宋_GB2312"/>
          <w:kern w:val="0"/>
          <w:sz w:val="32"/>
          <w:szCs w:val="32"/>
          <w:lang w:eastAsia="zh-CN"/>
        </w:rPr>
      </w:pPr>
    </w:p>
    <w:p w14:paraId="4A3B2473">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7E94E1E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7246BB5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9225A01">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6C996BFD">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31585CF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2F44AC07">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58A5799">
      <w:pPr>
        <w:spacing w:line="600" w:lineRule="exact"/>
        <w:ind w:firstLine="640" w:firstLineChars="200"/>
        <w:jc w:val="both"/>
        <w:rPr>
          <w:rFonts w:hint="eastAsia" w:eastAsia="仿宋_GB2312"/>
          <w:kern w:val="0"/>
          <w:sz w:val="32"/>
          <w:szCs w:val="32"/>
          <w:lang w:eastAsia="zh-CN"/>
        </w:rPr>
      </w:pPr>
    </w:p>
    <w:p w14:paraId="6F20E966">
      <w:pPr>
        <w:spacing w:line="600" w:lineRule="exact"/>
        <w:ind w:firstLine="640" w:firstLineChars="200"/>
        <w:jc w:val="both"/>
        <w:rPr>
          <w:rFonts w:hint="eastAsia" w:eastAsia="仿宋_GB2312"/>
          <w:kern w:val="0"/>
          <w:sz w:val="32"/>
          <w:szCs w:val="32"/>
          <w:lang w:eastAsia="zh-CN"/>
        </w:rPr>
      </w:pPr>
    </w:p>
    <w:p w14:paraId="3F20BC55">
      <w:pPr>
        <w:spacing w:line="600" w:lineRule="exact"/>
        <w:ind w:firstLine="640" w:firstLineChars="200"/>
        <w:jc w:val="both"/>
        <w:rPr>
          <w:rFonts w:hint="eastAsia" w:eastAsia="仿宋_GB2312"/>
          <w:kern w:val="0"/>
          <w:sz w:val="32"/>
          <w:szCs w:val="32"/>
          <w:lang w:eastAsia="zh-CN"/>
        </w:rPr>
      </w:pPr>
    </w:p>
    <w:p w14:paraId="6216454B">
      <w:pPr>
        <w:spacing w:line="600" w:lineRule="exact"/>
        <w:ind w:firstLine="640" w:firstLineChars="200"/>
        <w:jc w:val="both"/>
        <w:rPr>
          <w:rFonts w:hint="eastAsia" w:eastAsia="仿宋_GB2312"/>
          <w:kern w:val="0"/>
          <w:sz w:val="32"/>
          <w:szCs w:val="32"/>
          <w:lang w:eastAsia="zh-CN"/>
        </w:rPr>
      </w:pPr>
    </w:p>
    <w:p w14:paraId="66B40819">
      <w:pPr>
        <w:spacing w:line="600" w:lineRule="exact"/>
        <w:ind w:firstLine="640" w:firstLineChars="200"/>
        <w:jc w:val="both"/>
        <w:rPr>
          <w:rFonts w:hint="eastAsia" w:eastAsia="仿宋_GB2312"/>
          <w:kern w:val="0"/>
          <w:sz w:val="32"/>
          <w:szCs w:val="32"/>
          <w:lang w:eastAsia="zh-CN"/>
        </w:rPr>
      </w:pPr>
    </w:p>
    <w:p w14:paraId="65DBB4FD">
      <w:pPr>
        <w:spacing w:line="600" w:lineRule="exact"/>
        <w:ind w:firstLine="640" w:firstLineChars="200"/>
        <w:jc w:val="both"/>
        <w:rPr>
          <w:rFonts w:hint="eastAsia" w:eastAsia="仿宋_GB2312"/>
          <w:kern w:val="0"/>
          <w:sz w:val="32"/>
          <w:szCs w:val="32"/>
          <w:lang w:eastAsia="zh-CN"/>
        </w:rPr>
      </w:pPr>
    </w:p>
    <w:p w14:paraId="117BB680">
      <w:pPr>
        <w:spacing w:line="600" w:lineRule="exact"/>
        <w:ind w:firstLine="640" w:firstLineChars="200"/>
        <w:jc w:val="both"/>
        <w:rPr>
          <w:rFonts w:hint="eastAsia" w:eastAsia="仿宋_GB2312"/>
          <w:kern w:val="0"/>
          <w:sz w:val="32"/>
          <w:szCs w:val="32"/>
          <w:lang w:eastAsia="zh-CN"/>
        </w:rPr>
      </w:pPr>
    </w:p>
    <w:p w14:paraId="1FAF1934">
      <w:pPr>
        <w:spacing w:line="600" w:lineRule="exact"/>
        <w:ind w:firstLine="640" w:firstLineChars="200"/>
        <w:jc w:val="both"/>
        <w:rPr>
          <w:rFonts w:hint="eastAsia" w:eastAsia="仿宋_GB2312"/>
          <w:kern w:val="0"/>
          <w:sz w:val="32"/>
          <w:szCs w:val="32"/>
          <w:lang w:eastAsia="zh-CN"/>
        </w:rPr>
      </w:pPr>
    </w:p>
    <w:p w14:paraId="1A10CC18">
      <w:pPr>
        <w:spacing w:line="600" w:lineRule="exact"/>
        <w:ind w:firstLine="640" w:firstLineChars="200"/>
        <w:jc w:val="both"/>
        <w:rPr>
          <w:rFonts w:hint="eastAsia" w:eastAsia="仿宋_GB2312"/>
          <w:kern w:val="0"/>
          <w:sz w:val="32"/>
          <w:szCs w:val="32"/>
          <w:lang w:eastAsia="zh-CN"/>
        </w:rPr>
      </w:pPr>
    </w:p>
    <w:p w14:paraId="6C2548A3">
      <w:pPr>
        <w:spacing w:line="600" w:lineRule="exact"/>
        <w:ind w:firstLine="640" w:firstLineChars="200"/>
        <w:jc w:val="both"/>
        <w:rPr>
          <w:rFonts w:hint="eastAsia" w:eastAsia="仿宋_GB2312"/>
          <w:kern w:val="0"/>
          <w:sz w:val="32"/>
          <w:szCs w:val="32"/>
          <w:lang w:eastAsia="zh-CN"/>
        </w:rPr>
      </w:pPr>
    </w:p>
    <w:p w14:paraId="2BEC64B6">
      <w:pPr>
        <w:spacing w:line="600" w:lineRule="exact"/>
        <w:ind w:firstLine="640" w:firstLineChars="200"/>
        <w:jc w:val="both"/>
        <w:rPr>
          <w:rFonts w:hint="eastAsia" w:eastAsia="仿宋_GB2312"/>
          <w:kern w:val="0"/>
          <w:sz w:val="32"/>
          <w:szCs w:val="32"/>
          <w:lang w:eastAsia="zh-CN"/>
        </w:rPr>
      </w:pPr>
    </w:p>
    <w:p w14:paraId="52873984">
      <w:pPr>
        <w:spacing w:line="600" w:lineRule="exact"/>
        <w:ind w:firstLine="640" w:firstLineChars="200"/>
        <w:jc w:val="both"/>
        <w:rPr>
          <w:rFonts w:hint="eastAsia" w:eastAsia="仿宋_GB2312"/>
          <w:kern w:val="0"/>
          <w:sz w:val="32"/>
          <w:szCs w:val="32"/>
          <w:lang w:eastAsia="zh-CN"/>
        </w:rPr>
      </w:pPr>
    </w:p>
    <w:p w14:paraId="6B9296C0">
      <w:pPr>
        <w:spacing w:line="267" w:lineRule="auto"/>
        <w:ind w:firstLine="552"/>
        <w:jc w:val="both"/>
        <w:rPr>
          <w:rFonts w:hint="eastAsia" w:ascii="宋体" w:hAnsi="宋体" w:eastAsia="宋体" w:cs="宋体"/>
          <w:bCs/>
          <w:spacing w:val="-4"/>
          <w:kern w:val="0"/>
          <w:sz w:val="28"/>
          <w:szCs w:val="28"/>
          <w:lang w:eastAsia="zh-CN"/>
        </w:rPr>
      </w:pPr>
    </w:p>
    <w:p w14:paraId="02C9DCA2">
      <w:pPr>
        <w:spacing w:line="267" w:lineRule="auto"/>
        <w:ind w:firstLine="552"/>
        <w:jc w:val="both"/>
        <w:rPr>
          <w:rFonts w:hint="eastAsia" w:ascii="宋体" w:hAnsi="宋体" w:eastAsia="宋体" w:cs="宋体"/>
          <w:bCs/>
          <w:spacing w:val="-4"/>
          <w:kern w:val="0"/>
          <w:sz w:val="28"/>
          <w:szCs w:val="28"/>
          <w:lang w:eastAsia="zh-CN"/>
        </w:rPr>
      </w:pPr>
    </w:p>
    <w:p w14:paraId="66C84C41">
      <w:pPr>
        <w:spacing w:line="267" w:lineRule="auto"/>
        <w:ind w:firstLine="552"/>
        <w:jc w:val="both"/>
        <w:rPr>
          <w:rFonts w:hint="eastAsia" w:ascii="宋体" w:hAnsi="宋体" w:eastAsia="宋体" w:cs="宋体"/>
          <w:bCs/>
          <w:spacing w:val="-4"/>
          <w:kern w:val="0"/>
          <w:sz w:val="28"/>
          <w:szCs w:val="28"/>
          <w:lang w:eastAsia="zh-CN"/>
        </w:rPr>
      </w:pPr>
    </w:p>
    <w:p w14:paraId="1ACE0DFC">
      <w:pPr>
        <w:spacing w:line="267" w:lineRule="auto"/>
        <w:ind w:firstLine="552"/>
        <w:jc w:val="both"/>
        <w:rPr>
          <w:rFonts w:hint="eastAsia" w:ascii="宋体" w:hAnsi="宋体" w:eastAsia="宋体" w:cs="宋体"/>
          <w:bCs/>
          <w:spacing w:val="-4"/>
          <w:kern w:val="0"/>
          <w:sz w:val="28"/>
          <w:szCs w:val="28"/>
          <w:lang w:eastAsia="zh-CN"/>
        </w:rPr>
      </w:pPr>
    </w:p>
    <w:p w14:paraId="7019E36C">
      <w:pPr>
        <w:spacing w:line="267" w:lineRule="auto"/>
        <w:ind w:firstLine="552"/>
        <w:jc w:val="both"/>
        <w:rPr>
          <w:rFonts w:hint="eastAsia" w:ascii="宋体" w:hAnsi="宋体" w:eastAsia="宋体" w:cs="宋体"/>
          <w:bCs/>
          <w:spacing w:val="-4"/>
          <w:kern w:val="0"/>
          <w:sz w:val="28"/>
          <w:szCs w:val="28"/>
          <w:lang w:eastAsia="zh-CN"/>
        </w:rPr>
      </w:pPr>
    </w:p>
    <w:p w14:paraId="0F14681A">
      <w:pPr>
        <w:spacing w:line="267" w:lineRule="auto"/>
        <w:ind w:firstLine="552"/>
        <w:jc w:val="both"/>
        <w:rPr>
          <w:rFonts w:hint="eastAsia" w:ascii="宋体" w:hAnsi="宋体" w:eastAsia="宋体" w:cs="宋体"/>
          <w:bCs/>
          <w:spacing w:val="-4"/>
          <w:kern w:val="0"/>
          <w:sz w:val="28"/>
          <w:szCs w:val="28"/>
          <w:lang w:eastAsia="zh-CN"/>
        </w:rPr>
      </w:pPr>
    </w:p>
    <w:p w14:paraId="2C105C03">
      <w:pPr>
        <w:spacing w:line="267" w:lineRule="auto"/>
        <w:ind w:firstLine="552"/>
        <w:jc w:val="both"/>
        <w:rPr>
          <w:rFonts w:hint="eastAsia" w:ascii="宋体" w:hAnsi="宋体" w:eastAsia="宋体" w:cs="宋体"/>
          <w:bCs/>
          <w:spacing w:val="-4"/>
          <w:kern w:val="0"/>
          <w:sz w:val="28"/>
          <w:szCs w:val="28"/>
          <w:lang w:eastAsia="zh-CN"/>
        </w:rPr>
      </w:pPr>
    </w:p>
    <w:p w14:paraId="5883DB17">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8B3A286">
      <w:pPr>
        <w:spacing w:before="201" w:line="578" w:lineRule="exact"/>
        <w:ind w:firstLine="1350" w:firstLineChars="300"/>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人大代表经费项</w:t>
      </w:r>
      <w:r>
        <w:rPr>
          <w:rFonts w:ascii="黑体" w:hAnsi="黑体" w:eastAsia="黑体" w:cs="黑体"/>
          <w:spacing w:val="15"/>
          <w:position w:val="10"/>
          <w:sz w:val="42"/>
          <w:szCs w:val="42"/>
        </w:rPr>
        <w:t>目支出</w:t>
      </w:r>
    </w:p>
    <w:p w14:paraId="516126BB">
      <w:pPr>
        <w:spacing w:before="1" w:line="220" w:lineRule="auto"/>
        <w:ind w:left="3069" w:firstLine="440" w:firstLineChars="100"/>
        <w:jc w:val="both"/>
        <w:rPr>
          <w:rFonts w:ascii="黑体" w:hAnsi="黑体" w:eastAsia="黑体" w:cs="黑体"/>
          <w:sz w:val="42"/>
          <w:szCs w:val="42"/>
        </w:rPr>
      </w:pPr>
      <w:r>
        <w:rPr>
          <w:rFonts w:ascii="黑体" w:hAnsi="黑体" w:eastAsia="黑体" w:cs="黑体"/>
          <w:spacing w:val="10"/>
          <w:sz w:val="42"/>
          <w:szCs w:val="42"/>
        </w:rPr>
        <w:t>绩效自评报告</w:t>
      </w:r>
    </w:p>
    <w:p w14:paraId="0EDA0262">
      <w:pPr>
        <w:spacing w:line="246" w:lineRule="auto"/>
        <w:rPr>
          <w:rFonts w:ascii="Arial"/>
          <w:sz w:val="21"/>
        </w:rPr>
      </w:pPr>
    </w:p>
    <w:p w14:paraId="13792F7C">
      <w:pPr>
        <w:spacing w:line="246" w:lineRule="auto"/>
        <w:rPr>
          <w:rFonts w:ascii="Arial"/>
          <w:sz w:val="21"/>
        </w:rPr>
      </w:pPr>
    </w:p>
    <w:p w14:paraId="7D2BDC52">
      <w:pPr>
        <w:spacing w:line="246" w:lineRule="auto"/>
        <w:rPr>
          <w:rFonts w:ascii="Arial"/>
          <w:sz w:val="21"/>
        </w:rPr>
      </w:pPr>
    </w:p>
    <w:p w14:paraId="1F3D8DD4">
      <w:pPr>
        <w:spacing w:line="246" w:lineRule="auto"/>
        <w:rPr>
          <w:rFonts w:ascii="Arial"/>
          <w:sz w:val="21"/>
        </w:rPr>
      </w:pPr>
    </w:p>
    <w:p w14:paraId="12196C1B">
      <w:pPr>
        <w:spacing w:line="246" w:lineRule="auto"/>
        <w:rPr>
          <w:rFonts w:ascii="Arial"/>
          <w:sz w:val="21"/>
        </w:rPr>
      </w:pPr>
    </w:p>
    <w:p w14:paraId="32CF0978">
      <w:pPr>
        <w:spacing w:line="246" w:lineRule="auto"/>
        <w:rPr>
          <w:rFonts w:ascii="Arial"/>
          <w:sz w:val="21"/>
        </w:rPr>
      </w:pPr>
    </w:p>
    <w:p w14:paraId="7BB46D58">
      <w:pPr>
        <w:spacing w:line="246" w:lineRule="auto"/>
        <w:rPr>
          <w:rFonts w:ascii="Arial"/>
          <w:sz w:val="21"/>
        </w:rPr>
      </w:pPr>
    </w:p>
    <w:p w14:paraId="26C96D99">
      <w:pPr>
        <w:spacing w:line="246" w:lineRule="auto"/>
        <w:rPr>
          <w:rFonts w:ascii="Arial"/>
          <w:sz w:val="21"/>
        </w:rPr>
      </w:pPr>
    </w:p>
    <w:p w14:paraId="7A3041C2">
      <w:pPr>
        <w:spacing w:line="246" w:lineRule="auto"/>
        <w:rPr>
          <w:rFonts w:ascii="Arial"/>
          <w:sz w:val="21"/>
        </w:rPr>
      </w:pPr>
    </w:p>
    <w:p w14:paraId="6089F79E">
      <w:pPr>
        <w:spacing w:line="246" w:lineRule="auto"/>
        <w:rPr>
          <w:rFonts w:ascii="Arial"/>
          <w:sz w:val="21"/>
        </w:rPr>
      </w:pPr>
    </w:p>
    <w:p w14:paraId="77894815">
      <w:pPr>
        <w:spacing w:line="246" w:lineRule="auto"/>
        <w:rPr>
          <w:rFonts w:ascii="Arial"/>
          <w:sz w:val="21"/>
        </w:rPr>
      </w:pPr>
    </w:p>
    <w:p w14:paraId="17788F56">
      <w:pPr>
        <w:spacing w:line="246" w:lineRule="auto"/>
        <w:rPr>
          <w:rFonts w:ascii="Arial"/>
          <w:sz w:val="21"/>
        </w:rPr>
      </w:pPr>
    </w:p>
    <w:p w14:paraId="081A4C18">
      <w:pPr>
        <w:spacing w:line="246" w:lineRule="auto"/>
        <w:rPr>
          <w:rFonts w:ascii="Arial"/>
          <w:sz w:val="21"/>
        </w:rPr>
      </w:pPr>
    </w:p>
    <w:p w14:paraId="32E0373A">
      <w:pPr>
        <w:spacing w:line="246" w:lineRule="auto"/>
        <w:rPr>
          <w:rFonts w:ascii="Arial"/>
          <w:sz w:val="21"/>
        </w:rPr>
      </w:pPr>
    </w:p>
    <w:p w14:paraId="14CF11CF">
      <w:pPr>
        <w:spacing w:line="246" w:lineRule="auto"/>
        <w:rPr>
          <w:rFonts w:ascii="Arial"/>
          <w:sz w:val="21"/>
        </w:rPr>
      </w:pPr>
    </w:p>
    <w:p w14:paraId="282BDDF4">
      <w:pPr>
        <w:spacing w:line="246" w:lineRule="auto"/>
        <w:rPr>
          <w:rFonts w:ascii="Arial"/>
          <w:sz w:val="21"/>
        </w:rPr>
      </w:pPr>
    </w:p>
    <w:p w14:paraId="0F140A35">
      <w:pPr>
        <w:spacing w:line="246" w:lineRule="auto"/>
        <w:rPr>
          <w:rFonts w:ascii="Arial"/>
          <w:sz w:val="21"/>
        </w:rPr>
      </w:pPr>
    </w:p>
    <w:p w14:paraId="4820B18C">
      <w:pPr>
        <w:spacing w:line="247" w:lineRule="auto"/>
        <w:rPr>
          <w:rFonts w:ascii="Arial"/>
          <w:sz w:val="21"/>
        </w:rPr>
      </w:pPr>
    </w:p>
    <w:p w14:paraId="40B92498">
      <w:pPr>
        <w:spacing w:line="247" w:lineRule="auto"/>
        <w:rPr>
          <w:rFonts w:ascii="Arial"/>
          <w:sz w:val="21"/>
        </w:rPr>
      </w:pPr>
    </w:p>
    <w:p w14:paraId="1311BF5E">
      <w:pPr>
        <w:spacing w:line="247" w:lineRule="auto"/>
        <w:rPr>
          <w:rFonts w:ascii="Arial"/>
          <w:sz w:val="21"/>
        </w:rPr>
      </w:pPr>
    </w:p>
    <w:p w14:paraId="1CB6B14F">
      <w:pPr>
        <w:spacing w:line="247" w:lineRule="auto"/>
        <w:rPr>
          <w:rFonts w:ascii="Arial"/>
          <w:sz w:val="21"/>
        </w:rPr>
      </w:pPr>
    </w:p>
    <w:p w14:paraId="34519F81">
      <w:pPr>
        <w:spacing w:line="247" w:lineRule="auto"/>
        <w:rPr>
          <w:rFonts w:ascii="Arial"/>
          <w:sz w:val="21"/>
        </w:rPr>
      </w:pPr>
    </w:p>
    <w:p w14:paraId="7DD1ACFC">
      <w:pPr>
        <w:spacing w:line="247" w:lineRule="auto"/>
        <w:rPr>
          <w:rFonts w:ascii="Arial"/>
          <w:sz w:val="21"/>
        </w:rPr>
      </w:pPr>
    </w:p>
    <w:p w14:paraId="146AD955">
      <w:pPr>
        <w:spacing w:line="247" w:lineRule="auto"/>
        <w:rPr>
          <w:rFonts w:ascii="Arial"/>
          <w:sz w:val="21"/>
        </w:rPr>
      </w:pPr>
    </w:p>
    <w:p w14:paraId="1AE74673">
      <w:pPr>
        <w:spacing w:line="247" w:lineRule="auto"/>
        <w:rPr>
          <w:rFonts w:ascii="Arial"/>
          <w:sz w:val="21"/>
        </w:rPr>
      </w:pPr>
    </w:p>
    <w:p w14:paraId="4F2AF975">
      <w:pPr>
        <w:spacing w:line="247" w:lineRule="auto"/>
        <w:rPr>
          <w:rFonts w:ascii="Arial"/>
          <w:sz w:val="21"/>
        </w:rPr>
      </w:pPr>
    </w:p>
    <w:p w14:paraId="44320231">
      <w:pPr>
        <w:spacing w:line="247" w:lineRule="auto"/>
        <w:rPr>
          <w:rFonts w:ascii="Arial"/>
          <w:sz w:val="21"/>
        </w:rPr>
      </w:pPr>
    </w:p>
    <w:p w14:paraId="3B753684">
      <w:pPr>
        <w:spacing w:line="247" w:lineRule="auto"/>
        <w:rPr>
          <w:rFonts w:ascii="Arial"/>
          <w:sz w:val="21"/>
        </w:rPr>
      </w:pPr>
    </w:p>
    <w:p w14:paraId="6643A82A">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7370001">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4408E35F">
      <w:pPr>
        <w:pStyle w:val="2"/>
        <w:spacing w:before="1" w:line="223" w:lineRule="auto"/>
        <w:ind w:left="3560"/>
        <w:rPr>
          <w:sz w:val="24"/>
          <w:szCs w:val="24"/>
        </w:rPr>
      </w:pPr>
      <w:r>
        <w:rPr>
          <w:spacing w:val="7"/>
          <w:sz w:val="24"/>
          <w:szCs w:val="24"/>
        </w:rPr>
        <w:t>(此面为封面)</w:t>
      </w:r>
    </w:p>
    <w:p w14:paraId="13283260">
      <w:pPr>
        <w:spacing w:line="223" w:lineRule="auto"/>
        <w:rPr>
          <w:sz w:val="24"/>
          <w:szCs w:val="24"/>
        </w:rPr>
        <w:sectPr>
          <w:footerReference r:id="rId8" w:type="default"/>
          <w:pgSz w:w="11900" w:h="16820"/>
          <w:pgMar w:top="1429" w:right="1782" w:bottom="1158" w:left="1450" w:header="0" w:footer="850" w:gutter="0"/>
          <w:cols w:space="720" w:num="1"/>
        </w:sectPr>
      </w:pPr>
    </w:p>
    <w:p w14:paraId="7C0F77F5">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F9CEC0F">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690AA11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F4E6645">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0BC931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 市人大常委会担负着立法、监督、讨论决定重大事项、选举任免等重要职责，在发展我市社会民主政治、维护社会的公平正义与安定有序等方面发挥着重要作用。</w:t>
      </w:r>
    </w:p>
    <w:p w14:paraId="756CE91F">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19AF90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1、资金到位情况：人大代表项目经批复，2021年预算为42万元，实际拨付我单位资金为42万元。</w:t>
      </w:r>
    </w:p>
    <w:p w14:paraId="1B6F46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2、项目资金执行情况：根据实际工作情况，共计支出42万元，此笔专项资金只涉及1个具体项目。</w:t>
      </w:r>
    </w:p>
    <w:p w14:paraId="5E87DE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仿宋" w:hAnsi="仿宋" w:eastAsia="仿宋" w:cs="仿宋"/>
          <w:snapToGrid w:val="0"/>
          <w:color w:val="000000"/>
          <w:kern w:val="0"/>
          <w:sz w:val="32"/>
          <w:szCs w:val="32"/>
          <w:lang w:val="en-US" w:eastAsia="zh-CN" w:bidi="ar-SA"/>
        </w:rPr>
        <w:t>3．项目资金管理情况：实行专款专用、专项核算，费用支出严格按财务审批程序和会议进程等进行支付。</w:t>
      </w:r>
    </w:p>
    <w:p w14:paraId="159C479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(三)项目支出绩效目标完成程度</w:t>
      </w:r>
    </w:p>
    <w:p w14:paraId="2E6EF10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kern w:val="0"/>
          <w:sz w:val="32"/>
          <w:szCs w:val="32"/>
        </w:rPr>
      </w:pPr>
      <w:r>
        <w:rPr>
          <w:rFonts w:ascii="Times New Roman" w:hAnsi="Times New Roman" w:eastAsia="仿宋_GB2312"/>
          <w:color w:val="000000"/>
          <w:sz w:val="32"/>
          <w:szCs w:val="32"/>
        </w:rPr>
        <w:t>各专门委员会聘任兼职委员22名；有计划、分批次</w:t>
      </w:r>
      <w:r>
        <w:rPr>
          <w:rFonts w:ascii="Times New Roman" w:hAnsi="Times New Roman" w:eastAsia="仿宋_GB2312"/>
          <w:sz w:val="32"/>
          <w:szCs w:val="32"/>
        </w:rPr>
        <w:t>邀请人大代表</w:t>
      </w:r>
      <w:r>
        <w:rPr>
          <w:rFonts w:ascii="Times New Roman" w:hAnsi="Times New Roman" w:eastAsia="仿宋_GB2312"/>
          <w:color w:val="000000"/>
          <w:sz w:val="32"/>
          <w:szCs w:val="32"/>
        </w:rPr>
        <w:t>参加常委会和专门委员会组织的视察、调研、执法检查等活动200余人次</w:t>
      </w:r>
      <w:r>
        <w:rPr>
          <w:rFonts w:ascii="Times New Roman" w:hAnsi="Times New Roman" w:eastAsia="仿宋_GB2312"/>
          <w:sz w:val="32"/>
          <w:szCs w:val="32"/>
        </w:rPr>
        <w:t>；45名</w:t>
      </w:r>
      <w:r>
        <w:rPr>
          <w:rFonts w:ascii="Times New Roman" w:hAnsi="Times New Roman" w:eastAsia="仿宋_GB2312"/>
          <w:kern w:val="0"/>
          <w:sz w:val="32"/>
          <w:szCs w:val="32"/>
        </w:rPr>
        <w:t>基层人大代表列席市政府常务会议、市长办公会议，近80名人大代表参加重大项目监督、环境保护、文明创建等重要工作；邀请20余名代表</w:t>
      </w:r>
      <w:r>
        <w:rPr>
          <w:rFonts w:ascii="Times New Roman" w:hAnsi="Times New Roman" w:eastAsia="仿宋_GB2312"/>
          <w:sz w:val="32"/>
          <w:szCs w:val="32"/>
        </w:rPr>
        <w:t>列席检察院听证会及法院执行大会等活动；</w:t>
      </w:r>
      <w:r>
        <w:rPr>
          <w:rFonts w:ascii="Times New Roman" w:hAnsi="Times New Roman" w:eastAsia="仿宋_GB2312"/>
          <w:kern w:val="0"/>
          <w:sz w:val="32"/>
          <w:szCs w:val="32"/>
        </w:rPr>
        <w:t>聘请35名人大代表担任政风行风、营商环境、廉政建设、安全生产监督员。</w:t>
      </w:r>
    </w:p>
    <w:p w14:paraId="45082E06">
      <w:pPr>
        <w:spacing w:line="56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全面优化《市人大“双联”工作方案》，</w:t>
      </w:r>
      <w:r>
        <w:rPr>
          <w:rFonts w:ascii="Times New Roman" w:hAnsi="Times New Roman" w:eastAsia="仿宋_GB2312"/>
          <w:sz w:val="32"/>
          <w:szCs w:val="32"/>
        </w:rPr>
        <w:t>量身定制《驻汨各级人大代表“联系群众办实事”主题活动方案》，按照“六个一”要求，在教育改革、乡村振兴、产业发展等各个方面充分激发人大代表的履职活力。一年来，代表们积极参加募集教育基金、疫情防控、文明劝导、抗旱减灾、自建房安全整治等中心工作，22名同志被评为代表履职积极分子，10条议案建议被评为优秀议案建议。</w:t>
      </w:r>
    </w:p>
    <w:p w14:paraId="631A4D8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kern w:val="0"/>
          <w:sz w:val="32"/>
          <w:szCs w:val="32"/>
          <w:lang w:val="en-US" w:eastAsia="zh-CN"/>
        </w:rPr>
      </w:pPr>
    </w:p>
    <w:p w14:paraId="39C5960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4A757A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坚持公开、公正、公平和综合分析原则，依照汨罗市财政局关于印发《2021年汨罗市预算绩效管理工作方案的通知》（汨财绩〔2022〕1号），采取评价小组自评的方法对人大代表项目经费进行客观、真实的评价。</w:t>
      </w:r>
    </w:p>
    <w:p w14:paraId="4CC7981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EB936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局绩效自评工作小组于2022年3月15日到3月25日对人大代表项目经费使用情况进行了认真审核，对相关情况进行了认真地汇总分析，按照《汨罗市项目支出绩效评价指标体系》提出的各项指标，进行了打分，严格绩效自评。</w:t>
      </w:r>
    </w:p>
    <w:p w14:paraId="557CE8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综合分析，人大代表经费的使用符合实际工作开支情况，绩效评价自评小组根据绩效评价方案，自评得分98分。考评结果为优秀。</w:t>
      </w:r>
    </w:p>
    <w:p w14:paraId="144087F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4152C23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49E7BA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67D2F6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707789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0F3993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6C92C75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人大代表项目经费解决了人民代表大会常务委员会在工作中遇到的一些问题，但与市委、市政府领导对人大代表工作的要求还存在一定的差距，这种矛盾突出表现在项目经费有限难以满足实际要求。</w:t>
      </w:r>
    </w:p>
    <w:p w14:paraId="787153DD">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14DD28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bCs/>
          <w:spacing w:val="-15"/>
          <w:sz w:val="31"/>
          <w:szCs w:val="31"/>
          <w:lang w:eastAsia="zh-CN"/>
        </w:rPr>
      </w:pPr>
      <w:r>
        <w:rPr>
          <w:rFonts w:hint="eastAsia" w:ascii="Arial" w:hAnsi="Arial" w:eastAsia="仿宋_GB2312" w:cs="Arial"/>
          <w:snapToGrid w:val="0"/>
          <w:color w:val="000000"/>
          <w:kern w:val="0"/>
          <w:sz w:val="32"/>
          <w:szCs w:val="32"/>
          <w:lang w:val="en-US" w:eastAsia="zh-CN" w:bidi="ar-SA"/>
        </w:rPr>
        <w:t>人大代表项目经费使用效果良好，建议市财政每年适当增加该项经费。</w:t>
      </w:r>
    </w:p>
    <w:p w14:paraId="086A24A2">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hint="default" w:ascii="黑体" w:hAnsi="黑体" w:eastAsia="黑体" w:cs="黑体"/>
          <w:b/>
          <w:bCs/>
          <w:spacing w:val="-15"/>
          <w:sz w:val="31"/>
          <w:szCs w:val="31"/>
          <w:lang w:val="en-US" w:eastAsia="zh-CN"/>
        </w:rPr>
      </w:pPr>
      <w:r>
        <w:rPr>
          <w:rFonts w:ascii="黑体" w:hAnsi="黑体" w:eastAsia="黑体" w:cs="黑体"/>
          <w:b/>
          <w:bCs/>
          <w:spacing w:val="-15"/>
          <w:sz w:val="31"/>
          <w:szCs w:val="31"/>
        </w:rPr>
        <w:t>其他需要说明的问题</w:t>
      </w:r>
    </w:p>
    <w:p w14:paraId="1319FA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default" w:ascii="黑体" w:hAnsi="黑体" w:eastAsia="黑体" w:cs="黑体"/>
          <w:b/>
          <w:bCs/>
          <w:spacing w:val="-15"/>
          <w:sz w:val="31"/>
          <w:szCs w:val="31"/>
          <w:lang w:val="en-US" w:eastAsia="zh-CN"/>
        </w:rPr>
      </w:pPr>
      <w:r>
        <w:rPr>
          <w:rFonts w:hint="eastAsia" w:ascii="Arial" w:hAnsi="Arial" w:eastAsia="仿宋_GB2312" w:cs="Arial"/>
          <w:snapToGrid w:val="0"/>
          <w:color w:val="000000"/>
          <w:kern w:val="0"/>
          <w:sz w:val="32"/>
          <w:szCs w:val="32"/>
          <w:lang w:val="en-US" w:eastAsia="zh-CN" w:bidi="ar-SA"/>
        </w:rPr>
        <w:t>无</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A7DB21C">
        <w:pPr>
          <w:pStyle w:val="3"/>
          <w:jc w:val="right"/>
          <w:rPr>
            <w:rFonts w:asciiTheme="minorEastAsia" w:hAnsiTheme="minorEastAsia" w:eastAsiaTheme="minorEastAsia"/>
            <w:kern w:val="0"/>
            <w:sz w:val="28"/>
            <w:szCs w:val="28"/>
          </w:rPr>
        </w:pPr>
      </w:p>
    </w:sdtContent>
  </w:sdt>
  <w:p w14:paraId="08A2675E">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291F938">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56401075">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B194355">
        <w:pPr>
          <w:pStyle w:val="3"/>
          <w:jc w:val="right"/>
          <w:rPr>
            <w:rFonts w:asciiTheme="minorEastAsia" w:hAnsiTheme="minorEastAsia" w:eastAsiaTheme="minorEastAsia"/>
            <w:kern w:val="0"/>
          </w:rPr>
        </w:pPr>
      </w:p>
    </w:sdtContent>
  </w:sdt>
  <w:p w14:paraId="5C80BB0A">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844CF">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BD33B">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DBADE"/>
    <w:multiLevelType w:val="singleLevel"/>
    <w:tmpl w:val="AE4DBADE"/>
    <w:lvl w:ilvl="0" w:tentative="0">
      <w:start w:val="1"/>
      <w:numFmt w:val="chineseCounting"/>
      <w:lvlText w:val="(%1)"/>
      <w:lvlJc w:val="left"/>
      <w:pPr>
        <w:tabs>
          <w:tab w:val="left" w:pos="312"/>
        </w:tabs>
      </w:pPr>
      <w:rPr>
        <w:rFonts w:hint="eastAsia"/>
      </w:rPr>
    </w:lvl>
  </w:abstractNum>
  <w:abstractNum w:abstractNumId="1">
    <w:nsid w:val="B6853D32"/>
    <w:multiLevelType w:val="singleLevel"/>
    <w:tmpl w:val="B6853D32"/>
    <w:lvl w:ilvl="0" w:tentative="0">
      <w:start w:val="6"/>
      <w:numFmt w:val="chineseCounting"/>
      <w:suff w:val="nothing"/>
      <w:lvlText w:val="%1、"/>
      <w:lvlJc w:val="left"/>
      <w:rPr>
        <w:rFonts w:hint="eastAsia"/>
      </w:rPr>
    </w:lvl>
  </w:abstractNum>
  <w:abstractNum w:abstractNumId="2">
    <w:nsid w:val="ECC8F5D2"/>
    <w:multiLevelType w:val="singleLevel"/>
    <w:tmpl w:val="ECC8F5D2"/>
    <w:lvl w:ilvl="0" w:tentative="0">
      <w:start w:val="1"/>
      <w:numFmt w:val="chineseCounting"/>
      <w:suff w:val="nothing"/>
      <w:lvlText w:val="（%1）"/>
      <w:lvlJc w:val="left"/>
      <w:pPr>
        <w:ind w:left="378" w:leftChars="0" w:firstLine="0" w:firstLineChars="0"/>
      </w:pPr>
      <w:rPr>
        <w:rFonts w:hint="eastAsia"/>
      </w:rPr>
    </w:lvl>
  </w:abstractNum>
  <w:abstractNum w:abstractNumId="3">
    <w:nsid w:val="5138CC14"/>
    <w:multiLevelType w:val="singleLevel"/>
    <w:tmpl w:val="5138CC14"/>
    <w:lvl w:ilvl="0" w:tentative="0">
      <w:start w:val="8"/>
      <w:numFmt w:val="chineseCounting"/>
      <w:suff w:val="nothing"/>
      <w:lvlText w:val="%1、"/>
      <w:lvlJc w:val="left"/>
      <w:rPr>
        <w:rFonts w:hint="eastAsia"/>
      </w:rPr>
    </w:lvl>
  </w:abstractNum>
  <w:abstractNum w:abstractNumId="4">
    <w:nsid w:val="59B30C96"/>
    <w:multiLevelType w:val="singleLevel"/>
    <w:tmpl w:val="59B30C96"/>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hjNmE3YjE3OWJmZDQ4ZWY0MjIxY2Q5OGNiNjBhNTQifQ=="/>
  </w:docVars>
  <w:rsids>
    <w:rsidRoot w:val="00000000"/>
    <w:rsid w:val="01AF3811"/>
    <w:rsid w:val="03634EE8"/>
    <w:rsid w:val="03795BF7"/>
    <w:rsid w:val="03B93F33"/>
    <w:rsid w:val="05196B38"/>
    <w:rsid w:val="05940D8C"/>
    <w:rsid w:val="06CB02AA"/>
    <w:rsid w:val="086E756B"/>
    <w:rsid w:val="0ACF37E5"/>
    <w:rsid w:val="0B400BC6"/>
    <w:rsid w:val="0E68228D"/>
    <w:rsid w:val="12D94C19"/>
    <w:rsid w:val="13AE369B"/>
    <w:rsid w:val="14080ED8"/>
    <w:rsid w:val="14335C41"/>
    <w:rsid w:val="15270BBD"/>
    <w:rsid w:val="15276E52"/>
    <w:rsid w:val="17911A75"/>
    <w:rsid w:val="19D32FBC"/>
    <w:rsid w:val="1AB05365"/>
    <w:rsid w:val="1D65301C"/>
    <w:rsid w:val="1E6A4395"/>
    <w:rsid w:val="2363323E"/>
    <w:rsid w:val="23FE3883"/>
    <w:rsid w:val="25557A3D"/>
    <w:rsid w:val="26EA5ED7"/>
    <w:rsid w:val="278A123C"/>
    <w:rsid w:val="27A93B82"/>
    <w:rsid w:val="2AC53F08"/>
    <w:rsid w:val="2AE00186"/>
    <w:rsid w:val="2BF33900"/>
    <w:rsid w:val="2E0D2197"/>
    <w:rsid w:val="2E693487"/>
    <w:rsid w:val="2E951327"/>
    <w:rsid w:val="308216BE"/>
    <w:rsid w:val="326D0948"/>
    <w:rsid w:val="335B3206"/>
    <w:rsid w:val="33A064D1"/>
    <w:rsid w:val="34FE1149"/>
    <w:rsid w:val="36DF5796"/>
    <w:rsid w:val="37C94F1E"/>
    <w:rsid w:val="39B051C8"/>
    <w:rsid w:val="3A550786"/>
    <w:rsid w:val="3B7A130F"/>
    <w:rsid w:val="3DB7096C"/>
    <w:rsid w:val="4249440B"/>
    <w:rsid w:val="45DE4888"/>
    <w:rsid w:val="47246A79"/>
    <w:rsid w:val="4E21448E"/>
    <w:rsid w:val="4F8B6063"/>
    <w:rsid w:val="506179D3"/>
    <w:rsid w:val="51835EDD"/>
    <w:rsid w:val="52FA3F96"/>
    <w:rsid w:val="544E5F99"/>
    <w:rsid w:val="55850F17"/>
    <w:rsid w:val="55C951EF"/>
    <w:rsid w:val="57AE6D93"/>
    <w:rsid w:val="58A919FE"/>
    <w:rsid w:val="5CEE378D"/>
    <w:rsid w:val="5FB623A7"/>
    <w:rsid w:val="61597494"/>
    <w:rsid w:val="68D20407"/>
    <w:rsid w:val="69C4344B"/>
    <w:rsid w:val="6CC90893"/>
    <w:rsid w:val="6E3851B0"/>
    <w:rsid w:val="6E6A5BD7"/>
    <w:rsid w:val="734E2D80"/>
    <w:rsid w:val="788A6CD7"/>
    <w:rsid w:val="7A0F6063"/>
    <w:rsid w:val="7A4A42A1"/>
    <w:rsid w:val="7DCA4F7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4896</Words>
  <Characters>5235</Characters>
  <TotalTime>2</TotalTime>
  <ScaleCrop>false</ScaleCrop>
  <LinksUpToDate>false</LinksUpToDate>
  <CharactersWithSpaces>5424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工信</cp:lastModifiedBy>
  <cp:lastPrinted>2024-05-21T14:05:00Z</cp:lastPrinted>
  <dcterms:modified xsi:type="dcterms:W3CDTF">2024-10-24T03:16:44Z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2489E11DF74945B0990947B93AC57CAB_13</vt:lpwstr>
  </property>
</Properties>
</file>