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CFEB">
      <w:pPr>
        <w:spacing w:after="0" w:line="460" w:lineRule="exact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</w:p>
    <w:p w14:paraId="57F24BB9"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 w14:paraId="4351F39A"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sz w:val="44"/>
          <w:szCs w:val="44"/>
        </w:rPr>
        <w:t>公务员录用体检通用标准（试行）</w:t>
      </w:r>
    </w:p>
    <w:bookmarkEnd w:id="0"/>
    <w:p w14:paraId="24EAE110">
      <w:pPr>
        <w:spacing w:after="0" w:line="460" w:lineRule="exact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 w14:paraId="1706962B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第一条风湿性心脏病、心肌病、冠心病、先天性心脏病等器质性心脏病，不合格。先天性心脏病不需手术者或经手术治愈者，合格。</w:t>
      </w:r>
    </w:p>
    <w:p w14:paraId="337729FD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遇有下列情况之一的，排除病理性改变，合格：</w:t>
      </w:r>
    </w:p>
    <w:p w14:paraId="13AF57EF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（一）心脏听诊有杂音；</w:t>
      </w:r>
    </w:p>
    <w:p w14:paraId="1DC08A27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（二）频发期前收缩；</w:t>
      </w:r>
    </w:p>
    <w:p w14:paraId="37F011ED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（三）心率每分钟小于50次或大于110次；</w:t>
      </w:r>
    </w:p>
    <w:p w14:paraId="00F85774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（四）心电图有异常的其他情况。</w:t>
      </w:r>
    </w:p>
    <w:p w14:paraId="4C9E0FB1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第二条血压在下列范围内，合格：收缩压小于140mmHg；舒张压小于90mmHg。</w:t>
      </w:r>
    </w:p>
    <w:p w14:paraId="4D644E76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第三条血液系统疾病，不合格。单纯性缺铁性贫血，血红蛋白男性高于90g／L、女性高于80g／L，合格。</w:t>
      </w:r>
    </w:p>
    <w:p w14:paraId="3A0EA70A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第四条结核病不合格。但下列情况合格：</w:t>
      </w:r>
    </w:p>
    <w:p w14:paraId="3270EA47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（一）原发性肺结核、继发性肺结核、结核性胸膜炎，临床治愈后稳定1年无变化者；</w:t>
      </w:r>
    </w:p>
    <w:p w14:paraId="3E977615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73ED8085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第五条慢性支气管炎伴阻塞性肺气肿、支气管扩张、支气管哮喘，不合格。</w:t>
      </w:r>
    </w:p>
    <w:p w14:paraId="35D1BA3C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第六条慢性胰腺炎、溃疡性结肠炎、克罗恩病等严重慢性消化系统疾病，不合格。胃次全切除术后无严重并发症者，合格。</w:t>
      </w:r>
    </w:p>
    <w:p w14:paraId="5C957B93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第七条各种急慢性肝炎及肝硬化，不合格。</w:t>
      </w:r>
    </w:p>
    <w:p w14:paraId="27EC5FC0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第八条恶性肿瘤，不合格。</w:t>
      </w:r>
    </w:p>
    <w:p w14:paraId="258B4DDA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第九条肾炎、慢性肾盂肾炎、多囊肾、肾功能不全，不合格。</w:t>
      </w:r>
    </w:p>
    <w:p w14:paraId="017E210B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第十条糖尿病、尿崩症、肢端肥大症等内分泌系统疾病，不合格。甲状腺功能亢进治愈后1年无症状和体征者，合格。</w:t>
      </w:r>
    </w:p>
    <w:p w14:paraId="7B0AA619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 w14:paraId="2CFC43E2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第十二条红斑狼疮、皮肌炎和/或多发性肌炎、硬皮病、结节性多动脉炎、类风湿性关节炎等各种弥漫性结缔组织疾病，大动脉炎，不合格。</w:t>
      </w:r>
    </w:p>
    <w:p w14:paraId="4E0F1B2D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第十三条晚期血吸虫病，晚期血丝虫病兼有橡皮肿或有乳糜尿，不合格。</w:t>
      </w:r>
    </w:p>
    <w:p w14:paraId="48C21844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第十四条颅骨缺损、颅内异物存留、颅脑畸形、脑外伤后综合征，不合格。</w:t>
      </w:r>
    </w:p>
    <w:p w14:paraId="2359E2B9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第十五条严重的慢性骨髓炎，不合格。</w:t>
      </w:r>
    </w:p>
    <w:p w14:paraId="6FF68B98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第十六条三度单纯性甲状腺肿，不合格。</w:t>
      </w:r>
    </w:p>
    <w:p w14:paraId="4F9704D4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第十七条有梗阻的胆结石或泌尿系结石，不合格。</w:t>
      </w:r>
    </w:p>
    <w:p w14:paraId="76940CB9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第十八条淋病、梅毒、软下疳、性病性淋巴肉芽肿、尖锐湿疣、生殖器疱疹，艾滋病，不合格。</w:t>
      </w:r>
    </w:p>
    <w:p w14:paraId="242CD98D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第十九条双眼矫正视力均低于4.8（小数视力0.6），一眼失明另一眼矫正视力低于4.9（小数视力0.8），有明显视功能损害眼病者，不合格。</w:t>
      </w:r>
    </w:p>
    <w:p w14:paraId="04D4FC88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第二十条双耳均有听力障碍，在使用人工听觉装置情况下，双耳在3米以内耳语仍听不见者，不合格。</w:t>
      </w:r>
    </w:p>
    <w:p w14:paraId="4623B361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第二十一条未纳入体检标准，影响正常履行职责的其他严重疾病，不合格。</w:t>
      </w:r>
    </w:p>
    <w:p w14:paraId="3A88E4AB">
      <w:pPr>
        <w:spacing w:after="0"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21204"/>
      <w:docPartObj>
        <w:docPartGallery w:val="autotext"/>
      </w:docPartObj>
    </w:sdtPr>
    <w:sdtContent>
      <w:p w14:paraId="2B1EAA8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71F763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</w:docVars>
  <w:rsids>
    <w:rsidRoot w:val="00D31D50"/>
    <w:rsid w:val="00095524"/>
    <w:rsid w:val="0015773B"/>
    <w:rsid w:val="002F6F56"/>
    <w:rsid w:val="00323B43"/>
    <w:rsid w:val="003D37D8"/>
    <w:rsid w:val="00426133"/>
    <w:rsid w:val="004358AB"/>
    <w:rsid w:val="00774FFD"/>
    <w:rsid w:val="007F11FA"/>
    <w:rsid w:val="008B7726"/>
    <w:rsid w:val="00D31D50"/>
    <w:rsid w:val="00E706F2"/>
    <w:rsid w:val="00E969A0"/>
    <w:rsid w:val="129A4808"/>
    <w:rsid w:val="76E59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963</Words>
  <Characters>989</Characters>
  <Lines>7</Lines>
  <Paragraphs>2</Paragraphs>
  <TotalTime>30</TotalTime>
  <ScaleCrop>false</ScaleCrop>
  <LinksUpToDate>false</LinksUpToDate>
  <CharactersWithSpaces>990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greatwall</dc:creator>
  <cp:lastModifiedBy>胡英姿</cp:lastModifiedBy>
  <cp:lastPrinted>2021-01-04T15:03:00Z</cp:lastPrinted>
  <dcterms:modified xsi:type="dcterms:W3CDTF">2025-09-12T08:52:37Z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BB34342EFD5A462C8632601C3AE1C9CC_12</vt:lpwstr>
  </property>
</Properties>
</file>