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hint="eastAsia" w:ascii="仿宋" w:hAnsi="仿宋" w:eastAsia="仿宋" w:cs="仿宋"/>
                <w:kern w:val="0"/>
                <w:sz w:val="21"/>
                <w:szCs w:val="21"/>
              </w:rPr>
            </w:pPr>
            <w:r>
              <w:rPr>
                <w:rFonts w:hint="eastAsia" w:ascii="仿宋" w:hAnsi="仿宋" w:eastAsia="仿宋" w:cs="仿宋"/>
                <w:kern w:val="0"/>
                <w:sz w:val="21"/>
                <w:szCs w:val="21"/>
              </w:rPr>
              <w:t>财政供养人员情况(人)</w:t>
            </w:r>
          </w:p>
        </w:tc>
        <w:tc>
          <w:tcPr>
            <w:tcW w:w="2116" w:type="dxa"/>
            <w:gridSpan w:val="2"/>
            <w:vAlign w:val="center"/>
          </w:tcPr>
          <w:p w14:paraId="65616536">
            <w:pPr>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编制数</w:t>
            </w:r>
          </w:p>
        </w:tc>
        <w:tc>
          <w:tcPr>
            <w:tcW w:w="2039" w:type="dxa"/>
            <w:gridSpan w:val="2"/>
            <w:vAlign w:val="center"/>
          </w:tcPr>
          <w:p w14:paraId="6A93D770">
            <w:pPr>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202</w:t>
            </w:r>
            <w:r>
              <w:rPr>
                <w:rFonts w:hint="eastAsia" w:ascii="仿宋" w:hAnsi="仿宋" w:eastAsia="仿宋" w:cs="仿宋"/>
                <w:kern w:val="0"/>
                <w:sz w:val="21"/>
                <w:szCs w:val="21"/>
                <w:lang w:val="en-US" w:eastAsia="zh-CN"/>
              </w:rPr>
              <w:t>4</w:t>
            </w:r>
            <w:r>
              <w:rPr>
                <w:rFonts w:hint="eastAsia" w:ascii="仿宋" w:hAnsi="仿宋" w:eastAsia="仿宋" w:cs="仿宋"/>
                <w:kern w:val="0"/>
                <w:sz w:val="21"/>
                <w:szCs w:val="21"/>
              </w:rPr>
              <w:t>年实际在职</w:t>
            </w:r>
          </w:p>
          <w:p w14:paraId="620B89A0">
            <w:pPr>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人数</w:t>
            </w:r>
          </w:p>
        </w:tc>
        <w:tc>
          <w:tcPr>
            <w:tcW w:w="1983" w:type="dxa"/>
            <w:gridSpan w:val="2"/>
            <w:vAlign w:val="center"/>
          </w:tcPr>
          <w:p w14:paraId="256D162A">
            <w:pPr>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hint="eastAsia" w:ascii="仿宋" w:hAnsi="仿宋" w:eastAsia="仿宋" w:cs="仿宋"/>
                <w:kern w:val="0"/>
                <w:sz w:val="21"/>
                <w:szCs w:val="21"/>
              </w:rPr>
            </w:pPr>
          </w:p>
        </w:tc>
        <w:tc>
          <w:tcPr>
            <w:tcW w:w="2116" w:type="dxa"/>
            <w:gridSpan w:val="2"/>
            <w:vAlign w:val="center"/>
          </w:tcPr>
          <w:p w14:paraId="4056B26D">
            <w:pPr>
              <w:spacing w:line="240" w:lineRule="auto"/>
              <w:ind w:firstLine="42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20</w:t>
            </w:r>
          </w:p>
        </w:tc>
        <w:tc>
          <w:tcPr>
            <w:tcW w:w="2039" w:type="dxa"/>
            <w:gridSpan w:val="2"/>
            <w:vAlign w:val="center"/>
          </w:tcPr>
          <w:p w14:paraId="1D47B169">
            <w:pPr>
              <w:spacing w:line="240" w:lineRule="auto"/>
              <w:ind w:firstLine="42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20</w:t>
            </w:r>
          </w:p>
        </w:tc>
        <w:tc>
          <w:tcPr>
            <w:tcW w:w="1983" w:type="dxa"/>
            <w:gridSpan w:val="2"/>
            <w:vAlign w:val="center"/>
          </w:tcPr>
          <w:p w14:paraId="06F2846E">
            <w:pPr>
              <w:spacing w:line="240" w:lineRule="auto"/>
              <w:ind w:firstLine="42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hint="eastAsia" w:ascii="仿宋" w:hAnsi="仿宋" w:eastAsia="仿宋" w:cs="仿宋"/>
                <w:kern w:val="0"/>
                <w:sz w:val="21"/>
                <w:szCs w:val="21"/>
              </w:rPr>
            </w:pPr>
            <w:r>
              <w:rPr>
                <w:rFonts w:hint="eastAsia" w:ascii="仿宋" w:hAnsi="仿宋" w:eastAsia="仿宋" w:cs="仿宋"/>
                <w:kern w:val="0"/>
                <w:sz w:val="21"/>
                <w:szCs w:val="21"/>
              </w:rPr>
              <w:t>经费控制情况(万元)</w:t>
            </w:r>
          </w:p>
        </w:tc>
        <w:tc>
          <w:tcPr>
            <w:tcW w:w="2116" w:type="dxa"/>
            <w:gridSpan w:val="2"/>
            <w:vAlign w:val="center"/>
          </w:tcPr>
          <w:p w14:paraId="3559BBE2">
            <w:pPr>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202</w:t>
            </w:r>
            <w:r>
              <w:rPr>
                <w:rFonts w:hint="eastAsia" w:ascii="仿宋" w:hAnsi="仿宋" w:eastAsia="仿宋" w:cs="仿宋"/>
                <w:kern w:val="0"/>
                <w:sz w:val="21"/>
                <w:szCs w:val="21"/>
                <w:lang w:val="en-US" w:eastAsia="zh-CN"/>
              </w:rPr>
              <w:t>3</w:t>
            </w:r>
            <w:r>
              <w:rPr>
                <w:rFonts w:hint="eastAsia" w:ascii="仿宋" w:hAnsi="仿宋" w:eastAsia="仿宋" w:cs="仿宋"/>
                <w:kern w:val="0"/>
                <w:sz w:val="21"/>
                <w:szCs w:val="21"/>
              </w:rPr>
              <w:t>年决算数</w:t>
            </w:r>
          </w:p>
        </w:tc>
        <w:tc>
          <w:tcPr>
            <w:tcW w:w="2039" w:type="dxa"/>
            <w:gridSpan w:val="2"/>
            <w:vAlign w:val="center"/>
          </w:tcPr>
          <w:p w14:paraId="5DBAAEEC">
            <w:pPr>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202</w:t>
            </w:r>
            <w:r>
              <w:rPr>
                <w:rFonts w:hint="eastAsia" w:ascii="仿宋" w:hAnsi="仿宋" w:eastAsia="仿宋" w:cs="仿宋"/>
                <w:kern w:val="0"/>
                <w:sz w:val="21"/>
                <w:szCs w:val="21"/>
                <w:lang w:val="en-US" w:eastAsia="zh-CN"/>
              </w:rPr>
              <w:t>4</w:t>
            </w:r>
            <w:r>
              <w:rPr>
                <w:rFonts w:hint="eastAsia" w:ascii="仿宋" w:hAnsi="仿宋" w:eastAsia="仿宋" w:cs="仿宋"/>
                <w:kern w:val="0"/>
                <w:sz w:val="21"/>
                <w:szCs w:val="21"/>
              </w:rPr>
              <w:t>年预算数</w:t>
            </w:r>
          </w:p>
        </w:tc>
        <w:tc>
          <w:tcPr>
            <w:tcW w:w="1983" w:type="dxa"/>
            <w:gridSpan w:val="2"/>
            <w:vAlign w:val="center"/>
          </w:tcPr>
          <w:p w14:paraId="284567BC">
            <w:pPr>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202</w:t>
            </w:r>
            <w:r>
              <w:rPr>
                <w:rFonts w:hint="eastAsia" w:ascii="仿宋" w:hAnsi="仿宋" w:eastAsia="仿宋" w:cs="仿宋"/>
                <w:kern w:val="0"/>
                <w:sz w:val="21"/>
                <w:szCs w:val="21"/>
                <w:lang w:val="en-US" w:eastAsia="zh-CN"/>
              </w:rPr>
              <w:t>4</w:t>
            </w:r>
            <w:r>
              <w:rPr>
                <w:rFonts w:hint="eastAsia" w:ascii="仿宋" w:hAnsi="仿宋" w:eastAsia="仿宋" w:cs="仿宋"/>
                <w:kern w:val="0"/>
                <w:sz w:val="21"/>
                <w:szCs w:val="21"/>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w:t>
            </w:r>
            <w:r>
              <w:rPr>
                <w:rFonts w:hint="eastAsia" w:ascii="仿宋" w:hAnsi="仿宋" w:eastAsia="仿宋" w:cs="仿宋"/>
                <w:kern w:val="0"/>
                <w:sz w:val="21"/>
                <w:szCs w:val="21"/>
              </w:rPr>
              <w:t>三公</w:t>
            </w:r>
            <w:r>
              <w:rPr>
                <w:rFonts w:hint="eastAsia" w:ascii="仿宋" w:hAnsi="仿宋" w:eastAsia="仿宋" w:cs="仿宋"/>
                <w:kern w:val="0"/>
                <w:sz w:val="21"/>
                <w:szCs w:val="21"/>
                <w:lang w:val="en-US" w:eastAsia="zh-CN"/>
              </w:rPr>
              <w:t>”</w:t>
            </w:r>
            <w:r>
              <w:rPr>
                <w:rFonts w:hint="eastAsia" w:ascii="仿宋" w:hAnsi="仿宋" w:eastAsia="仿宋" w:cs="仿宋"/>
                <w:kern w:val="0"/>
                <w:sz w:val="21"/>
                <w:szCs w:val="21"/>
              </w:rPr>
              <w:t>经费</w:t>
            </w:r>
          </w:p>
        </w:tc>
        <w:tc>
          <w:tcPr>
            <w:tcW w:w="2116" w:type="dxa"/>
            <w:gridSpan w:val="2"/>
            <w:vAlign w:val="center"/>
          </w:tcPr>
          <w:p w14:paraId="1C1EF02E">
            <w:pPr>
              <w:spacing w:line="240" w:lineRule="auto"/>
              <w:ind w:firstLine="42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w:t>
            </w:r>
          </w:p>
        </w:tc>
        <w:tc>
          <w:tcPr>
            <w:tcW w:w="2039" w:type="dxa"/>
            <w:gridSpan w:val="2"/>
            <w:vAlign w:val="center"/>
          </w:tcPr>
          <w:p w14:paraId="1D6514EA">
            <w:pPr>
              <w:spacing w:line="240" w:lineRule="auto"/>
              <w:ind w:firstLine="42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w:t>
            </w:r>
          </w:p>
        </w:tc>
        <w:tc>
          <w:tcPr>
            <w:tcW w:w="1983" w:type="dxa"/>
            <w:gridSpan w:val="2"/>
            <w:vAlign w:val="center"/>
          </w:tcPr>
          <w:p w14:paraId="7DFA6482">
            <w:pPr>
              <w:spacing w:line="240" w:lineRule="auto"/>
              <w:ind w:firstLine="42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1、公务用车购置和维护经费</w:t>
            </w:r>
          </w:p>
        </w:tc>
        <w:tc>
          <w:tcPr>
            <w:tcW w:w="2116" w:type="dxa"/>
            <w:gridSpan w:val="2"/>
            <w:vAlign w:val="center"/>
          </w:tcPr>
          <w:p w14:paraId="2BB3E60E">
            <w:pPr>
              <w:spacing w:line="240" w:lineRule="auto"/>
              <w:ind w:firstLine="420"/>
              <w:jc w:val="center"/>
              <w:rPr>
                <w:rFonts w:hint="eastAsia" w:ascii="仿宋" w:hAnsi="仿宋" w:eastAsia="仿宋" w:cs="仿宋"/>
                <w:kern w:val="0"/>
                <w:sz w:val="21"/>
                <w:szCs w:val="21"/>
                <w:lang w:eastAsia="zh-CN"/>
              </w:rPr>
            </w:pPr>
          </w:p>
        </w:tc>
        <w:tc>
          <w:tcPr>
            <w:tcW w:w="2039" w:type="dxa"/>
            <w:gridSpan w:val="2"/>
            <w:vAlign w:val="center"/>
          </w:tcPr>
          <w:p w14:paraId="7474BB6E">
            <w:pPr>
              <w:spacing w:line="240" w:lineRule="auto"/>
              <w:ind w:firstLine="420"/>
              <w:jc w:val="center"/>
              <w:rPr>
                <w:rFonts w:hint="eastAsia" w:ascii="仿宋" w:hAnsi="仿宋" w:eastAsia="仿宋" w:cs="仿宋"/>
                <w:kern w:val="0"/>
                <w:sz w:val="21"/>
                <w:szCs w:val="21"/>
                <w:lang w:eastAsia="zh-CN"/>
              </w:rPr>
            </w:pPr>
          </w:p>
        </w:tc>
        <w:tc>
          <w:tcPr>
            <w:tcW w:w="1983" w:type="dxa"/>
            <w:gridSpan w:val="2"/>
            <w:vAlign w:val="center"/>
          </w:tcPr>
          <w:p w14:paraId="71BD7494">
            <w:pPr>
              <w:spacing w:line="240" w:lineRule="auto"/>
              <w:ind w:firstLine="420"/>
              <w:jc w:val="center"/>
              <w:rPr>
                <w:rFonts w:hint="eastAsia" w:ascii="仿宋" w:hAnsi="仿宋" w:eastAsia="仿宋" w:cs="仿宋"/>
                <w:kern w:val="0"/>
                <w:sz w:val="21"/>
                <w:szCs w:val="21"/>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hint="eastAsia" w:ascii="仿宋" w:hAnsi="仿宋" w:eastAsia="仿宋" w:cs="仿宋"/>
                <w:kern w:val="0"/>
                <w:sz w:val="21"/>
                <w:szCs w:val="21"/>
              </w:rPr>
            </w:pPr>
            <w:r>
              <w:rPr>
                <w:rFonts w:hint="eastAsia" w:ascii="仿宋" w:hAnsi="仿宋" w:eastAsia="仿宋" w:cs="仿宋"/>
                <w:kern w:val="0"/>
                <w:sz w:val="21"/>
                <w:szCs w:val="21"/>
              </w:rPr>
              <w:t>其中：公车购置</w:t>
            </w:r>
          </w:p>
        </w:tc>
        <w:tc>
          <w:tcPr>
            <w:tcW w:w="2116" w:type="dxa"/>
            <w:gridSpan w:val="2"/>
            <w:vAlign w:val="center"/>
          </w:tcPr>
          <w:p w14:paraId="31BDC46A">
            <w:pPr>
              <w:spacing w:line="240" w:lineRule="auto"/>
              <w:ind w:firstLine="420"/>
              <w:jc w:val="center"/>
              <w:rPr>
                <w:rFonts w:hint="eastAsia" w:ascii="仿宋" w:hAnsi="仿宋" w:eastAsia="仿宋" w:cs="仿宋"/>
                <w:kern w:val="0"/>
                <w:sz w:val="21"/>
                <w:szCs w:val="21"/>
              </w:rPr>
            </w:pPr>
          </w:p>
        </w:tc>
        <w:tc>
          <w:tcPr>
            <w:tcW w:w="2039" w:type="dxa"/>
            <w:gridSpan w:val="2"/>
            <w:vAlign w:val="center"/>
          </w:tcPr>
          <w:p w14:paraId="79420B7F">
            <w:pPr>
              <w:spacing w:line="240" w:lineRule="auto"/>
              <w:ind w:firstLine="420"/>
              <w:jc w:val="center"/>
              <w:rPr>
                <w:rFonts w:hint="eastAsia" w:ascii="仿宋" w:hAnsi="仿宋" w:eastAsia="仿宋" w:cs="仿宋"/>
                <w:kern w:val="0"/>
                <w:sz w:val="21"/>
                <w:szCs w:val="21"/>
              </w:rPr>
            </w:pPr>
          </w:p>
        </w:tc>
        <w:tc>
          <w:tcPr>
            <w:tcW w:w="1983" w:type="dxa"/>
            <w:gridSpan w:val="2"/>
            <w:vAlign w:val="center"/>
          </w:tcPr>
          <w:p w14:paraId="0A161583">
            <w:pPr>
              <w:spacing w:line="240" w:lineRule="auto"/>
              <w:ind w:firstLine="420"/>
              <w:jc w:val="center"/>
              <w:rPr>
                <w:rFonts w:hint="eastAsia" w:ascii="仿宋" w:hAnsi="仿宋" w:eastAsia="仿宋" w:cs="仿宋"/>
                <w:kern w:val="0"/>
                <w:sz w:val="21"/>
                <w:szCs w:val="21"/>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 xml:space="preserve">     </w:t>
            </w:r>
            <w:r>
              <w:rPr>
                <w:rFonts w:hint="eastAsia" w:ascii="仿宋" w:hAnsi="仿宋" w:eastAsia="仿宋" w:cs="仿宋"/>
                <w:kern w:val="0"/>
                <w:sz w:val="21"/>
                <w:szCs w:val="21"/>
              </w:rPr>
              <w:t>公车运行维护</w:t>
            </w:r>
          </w:p>
        </w:tc>
        <w:tc>
          <w:tcPr>
            <w:tcW w:w="2116" w:type="dxa"/>
            <w:gridSpan w:val="2"/>
            <w:vAlign w:val="center"/>
          </w:tcPr>
          <w:p w14:paraId="6581D34A">
            <w:pPr>
              <w:spacing w:line="240" w:lineRule="auto"/>
              <w:ind w:firstLine="420"/>
              <w:jc w:val="center"/>
              <w:rPr>
                <w:rFonts w:hint="eastAsia" w:ascii="仿宋" w:hAnsi="仿宋" w:eastAsia="仿宋" w:cs="仿宋"/>
                <w:kern w:val="0"/>
                <w:sz w:val="21"/>
                <w:szCs w:val="21"/>
              </w:rPr>
            </w:pPr>
          </w:p>
        </w:tc>
        <w:tc>
          <w:tcPr>
            <w:tcW w:w="2039" w:type="dxa"/>
            <w:gridSpan w:val="2"/>
            <w:vAlign w:val="center"/>
          </w:tcPr>
          <w:p w14:paraId="4D0A1ED9">
            <w:pPr>
              <w:spacing w:line="240" w:lineRule="auto"/>
              <w:ind w:firstLine="420"/>
              <w:jc w:val="center"/>
              <w:rPr>
                <w:rFonts w:hint="eastAsia" w:ascii="仿宋" w:hAnsi="仿宋" w:eastAsia="仿宋" w:cs="仿宋"/>
                <w:kern w:val="0"/>
                <w:sz w:val="21"/>
                <w:szCs w:val="21"/>
              </w:rPr>
            </w:pPr>
          </w:p>
        </w:tc>
        <w:tc>
          <w:tcPr>
            <w:tcW w:w="1983" w:type="dxa"/>
            <w:gridSpan w:val="2"/>
            <w:vAlign w:val="center"/>
          </w:tcPr>
          <w:p w14:paraId="5A740743">
            <w:pPr>
              <w:spacing w:line="240" w:lineRule="auto"/>
              <w:ind w:firstLine="420"/>
              <w:jc w:val="center"/>
              <w:rPr>
                <w:rFonts w:hint="eastAsia" w:ascii="仿宋" w:hAnsi="仿宋" w:eastAsia="仿宋" w:cs="仿宋"/>
                <w:kern w:val="0"/>
                <w:sz w:val="21"/>
                <w:szCs w:val="21"/>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hint="eastAsia" w:ascii="仿宋" w:hAnsi="仿宋" w:eastAsia="仿宋" w:cs="仿宋"/>
                <w:kern w:val="0"/>
                <w:sz w:val="21"/>
                <w:szCs w:val="21"/>
              </w:rPr>
            </w:pPr>
            <w:r>
              <w:rPr>
                <w:rFonts w:hint="eastAsia" w:ascii="仿宋" w:hAnsi="仿宋" w:eastAsia="仿宋" w:cs="仿宋"/>
                <w:kern w:val="0"/>
                <w:sz w:val="21"/>
                <w:szCs w:val="21"/>
              </w:rPr>
              <w:t>2、出国经费</w:t>
            </w:r>
          </w:p>
        </w:tc>
        <w:tc>
          <w:tcPr>
            <w:tcW w:w="2116" w:type="dxa"/>
            <w:gridSpan w:val="2"/>
            <w:vAlign w:val="center"/>
          </w:tcPr>
          <w:p w14:paraId="6F82C849">
            <w:pPr>
              <w:spacing w:line="240" w:lineRule="auto"/>
              <w:ind w:firstLine="420"/>
              <w:jc w:val="center"/>
              <w:rPr>
                <w:rFonts w:hint="eastAsia" w:ascii="仿宋" w:hAnsi="仿宋" w:eastAsia="仿宋" w:cs="仿宋"/>
                <w:kern w:val="0"/>
                <w:sz w:val="21"/>
                <w:szCs w:val="21"/>
              </w:rPr>
            </w:pPr>
          </w:p>
        </w:tc>
        <w:tc>
          <w:tcPr>
            <w:tcW w:w="2039" w:type="dxa"/>
            <w:gridSpan w:val="2"/>
            <w:vAlign w:val="center"/>
          </w:tcPr>
          <w:p w14:paraId="402D38BC">
            <w:pPr>
              <w:spacing w:line="240" w:lineRule="auto"/>
              <w:ind w:firstLine="420"/>
              <w:jc w:val="center"/>
              <w:rPr>
                <w:rFonts w:hint="eastAsia" w:ascii="仿宋" w:hAnsi="仿宋" w:eastAsia="仿宋" w:cs="仿宋"/>
                <w:kern w:val="0"/>
                <w:sz w:val="21"/>
                <w:szCs w:val="21"/>
              </w:rPr>
            </w:pPr>
          </w:p>
        </w:tc>
        <w:tc>
          <w:tcPr>
            <w:tcW w:w="1983" w:type="dxa"/>
            <w:gridSpan w:val="2"/>
            <w:vAlign w:val="center"/>
          </w:tcPr>
          <w:p w14:paraId="0229920A">
            <w:pPr>
              <w:spacing w:line="240" w:lineRule="auto"/>
              <w:ind w:firstLine="420"/>
              <w:jc w:val="center"/>
              <w:rPr>
                <w:rFonts w:hint="eastAsia" w:ascii="仿宋" w:hAnsi="仿宋" w:eastAsia="仿宋" w:cs="仿宋"/>
                <w:kern w:val="0"/>
                <w:sz w:val="21"/>
                <w:szCs w:val="21"/>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hint="eastAsia" w:ascii="仿宋" w:hAnsi="仿宋" w:eastAsia="仿宋" w:cs="仿宋"/>
                <w:kern w:val="0"/>
                <w:sz w:val="21"/>
                <w:szCs w:val="21"/>
              </w:rPr>
            </w:pPr>
            <w:r>
              <w:rPr>
                <w:rFonts w:hint="eastAsia" w:ascii="仿宋" w:hAnsi="仿宋" w:eastAsia="仿宋" w:cs="仿宋"/>
                <w:kern w:val="0"/>
                <w:sz w:val="21"/>
                <w:szCs w:val="21"/>
              </w:rPr>
              <w:t>3、公务接待</w:t>
            </w:r>
          </w:p>
        </w:tc>
        <w:tc>
          <w:tcPr>
            <w:tcW w:w="2116" w:type="dxa"/>
            <w:gridSpan w:val="2"/>
            <w:vAlign w:val="center"/>
          </w:tcPr>
          <w:p w14:paraId="23AA2EC5">
            <w:pPr>
              <w:spacing w:line="240" w:lineRule="auto"/>
              <w:ind w:firstLine="420"/>
              <w:jc w:val="center"/>
              <w:rPr>
                <w:rFonts w:hint="eastAsia" w:ascii="仿宋" w:hAnsi="仿宋" w:eastAsia="仿宋" w:cs="仿宋"/>
                <w:kern w:val="0"/>
                <w:sz w:val="21"/>
                <w:szCs w:val="21"/>
              </w:rPr>
            </w:pPr>
          </w:p>
        </w:tc>
        <w:tc>
          <w:tcPr>
            <w:tcW w:w="2039" w:type="dxa"/>
            <w:gridSpan w:val="2"/>
            <w:vAlign w:val="center"/>
          </w:tcPr>
          <w:p w14:paraId="672289AD">
            <w:pPr>
              <w:spacing w:line="240" w:lineRule="auto"/>
              <w:ind w:firstLine="420"/>
              <w:jc w:val="center"/>
              <w:rPr>
                <w:rFonts w:hint="eastAsia" w:ascii="仿宋" w:hAnsi="仿宋" w:eastAsia="仿宋" w:cs="仿宋"/>
                <w:kern w:val="0"/>
                <w:sz w:val="21"/>
                <w:szCs w:val="21"/>
              </w:rPr>
            </w:pPr>
          </w:p>
        </w:tc>
        <w:tc>
          <w:tcPr>
            <w:tcW w:w="1983" w:type="dxa"/>
            <w:gridSpan w:val="2"/>
            <w:vAlign w:val="center"/>
          </w:tcPr>
          <w:p w14:paraId="7985B411">
            <w:pPr>
              <w:spacing w:line="240" w:lineRule="auto"/>
              <w:ind w:firstLine="420"/>
              <w:jc w:val="center"/>
              <w:rPr>
                <w:rFonts w:hint="eastAsia" w:ascii="仿宋" w:hAnsi="仿宋" w:eastAsia="仿宋" w:cs="仿宋"/>
                <w:kern w:val="0"/>
                <w:sz w:val="21"/>
                <w:szCs w:val="21"/>
              </w:rPr>
            </w:pP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项目支出：</w:t>
            </w:r>
          </w:p>
        </w:tc>
        <w:tc>
          <w:tcPr>
            <w:tcW w:w="2116" w:type="dxa"/>
            <w:gridSpan w:val="2"/>
            <w:vAlign w:val="center"/>
          </w:tcPr>
          <w:p w14:paraId="6B7C6FFA">
            <w:pPr>
              <w:spacing w:line="240" w:lineRule="auto"/>
              <w:ind w:firstLine="42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140</w:t>
            </w:r>
          </w:p>
        </w:tc>
        <w:tc>
          <w:tcPr>
            <w:tcW w:w="2039" w:type="dxa"/>
            <w:gridSpan w:val="2"/>
            <w:vAlign w:val="center"/>
          </w:tcPr>
          <w:p w14:paraId="56A401C1">
            <w:pPr>
              <w:spacing w:line="240" w:lineRule="auto"/>
              <w:ind w:firstLine="42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20</w:t>
            </w:r>
          </w:p>
        </w:tc>
        <w:tc>
          <w:tcPr>
            <w:tcW w:w="1983" w:type="dxa"/>
            <w:gridSpan w:val="2"/>
            <w:vAlign w:val="center"/>
          </w:tcPr>
          <w:p w14:paraId="7E496EB6">
            <w:pPr>
              <w:spacing w:line="240" w:lineRule="auto"/>
              <w:ind w:firstLine="42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19.15</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hint="eastAsia" w:ascii="仿宋" w:hAnsi="仿宋" w:eastAsia="仿宋" w:cs="仿宋"/>
                <w:kern w:val="0"/>
                <w:sz w:val="21"/>
                <w:szCs w:val="21"/>
              </w:rPr>
            </w:pPr>
            <w:r>
              <w:rPr>
                <w:rFonts w:hint="eastAsia" w:ascii="仿宋" w:hAnsi="仿宋" w:eastAsia="仿宋" w:cs="仿宋"/>
                <w:kern w:val="0"/>
                <w:sz w:val="21"/>
                <w:szCs w:val="21"/>
              </w:rPr>
              <w:t>1、业务工作经费</w:t>
            </w:r>
          </w:p>
        </w:tc>
        <w:tc>
          <w:tcPr>
            <w:tcW w:w="2116" w:type="dxa"/>
            <w:gridSpan w:val="2"/>
            <w:vAlign w:val="center"/>
          </w:tcPr>
          <w:p w14:paraId="5C6C607C">
            <w:pPr>
              <w:spacing w:line="240" w:lineRule="auto"/>
              <w:ind w:firstLine="42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20</w:t>
            </w:r>
          </w:p>
        </w:tc>
        <w:tc>
          <w:tcPr>
            <w:tcW w:w="2039" w:type="dxa"/>
            <w:gridSpan w:val="2"/>
            <w:vAlign w:val="center"/>
          </w:tcPr>
          <w:p w14:paraId="142DDA3A">
            <w:pPr>
              <w:spacing w:line="240" w:lineRule="auto"/>
              <w:ind w:firstLine="42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20</w:t>
            </w:r>
          </w:p>
        </w:tc>
        <w:tc>
          <w:tcPr>
            <w:tcW w:w="1983" w:type="dxa"/>
            <w:gridSpan w:val="2"/>
            <w:vAlign w:val="center"/>
          </w:tcPr>
          <w:p w14:paraId="2E8DC00D">
            <w:pPr>
              <w:spacing w:line="240" w:lineRule="auto"/>
              <w:ind w:firstLine="42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19.15</w:t>
            </w: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hint="eastAsia" w:ascii="仿宋" w:hAnsi="仿宋" w:eastAsia="仿宋" w:cs="仿宋"/>
                <w:kern w:val="0"/>
                <w:sz w:val="21"/>
                <w:szCs w:val="21"/>
              </w:rPr>
            </w:pPr>
            <w:r>
              <w:rPr>
                <w:rFonts w:hint="eastAsia" w:ascii="仿宋" w:hAnsi="仿宋" w:eastAsia="仿宋" w:cs="仿宋"/>
                <w:kern w:val="0"/>
                <w:sz w:val="21"/>
                <w:szCs w:val="21"/>
              </w:rPr>
              <w:t>2、运行维护经费</w:t>
            </w:r>
          </w:p>
        </w:tc>
        <w:tc>
          <w:tcPr>
            <w:tcW w:w="2116" w:type="dxa"/>
            <w:gridSpan w:val="2"/>
            <w:vAlign w:val="center"/>
          </w:tcPr>
          <w:p w14:paraId="7757DF50">
            <w:pPr>
              <w:spacing w:line="240" w:lineRule="auto"/>
              <w:ind w:firstLine="420"/>
              <w:jc w:val="center"/>
              <w:rPr>
                <w:rFonts w:hint="eastAsia" w:ascii="仿宋" w:hAnsi="仿宋" w:eastAsia="仿宋" w:cs="仿宋"/>
                <w:kern w:val="0"/>
                <w:sz w:val="21"/>
                <w:szCs w:val="21"/>
                <w:lang w:val="en-US" w:eastAsia="zh-CN"/>
              </w:rPr>
            </w:pPr>
          </w:p>
        </w:tc>
        <w:tc>
          <w:tcPr>
            <w:tcW w:w="2039" w:type="dxa"/>
            <w:gridSpan w:val="2"/>
            <w:vAlign w:val="center"/>
          </w:tcPr>
          <w:p w14:paraId="31C696EB">
            <w:pPr>
              <w:spacing w:line="240" w:lineRule="auto"/>
              <w:ind w:firstLine="420"/>
              <w:jc w:val="center"/>
              <w:rPr>
                <w:rFonts w:hint="eastAsia" w:ascii="仿宋" w:hAnsi="仿宋" w:eastAsia="仿宋" w:cs="仿宋"/>
                <w:kern w:val="0"/>
                <w:sz w:val="21"/>
                <w:szCs w:val="21"/>
              </w:rPr>
            </w:pPr>
          </w:p>
        </w:tc>
        <w:tc>
          <w:tcPr>
            <w:tcW w:w="1983" w:type="dxa"/>
            <w:gridSpan w:val="2"/>
            <w:vAlign w:val="center"/>
          </w:tcPr>
          <w:p w14:paraId="1F7D72B8">
            <w:pPr>
              <w:spacing w:line="240" w:lineRule="auto"/>
              <w:ind w:firstLine="420"/>
              <w:jc w:val="center"/>
              <w:rPr>
                <w:rFonts w:hint="eastAsia" w:ascii="仿宋" w:hAnsi="仿宋" w:eastAsia="仿宋" w:cs="仿宋"/>
                <w:kern w:val="0"/>
                <w:sz w:val="21"/>
                <w:szCs w:val="21"/>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3、县级专项资金</w:t>
            </w:r>
          </w:p>
          <w:p w14:paraId="07481D13">
            <w:pPr>
              <w:spacing w:line="240" w:lineRule="auto"/>
              <w:ind w:firstLine="420"/>
              <w:jc w:val="both"/>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(一个专项一行)</w:t>
            </w:r>
          </w:p>
        </w:tc>
        <w:tc>
          <w:tcPr>
            <w:tcW w:w="2116" w:type="dxa"/>
            <w:gridSpan w:val="2"/>
            <w:vAlign w:val="center"/>
          </w:tcPr>
          <w:p w14:paraId="482AEA10">
            <w:pPr>
              <w:spacing w:line="240" w:lineRule="auto"/>
              <w:ind w:firstLine="42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120</w:t>
            </w:r>
          </w:p>
        </w:tc>
        <w:tc>
          <w:tcPr>
            <w:tcW w:w="2039" w:type="dxa"/>
            <w:gridSpan w:val="2"/>
            <w:vAlign w:val="center"/>
          </w:tcPr>
          <w:p w14:paraId="18F75CDE">
            <w:pPr>
              <w:spacing w:line="240" w:lineRule="auto"/>
              <w:ind w:firstLine="420"/>
              <w:jc w:val="center"/>
              <w:rPr>
                <w:rFonts w:hint="eastAsia" w:ascii="仿宋" w:hAnsi="仿宋" w:eastAsia="仿宋" w:cs="仿宋"/>
                <w:kern w:val="0"/>
                <w:sz w:val="21"/>
                <w:szCs w:val="21"/>
                <w:lang w:eastAsia="zh-CN"/>
              </w:rPr>
            </w:pPr>
          </w:p>
        </w:tc>
        <w:tc>
          <w:tcPr>
            <w:tcW w:w="1983" w:type="dxa"/>
            <w:gridSpan w:val="2"/>
            <w:vAlign w:val="center"/>
          </w:tcPr>
          <w:p w14:paraId="4D19413F">
            <w:pPr>
              <w:spacing w:line="240" w:lineRule="auto"/>
              <w:ind w:firstLine="420"/>
              <w:jc w:val="center"/>
              <w:rPr>
                <w:rFonts w:hint="eastAsia" w:ascii="仿宋" w:hAnsi="仿宋" w:eastAsia="仿宋" w:cs="仿宋"/>
                <w:kern w:val="0"/>
                <w:sz w:val="21"/>
                <w:szCs w:val="21"/>
                <w:lang w:eastAsia="zh-CN"/>
              </w:rPr>
            </w:pP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hint="eastAsia" w:ascii="仿宋" w:hAnsi="仿宋" w:eastAsia="仿宋" w:cs="仿宋"/>
                <w:kern w:val="0"/>
                <w:sz w:val="21"/>
                <w:szCs w:val="21"/>
              </w:rPr>
            </w:pPr>
            <w:r>
              <w:rPr>
                <w:rFonts w:hint="eastAsia" w:ascii="仿宋" w:hAnsi="仿宋" w:eastAsia="仿宋" w:cs="仿宋"/>
                <w:kern w:val="0"/>
                <w:sz w:val="21"/>
                <w:szCs w:val="21"/>
              </w:rPr>
              <w:t>公用经费</w:t>
            </w:r>
          </w:p>
        </w:tc>
        <w:tc>
          <w:tcPr>
            <w:tcW w:w="2116" w:type="dxa"/>
            <w:gridSpan w:val="2"/>
            <w:vAlign w:val="center"/>
          </w:tcPr>
          <w:p w14:paraId="4A5B86CE">
            <w:pPr>
              <w:spacing w:line="240" w:lineRule="auto"/>
              <w:ind w:firstLine="42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30.3</w:t>
            </w:r>
          </w:p>
        </w:tc>
        <w:tc>
          <w:tcPr>
            <w:tcW w:w="2039" w:type="dxa"/>
            <w:gridSpan w:val="2"/>
            <w:vAlign w:val="center"/>
          </w:tcPr>
          <w:p w14:paraId="050E075D">
            <w:pPr>
              <w:spacing w:line="240" w:lineRule="auto"/>
              <w:ind w:firstLine="42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29.77</w:t>
            </w:r>
          </w:p>
        </w:tc>
        <w:tc>
          <w:tcPr>
            <w:tcW w:w="1983" w:type="dxa"/>
            <w:gridSpan w:val="2"/>
            <w:vAlign w:val="center"/>
          </w:tcPr>
          <w:p w14:paraId="7357305D">
            <w:pPr>
              <w:spacing w:line="240" w:lineRule="auto"/>
              <w:ind w:firstLine="42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21.28</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hint="eastAsia" w:ascii="仿宋" w:hAnsi="仿宋" w:eastAsia="仿宋" w:cs="仿宋"/>
                <w:kern w:val="0"/>
                <w:sz w:val="21"/>
                <w:szCs w:val="21"/>
              </w:rPr>
            </w:pPr>
            <w:r>
              <w:rPr>
                <w:rFonts w:hint="eastAsia" w:ascii="仿宋" w:hAnsi="仿宋" w:eastAsia="仿宋" w:cs="仿宋"/>
                <w:kern w:val="0"/>
                <w:sz w:val="21"/>
                <w:szCs w:val="21"/>
              </w:rPr>
              <w:t>其中：办公经费</w:t>
            </w:r>
          </w:p>
        </w:tc>
        <w:tc>
          <w:tcPr>
            <w:tcW w:w="2116" w:type="dxa"/>
            <w:gridSpan w:val="2"/>
            <w:vAlign w:val="center"/>
          </w:tcPr>
          <w:p w14:paraId="2C631A9B">
            <w:pPr>
              <w:spacing w:line="240" w:lineRule="auto"/>
              <w:ind w:firstLine="42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1.95</w:t>
            </w:r>
          </w:p>
        </w:tc>
        <w:tc>
          <w:tcPr>
            <w:tcW w:w="2039" w:type="dxa"/>
            <w:gridSpan w:val="2"/>
            <w:vAlign w:val="center"/>
          </w:tcPr>
          <w:p w14:paraId="7BB02F1D">
            <w:pPr>
              <w:spacing w:line="240" w:lineRule="auto"/>
              <w:ind w:firstLine="42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9</w:t>
            </w:r>
          </w:p>
        </w:tc>
        <w:tc>
          <w:tcPr>
            <w:tcW w:w="1983" w:type="dxa"/>
            <w:gridSpan w:val="2"/>
            <w:vAlign w:val="center"/>
          </w:tcPr>
          <w:p w14:paraId="087A3549">
            <w:pPr>
              <w:spacing w:line="240" w:lineRule="auto"/>
              <w:ind w:firstLine="42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3.75</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 xml:space="preserve">   </w:t>
            </w:r>
            <w:r>
              <w:rPr>
                <w:rFonts w:hint="eastAsia" w:ascii="仿宋" w:hAnsi="仿宋" w:eastAsia="仿宋" w:cs="仿宋"/>
                <w:kern w:val="0"/>
                <w:sz w:val="21"/>
                <w:szCs w:val="21"/>
              </w:rPr>
              <w:t>水费、电费、差旅费</w:t>
            </w:r>
          </w:p>
        </w:tc>
        <w:tc>
          <w:tcPr>
            <w:tcW w:w="2116" w:type="dxa"/>
            <w:gridSpan w:val="2"/>
            <w:vAlign w:val="center"/>
          </w:tcPr>
          <w:p w14:paraId="7BF1871E">
            <w:pPr>
              <w:spacing w:line="240" w:lineRule="auto"/>
              <w:ind w:firstLine="42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w:t>
            </w:r>
          </w:p>
        </w:tc>
        <w:tc>
          <w:tcPr>
            <w:tcW w:w="2039" w:type="dxa"/>
            <w:gridSpan w:val="2"/>
            <w:vAlign w:val="center"/>
          </w:tcPr>
          <w:p w14:paraId="31E21FE8">
            <w:pPr>
              <w:spacing w:line="240" w:lineRule="auto"/>
              <w:ind w:firstLine="42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1.5</w:t>
            </w:r>
          </w:p>
        </w:tc>
        <w:tc>
          <w:tcPr>
            <w:tcW w:w="1983" w:type="dxa"/>
            <w:gridSpan w:val="2"/>
            <w:vAlign w:val="center"/>
          </w:tcPr>
          <w:p w14:paraId="4FD74531">
            <w:pPr>
              <w:spacing w:line="240" w:lineRule="auto"/>
              <w:ind w:firstLine="42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hint="eastAsia" w:ascii="仿宋" w:hAnsi="仿宋" w:eastAsia="仿宋" w:cs="仿宋"/>
                <w:kern w:val="0"/>
                <w:sz w:val="21"/>
                <w:szCs w:val="21"/>
              </w:rPr>
            </w:pPr>
            <w:r>
              <w:rPr>
                <w:rFonts w:hint="eastAsia" w:ascii="仿宋" w:hAnsi="仿宋" w:eastAsia="仿宋" w:cs="仿宋"/>
                <w:kern w:val="0"/>
                <w:sz w:val="21"/>
                <w:szCs w:val="21"/>
              </w:rPr>
              <w:t>会议费、培训费</w:t>
            </w:r>
          </w:p>
        </w:tc>
        <w:tc>
          <w:tcPr>
            <w:tcW w:w="2116" w:type="dxa"/>
            <w:gridSpan w:val="2"/>
            <w:vAlign w:val="center"/>
          </w:tcPr>
          <w:p w14:paraId="228A6C55">
            <w:pPr>
              <w:spacing w:line="240" w:lineRule="auto"/>
              <w:ind w:firstLine="42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0.27</w:t>
            </w:r>
          </w:p>
        </w:tc>
        <w:tc>
          <w:tcPr>
            <w:tcW w:w="2039" w:type="dxa"/>
            <w:gridSpan w:val="2"/>
            <w:vAlign w:val="center"/>
          </w:tcPr>
          <w:p w14:paraId="467174B3">
            <w:pPr>
              <w:spacing w:line="240" w:lineRule="auto"/>
              <w:ind w:firstLine="42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w:t>
            </w:r>
          </w:p>
        </w:tc>
        <w:tc>
          <w:tcPr>
            <w:tcW w:w="1983" w:type="dxa"/>
            <w:gridSpan w:val="2"/>
            <w:vAlign w:val="center"/>
          </w:tcPr>
          <w:p w14:paraId="550E4F9D">
            <w:pPr>
              <w:spacing w:line="240" w:lineRule="auto"/>
              <w:ind w:firstLine="42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0.67</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hint="eastAsia" w:ascii="仿宋" w:hAnsi="仿宋" w:eastAsia="仿宋" w:cs="仿宋"/>
                <w:kern w:val="0"/>
                <w:sz w:val="21"/>
                <w:szCs w:val="21"/>
              </w:rPr>
            </w:pPr>
            <w:r>
              <w:rPr>
                <w:rFonts w:hint="eastAsia" w:ascii="仿宋" w:hAnsi="仿宋" w:eastAsia="仿宋" w:cs="仿宋"/>
                <w:kern w:val="0"/>
                <w:sz w:val="21"/>
                <w:szCs w:val="21"/>
              </w:rPr>
              <w:t>政府采购金额</w:t>
            </w:r>
          </w:p>
        </w:tc>
        <w:tc>
          <w:tcPr>
            <w:tcW w:w="2116" w:type="dxa"/>
            <w:gridSpan w:val="2"/>
            <w:vAlign w:val="center"/>
          </w:tcPr>
          <w:p w14:paraId="0BB04A1B">
            <w:pPr>
              <w:spacing w:line="240" w:lineRule="auto"/>
              <w:ind w:firstLine="420"/>
              <w:jc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31.38</w:t>
            </w:r>
          </w:p>
        </w:tc>
        <w:tc>
          <w:tcPr>
            <w:tcW w:w="2039" w:type="dxa"/>
            <w:gridSpan w:val="2"/>
            <w:vAlign w:val="center"/>
          </w:tcPr>
          <w:p w14:paraId="18AD1802">
            <w:pPr>
              <w:spacing w:line="240" w:lineRule="auto"/>
              <w:ind w:firstLine="42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66.3</w:t>
            </w:r>
          </w:p>
        </w:tc>
        <w:tc>
          <w:tcPr>
            <w:tcW w:w="1983" w:type="dxa"/>
            <w:gridSpan w:val="2"/>
            <w:vAlign w:val="center"/>
          </w:tcPr>
          <w:p w14:paraId="4363E711">
            <w:pPr>
              <w:spacing w:line="240" w:lineRule="auto"/>
              <w:ind w:firstLine="42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40.42</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部门基本支出预算调整</w:t>
            </w:r>
          </w:p>
        </w:tc>
        <w:tc>
          <w:tcPr>
            <w:tcW w:w="2116" w:type="dxa"/>
            <w:gridSpan w:val="2"/>
            <w:vAlign w:val="center"/>
          </w:tcPr>
          <w:p w14:paraId="56E7EB72">
            <w:pPr>
              <w:spacing w:line="240" w:lineRule="auto"/>
              <w:ind w:firstLine="420"/>
              <w:jc w:val="center"/>
              <w:rPr>
                <w:rFonts w:hint="eastAsia" w:ascii="仿宋" w:hAnsi="仿宋" w:eastAsia="仿宋" w:cs="仿宋"/>
                <w:kern w:val="0"/>
                <w:sz w:val="21"/>
                <w:szCs w:val="21"/>
                <w:lang w:eastAsia="zh-CN"/>
              </w:rPr>
            </w:pPr>
          </w:p>
        </w:tc>
        <w:tc>
          <w:tcPr>
            <w:tcW w:w="2039" w:type="dxa"/>
            <w:gridSpan w:val="2"/>
            <w:vAlign w:val="center"/>
          </w:tcPr>
          <w:p w14:paraId="50A3B14E">
            <w:pPr>
              <w:spacing w:line="240" w:lineRule="auto"/>
              <w:ind w:firstLine="420"/>
              <w:jc w:val="center"/>
              <w:rPr>
                <w:rFonts w:hint="eastAsia" w:ascii="仿宋" w:hAnsi="仿宋" w:eastAsia="仿宋" w:cs="仿宋"/>
                <w:kern w:val="0"/>
                <w:sz w:val="21"/>
                <w:szCs w:val="21"/>
                <w:lang w:eastAsia="zh-CN"/>
              </w:rPr>
            </w:pPr>
          </w:p>
        </w:tc>
        <w:tc>
          <w:tcPr>
            <w:tcW w:w="1983" w:type="dxa"/>
            <w:gridSpan w:val="2"/>
            <w:vAlign w:val="center"/>
          </w:tcPr>
          <w:p w14:paraId="5A7B6931">
            <w:pPr>
              <w:spacing w:line="240" w:lineRule="auto"/>
              <w:ind w:firstLine="420"/>
              <w:jc w:val="center"/>
              <w:rPr>
                <w:rFonts w:hint="eastAsia" w:ascii="仿宋" w:hAnsi="仿宋" w:eastAsia="仿宋" w:cs="仿宋"/>
                <w:kern w:val="0"/>
                <w:sz w:val="21"/>
                <w:szCs w:val="21"/>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hint="eastAsia" w:ascii="仿宋" w:hAnsi="仿宋" w:eastAsia="仿宋" w:cs="仿宋"/>
                <w:kern w:val="0"/>
                <w:sz w:val="21"/>
                <w:szCs w:val="21"/>
                <w:lang w:eastAsia="zh-CN"/>
              </w:rPr>
            </w:pPr>
          </w:p>
          <w:p w14:paraId="26217CFA">
            <w:pPr>
              <w:spacing w:line="240" w:lineRule="auto"/>
              <w:ind w:firstLine="420"/>
              <w:jc w:val="center"/>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楼堂馆所控制情况</w:t>
            </w:r>
          </w:p>
          <w:p w14:paraId="7155FA62">
            <w:pPr>
              <w:spacing w:line="240" w:lineRule="auto"/>
              <w:ind w:firstLine="420"/>
              <w:jc w:val="center"/>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(202</w:t>
            </w:r>
            <w:r>
              <w:rPr>
                <w:rFonts w:hint="eastAsia" w:ascii="仿宋" w:hAnsi="仿宋" w:eastAsia="仿宋" w:cs="仿宋"/>
                <w:kern w:val="0"/>
                <w:sz w:val="21"/>
                <w:szCs w:val="21"/>
                <w:lang w:val="en-US" w:eastAsia="zh-CN"/>
              </w:rPr>
              <w:t>4</w:t>
            </w:r>
            <w:bookmarkStart w:id="0" w:name="_GoBack"/>
            <w:bookmarkEnd w:id="0"/>
            <w:r>
              <w:rPr>
                <w:rFonts w:hint="eastAsia" w:ascii="仿宋" w:hAnsi="仿宋" w:eastAsia="仿宋" w:cs="仿宋"/>
                <w:kern w:val="0"/>
                <w:sz w:val="21"/>
                <w:szCs w:val="21"/>
                <w:lang w:eastAsia="zh-CN"/>
              </w:rPr>
              <w:t>年完工项目)</w:t>
            </w:r>
          </w:p>
        </w:tc>
        <w:tc>
          <w:tcPr>
            <w:tcW w:w="1158" w:type="dxa"/>
            <w:vAlign w:val="center"/>
          </w:tcPr>
          <w:p w14:paraId="3B0EE47A">
            <w:pPr>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批复规模 (m²)</w:t>
            </w:r>
          </w:p>
        </w:tc>
        <w:tc>
          <w:tcPr>
            <w:tcW w:w="958" w:type="dxa"/>
            <w:vAlign w:val="center"/>
          </w:tcPr>
          <w:p w14:paraId="3EA7B1E8">
            <w:pPr>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实际规模(m²)</w:t>
            </w:r>
          </w:p>
        </w:tc>
        <w:tc>
          <w:tcPr>
            <w:tcW w:w="960" w:type="dxa"/>
            <w:vAlign w:val="center"/>
          </w:tcPr>
          <w:p w14:paraId="47DFB300">
            <w:pPr>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规模控制率</w:t>
            </w:r>
          </w:p>
        </w:tc>
        <w:tc>
          <w:tcPr>
            <w:tcW w:w="1079" w:type="dxa"/>
            <w:vAlign w:val="center"/>
          </w:tcPr>
          <w:p w14:paraId="1EF27F8E">
            <w:pPr>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预算投资</w:t>
            </w:r>
          </w:p>
          <w:p w14:paraId="59CF22D4">
            <w:pPr>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(万元)</w:t>
            </w:r>
          </w:p>
        </w:tc>
        <w:tc>
          <w:tcPr>
            <w:tcW w:w="1039" w:type="dxa"/>
            <w:vAlign w:val="center"/>
          </w:tcPr>
          <w:p w14:paraId="525C93D2">
            <w:pPr>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实际投资</w:t>
            </w:r>
            <w:r>
              <w:rPr>
                <w:rFonts w:hint="eastAsia" w:ascii="仿宋" w:hAnsi="仿宋" w:eastAsia="仿宋" w:cs="仿宋"/>
                <w:kern w:val="0"/>
                <w:sz w:val="21"/>
                <w:szCs w:val="21"/>
                <w:lang w:eastAsia="zh-CN"/>
              </w:rPr>
              <w:t xml:space="preserve"> </w:t>
            </w:r>
            <w:r>
              <w:rPr>
                <w:rFonts w:hint="eastAsia" w:ascii="仿宋" w:hAnsi="仿宋" w:eastAsia="仿宋" w:cs="仿宋"/>
                <w:kern w:val="0"/>
                <w:sz w:val="21"/>
                <w:szCs w:val="21"/>
              </w:rPr>
              <w:t>(万元)</w:t>
            </w:r>
          </w:p>
        </w:tc>
        <w:tc>
          <w:tcPr>
            <w:tcW w:w="944" w:type="dxa"/>
            <w:vAlign w:val="center"/>
          </w:tcPr>
          <w:p w14:paraId="4C1A087C">
            <w:pPr>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lang w:eastAsia="zh-CN"/>
              </w:rPr>
              <w:t>投</w:t>
            </w:r>
            <w:r>
              <w:rPr>
                <w:rFonts w:hint="eastAsia" w:ascii="仿宋" w:hAnsi="仿宋" w:eastAsia="仿宋" w:cs="仿宋"/>
                <w:kern w:val="0"/>
                <w:sz w:val="21"/>
                <w:szCs w:val="21"/>
              </w:rPr>
              <w:t>资概</w:t>
            </w:r>
            <w:r>
              <w:rPr>
                <w:rFonts w:hint="eastAsia" w:ascii="仿宋" w:hAnsi="仿宋" w:eastAsia="仿宋" w:cs="仿宋"/>
                <w:kern w:val="0"/>
                <w:sz w:val="21"/>
                <w:szCs w:val="21"/>
                <w:lang w:eastAsia="zh-CN"/>
              </w:rPr>
              <w:t>算控</w:t>
            </w:r>
            <w:r>
              <w:rPr>
                <w:rFonts w:hint="eastAsia" w:ascii="仿宋" w:hAnsi="仿宋" w:eastAsia="仿宋" w:cs="仿宋"/>
                <w:kern w:val="0"/>
                <w:sz w:val="21"/>
                <w:szCs w:val="21"/>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hint="eastAsia" w:ascii="仿宋" w:hAnsi="仿宋" w:eastAsia="仿宋" w:cs="仿宋"/>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hint="eastAsia" w:ascii="仿宋" w:hAnsi="仿宋" w:eastAsia="仿宋" w:cs="仿宋"/>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hint="eastAsia" w:ascii="仿宋" w:hAnsi="仿宋" w:eastAsia="仿宋" w:cs="仿宋"/>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hint="eastAsia" w:ascii="仿宋" w:hAnsi="仿宋" w:eastAsia="仿宋" w:cs="仿宋"/>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hint="eastAsia" w:ascii="仿宋" w:hAnsi="仿宋" w:eastAsia="仿宋" w:cs="仿宋"/>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hint="eastAsia" w:ascii="仿宋" w:hAnsi="仿宋" w:eastAsia="仿宋" w:cs="仿宋"/>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hint="eastAsia" w:ascii="仿宋" w:hAnsi="仿宋" w:eastAsia="仿宋" w:cs="仿宋"/>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hint="eastAsia" w:ascii="仿宋" w:hAnsi="仿宋" w:eastAsia="仿宋" w:cs="仿宋"/>
                <w:snapToGrid w:val="0"/>
                <w:color w:val="000000"/>
                <w:sz w:val="21"/>
                <w:szCs w:val="21"/>
                <w:lang w:val="en-US" w:eastAsia="en-US" w:bidi="ar-SA"/>
              </w:rPr>
            </w:pPr>
            <w:r>
              <w:rPr>
                <w:rFonts w:hint="eastAsia" w:ascii="仿宋" w:hAnsi="仿宋" w:eastAsia="仿宋" w:cs="仿宋"/>
                <w:snapToGrid w:val="0"/>
                <w:color w:val="000000"/>
                <w:sz w:val="21"/>
                <w:szCs w:val="21"/>
                <w:lang w:val="en-US" w:eastAsia="en-US" w:bidi="ar-SA"/>
              </w:rPr>
              <w:t>严格执行中央八项规定，坚持厉行节约工作要求。</w:t>
            </w:r>
          </w:p>
        </w:tc>
      </w:tr>
    </w:tbl>
    <w:p w14:paraId="6E22F6CC">
      <w:pPr>
        <w:spacing w:line="240" w:lineRule="auto"/>
        <w:jc w:val="left"/>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说明：“项目支出”需要填报基本支出以外的所有项目支出情况，“公用经费”填报基本支出中的一般商品和服务支出。</w:t>
      </w:r>
    </w:p>
    <w:p w14:paraId="3E6B7867">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z w:val="21"/>
          <w:szCs w:val="21"/>
          <w:lang w:val="en-US"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r>
        <w:rPr>
          <w:rFonts w:hint="eastAsia" w:ascii="仿宋" w:hAnsi="仿宋" w:eastAsia="仿宋" w:cs="仿宋"/>
          <w:snapToGrid w:val="0"/>
          <w:color w:val="000000"/>
          <w:sz w:val="21"/>
          <w:szCs w:val="21"/>
          <w:lang w:val="en-US" w:eastAsia="zh-CN" w:bidi="ar-SA"/>
        </w:rPr>
        <w:t>填表人：曹雷   填报日期：2025.9.17    联系电话：15080996567   单位负责人签字：</w:t>
      </w:r>
      <w:r>
        <w:rPr>
          <w:rFonts w:hint="eastAsia" w:ascii="仿宋" w:hAnsi="仿宋" w:eastAsia="仿宋" w:cs="仿宋"/>
          <w:kern w:val="0"/>
          <w:sz w:val="21"/>
          <w:szCs w:val="21"/>
          <w:lang w:eastAsia="zh-CN"/>
        </w:rPr>
        <w:t>吴飞虹</w:t>
      </w:r>
      <w:r>
        <w:rPr>
          <w:rFonts w:hint="eastAsia" w:ascii="仿宋" w:hAnsi="仿宋" w:eastAsia="仿宋" w:cs="仿宋"/>
          <w:kern w:val="0"/>
          <w:sz w:val="21"/>
          <w:szCs w:val="21"/>
          <w:lang w:val="en-US" w:eastAsia="zh-CN"/>
        </w:rPr>
        <w:t xml:space="preserve"> </w:t>
      </w:r>
    </w:p>
    <w:p w14:paraId="23E6495F">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7331D58F">
      <w:pPr>
        <w:spacing w:before="117" w:line="219" w:lineRule="auto"/>
        <w:ind w:firstLine="896"/>
        <w:jc w:val="center"/>
        <w:rPr>
          <w:kern w:val="0"/>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tbl>
      <w:tblPr>
        <w:tblStyle w:val="7"/>
        <w:tblW w:w="10278"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355"/>
        <w:gridCol w:w="1815"/>
        <w:gridCol w:w="1245"/>
        <w:gridCol w:w="885"/>
        <w:gridCol w:w="1020"/>
        <w:gridCol w:w="690"/>
        <w:gridCol w:w="1125"/>
      </w:tblGrid>
      <w:tr w14:paraId="2B434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12888A18">
            <w:pPr>
              <w:spacing w:line="240" w:lineRule="auto"/>
              <w:jc w:val="center"/>
              <w:rPr>
                <w:rFonts w:hint="eastAsia" w:ascii="仿宋" w:hAnsi="仿宋" w:eastAsia="仿宋" w:cs="仿宋"/>
                <w:kern w:val="0"/>
                <w:sz w:val="21"/>
                <w:szCs w:val="21"/>
                <w:lang w:eastAsia="zh-CN"/>
              </w:rPr>
            </w:pPr>
            <w:r>
              <w:rPr>
                <w:rFonts w:hint="eastAsia" w:ascii="仿宋" w:hAnsi="仿宋" w:eastAsia="仿宋" w:cs="仿宋"/>
                <w:kern w:val="0"/>
                <w:sz w:val="21"/>
                <w:szCs w:val="21"/>
              </w:rPr>
              <w:t>预算部门</w:t>
            </w:r>
          </w:p>
          <w:p w14:paraId="48F2F6E0">
            <w:pPr>
              <w:spacing w:line="240" w:lineRule="auto"/>
              <w:jc w:val="center"/>
              <w:rPr>
                <w:rFonts w:hint="eastAsia" w:ascii="仿宋" w:hAnsi="仿宋" w:eastAsia="仿宋" w:cs="仿宋"/>
                <w:kern w:val="0"/>
                <w:sz w:val="21"/>
                <w:szCs w:val="21"/>
                <w:lang w:eastAsia="zh-CN"/>
              </w:rPr>
            </w:pPr>
            <w:r>
              <w:rPr>
                <w:rFonts w:hint="eastAsia" w:ascii="仿宋" w:hAnsi="仿宋" w:eastAsia="仿宋" w:cs="仿宋"/>
                <w:kern w:val="0"/>
                <w:sz w:val="21"/>
                <w:szCs w:val="21"/>
              </w:rPr>
              <w:t>名称</w:t>
            </w:r>
          </w:p>
        </w:tc>
        <w:tc>
          <w:tcPr>
            <w:tcW w:w="9204" w:type="dxa"/>
            <w:gridSpan w:val="8"/>
            <w:vAlign w:val="center"/>
          </w:tcPr>
          <w:p w14:paraId="6908956B">
            <w:pPr>
              <w:tabs>
                <w:tab w:val="left" w:pos="2222"/>
              </w:tabs>
              <w:spacing w:line="240" w:lineRule="auto"/>
              <w:ind w:firstLine="420"/>
              <w:jc w:val="left"/>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ab/>
            </w:r>
            <w:r>
              <w:rPr>
                <w:rFonts w:hint="eastAsia" w:ascii="仿宋" w:hAnsi="仿宋" w:eastAsia="仿宋" w:cs="仿宋"/>
                <w:kern w:val="0"/>
                <w:sz w:val="21"/>
                <w:szCs w:val="21"/>
                <w:lang w:val="en-US" w:eastAsia="zh-CN"/>
              </w:rPr>
              <w:t xml:space="preserve">     </w:t>
            </w:r>
            <w:r>
              <w:rPr>
                <w:rFonts w:hint="eastAsia" w:ascii="仿宋" w:hAnsi="仿宋" w:eastAsia="仿宋" w:cs="仿宋"/>
                <w:kern w:val="0"/>
                <w:sz w:val="21"/>
                <w:szCs w:val="21"/>
                <w:lang w:eastAsia="zh-CN"/>
              </w:rPr>
              <w:t>汨罗市城市公用事业服务中心</w:t>
            </w:r>
          </w:p>
        </w:tc>
      </w:tr>
      <w:tr w14:paraId="2AB83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723F580D">
            <w:pPr>
              <w:spacing w:line="240" w:lineRule="auto"/>
              <w:ind w:firstLine="420"/>
              <w:jc w:val="center"/>
              <w:rPr>
                <w:rFonts w:hint="eastAsia" w:ascii="仿宋" w:hAnsi="仿宋" w:eastAsia="仿宋" w:cs="仿宋"/>
                <w:kern w:val="0"/>
                <w:sz w:val="21"/>
                <w:szCs w:val="21"/>
              </w:rPr>
            </w:pPr>
          </w:p>
          <w:p w14:paraId="1A16E41B">
            <w:pPr>
              <w:spacing w:line="240" w:lineRule="auto"/>
              <w:jc w:val="center"/>
              <w:rPr>
                <w:rFonts w:hint="eastAsia" w:ascii="仿宋" w:hAnsi="仿宋" w:eastAsia="仿宋" w:cs="仿宋"/>
                <w:kern w:val="0"/>
                <w:sz w:val="21"/>
                <w:szCs w:val="21"/>
                <w:lang w:eastAsia="zh-CN"/>
              </w:rPr>
            </w:pPr>
            <w:r>
              <w:rPr>
                <w:rFonts w:hint="eastAsia" w:ascii="仿宋" w:hAnsi="仿宋" w:eastAsia="仿宋" w:cs="仿宋"/>
                <w:kern w:val="0"/>
                <w:sz w:val="21"/>
                <w:szCs w:val="21"/>
              </w:rPr>
              <w:t>年度预算申请(万元)</w:t>
            </w:r>
          </w:p>
        </w:tc>
        <w:tc>
          <w:tcPr>
            <w:tcW w:w="2424" w:type="dxa"/>
            <w:gridSpan w:val="2"/>
            <w:vAlign w:val="center"/>
          </w:tcPr>
          <w:p w14:paraId="4B41B463">
            <w:pPr>
              <w:spacing w:line="240" w:lineRule="auto"/>
              <w:ind w:firstLine="420"/>
              <w:jc w:val="center"/>
              <w:rPr>
                <w:rFonts w:hint="eastAsia" w:ascii="仿宋" w:hAnsi="仿宋" w:eastAsia="仿宋" w:cs="仿宋"/>
                <w:kern w:val="0"/>
                <w:sz w:val="21"/>
                <w:szCs w:val="21"/>
              </w:rPr>
            </w:pPr>
          </w:p>
        </w:tc>
        <w:tc>
          <w:tcPr>
            <w:tcW w:w="1815" w:type="dxa"/>
            <w:vAlign w:val="center"/>
          </w:tcPr>
          <w:p w14:paraId="74E17D64">
            <w:pPr>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年初</w:t>
            </w:r>
          </w:p>
          <w:p w14:paraId="23639BE6">
            <w:pPr>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预算数</w:t>
            </w:r>
          </w:p>
        </w:tc>
        <w:tc>
          <w:tcPr>
            <w:tcW w:w="1245" w:type="dxa"/>
            <w:vAlign w:val="center"/>
          </w:tcPr>
          <w:p w14:paraId="11BE1737">
            <w:pPr>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全年</w:t>
            </w:r>
          </w:p>
          <w:p w14:paraId="2BE97372">
            <w:pPr>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预算数</w:t>
            </w:r>
          </w:p>
        </w:tc>
        <w:tc>
          <w:tcPr>
            <w:tcW w:w="885" w:type="dxa"/>
            <w:vAlign w:val="center"/>
          </w:tcPr>
          <w:p w14:paraId="3DE61DFB">
            <w:pPr>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全年</w:t>
            </w:r>
          </w:p>
          <w:p w14:paraId="09E6386D">
            <w:pPr>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执行数</w:t>
            </w:r>
          </w:p>
        </w:tc>
        <w:tc>
          <w:tcPr>
            <w:tcW w:w="1020" w:type="dxa"/>
            <w:vAlign w:val="center"/>
          </w:tcPr>
          <w:p w14:paraId="2C921C6D">
            <w:pPr>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分值</w:t>
            </w:r>
          </w:p>
        </w:tc>
        <w:tc>
          <w:tcPr>
            <w:tcW w:w="690" w:type="dxa"/>
            <w:vAlign w:val="center"/>
          </w:tcPr>
          <w:p w14:paraId="051CD353">
            <w:pPr>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执行率</w:t>
            </w:r>
          </w:p>
        </w:tc>
        <w:tc>
          <w:tcPr>
            <w:tcW w:w="1125" w:type="dxa"/>
            <w:vAlign w:val="center"/>
          </w:tcPr>
          <w:p w14:paraId="302742C6">
            <w:pPr>
              <w:spacing w:line="240" w:lineRule="auto"/>
              <w:ind w:firstLine="420"/>
              <w:jc w:val="center"/>
              <w:rPr>
                <w:rFonts w:hint="eastAsia" w:ascii="仿宋" w:hAnsi="仿宋" w:eastAsia="仿宋" w:cs="仿宋"/>
                <w:kern w:val="0"/>
                <w:sz w:val="21"/>
                <w:szCs w:val="21"/>
              </w:rPr>
            </w:pPr>
            <w:r>
              <w:rPr>
                <w:rFonts w:hint="eastAsia" w:ascii="仿宋" w:hAnsi="仿宋" w:eastAsia="仿宋" w:cs="仿宋"/>
                <w:kern w:val="0"/>
                <w:sz w:val="21"/>
                <w:szCs w:val="21"/>
              </w:rPr>
              <w:t>得分</w:t>
            </w:r>
          </w:p>
        </w:tc>
      </w:tr>
      <w:tr w14:paraId="7BDF1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1749E65E">
            <w:pPr>
              <w:spacing w:line="240" w:lineRule="auto"/>
              <w:ind w:firstLine="420"/>
              <w:jc w:val="center"/>
              <w:rPr>
                <w:rFonts w:hint="eastAsia" w:ascii="仿宋" w:hAnsi="仿宋" w:eastAsia="仿宋" w:cs="仿宋"/>
                <w:kern w:val="0"/>
                <w:sz w:val="21"/>
                <w:szCs w:val="21"/>
              </w:rPr>
            </w:pPr>
          </w:p>
        </w:tc>
        <w:tc>
          <w:tcPr>
            <w:tcW w:w="2424" w:type="dxa"/>
            <w:gridSpan w:val="2"/>
            <w:vAlign w:val="center"/>
          </w:tcPr>
          <w:p w14:paraId="246C1989">
            <w:pPr>
              <w:spacing w:line="240" w:lineRule="auto"/>
              <w:ind w:firstLine="420"/>
              <w:jc w:val="left"/>
              <w:rPr>
                <w:rFonts w:hint="eastAsia" w:ascii="仿宋" w:hAnsi="仿宋" w:eastAsia="仿宋" w:cs="仿宋"/>
                <w:kern w:val="0"/>
                <w:sz w:val="21"/>
                <w:szCs w:val="21"/>
              </w:rPr>
            </w:pPr>
            <w:r>
              <w:rPr>
                <w:rFonts w:hint="eastAsia" w:ascii="仿宋" w:hAnsi="仿宋" w:eastAsia="仿宋" w:cs="仿宋"/>
                <w:kern w:val="0"/>
                <w:sz w:val="21"/>
                <w:szCs w:val="21"/>
              </w:rPr>
              <w:t>年度资金总额</w:t>
            </w:r>
          </w:p>
        </w:tc>
        <w:tc>
          <w:tcPr>
            <w:tcW w:w="1815" w:type="dxa"/>
            <w:vAlign w:val="center"/>
          </w:tcPr>
          <w:p w14:paraId="29DEA687">
            <w:pPr>
              <w:keepNext w:val="0"/>
              <w:keepLines w:val="0"/>
              <w:widowControl/>
              <w:suppressLineNumbers w:val="0"/>
              <w:jc w:val="center"/>
              <w:textAlignment w:val="center"/>
              <w:rPr>
                <w:rFonts w:hint="eastAsia" w:ascii="仿宋" w:hAnsi="仿宋" w:eastAsia="仿宋" w:cs="仿宋"/>
                <w:kern w:val="0"/>
                <w:sz w:val="21"/>
                <w:szCs w:val="21"/>
                <w:lang w:val="en-US"/>
              </w:rPr>
            </w:pPr>
            <w:r>
              <w:rPr>
                <w:rFonts w:hint="eastAsia" w:ascii="仿宋" w:hAnsi="仿宋" w:eastAsia="仿宋" w:cs="仿宋"/>
                <w:i w:val="0"/>
                <w:iCs w:val="0"/>
                <w:snapToGrid w:val="0"/>
                <w:color w:val="000000"/>
                <w:kern w:val="0"/>
                <w:sz w:val="21"/>
                <w:szCs w:val="21"/>
                <w:u w:val="none"/>
                <w:lang w:val="en-US" w:eastAsia="zh-CN" w:bidi="ar"/>
              </w:rPr>
              <w:t>231.79</w:t>
            </w:r>
          </w:p>
        </w:tc>
        <w:tc>
          <w:tcPr>
            <w:tcW w:w="1245" w:type="dxa"/>
            <w:vAlign w:val="center"/>
          </w:tcPr>
          <w:p w14:paraId="590F30A7">
            <w:pPr>
              <w:keepNext w:val="0"/>
              <w:keepLines w:val="0"/>
              <w:widowControl/>
              <w:suppressLineNumbers w:val="0"/>
              <w:jc w:val="center"/>
              <w:textAlignment w:val="center"/>
              <w:rPr>
                <w:rFonts w:hint="eastAsia" w:ascii="仿宋" w:hAnsi="仿宋" w:eastAsia="仿宋" w:cs="仿宋"/>
                <w:kern w:val="0"/>
                <w:sz w:val="21"/>
                <w:szCs w:val="21"/>
                <w:lang w:val="en-US"/>
              </w:rPr>
            </w:pPr>
            <w:r>
              <w:rPr>
                <w:rFonts w:hint="eastAsia" w:ascii="仿宋" w:hAnsi="仿宋" w:eastAsia="仿宋" w:cs="仿宋"/>
                <w:i w:val="0"/>
                <w:iCs w:val="0"/>
                <w:snapToGrid w:val="0"/>
                <w:color w:val="000000"/>
                <w:kern w:val="0"/>
                <w:sz w:val="21"/>
                <w:szCs w:val="21"/>
                <w:u w:val="none"/>
                <w:lang w:val="en-US" w:eastAsia="zh-CN" w:bidi="ar"/>
              </w:rPr>
              <w:t>268.13</w:t>
            </w:r>
          </w:p>
        </w:tc>
        <w:tc>
          <w:tcPr>
            <w:tcW w:w="885" w:type="dxa"/>
            <w:vAlign w:val="center"/>
          </w:tcPr>
          <w:p w14:paraId="691333E2">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268.13</w:t>
            </w:r>
          </w:p>
        </w:tc>
        <w:tc>
          <w:tcPr>
            <w:tcW w:w="1020" w:type="dxa"/>
            <w:vAlign w:val="center"/>
          </w:tcPr>
          <w:p w14:paraId="617A1CC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690" w:type="dxa"/>
            <w:vAlign w:val="center"/>
          </w:tcPr>
          <w:p w14:paraId="7B34AA8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100.00%</w:t>
            </w:r>
          </w:p>
        </w:tc>
        <w:tc>
          <w:tcPr>
            <w:tcW w:w="1125" w:type="dxa"/>
            <w:vAlign w:val="center"/>
          </w:tcPr>
          <w:p w14:paraId="17739B3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10.00</w:t>
            </w:r>
          </w:p>
        </w:tc>
      </w:tr>
      <w:tr w14:paraId="69CB9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992FC41">
            <w:pPr>
              <w:spacing w:line="240" w:lineRule="auto"/>
              <w:ind w:firstLine="420"/>
              <w:jc w:val="center"/>
              <w:rPr>
                <w:rFonts w:hint="eastAsia" w:ascii="仿宋" w:hAnsi="仿宋" w:eastAsia="仿宋" w:cs="仿宋"/>
                <w:kern w:val="0"/>
                <w:sz w:val="21"/>
                <w:szCs w:val="21"/>
              </w:rPr>
            </w:pPr>
          </w:p>
        </w:tc>
        <w:tc>
          <w:tcPr>
            <w:tcW w:w="5484" w:type="dxa"/>
            <w:gridSpan w:val="4"/>
            <w:vAlign w:val="center"/>
          </w:tcPr>
          <w:p w14:paraId="7BFE4002">
            <w:pPr>
              <w:spacing w:line="240" w:lineRule="auto"/>
              <w:ind w:firstLine="420"/>
              <w:jc w:val="left"/>
              <w:rPr>
                <w:rFonts w:hint="eastAsia" w:ascii="仿宋" w:hAnsi="仿宋" w:eastAsia="仿宋" w:cs="仿宋"/>
                <w:kern w:val="0"/>
                <w:sz w:val="21"/>
                <w:szCs w:val="21"/>
              </w:rPr>
            </w:pPr>
            <w:r>
              <w:rPr>
                <w:rFonts w:hint="eastAsia" w:ascii="仿宋" w:hAnsi="仿宋" w:eastAsia="仿宋" w:cs="仿宋"/>
                <w:kern w:val="0"/>
                <w:sz w:val="21"/>
                <w:szCs w:val="21"/>
              </w:rPr>
              <w:t>按收入性质分：</w:t>
            </w:r>
            <w:r>
              <w:rPr>
                <w:rFonts w:hint="eastAsia" w:ascii="仿宋" w:hAnsi="仿宋" w:eastAsia="仿宋" w:cs="仿宋"/>
                <w:i w:val="0"/>
                <w:iCs w:val="0"/>
                <w:snapToGrid w:val="0"/>
                <w:color w:val="000000"/>
                <w:kern w:val="0"/>
                <w:sz w:val="21"/>
                <w:szCs w:val="21"/>
                <w:u w:val="none"/>
                <w:lang w:val="en-US" w:eastAsia="zh-CN" w:bidi="ar"/>
              </w:rPr>
              <w:t>268.13</w:t>
            </w:r>
          </w:p>
        </w:tc>
        <w:tc>
          <w:tcPr>
            <w:tcW w:w="3720" w:type="dxa"/>
            <w:gridSpan w:val="4"/>
            <w:vAlign w:val="center"/>
          </w:tcPr>
          <w:p w14:paraId="7DD8592D">
            <w:pPr>
              <w:spacing w:line="240" w:lineRule="auto"/>
              <w:ind w:firstLine="420"/>
              <w:jc w:val="left"/>
              <w:rPr>
                <w:rFonts w:hint="eastAsia" w:ascii="仿宋" w:hAnsi="仿宋" w:eastAsia="仿宋" w:cs="仿宋"/>
                <w:kern w:val="0"/>
                <w:sz w:val="21"/>
                <w:szCs w:val="21"/>
              </w:rPr>
            </w:pPr>
            <w:r>
              <w:rPr>
                <w:rFonts w:hint="eastAsia" w:ascii="仿宋" w:hAnsi="仿宋" w:eastAsia="仿宋" w:cs="仿宋"/>
                <w:kern w:val="0"/>
                <w:sz w:val="21"/>
                <w:szCs w:val="21"/>
              </w:rPr>
              <w:t>按支出性质分：</w:t>
            </w:r>
            <w:r>
              <w:rPr>
                <w:rFonts w:hint="eastAsia" w:ascii="仿宋" w:hAnsi="仿宋" w:eastAsia="仿宋" w:cs="仿宋"/>
                <w:i w:val="0"/>
                <w:iCs w:val="0"/>
                <w:snapToGrid w:val="0"/>
                <w:color w:val="000000"/>
                <w:kern w:val="0"/>
                <w:sz w:val="21"/>
                <w:szCs w:val="21"/>
                <w:u w:val="none"/>
                <w:lang w:val="en-US" w:eastAsia="zh-CN" w:bidi="ar"/>
              </w:rPr>
              <w:t>268.13</w:t>
            </w:r>
          </w:p>
        </w:tc>
      </w:tr>
      <w:tr w14:paraId="02D53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4639C73E">
            <w:pPr>
              <w:spacing w:line="240" w:lineRule="auto"/>
              <w:ind w:firstLine="420"/>
              <w:jc w:val="center"/>
              <w:rPr>
                <w:rFonts w:hint="eastAsia" w:ascii="仿宋" w:hAnsi="仿宋" w:eastAsia="仿宋" w:cs="仿宋"/>
                <w:kern w:val="0"/>
                <w:sz w:val="21"/>
                <w:szCs w:val="21"/>
              </w:rPr>
            </w:pPr>
          </w:p>
        </w:tc>
        <w:tc>
          <w:tcPr>
            <w:tcW w:w="5484" w:type="dxa"/>
            <w:gridSpan w:val="4"/>
            <w:vAlign w:val="center"/>
          </w:tcPr>
          <w:p w14:paraId="220917B9">
            <w:pPr>
              <w:spacing w:line="240" w:lineRule="auto"/>
              <w:ind w:firstLine="420"/>
              <w:jc w:val="left"/>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其中：一般公共预算：</w:t>
            </w:r>
            <w:r>
              <w:rPr>
                <w:rFonts w:hint="eastAsia" w:ascii="仿宋" w:hAnsi="仿宋" w:eastAsia="仿宋" w:cs="仿宋"/>
                <w:i w:val="0"/>
                <w:iCs w:val="0"/>
                <w:snapToGrid w:val="0"/>
                <w:color w:val="000000"/>
                <w:kern w:val="0"/>
                <w:sz w:val="21"/>
                <w:szCs w:val="21"/>
                <w:u w:val="none"/>
                <w:lang w:val="en-US" w:eastAsia="zh-CN" w:bidi="ar"/>
              </w:rPr>
              <w:t>268.13</w:t>
            </w:r>
          </w:p>
        </w:tc>
        <w:tc>
          <w:tcPr>
            <w:tcW w:w="3720" w:type="dxa"/>
            <w:gridSpan w:val="4"/>
            <w:vAlign w:val="center"/>
          </w:tcPr>
          <w:p w14:paraId="27B946F0">
            <w:pPr>
              <w:spacing w:line="240" w:lineRule="auto"/>
              <w:ind w:firstLine="420"/>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其中：基本支出：</w:t>
            </w:r>
            <w:r>
              <w:rPr>
                <w:rFonts w:hint="eastAsia" w:ascii="仿宋" w:hAnsi="仿宋" w:eastAsia="仿宋" w:cs="仿宋"/>
                <w:kern w:val="0"/>
                <w:sz w:val="21"/>
                <w:szCs w:val="21"/>
                <w:lang w:val="en-US" w:eastAsia="zh-CN"/>
              </w:rPr>
              <w:t>248.98</w:t>
            </w:r>
          </w:p>
        </w:tc>
      </w:tr>
      <w:tr w14:paraId="4A71D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61AC1A09">
            <w:pPr>
              <w:spacing w:line="240" w:lineRule="auto"/>
              <w:ind w:firstLine="420"/>
              <w:jc w:val="center"/>
              <w:rPr>
                <w:rFonts w:hint="eastAsia" w:ascii="仿宋" w:hAnsi="仿宋" w:eastAsia="仿宋" w:cs="仿宋"/>
                <w:kern w:val="0"/>
                <w:sz w:val="21"/>
                <w:szCs w:val="21"/>
              </w:rPr>
            </w:pPr>
          </w:p>
        </w:tc>
        <w:tc>
          <w:tcPr>
            <w:tcW w:w="5484" w:type="dxa"/>
            <w:gridSpan w:val="4"/>
            <w:vAlign w:val="center"/>
          </w:tcPr>
          <w:p w14:paraId="69E21AE2">
            <w:pPr>
              <w:spacing w:line="240" w:lineRule="auto"/>
              <w:ind w:firstLine="1050" w:firstLineChars="500"/>
              <w:jc w:val="left"/>
              <w:rPr>
                <w:rFonts w:hint="eastAsia" w:ascii="仿宋" w:hAnsi="仿宋" w:eastAsia="仿宋" w:cs="仿宋"/>
                <w:kern w:val="0"/>
                <w:sz w:val="21"/>
                <w:szCs w:val="21"/>
              </w:rPr>
            </w:pPr>
            <w:r>
              <w:rPr>
                <w:rFonts w:hint="eastAsia" w:ascii="仿宋" w:hAnsi="仿宋" w:eastAsia="仿宋" w:cs="仿宋"/>
                <w:kern w:val="0"/>
                <w:sz w:val="21"/>
                <w:szCs w:val="21"/>
              </w:rPr>
              <w:t>政府性基金拨款：0.00</w:t>
            </w:r>
          </w:p>
        </w:tc>
        <w:tc>
          <w:tcPr>
            <w:tcW w:w="3720" w:type="dxa"/>
            <w:gridSpan w:val="4"/>
            <w:vAlign w:val="center"/>
          </w:tcPr>
          <w:p w14:paraId="7BA12EA4">
            <w:pPr>
              <w:spacing w:line="240" w:lineRule="auto"/>
              <w:ind w:firstLine="1050" w:firstLineChars="500"/>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项目支出：</w:t>
            </w:r>
            <w:r>
              <w:rPr>
                <w:rFonts w:hint="eastAsia" w:ascii="仿宋" w:hAnsi="仿宋" w:eastAsia="仿宋" w:cs="仿宋"/>
                <w:kern w:val="0"/>
                <w:sz w:val="21"/>
                <w:szCs w:val="21"/>
                <w:lang w:val="en-US" w:eastAsia="zh-CN"/>
              </w:rPr>
              <w:t>19.15</w:t>
            </w:r>
          </w:p>
        </w:tc>
      </w:tr>
      <w:tr w14:paraId="09B65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16057E85">
            <w:pPr>
              <w:spacing w:line="240" w:lineRule="auto"/>
              <w:ind w:firstLine="420"/>
              <w:jc w:val="center"/>
              <w:rPr>
                <w:rFonts w:hint="eastAsia" w:ascii="仿宋" w:hAnsi="仿宋" w:eastAsia="仿宋" w:cs="仿宋"/>
                <w:kern w:val="0"/>
                <w:sz w:val="21"/>
                <w:szCs w:val="21"/>
              </w:rPr>
            </w:pPr>
          </w:p>
        </w:tc>
        <w:tc>
          <w:tcPr>
            <w:tcW w:w="5484" w:type="dxa"/>
            <w:gridSpan w:val="4"/>
            <w:vAlign w:val="center"/>
          </w:tcPr>
          <w:p w14:paraId="3A32F12E">
            <w:pPr>
              <w:spacing w:line="240" w:lineRule="auto"/>
              <w:ind w:firstLine="1050" w:firstLineChars="500"/>
              <w:jc w:val="left"/>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纳入专户管理的非税收入拨款：0.00</w:t>
            </w:r>
          </w:p>
        </w:tc>
        <w:tc>
          <w:tcPr>
            <w:tcW w:w="3720" w:type="dxa"/>
            <w:gridSpan w:val="4"/>
            <w:vAlign w:val="center"/>
          </w:tcPr>
          <w:p w14:paraId="1D48E067">
            <w:pPr>
              <w:spacing w:line="240" w:lineRule="auto"/>
              <w:ind w:firstLine="420"/>
              <w:jc w:val="left"/>
              <w:rPr>
                <w:rFonts w:hint="eastAsia" w:ascii="仿宋" w:hAnsi="仿宋" w:eastAsia="仿宋" w:cs="仿宋"/>
                <w:kern w:val="0"/>
                <w:sz w:val="21"/>
                <w:szCs w:val="21"/>
                <w:lang w:eastAsia="zh-CN"/>
              </w:rPr>
            </w:pPr>
          </w:p>
        </w:tc>
      </w:tr>
      <w:tr w14:paraId="29209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286CF078">
            <w:pPr>
              <w:spacing w:line="240" w:lineRule="auto"/>
              <w:ind w:firstLine="420"/>
              <w:jc w:val="center"/>
              <w:rPr>
                <w:rFonts w:hint="eastAsia" w:ascii="仿宋" w:hAnsi="仿宋" w:eastAsia="仿宋" w:cs="仿宋"/>
                <w:kern w:val="0"/>
                <w:sz w:val="21"/>
                <w:szCs w:val="21"/>
                <w:lang w:eastAsia="zh-CN"/>
              </w:rPr>
            </w:pPr>
          </w:p>
        </w:tc>
        <w:tc>
          <w:tcPr>
            <w:tcW w:w="5484" w:type="dxa"/>
            <w:gridSpan w:val="4"/>
            <w:vAlign w:val="center"/>
          </w:tcPr>
          <w:p w14:paraId="21226EEB">
            <w:pPr>
              <w:spacing w:line="240" w:lineRule="auto"/>
              <w:ind w:firstLine="1050" w:firstLineChars="500"/>
              <w:jc w:val="left"/>
              <w:rPr>
                <w:rFonts w:hint="eastAsia" w:ascii="仿宋" w:hAnsi="仿宋" w:eastAsia="仿宋" w:cs="仿宋"/>
                <w:kern w:val="0"/>
                <w:sz w:val="21"/>
                <w:szCs w:val="21"/>
              </w:rPr>
            </w:pPr>
            <w:r>
              <w:rPr>
                <w:rFonts w:hint="eastAsia" w:ascii="仿宋" w:hAnsi="仿宋" w:eastAsia="仿宋" w:cs="仿宋"/>
                <w:kern w:val="0"/>
                <w:sz w:val="21"/>
                <w:szCs w:val="21"/>
              </w:rPr>
              <w:t>其他资金：0.00</w:t>
            </w:r>
          </w:p>
        </w:tc>
        <w:tc>
          <w:tcPr>
            <w:tcW w:w="3720" w:type="dxa"/>
            <w:gridSpan w:val="4"/>
            <w:vAlign w:val="center"/>
          </w:tcPr>
          <w:p w14:paraId="6B5FF414">
            <w:pPr>
              <w:spacing w:line="240" w:lineRule="auto"/>
              <w:ind w:firstLine="420"/>
              <w:jc w:val="center"/>
              <w:rPr>
                <w:rFonts w:hint="eastAsia" w:ascii="仿宋" w:hAnsi="仿宋" w:eastAsia="仿宋" w:cs="仿宋"/>
                <w:kern w:val="0"/>
                <w:sz w:val="21"/>
                <w:szCs w:val="21"/>
              </w:rPr>
            </w:pPr>
          </w:p>
        </w:tc>
      </w:tr>
      <w:tr w14:paraId="30E49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69E56F28">
            <w:pPr>
              <w:spacing w:line="240" w:lineRule="auto"/>
              <w:jc w:val="center"/>
              <w:rPr>
                <w:rFonts w:hint="eastAsia" w:ascii="仿宋" w:hAnsi="仿宋" w:eastAsia="仿宋" w:cs="仿宋"/>
                <w:kern w:val="0"/>
                <w:sz w:val="21"/>
                <w:szCs w:val="21"/>
                <w:lang w:eastAsia="zh-CN"/>
              </w:rPr>
            </w:pPr>
            <w:r>
              <w:rPr>
                <w:rFonts w:hint="eastAsia" w:ascii="仿宋" w:hAnsi="仿宋" w:eastAsia="仿宋" w:cs="仿宋"/>
                <w:kern w:val="0"/>
                <w:sz w:val="21"/>
                <w:szCs w:val="21"/>
              </w:rPr>
              <w:t>年度总体</w:t>
            </w:r>
            <w:r>
              <w:rPr>
                <w:rFonts w:hint="eastAsia" w:ascii="仿宋" w:hAnsi="仿宋" w:eastAsia="仿宋" w:cs="仿宋"/>
                <w:kern w:val="0"/>
                <w:sz w:val="21"/>
                <w:szCs w:val="21"/>
                <w:lang w:eastAsia="zh-CN"/>
              </w:rPr>
              <w:t xml:space="preserve"> </w:t>
            </w:r>
            <w:r>
              <w:rPr>
                <w:rFonts w:hint="eastAsia" w:ascii="仿宋" w:hAnsi="仿宋" w:eastAsia="仿宋" w:cs="仿宋"/>
                <w:kern w:val="0"/>
                <w:sz w:val="21"/>
                <w:szCs w:val="21"/>
              </w:rPr>
              <w:t>目标</w:t>
            </w:r>
          </w:p>
        </w:tc>
        <w:tc>
          <w:tcPr>
            <w:tcW w:w="5484" w:type="dxa"/>
            <w:gridSpan w:val="4"/>
            <w:vAlign w:val="center"/>
          </w:tcPr>
          <w:p w14:paraId="5D73B3DC">
            <w:pPr>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预期目标</w:t>
            </w:r>
          </w:p>
        </w:tc>
        <w:tc>
          <w:tcPr>
            <w:tcW w:w="3720" w:type="dxa"/>
            <w:gridSpan w:val="4"/>
            <w:vAlign w:val="center"/>
          </w:tcPr>
          <w:p w14:paraId="348C8455">
            <w:pPr>
              <w:spacing w:line="240" w:lineRule="auto"/>
              <w:ind w:firstLine="420"/>
              <w:jc w:val="center"/>
              <w:rPr>
                <w:rFonts w:hint="eastAsia" w:ascii="仿宋" w:hAnsi="仿宋" w:eastAsia="仿宋" w:cs="仿宋"/>
                <w:kern w:val="0"/>
                <w:sz w:val="21"/>
                <w:szCs w:val="21"/>
              </w:rPr>
            </w:pPr>
            <w:r>
              <w:rPr>
                <w:rFonts w:hint="eastAsia" w:ascii="仿宋" w:hAnsi="仿宋" w:eastAsia="仿宋" w:cs="仿宋"/>
                <w:kern w:val="0"/>
                <w:sz w:val="21"/>
                <w:szCs w:val="21"/>
              </w:rPr>
              <w:t>实际完成情况</w:t>
            </w:r>
          </w:p>
        </w:tc>
      </w:tr>
      <w:tr w14:paraId="5621A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074" w:type="dxa"/>
            <w:vMerge w:val="continue"/>
            <w:tcBorders>
              <w:top w:val="nil"/>
            </w:tcBorders>
            <w:vAlign w:val="center"/>
          </w:tcPr>
          <w:p w14:paraId="2C037BD8">
            <w:pPr>
              <w:spacing w:line="240" w:lineRule="auto"/>
              <w:ind w:firstLine="420"/>
              <w:jc w:val="center"/>
              <w:rPr>
                <w:rFonts w:hint="eastAsia" w:ascii="仿宋" w:hAnsi="仿宋" w:eastAsia="仿宋" w:cs="仿宋"/>
                <w:kern w:val="0"/>
                <w:sz w:val="21"/>
                <w:szCs w:val="21"/>
              </w:rPr>
            </w:pPr>
          </w:p>
        </w:tc>
        <w:tc>
          <w:tcPr>
            <w:tcW w:w="5484" w:type="dxa"/>
            <w:gridSpan w:val="4"/>
            <w:vAlign w:val="center"/>
          </w:tcPr>
          <w:p w14:paraId="2F8A9011">
            <w:pPr>
              <w:spacing w:line="240" w:lineRule="auto"/>
              <w:ind w:firstLine="420"/>
              <w:jc w:val="left"/>
              <w:rPr>
                <w:rFonts w:hint="eastAsia" w:ascii="仿宋" w:hAnsi="仿宋" w:eastAsia="仿宋" w:cs="仿宋"/>
                <w:kern w:val="0"/>
                <w:sz w:val="18"/>
                <w:szCs w:val="18"/>
              </w:rPr>
            </w:pPr>
            <w:r>
              <w:rPr>
                <w:rFonts w:hint="eastAsia" w:ascii="仿宋" w:hAnsi="仿宋" w:eastAsia="仿宋" w:cs="仿宋"/>
                <w:kern w:val="0"/>
                <w:sz w:val="18"/>
                <w:szCs w:val="18"/>
              </w:rPr>
              <w:t>1、按照市财政部门预算所规定的支出范围和用途使用基本支出经费；</w:t>
            </w:r>
          </w:p>
          <w:p w14:paraId="7F69C6F9">
            <w:pPr>
              <w:spacing w:line="240" w:lineRule="auto"/>
              <w:ind w:firstLine="420"/>
              <w:jc w:val="left"/>
              <w:rPr>
                <w:rFonts w:hint="eastAsia" w:ascii="仿宋" w:hAnsi="仿宋" w:eastAsia="仿宋" w:cs="仿宋"/>
                <w:kern w:val="0"/>
                <w:sz w:val="21"/>
                <w:szCs w:val="21"/>
              </w:rPr>
            </w:pPr>
            <w:r>
              <w:rPr>
                <w:rFonts w:hint="eastAsia" w:ascii="仿宋" w:hAnsi="仿宋" w:eastAsia="仿宋" w:cs="仿宋"/>
                <w:kern w:val="0"/>
                <w:sz w:val="18"/>
                <w:szCs w:val="18"/>
              </w:rPr>
              <w:t>2、按照项目支出预算绩效目标申报表管理专项支出经费。</w:t>
            </w:r>
          </w:p>
        </w:tc>
        <w:tc>
          <w:tcPr>
            <w:tcW w:w="3720" w:type="dxa"/>
            <w:gridSpan w:val="4"/>
            <w:vAlign w:val="center"/>
          </w:tcPr>
          <w:p w14:paraId="775F44B3">
            <w:pPr>
              <w:spacing w:line="240" w:lineRule="auto"/>
              <w:ind w:firstLine="420"/>
              <w:jc w:val="center"/>
              <w:rPr>
                <w:rFonts w:hint="eastAsia" w:ascii="仿宋" w:hAnsi="仿宋" w:eastAsia="仿宋" w:cs="仿宋"/>
                <w:kern w:val="0"/>
                <w:sz w:val="21"/>
                <w:szCs w:val="21"/>
              </w:rPr>
            </w:pPr>
            <w:r>
              <w:rPr>
                <w:rFonts w:hint="eastAsia" w:ascii="仿宋" w:hAnsi="仿宋" w:eastAsia="仿宋" w:cs="仿宋"/>
                <w:kern w:val="0"/>
                <w:sz w:val="21"/>
                <w:szCs w:val="21"/>
              </w:rPr>
              <w:t>100%</w:t>
            </w:r>
          </w:p>
        </w:tc>
      </w:tr>
      <w:tr w14:paraId="680BF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1074" w:type="dxa"/>
            <w:vMerge w:val="restart"/>
            <w:textDirection w:val="tbRlV"/>
            <w:vAlign w:val="center"/>
          </w:tcPr>
          <w:p w14:paraId="2ED9B21A">
            <w:pPr>
              <w:spacing w:line="240" w:lineRule="auto"/>
              <w:ind w:firstLine="420"/>
              <w:jc w:val="center"/>
              <w:rPr>
                <w:rFonts w:hint="eastAsia" w:ascii="仿宋" w:hAnsi="仿宋" w:eastAsia="仿宋" w:cs="仿宋"/>
                <w:kern w:val="0"/>
                <w:sz w:val="21"/>
                <w:szCs w:val="21"/>
              </w:rPr>
            </w:pPr>
          </w:p>
          <w:p w14:paraId="71C6E276">
            <w:pPr>
              <w:spacing w:line="240" w:lineRule="auto"/>
              <w:ind w:firstLine="420"/>
              <w:jc w:val="center"/>
              <w:rPr>
                <w:rFonts w:hint="eastAsia" w:ascii="仿宋" w:hAnsi="仿宋" w:eastAsia="仿宋" w:cs="仿宋"/>
                <w:kern w:val="0"/>
                <w:sz w:val="21"/>
                <w:szCs w:val="21"/>
              </w:rPr>
            </w:pPr>
            <w:r>
              <w:rPr>
                <w:rFonts w:hint="eastAsia" w:ascii="仿宋" w:hAnsi="仿宋" w:eastAsia="仿宋" w:cs="仿宋"/>
                <w:kern w:val="0"/>
                <w:sz w:val="21"/>
                <w:szCs w:val="21"/>
              </w:rPr>
              <w:t>绩效指标</w:t>
            </w:r>
          </w:p>
          <w:p w14:paraId="1359216A">
            <w:pPr>
              <w:spacing w:line="240" w:lineRule="auto"/>
              <w:ind w:firstLine="420"/>
              <w:jc w:val="center"/>
              <w:rPr>
                <w:rFonts w:hint="eastAsia" w:ascii="仿宋" w:hAnsi="仿宋" w:eastAsia="仿宋" w:cs="仿宋"/>
                <w:kern w:val="0"/>
                <w:sz w:val="21"/>
                <w:szCs w:val="21"/>
              </w:rPr>
            </w:pPr>
          </w:p>
          <w:p w14:paraId="4F720A64">
            <w:pPr>
              <w:spacing w:line="240" w:lineRule="auto"/>
              <w:ind w:firstLine="420"/>
              <w:jc w:val="center"/>
              <w:rPr>
                <w:rFonts w:hint="eastAsia" w:ascii="仿宋" w:hAnsi="仿宋" w:eastAsia="仿宋" w:cs="仿宋"/>
                <w:kern w:val="0"/>
                <w:sz w:val="21"/>
                <w:szCs w:val="21"/>
              </w:rPr>
            </w:pPr>
          </w:p>
        </w:tc>
        <w:tc>
          <w:tcPr>
            <w:tcW w:w="1069" w:type="dxa"/>
            <w:vAlign w:val="center"/>
          </w:tcPr>
          <w:p w14:paraId="01319302">
            <w:pPr>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一级指标</w:t>
            </w:r>
          </w:p>
        </w:tc>
        <w:tc>
          <w:tcPr>
            <w:tcW w:w="1355" w:type="dxa"/>
            <w:vAlign w:val="center"/>
          </w:tcPr>
          <w:p w14:paraId="17E88C91">
            <w:pPr>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二级指标</w:t>
            </w:r>
          </w:p>
        </w:tc>
        <w:tc>
          <w:tcPr>
            <w:tcW w:w="1815" w:type="dxa"/>
            <w:vAlign w:val="center"/>
          </w:tcPr>
          <w:p w14:paraId="03A5D610">
            <w:pPr>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三级指标</w:t>
            </w:r>
          </w:p>
        </w:tc>
        <w:tc>
          <w:tcPr>
            <w:tcW w:w="1245" w:type="dxa"/>
            <w:vAlign w:val="center"/>
          </w:tcPr>
          <w:p w14:paraId="5F9687EE">
            <w:pPr>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年度指标值</w:t>
            </w:r>
          </w:p>
        </w:tc>
        <w:tc>
          <w:tcPr>
            <w:tcW w:w="885" w:type="dxa"/>
            <w:vAlign w:val="center"/>
          </w:tcPr>
          <w:p w14:paraId="64F7F579">
            <w:pPr>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实际完成值</w:t>
            </w:r>
          </w:p>
        </w:tc>
        <w:tc>
          <w:tcPr>
            <w:tcW w:w="1020" w:type="dxa"/>
            <w:vAlign w:val="center"/>
          </w:tcPr>
          <w:p w14:paraId="17F5833B">
            <w:pPr>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分值</w:t>
            </w:r>
          </w:p>
        </w:tc>
        <w:tc>
          <w:tcPr>
            <w:tcW w:w="690" w:type="dxa"/>
            <w:vAlign w:val="center"/>
          </w:tcPr>
          <w:p w14:paraId="19762005">
            <w:pPr>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得分</w:t>
            </w:r>
          </w:p>
        </w:tc>
        <w:tc>
          <w:tcPr>
            <w:tcW w:w="1125" w:type="dxa"/>
            <w:vAlign w:val="center"/>
          </w:tcPr>
          <w:p w14:paraId="0F714562">
            <w:pPr>
              <w:spacing w:line="240" w:lineRule="auto"/>
              <w:jc w:val="center"/>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偏差原因</w:t>
            </w:r>
          </w:p>
          <w:p w14:paraId="04C7FECC">
            <w:pPr>
              <w:spacing w:line="240" w:lineRule="auto"/>
              <w:jc w:val="center"/>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分析及</w:t>
            </w:r>
          </w:p>
          <w:p w14:paraId="38534B0D">
            <w:pPr>
              <w:spacing w:line="240" w:lineRule="auto"/>
              <w:jc w:val="center"/>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改进措施</w:t>
            </w:r>
          </w:p>
        </w:tc>
      </w:tr>
      <w:tr w14:paraId="09005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74" w:type="dxa"/>
            <w:vMerge w:val="continue"/>
            <w:textDirection w:val="tbRlV"/>
            <w:vAlign w:val="center"/>
          </w:tcPr>
          <w:p w14:paraId="62ED7FDA">
            <w:pPr>
              <w:spacing w:line="240" w:lineRule="auto"/>
              <w:ind w:firstLine="420"/>
              <w:jc w:val="center"/>
              <w:rPr>
                <w:rFonts w:hint="eastAsia" w:ascii="仿宋" w:hAnsi="仿宋" w:eastAsia="仿宋" w:cs="仿宋"/>
                <w:kern w:val="0"/>
                <w:sz w:val="21"/>
                <w:szCs w:val="21"/>
                <w:lang w:eastAsia="zh-CN"/>
              </w:rPr>
            </w:pPr>
          </w:p>
        </w:tc>
        <w:tc>
          <w:tcPr>
            <w:tcW w:w="1069" w:type="dxa"/>
            <w:vMerge w:val="restart"/>
            <w:tcBorders>
              <w:bottom w:val="nil"/>
            </w:tcBorders>
            <w:vAlign w:val="center"/>
          </w:tcPr>
          <w:p w14:paraId="635FC59B">
            <w:pPr>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产出指标</w:t>
            </w:r>
          </w:p>
          <w:p w14:paraId="3D9A5878">
            <w:pPr>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w:t>
            </w:r>
            <w:r>
              <w:rPr>
                <w:rFonts w:hint="eastAsia" w:ascii="仿宋" w:hAnsi="仿宋" w:eastAsia="仿宋" w:cs="仿宋"/>
                <w:kern w:val="0"/>
                <w:sz w:val="21"/>
                <w:szCs w:val="21"/>
                <w:lang w:val="en-US" w:eastAsia="zh-CN"/>
              </w:rPr>
              <w:t>3</w:t>
            </w:r>
            <w:r>
              <w:rPr>
                <w:rFonts w:hint="eastAsia" w:ascii="仿宋" w:hAnsi="仿宋" w:eastAsia="仿宋" w:cs="仿宋"/>
                <w:kern w:val="0"/>
                <w:sz w:val="21"/>
                <w:szCs w:val="21"/>
              </w:rPr>
              <w:t>0分)</w:t>
            </w:r>
          </w:p>
        </w:tc>
        <w:tc>
          <w:tcPr>
            <w:tcW w:w="1355" w:type="dxa"/>
            <w:tcBorders>
              <w:bottom w:val="nil"/>
            </w:tcBorders>
            <w:vAlign w:val="center"/>
          </w:tcPr>
          <w:p w14:paraId="1DC4098F">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数量指标</w:t>
            </w:r>
          </w:p>
        </w:tc>
        <w:tc>
          <w:tcPr>
            <w:tcW w:w="1815" w:type="dxa"/>
            <w:vAlign w:val="center"/>
          </w:tcPr>
          <w:p w14:paraId="5B953972">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1、保障在职人员数量； 2.开展党建、工会等活动次数；  3、汛期开展大检查2天一次，日常检查一天3次 4、城市公用基础设施维护维修</w:t>
            </w:r>
          </w:p>
        </w:tc>
        <w:tc>
          <w:tcPr>
            <w:tcW w:w="1245" w:type="dxa"/>
            <w:vAlign w:val="center"/>
          </w:tcPr>
          <w:p w14:paraId="563F9991">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1、保障在职18人 2、不少于2次 3、汛期开展大检查2天一次，日常检查一天3次 4、≥20次</w:t>
            </w:r>
          </w:p>
        </w:tc>
        <w:tc>
          <w:tcPr>
            <w:tcW w:w="885" w:type="dxa"/>
            <w:vAlign w:val="center"/>
          </w:tcPr>
          <w:p w14:paraId="0A08F8C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w:t>
            </w:r>
          </w:p>
        </w:tc>
        <w:tc>
          <w:tcPr>
            <w:tcW w:w="1020" w:type="dxa"/>
            <w:vAlign w:val="center"/>
          </w:tcPr>
          <w:p w14:paraId="04450F21">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未达标准酌情扣分</w:t>
            </w:r>
          </w:p>
        </w:tc>
        <w:tc>
          <w:tcPr>
            <w:tcW w:w="690" w:type="dxa"/>
            <w:vAlign w:val="center"/>
          </w:tcPr>
          <w:p w14:paraId="7E34A99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1125" w:type="dxa"/>
            <w:vAlign w:val="center"/>
          </w:tcPr>
          <w:p w14:paraId="2B057567">
            <w:pPr>
              <w:spacing w:line="240" w:lineRule="auto"/>
              <w:ind w:firstLine="420"/>
              <w:jc w:val="center"/>
              <w:rPr>
                <w:rFonts w:hint="eastAsia" w:ascii="仿宋" w:hAnsi="仿宋" w:eastAsia="仿宋" w:cs="仿宋"/>
                <w:kern w:val="0"/>
                <w:sz w:val="21"/>
                <w:szCs w:val="21"/>
              </w:rPr>
            </w:pPr>
          </w:p>
        </w:tc>
      </w:tr>
      <w:tr w14:paraId="28DE9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43B61CD">
            <w:pPr>
              <w:spacing w:line="240" w:lineRule="auto"/>
              <w:ind w:firstLine="420"/>
              <w:jc w:val="center"/>
              <w:rPr>
                <w:rFonts w:hint="eastAsia" w:ascii="仿宋" w:hAnsi="仿宋" w:eastAsia="仿宋" w:cs="仿宋"/>
                <w:kern w:val="0"/>
                <w:sz w:val="21"/>
                <w:szCs w:val="21"/>
              </w:rPr>
            </w:pPr>
          </w:p>
        </w:tc>
        <w:tc>
          <w:tcPr>
            <w:tcW w:w="1069" w:type="dxa"/>
            <w:vMerge w:val="continue"/>
            <w:tcBorders>
              <w:top w:val="nil"/>
              <w:bottom w:val="nil"/>
            </w:tcBorders>
            <w:vAlign w:val="center"/>
          </w:tcPr>
          <w:p w14:paraId="68E5C46F">
            <w:pPr>
              <w:spacing w:line="240" w:lineRule="auto"/>
              <w:ind w:firstLine="420"/>
              <w:jc w:val="center"/>
              <w:rPr>
                <w:rFonts w:hint="eastAsia" w:ascii="仿宋" w:hAnsi="仿宋" w:eastAsia="仿宋" w:cs="仿宋"/>
                <w:kern w:val="0"/>
                <w:sz w:val="21"/>
                <w:szCs w:val="21"/>
              </w:rPr>
            </w:pPr>
          </w:p>
        </w:tc>
        <w:tc>
          <w:tcPr>
            <w:tcW w:w="1355" w:type="dxa"/>
            <w:tcBorders>
              <w:bottom w:val="nil"/>
            </w:tcBorders>
            <w:vAlign w:val="center"/>
          </w:tcPr>
          <w:p w14:paraId="5B816CA6">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质量指标</w:t>
            </w:r>
          </w:p>
        </w:tc>
        <w:tc>
          <w:tcPr>
            <w:tcW w:w="1815" w:type="dxa"/>
            <w:vAlign w:val="center"/>
          </w:tcPr>
          <w:p w14:paraId="7B33627A">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做好城市防涝排渍的日常调度工作</w:t>
            </w:r>
          </w:p>
        </w:tc>
        <w:tc>
          <w:tcPr>
            <w:tcW w:w="1245" w:type="dxa"/>
            <w:vAlign w:val="center"/>
          </w:tcPr>
          <w:p w14:paraId="2CCF74B8">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有效提升</w:t>
            </w:r>
          </w:p>
        </w:tc>
        <w:tc>
          <w:tcPr>
            <w:tcW w:w="885" w:type="dxa"/>
            <w:vAlign w:val="center"/>
          </w:tcPr>
          <w:p w14:paraId="6EE3B1BA">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w:t>
            </w:r>
          </w:p>
        </w:tc>
        <w:tc>
          <w:tcPr>
            <w:tcW w:w="1020" w:type="dxa"/>
            <w:vAlign w:val="center"/>
          </w:tcPr>
          <w:p w14:paraId="4B55FC9D">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未达标准酌情扣分</w:t>
            </w:r>
          </w:p>
        </w:tc>
        <w:tc>
          <w:tcPr>
            <w:tcW w:w="690" w:type="dxa"/>
            <w:vAlign w:val="center"/>
          </w:tcPr>
          <w:p w14:paraId="14E2933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1125" w:type="dxa"/>
            <w:vAlign w:val="center"/>
          </w:tcPr>
          <w:p w14:paraId="063E2C17">
            <w:pPr>
              <w:spacing w:line="240" w:lineRule="auto"/>
              <w:ind w:firstLine="420"/>
              <w:jc w:val="center"/>
              <w:rPr>
                <w:rFonts w:hint="eastAsia" w:ascii="仿宋" w:hAnsi="仿宋" w:eastAsia="仿宋" w:cs="仿宋"/>
                <w:kern w:val="0"/>
                <w:sz w:val="21"/>
                <w:szCs w:val="21"/>
              </w:rPr>
            </w:pPr>
          </w:p>
        </w:tc>
      </w:tr>
      <w:tr w14:paraId="2ADEF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64CA4F83">
            <w:pPr>
              <w:spacing w:line="240" w:lineRule="auto"/>
              <w:ind w:firstLine="420"/>
              <w:jc w:val="center"/>
              <w:rPr>
                <w:rFonts w:hint="eastAsia" w:ascii="仿宋" w:hAnsi="仿宋" w:eastAsia="仿宋" w:cs="仿宋"/>
                <w:kern w:val="0"/>
                <w:sz w:val="21"/>
                <w:szCs w:val="21"/>
              </w:rPr>
            </w:pPr>
          </w:p>
        </w:tc>
        <w:tc>
          <w:tcPr>
            <w:tcW w:w="1069" w:type="dxa"/>
            <w:vMerge w:val="continue"/>
            <w:tcBorders>
              <w:top w:val="nil"/>
              <w:bottom w:val="nil"/>
            </w:tcBorders>
            <w:vAlign w:val="center"/>
          </w:tcPr>
          <w:p w14:paraId="58A55193">
            <w:pPr>
              <w:spacing w:line="240" w:lineRule="auto"/>
              <w:ind w:firstLine="420"/>
              <w:jc w:val="center"/>
              <w:rPr>
                <w:rFonts w:hint="eastAsia" w:ascii="仿宋" w:hAnsi="仿宋" w:eastAsia="仿宋" w:cs="仿宋"/>
                <w:kern w:val="0"/>
                <w:sz w:val="21"/>
                <w:szCs w:val="21"/>
              </w:rPr>
            </w:pPr>
          </w:p>
        </w:tc>
        <w:tc>
          <w:tcPr>
            <w:tcW w:w="1355" w:type="dxa"/>
            <w:tcBorders>
              <w:bottom w:val="nil"/>
            </w:tcBorders>
            <w:vAlign w:val="center"/>
          </w:tcPr>
          <w:p w14:paraId="0C02577A">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时效指标</w:t>
            </w:r>
          </w:p>
        </w:tc>
        <w:tc>
          <w:tcPr>
            <w:tcW w:w="1815" w:type="dxa"/>
            <w:vAlign w:val="center"/>
          </w:tcPr>
          <w:p w14:paraId="3414CD77">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各项工作完成时间</w:t>
            </w:r>
          </w:p>
        </w:tc>
        <w:tc>
          <w:tcPr>
            <w:tcW w:w="1245" w:type="dxa"/>
            <w:vAlign w:val="center"/>
          </w:tcPr>
          <w:p w14:paraId="65E7A04E">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 xml:space="preserve">2024年12月31日前 </w:t>
            </w:r>
          </w:p>
        </w:tc>
        <w:tc>
          <w:tcPr>
            <w:tcW w:w="885" w:type="dxa"/>
            <w:vAlign w:val="center"/>
          </w:tcPr>
          <w:p w14:paraId="719A074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w:t>
            </w:r>
          </w:p>
        </w:tc>
        <w:tc>
          <w:tcPr>
            <w:tcW w:w="1020" w:type="dxa"/>
            <w:vAlign w:val="center"/>
          </w:tcPr>
          <w:p w14:paraId="6C0CB489">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未达标准酌情扣分</w:t>
            </w:r>
          </w:p>
        </w:tc>
        <w:tc>
          <w:tcPr>
            <w:tcW w:w="690" w:type="dxa"/>
            <w:vAlign w:val="center"/>
          </w:tcPr>
          <w:p w14:paraId="3B2CD48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1125" w:type="dxa"/>
            <w:vAlign w:val="center"/>
          </w:tcPr>
          <w:p w14:paraId="6492D802">
            <w:pPr>
              <w:spacing w:line="240" w:lineRule="auto"/>
              <w:ind w:firstLine="420"/>
              <w:jc w:val="center"/>
              <w:rPr>
                <w:rFonts w:hint="eastAsia" w:ascii="仿宋" w:hAnsi="仿宋" w:eastAsia="仿宋" w:cs="仿宋"/>
                <w:kern w:val="0"/>
                <w:sz w:val="21"/>
                <w:szCs w:val="21"/>
              </w:rPr>
            </w:pPr>
          </w:p>
        </w:tc>
      </w:tr>
      <w:tr w14:paraId="0E256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1618CEFD">
            <w:pPr>
              <w:spacing w:line="240" w:lineRule="auto"/>
              <w:ind w:firstLine="420"/>
              <w:jc w:val="center"/>
              <w:rPr>
                <w:rFonts w:hint="eastAsia" w:ascii="仿宋" w:hAnsi="仿宋" w:eastAsia="仿宋" w:cs="仿宋"/>
                <w:kern w:val="0"/>
                <w:sz w:val="21"/>
                <w:szCs w:val="21"/>
              </w:rPr>
            </w:pPr>
          </w:p>
        </w:tc>
        <w:tc>
          <w:tcPr>
            <w:tcW w:w="1069" w:type="dxa"/>
            <w:vMerge w:val="restart"/>
            <w:tcBorders>
              <w:bottom w:val="nil"/>
            </w:tcBorders>
            <w:vAlign w:val="center"/>
          </w:tcPr>
          <w:p w14:paraId="22947E70">
            <w:pPr>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效益指标(30分)</w:t>
            </w:r>
          </w:p>
        </w:tc>
        <w:tc>
          <w:tcPr>
            <w:tcW w:w="1355" w:type="dxa"/>
            <w:tcBorders>
              <w:bottom w:val="nil"/>
            </w:tcBorders>
            <w:vAlign w:val="center"/>
          </w:tcPr>
          <w:p w14:paraId="4A8B0A10">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经济效益指标</w:t>
            </w:r>
          </w:p>
        </w:tc>
        <w:tc>
          <w:tcPr>
            <w:tcW w:w="1815" w:type="dxa"/>
            <w:vAlign w:val="center"/>
          </w:tcPr>
          <w:p w14:paraId="567FF863">
            <w:pPr>
              <w:keepNext w:val="0"/>
              <w:keepLines w:val="0"/>
              <w:widowControl/>
              <w:suppressLineNumbers w:val="0"/>
              <w:jc w:val="center"/>
              <w:textAlignment w:val="center"/>
              <w:rPr>
                <w:rFonts w:hint="eastAsia" w:ascii="仿宋" w:hAnsi="仿宋" w:eastAsia="仿宋" w:cs="仿宋"/>
                <w:kern w:val="0"/>
                <w:sz w:val="18"/>
                <w:szCs w:val="18"/>
                <w:lang w:eastAsia="zh-CN"/>
              </w:rPr>
            </w:pPr>
            <w:r>
              <w:rPr>
                <w:rFonts w:hint="eastAsia" w:ascii="仿宋" w:hAnsi="仿宋" w:eastAsia="仿宋" w:cs="仿宋"/>
                <w:i w:val="0"/>
                <w:iCs w:val="0"/>
                <w:snapToGrid w:val="0"/>
                <w:color w:val="000000"/>
                <w:kern w:val="0"/>
                <w:sz w:val="18"/>
                <w:szCs w:val="18"/>
                <w:u w:val="none"/>
                <w:lang w:val="en-US" w:eastAsia="zh-CN" w:bidi="ar"/>
              </w:rPr>
              <w:t>反向促进经济发展</w:t>
            </w:r>
          </w:p>
        </w:tc>
        <w:tc>
          <w:tcPr>
            <w:tcW w:w="1245" w:type="dxa"/>
            <w:vAlign w:val="center"/>
          </w:tcPr>
          <w:p w14:paraId="308342E0">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间接效益</w:t>
            </w:r>
          </w:p>
        </w:tc>
        <w:tc>
          <w:tcPr>
            <w:tcW w:w="885" w:type="dxa"/>
            <w:vAlign w:val="center"/>
          </w:tcPr>
          <w:p w14:paraId="32980A5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w:t>
            </w:r>
          </w:p>
        </w:tc>
        <w:tc>
          <w:tcPr>
            <w:tcW w:w="1020" w:type="dxa"/>
            <w:vAlign w:val="center"/>
          </w:tcPr>
          <w:p w14:paraId="1EC03E84">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未达标准酌情扣分</w:t>
            </w:r>
          </w:p>
        </w:tc>
        <w:tc>
          <w:tcPr>
            <w:tcW w:w="690" w:type="dxa"/>
            <w:vAlign w:val="center"/>
          </w:tcPr>
          <w:p w14:paraId="0F1F5D8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1125" w:type="dxa"/>
            <w:vAlign w:val="center"/>
          </w:tcPr>
          <w:p w14:paraId="6FC5DF59">
            <w:pPr>
              <w:spacing w:line="240" w:lineRule="auto"/>
              <w:ind w:firstLine="420"/>
              <w:jc w:val="center"/>
              <w:rPr>
                <w:rFonts w:hint="eastAsia" w:ascii="仿宋" w:hAnsi="仿宋" w:eastAsia="仿宋" w:cs="仿宋"/>
                <w:kern w:val="0"/>
                <w:sz w:val="21"/>
                <w:szCs w:val="21"/>
              </w:rPr>
            </w:pPr>
          </w:p>
        </w:tc>
      </w:tr>
      <w:tr w14:paraId="6E765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61CAE8C7">
            <w:pPr>
              <w:spacing w:line="240" w:lineRule="auto"/>
              <w:ind w:firstLine="420"/>
              <w:jc w:val="center"/>
              <w:rPr>
                <w:rFonts w:hint="eastAsia" w:ascii="仿宋" w:hAnsi="仿宋" w:eastAsia="仿宋" w:cs="仿宋"/>
                <w:kern w:val="0"/>
                <w:sz w:val="21"/>
                <w:szCs w:val="21"/>
              </w:rPr>
            </w:pPr>
          </w:p>
        </w:tc>
        <w:tc>
          <w:tcPr>
            <w:tcW w:w="1069" w:type="dxa"/>
            <w:vMerge w:val="continue"/>
            <w:tcBorders>
              <w:top w:val="nil"/>
              <w:bottom w:val="nil"/>
            </w:tcBorders>
            <w:vAlign w:val="center"/>
          </w:tcPr>
          <w:p w14:paraId="7D8E1642">
            <w:pPr>
              <w:spacing w:line="240" w:lineRule="auto"/>
              <w:ind w:firstLine="420"/>
              <w:jc w:val="center"/>
              <w:rPr>
                <w:rFonts w:hint="eastAsia" w:ascii="仿宋" w:hAnsi="仿宋" w:eastAsia="仿宋" w:cs="仿宋"/>
                <w:kern w:val="0"/>
                <w:sz w:val="21"/>
                <w:szCs w:val="21"/>
              </w:rPr>
            </w:pPr>
          </w:p>
        </w:tc>
        <w:tc>
          <w:tcPr>
            <w:tcW w:w="1355" w:type="dxa"/>
            <w:tcBorders>
              <w:bottom w:val="nil"/>
            </w:tcBorders>
            <w:vAlign w:val="center"/>
          </w:tcPr>
          <w:p w14:paraId="46BAC175">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社会效益指标</w:t>
            </w:r>
          </w:p>
        </w:tc>
        <w:tc>
          <w:tcPr>
            <w:tcW w:w="1815" w:type="dxa"/>
            <w:vAlign w:val="center"/>
          </w:tcPr>
          <w:p w14:paraId="50800B4F">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提升生活品质，为市民营造宜居环境</w:t>
            </w:r>
          </w:p>
        </w:tc>
        <w:tc>
          <w:tcPr>
            <w:tcW w:w="1245" w:type="dxa"/>
            <w:vAlign w:val="center"/>
          </w:tcPr>
          <w:p w14:paraId="7A3CE477">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有效提升</w:t>
            </w:r>
          </w:p>
        </w:tc>
        <w:tc>
          <w:tcPr>
            <w:tcW w:w="885" w:type="dxa"/>
            <w:vAlign w:val="center"/>
          </w:tcPr>
          <w:p w14:paraId="589288D5">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w:t>
            </w:r>
          </w:p>
        </w:tc>
        <w:tc>
          <w:tcPr>
            <w:tcW w:w="1020" w:type="dxa"/>
            <w:vAlign w:val="center"/>
          </w:tcPr>
          <w:p w14:paraId="3036CC37">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未达标准酌情扣分</w:t>
            </w:r>
          </w:p>
        </w:tc>
        <w:tc>
          <w:tcPr>
            <w:tcW w:w="690" w:type="dxa"/>
            <w:vAlign w:val="center"/>
          </w:tcPr>
          <w:p w14:paraId="1F1BC6A3">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1125" w:type="dxa"/>
            <w:vAlign w:val="center"/>
          </w:tcPr>
          <w:p w14:paraId="56A8B0E1">
            <w:pPr>
              <w:spacing w:line="240" w:lineRule="auto"/>
              <w:ind w:firstLine="420"/>
              <w:jc w:val="center"/>
              <w:rPr>
                <w:rFonts w:hint="eastAsia" w:ascii="仿宋" w:hAnsi="仿宋" w:eastAsia="仿宋" w:cs="仿宋"/>
                <w:kern w:val="0"/>
                <w:sz w:val="21"/>
                <w:szCs w:val="21"/>
              </w:rPr>
            </w:pPr>
          </w:p>
        </w:tc>
      </w:tr>
      <w:tr w14:paraId="7024C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348BA8A5">
            <w:pPr>
              <w:spacing w:line="240" w:lineRule="auto"/>
              <w:ind w:firstLine="420"/>
              <w:jc w:val="center"/>
              <w:rPr>
                <w:rFonts w:hint="eastAsia" w:ascii="仿宋" w:hAnsi="仿宋" w:eastAsia="仿宋" w:cs="仿宋"/>
                <w:kern w:val="0"/>
                <w:sz w:val="21"/>
                <w:szCs w:val="21"/>
              </w:rPr>
            </w:pPr>
          </w:p>
        </w:tc>
        <w:tc>
          <w:tcPr>
            <w:tcW w:w="1069" w:type="dxa"/>
            <w:vMerge w:val="continue"/>
            <w:tcBorders>
              <w:top w:val="nil"/>
              <w:bottom w:val="nil"/>
            </w:tcBorders>
            <w:vAlign w:val="center"/>
          </w:tcPr>
          <w:p w14:paraId="3F9985A5">
            <w:pPr>
              <w:spacing w:line="240" w:lineRule="auto"/>
              <w:ind w:firstLine="420"/>
              <w:jc w:val="center"/>
              <w:rPr>
                <w:rFonts w:hint="eastAsia" w:ascii="仿宋" w:hAnsi="仿宋" w:eastAsia="仿宋" w:cs="仿宋"/>
                <w:kern w:val="0"/>
                <w:sz w:val="21"/>
                <w:szCs w:val="21"/>
              </w:rPr>
            </w:pPr>
          </w:p>
        </w:tc>
        <w:tc>
          <w:tcPr>
            <w:tcW w:w="1355" w:type="dxa"/>
            <w:tcBorders>
              <w:bottom w:val="nil"/>
            </w:tcBorders>
            <w:vAlign w:val="center"/>
          </w:tcPr>
          <w:p w14:paraId="44921ABE">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生态效益指标</w:t>
            </w:r>
          </w:p>
        </w:tc>
        <w:tc>
          <w:tcPr>
            <w:tcW w:w="1815" w:type="dxa"/>
            <w:vAlign w:val="center"/>
          </w:tcPr>
          <w:p w14:paraId="49C45B21">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提升城市人居环境</w:t>
            </w:r>
          </w:p>
        </w:tc>
        <w:tc>
          <w:tcPr>
            <w:tcW w:w="1245" w:type="dxa"/>
            <w:vAlign w:val="center"/>
          </w:tcPr>
          <w:p w14:paraId="3E8DA140">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有效提升</w:t>
            </w:r>
          </w:p>
        </w:tc>
        <w:tc>
          <w:tcPr>
            <w:tcW w:w="885" w:type="dxa"/>
            <w:vAlign w:val="center"/>
          </w:tcPr>
          <w:p w14:paraId="588BEAEF">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w:t>
            </w:r>
          </w:p>
        </w:tc>
        <w:tc>
          <w:tcPr>
            <w:tcW w:w="1020" w:type="dxa"/>
            <w:vAlign w:val="center"/>
          </w:tcPr>
          <w:p w14:paraId="0A43B7F4">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未达标准酌情扣分</w:t>
            </w:r>
          </w:p>
        </w:tc>
        <w:tc>
          <w:tcPr>
            <w:tcW w:w="690" w:type="dxa"/>
            <w:vAlign w:val="center"/>
          </w:tcPr>
          <w:p w14:paraId="73D79E1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5</w:t>
            </w:r>
          </w:p>
        </w:tc>
        <w:tc>
          <w:tcPr>
            <w:tcW w:w="1125" w:type="dxa"/>
            <w:vAlign w:val="center"/>
          </w:tcPr>
          <w:p w14:paraId="4F2E6ED0">
            <w:pPr>
              <w:spacing w:line="240" w:lineRule="auto"/>
              <w:ind w:firstLine="420"/>
              <w:jc w:val="center"/>
              <w:rPr>
                <w:rFonts w:hint="eastAsia" w:ascii="仿宋" w:hAnsi="仿宋" w:eastAsia="仿宋" w:cs="仿宋"/>
                <w:kern w:val="0"/>
                <w:sz w:val="21"/>
                <w:szCs w:val="21"/>
              </w:rPr>
            </w:pPr>
          </w:p>
        </w:tc>
      </w:tr>
      <w:tr w14:paraId="31160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3AF94B29">
            <w:pPr>
              <w:spacing w:line="240" w:lineRule="auto"/>
              <w:ind w:firstLine="420"/>
              <w:jc w:val="center"/>
              <w:rPr>
                <w:rFonts w:hint="eastAsia" w:ascii="仿宋" w:hAnsi="仿宋" w:eastAsia="仿宋" w:cs="仿宋"/>
                <w:kern w:val="0"/>
                <w:sz w:val="21"/>
                <w:szCs w:val="21"/>
              </w:rPr>
            </w:pPr>
          </w:p>
        </w:tc>
        <w:tc>
          <w:tcPr>
            <w:tcW w:w="1069" w:type="dxa"/>
            <w:vMerge w:val="continue"/>
            <w:tcBorders>
              <w:top w:val="nil"/>
              <w:bottom w:val="nil"/>
            </w:tcBorders>
            <w:vAlign w:val="center"/>
          </w:tcPr>
          <w:p w14:paraId="6D41FC86">
            <w:pPr>
              <w:spacing w:line="240" w:lineRule="auto"/>
              <w:ind w:firstLine="420"/>
              <w:jc w:val="center"/>
              <w:rPr>
                <w:rFonts w:hint="eastAsia" w:ascii="仿宋" w:hAnsi="仿宋" w:eastAsia="仿宋" w:cs="仿宋"/>
                <w:kern w:val="0"/>
                <w:sz w:val="21"/>
                <w:szCs w:val="21"/>
              </w:rPr>
            </w:pPr>
          </w:p>
        </w:tc>
        <w:tc>
          <w:tcPr>
            <w:tcW w:w="1355" w:type="dxa"/>
            <w:tcBorders>
              <w:bottom w:val="nil"/>
            </w:tcBorders>
            <w:vAlign w:val="center"/>
          </w:tcPr>
          <w:p w14:paraId="353FE849">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可持续影响指标</w:t>
            </w:r>
          </w:p>
        </w:tc>
        <w:tc>
          <w:tcPr>
            <w:tcW w:w="1815" w:type="dxa"/>
            <w:vAlign w:val="center"/>
          </w:tcPr>
          <w:p w14:paraId="5A0879D5">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提升对创建国家卫生城市、文明城市、国家园林城市的影响</w:t>
            </w:r>
          </w:p>
        </w:tc>
        <w:tc>
          <w:tcPr>
            <w:tcW w:w="1245" w:type="dxa"/>
            <w:vAlign w:val="center"/>
          </w:tcPr>
          <w:p w14:paraId="3A056BF3">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有效提升</w:t>
            </w:r>
          </w:p>
        </w:tc>
        <w:tc>
          <w:tcPr>
            <w:tcW w:w="885" w:type="dxa"/>
            <w:vAlign w:val="center"/>
          </w:tcPr>
          <w:p w14:paraId="3AFF307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w:t>
            </w:r>
          </w:p>
        </w:tc>
        <w:tc>
          <w:tcPr>
            <w:tcW w:w="1020" w:type="dxa"/>
            <w:vAlign w:val="center"/>
          </w:tcPr>
          <w:p w14:paraId="5CD3CA82">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未达标准酌情扣分</w:t>
            </w:r>
          </w:p>
        </w:tc>
        <w:tc>
          <w:tcPr>
            <w:tcW w:w="690" w:type="dxa"/>
            <w:vAlign w:val="center"/>
          </w:tcPr>
          <w:p w14:paraId="6BD1F11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5</w:t>
            </w:r>
          </w:p>
        </w:tc>
        <w:tc>
          <w:tcPr>
            <w:tcW w:w="1125" w:type="dxa"/>
            <w:vAlign w:val="center"/>
          </w:tcPr>
          <w:p w14:paraId="23194C72">
            <w:pPr>
              <w:spacing w:line="240" w:lineRule="auto"/>
              <w:ind w:firstLine="420"/>
              <w:jc w:val="center"/>
              <w:rPr>
                <w:rFonts w:hint="eastAsia" w:ascii="仿宋" w:hAnsi="仿宋" w:eastAsia="仿宋" w:cs="仿宋"/>
                <w:kern w:val="0"/>
                <w:sz w:val="21"/>
                <w:szCs w:val="21"/>
              </w:rPr>
            </w:pPr>
          </w:p>
        </w:tc>
      </w:tr>
      <w:tr w14:paraId="23EFB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074" w:type="dxa"/>
            <w:vMerge w:val="continue"/>
            <w:textDirection w:val="tbRlV"/>
            <w:vAlign w:val="center"/>
          </w:tcPr>
          <w:p w14:paraId="6F6525C2">
            <w:pPr>
              <w:spacing w:line="240" w:lineRule="auto"/>
              <w:ind w:firstLine="420"/>
              <w:jc w:val="center"/>
              <w:rPr>
                <w:rFonts w:hint="eastAsia" w:ascii="仿宋" w:hAnsi="仿宋" w:eastAsia="仿宋" w:cs="仿宋"/>
                <w:kern w:val="0"/>
                <w:sz w:val="21"/>
                <w:szCs w:val="21"/>
              </w:rPr>
            </w:pPr>
          </w:p>
        </w:tc>
        <w:tc>
          <w:tcPr>
            <w:tcW w:w="1069" w:type="dxa"/>
            <w:tcBorders>
              <w:bottom w:val="nil"/>
            </w:tcBorders>
            <w:vAlign w:val="center"/>
          </w:tcPr>
          <w:p w14:paraId="2E957FF3">
            <w:pPr>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满意度指标</w:t>
            </w:r>
          </w:p>
          <w:p w14:paraId="6CFF0EEB">
            <w:pPr>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(10分)</w:t>
            </w:r>
          </w:p>
        </w:tc>
        <w:tc>
          <w:tcPr>
            <w:tcW w:w="1355" w:type="dxa"/>
            <w:tcBorders>
              <w:bottom w:val="nil"/>
            </w:tcBorders>
            <w:vAlign w:val="center"/>
          </w:tcPr>
          <w:p w14:paraId="12DA3DE6">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服务对象满意度指标</w:t>
            </w:r>
          </w:p>
        </w:tc>
        <w:tc>
          <w:tcPr>
            <w:tcW w:w="1815" w:type="dxa"/>
            <w:vAlign w:val="center"/>
          </w:tcPr>
          <w:p w14:paraId="2660E58B">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 xml:space="preserve">社会群众满意度                </w:t>
            </w:r>
          </w:p>
        </w:tc>
        <w:tc>
          <w:tcPr>
            <w:tcW w:w="1245" w:type="dxa"/>
            <w:vAlign w:val="center"/>
          </w:tcPr>
          <w:p w14:paraId="3B41348D">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 xml:space="preserve">≥95%                  </w:t>
            </w:r>
          </w:p>
        </w:tc>
        <w:tc>
          <w:tcPr>
            <w:tcW w:w="885" w:type="dxa"/>
            <w:vAlign w:val="center"/>
          </w:tcPr>
          <w:p w14:paraId="1C263830">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93%</w:t>
            </w:r>
          </w:p>
        </w:tc>
        <w:tc>
          <w:tcPr>
            <w:tcW w:w="1020" w:type="dxa"/>
            <w:vAlign w:val="center"/>
          </w:tcPr>
          <w:p w14:paraId="58E7F30A">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未达标准酌情扣分</w:t>
            </w:r>
          </w:p>
        </w:tc>
        <w:tc>
          <w:tcPr>
            <w:tcW w:w="690" w:type="dxa"/>
            <w:vAlign w:val="center"/>
          </w:tcPr>
          <w:p w14:paraId="40E64EFD">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1125" w:type="dxa"/>
            <w:vAlign w:val="center"/>
          </w:tcPr>
          <w:p w14:paraId="1AA716A3">
            <w:pPr>
              <w:spacing w:line="240" w:lineRule="auto"/>
              <w:ind w:firstLine="420"/>
              <w:jc w:val="center"/>
              <w:rPr>
                <w:rFonts w:hint="eastAsia" w:ascii="仿宋" w:hAnsi="仿宋" w:eastAsia="仿宋" w:cs="仿宋"/>
                <w:kern w:val="0"/>
                <w:sz w:val="21"/>
                <w:szCs w:val="21"/>
              </w:rPr>
            </w:pPr>
          </w:p>
        </w:tc>
      </w:tr>
      <w:tr w14:paraId="55A17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7157EF68">
            <w:pPr>
              <w:spacing w:line="240" w:lineRule="auto"/>
              <w:ind w:firstLine="420"/>
              <w:jc w:val="center"/>
              <w:rPr>
                <w:rFonts w:hint="eastAsia" w:ascii="仿宋" w:hAnsi="仿宋" w:eastAsia="仿宋" w:cs="仿宋"/>
                <w:kern w:val="0"/>
                <w:sz w:val="21"/>
                <w:szCs w:val="21"/>
              </w:rPr>
            </w:pPr>
          </w:p>
        </w:tc>
        <w:tc>
          <w:tcPr>
            <w:tcW w:w="1069" w:type="dxa"/>
            <w:vMerge w:val="restart"/>
            <w:tcBorders>
              <w:top w:val="nil"/>
            </w:tcBorders>
            <w:vAlign w:val="center"/>
          </w:tcPr>
          <w:p w14:paraId="44259544">
            <w:pPr>
              <w:spacing w:line="240" w:lineRule="auto"/>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成本指标</w:t>
            </w:r>
          </w:p>
          <w:p w14:paraId="256E82CC">
            <w:pPr>
              <w:spacing w:line="240" w:lineRule="auto"/>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（20分）</w:t>
            </w:r>
          </w:p>
        </w:tc>
        <w:tc>
          <w:tcPr>
            <w:tcW w:w="1355" w:type="dxa"/>
            <w:tcBorders>
              <w:top w:val="nil"/>
            </w:tcBorders>
            <w:vAlign w:val="center"/>
          </w:tcPr>
          <w:p w14:paraId="10BE5D7C">
            <w:pPr>
              <w:keepNext w:val="0"/>
              <w:keepLines w:val="0"/>
              <w:widowControl/>
              <w:suppressLineNumbers w:val="0"/>
              <w:jc w:val="left"/>
              <w:textAlignment w:val="center"/>
              <w:rPr>
                <w:rFonts w:hint="eastAsia" w:ascii="仿宋" w:hAnsi="仿宋" w:eastAsia="仿宋" w:cs="仿宋"/>
                <w:kern w:val="0"/>
                <w:sz w:val="21"/>
                <w:szCs w:val="21"/>
                <w:lang w:eastAsia="zh-CN"/>
              </w:rPr>
            </w:pPr>
            <w:r>
              <w:rPr>
                <w:rFonts w:hint="eastAsia" w:ascii="仿宋" w:hAnsi="仿宋" w:eastAsia="仿宋" w:cs="仿宋"/>
                <w:i w:val="0"/>
                <w:iCs w:val="0"/>
                <w:snapToGrid w:val="0"/>
                <w:color w:val="000000"/>
                <w:kern w:val="0"/>
                <w:sz w:val="21"/>
                <w:szCs w:val="21"/>
                <w:u w:val="none"/>
                <w:lang w:val="en-US" w:eastAsia="zh-CN" w:bidi="ar"/>
              </w:rPr>
              <w:t>经济成本指标</w:t>
            </w:r>
          </w:p>
        </w:tc>
        <w:tc>
          <w:tcPr>
            <w:tcW w:w="1815" w:type="dxa"/>
            <w:vAlign w:val="center"/>
          </w:tcPr>
          <w:p w14:paraId="6E42CA84">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严格控制预算成本</w:t>
            </w:r>
          </w:p>
        </w:tc>
        <w:tc>
          <w:tcPr>
            <w:tcW w:w="1245" w:type="dxa"/>
            <w:vAlign w:val="center"/>
          </w:tcPr>
          <w:p w14:paraId="68E9E7BC">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1.基本支出≤211.79万                   2.项目支出≤20万 （不含追加指标）</w:t>
            </w:r>
          </w:p>
        </w:tc>
        <w:tc>
          <w:tcPr>
            <w:tcW w:w="885" w:type="dxa"/>
            <w:vAlign w:val="center"/>
          </w:tcPr>
          <w:p w14:paraId="3FE493C1">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100%</w:t>
            </w:r>
          </w:p>
        </w:tc>
        <w:tc>
          <w:tcPr>
            <w:tcW w:w="1020" w:type="dxa"/>
            <w:vAlign w:val="center"/>
          </w:tcPr>
          <w:p w14:paraId="39CF81E1">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未达标准酌情扣分</w:t>
            </w:r>
          </w:p>
        </w:tc>
        <w:tc>
          <w:tcPr>
            <w:tcW w:w="690" w:type="dxa"/>
            <w:vAlign w:val="center"/>
          </w:tcPr>
          <w:p w14:paraId="3D35CF5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1"/>
                <w:szCs w:val="21"/>
                <w:u w:val="none"/>
                <w:lang w:val="en-US" w:eastAsia="zh-CN" w:bidi="ar"/>
              </w:rPr>
              <w:t>20</w:t>
            </w:r>
          </w:p>
        </w:tc>
        <w:tc>
          <w:tcPr>
            <w:tcW w:w="1125" w:type="dxa"/>
            <w:vAlign w:val="center"/>
          </w:tcPr>
          <w:p w14:paraId="7D7D2067">
            <w:pPr>
              <w:spacing w:line="240" w:lineRule="auto"/>
              <w:ind w:firstLine="420"/>
              <w:jc w:val="center"/>
              <w:rPr>
                <w:rFonts w:hint="eastAsia" w:ascii="仿宋" w:hAnsi="仿宋" w:eastAsia="仿宋" w:cs="仿宋"/>
                <w:kern w:val="0"/>
                <w:sz w:val="21"/>
                <w:szCs w:val="21"/>
              </w:rPr>
            </w:pPr>
          </w:p>
        </w:tc>
      </w:tr>
      <w:tr w14:paraId="2686D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3D9B0DF1">
            <w:pPr>
              <w:spacing w:line="240" w:lineRule="auto"/>
              <w:ind w:firstLine="420"/>
              <w:jc w:val="center"/>
              <w:rPr>
                <w:rFonts w:hint="eastAsia" w:ascii="仿宋" w:hAnsi="仿宋" w:eastAsia="仿宋" w:cs="仿宋"/>
                <w:kern w:val="0"/>
                <w:sz w:val="21"/>
                <w:szCs w:val="21"/>
              </w:rPr>
            </w:pPr>
          </w:p>
        </w:tc>
        <w:tc>
          <w:tcPr>
            <w:tcW w:w="1069" w:type="dxa"/>
            <w:vMerge w:val="continue"/>
            <w:vAlign w:val="center"/>
          </w:tcPr>
          <w:p w14:paraId="2E0D4BB9">
            <w:pPr>
              <w:spacing w:line="240" w:lineRule="auto"/>
              <w:ind w:firstLine="420"/>
              <w:jc w:val="center"/>
              <w:rPr>
                <w:rFonts w:hint="eastAsia" w:ascii="仿宋" w:hAnsi="仿宋" w:eastAsia="仿宋" w:cs="仿宋"/>
                <w:kern w:val="0"/>
                <w:sz w:val="21"/>
                <w:szCs w:val="21"/>
              </w:rPr>
            </w:pPr>
          </w:p>
        </w:tc>
        <w:tc>
          <w:tcPr>
            <w:tcW w:w="1355" w:type="dxa"/>
            <w:tcBorders>
              <w:top w:val="nil"/>
            </w:tcBorders>
            <w:vAlign w:val="center"/>
          </w:tcPr>
          <w:p w14:paraId="1AAB6137">
            <w:pPr>
              <w:keepNext w:val="0"/>
              <w:keepLines w:val="0"/>
              <w:widowControl/>
              <w:suppressLineNumbers w:val="0"/>
              <w:jc w:val="left"/>
              <w:textAlignment w:val="center"/>
              <w:rPr>
                <w:rFonts w:hint="eastAsia" w:ascii="仿宋" w:hAnsi="仿宋" w:eastAsia="仿宋" w:cs="仿宋"/>
                <w:kern w:val="0"/>
                <w:sz w:val="21"/>
                <w:szCs w:val="21"/>
                <w:lang w:eastAsia="zh-CN"/>
              </w:rPr>
            </w:pPr>
            <w:r>
              <w:rPr>
                <w:rFonts w:hint="eastAsia" w:ascii="仿宋" w:hAnsi="仿宋" w:eastAsia="仿宋" w:cs="仿宋"/>
                <w:i w:val="0"/>
                <w:iCs w:val="0"/>
                <w:snapToGrid w:val="0"/>
                <w:color w:val="000000"/>
                <w:kern w:val="0"/>
                <w:sz w:val="21"/>
                <w:szCs w:val="21"/>
                <w:u w:val="none"/>
                <w:lang w:val="en-US" w:eastAsia="zh-CN" w:bidi="ar"/>
              </w:rPr>
              <w:t>社会成本指标</w:t>
            </w:r>
          </w:p>
        </w:tc>
        <w:tc>
          <w:tcPr>
            <w:tcW w:w="1815" w:type="dxa"/>
            <w:vAlign w:val="center"/>
          </w:tcPr>
          <w:p w14:paraId="1E613288">
            <w:pPr>
              <w:jc w:val="center"/>
              <w:rPr>
                <w:rFonts w:hint="eastAsia" w:ascii="仿宋" w:hAnsi="仿宋" w:eastAsia="仿宋" w:cs="仿宋"/>
                <w:kern w:val="0"/>
                <w:sz w:val="21"/>
                <w:szCs w:val="21"/>
              </w:rPr>
            </w:pPr>
          </w:p>
        </w:tc>
        <w:tc>
          <w:tcPr>
            <w:tcW w:w="1245" w:type="dxa"/>
            <w:vAlign w:val="center"/>
          </w:tcPr>
          <w:p w14:paraId="2A5784B9">
            <w:pPr>
              <w:jc w:val="center"/>
              <w:rPr>
                <w:rFonts w:hint="eastAsia" w:ascii="仿宋" w:hAnsi="仿宋" w:eastAsia="仿宋" w:cs="仿宋"/>
                <w:kern w:val="0"/>
                <w:sz w:val="21"/>
                <w:szCs w:val="21"/>
              </w:rPr>
            </w:pPr>
          </w:p>
        </w:tc>
        <w:tc>
          <w:tcPr>
            <w:tcW w:w="885" w:type="dxa"/>
            <w:vAlign w:val="center"/>
          </w:tcPr>
          <w:p w14:paraId="357D24C2">
            <w:pPr>
              <w:jc w:val="center"/>
              <w:rPr>
                <w:rFonts w:hint="eastAsia" w:ascii="仿宋" w:hAnsi="仿宋" w:eastAsia="仿宋" w:cs="仿宋"/>
                <w:kern w:val="0"/>
                <w:sz w:val="21"/>
                <w:szCs w:val="21"/>
              </w:rPr>
            </w:pPr>
          </w:p>
        </w:tc>
        <w:tc>
          <w:tcPr>
            <w:tcW w:w="1020" w:type="dxa"/>
            <w:vAlign w:val="center"/>
          </w:tcPr>
          <w:p w14:paraId="3DA91B9D">
            <w:pPr>
              <w:jc w:val="center"/>
              <w:rPr>
                <w:rFonts w:hint="eastAsia" w:ascii="仿宋" w:hAnsi="仿宋" w:eastAsia="仿宋" w:cs="仿宋"/>
                <w:kern w:val="0"/>
                <w:sz w:val="21"/>
                <w:szCs w:val="21"/>
              </w:rPr>
            </w:pPr>
          </w:p>
        </w:tc>
        <w:tc>
          <w:tcPr>
            <w:tcW w:w="690" w:type="dxa"/>
            <w:vAlign w:val="center"/>
          </w:tcPr>
          <w:p w14:paraId="1AD4C19A">
            <w:pPr>
              <w:jc w:val="center"/>
              <w:rPr>
                <w:rFonts w:hint="eastAsia" w:ascii="仿宋" w:hAnsi="仿宋" w:eastAsia="仿宋" w:cs="仿宋"/>
                <w:kern w:val="0"/>
                <w:sz w:val="21"/>
                <w:szCs w:val="21"/>
              </w:rPr>
            </w:pPr>
          </w:p>
        </w:tc>
        <w:tc>
          <w:tcPr>
            <w:tcW w:w="1125" w:type="dxa"/>
            <w:vAlign w:val="center"/>
          </w:tcPr>
          <w:p w14:paraId="37D880DA">
            <w:pPr>
              <w:spacing w:line="240" w:lineRule="auto"/>
              <w:ind w:firstLine="420"/>
              <w:jc w:val="center"/>
              <w:rPr>
                <w:rFonts w:hint="eastAsia" w:ascii="仿宋" w:hAnsi="仿宋" w:eastAsia="仿宋" w:cs="仿宋"/>
                <w:kern w:val="0"/>
                <w:sz w:val="21"/>
                <w:szCs w:val="21"/>
              </w:rPr>
            </w:pPr>
          </w:p>
        </w:tc>
      </w:tr>
      <w:tr w14:paraId="6FBA2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DE5D0FA">
            <w:pPr>
              <w:spacing w:line="240" w:lineRule="auto"/>
              <w:ind w:firstLine="420"/>
              <w:jc w:val="center"/>
              <w:rPr>
                <w:rFonts w:hint="eastAsia" w:ascii="仿宋" w:hAnsi="仿宋" w:eastAsia="仿宋" w:cs="仿宋"/>
                <w:kern w:val="0"/>
                <w:sz w:val="21"/>
                <w:szCs w:val="21"/>
              </w:rPr>
            </w:pPr>
          </w:p>
        </w:tc>
        <w:tc>
          <w:tcPr>
            <w:tcW w:w="1069" w:type="dxa"/>
            <w:vMerge w:val="continue"/>
            <w:vAlign w:val="center"/>
          </w:tcPr>
          <w:p w14:paraId="50F0EDCF">
            <w:pPr>
              <w:spacing w:line="240" w:lineRule="auto"/>
              <w:ind w:firstLine="420"/>
              <w:jc w:val="center"/>
              <w:rPr>
                <w:rFonts w:hint="eastAsia" w:ascii="仿宋" w:hAnsi="仿宋" w:eastAsia="仿宋" w:cs="仿宋"/>
                <w:kern w:val="0"/>
                <w:sz w:val="21"/>
                <w:szCs w:val="21"/>
              </w:rPr>
            </w:pPr>
          </w:p>
        </w:tc>
        <w:tc>
          <w:tcPr>
            <w:tcW w:w="1355" w:type="dxa"/>
            <w:tcBorders>
              <w:top w:val="nil"/>
            </w:tcBorders>
            <w:vAlign w:val="center"/>
          </w:tcPr>
          <w:p w14:paraId="26B6F140">
            <w:pPr>
              <w:keepNext w:val="0"/>
              <w:keepLines w:val="0"/>
              <w:widowControl/>
              <w:suppressLineNumbers w:val="0"/>
              <w:jc w:val="left"/>
              <w:textAlignment w:val="center"/>
              <w:rPr>
                <w:rFonts w:hint="eastAsia" w:ascii="仿宋" w:hAnsi="仿宋" w:eastAsia="仿宋" w:cs="仿宋"/>
                <w:kern w:val="0"/>
                <w:sz w:val="21"/>
                <w:szCs w:val="21"/>
                <w:lang w:eastAsia="zh-CN"/>
              </w:rPr>
            </w:pPr>
            <w:r>
              <w:rPr>
                <w:rFonts w:hint="eastAsia" w:ascii="仿宋" w:hAnsi="仿宋" w:eastAsia="仿宋" w:cs="仿宋"/>
                <w:i w:val="0"/>
                <w:iCs w:val="0"/>
                <w:snapToGrid w:val="0"/>
                <w:color w:val="000000"/>
                <w:kern w:val="0"/>
                <w:sz w:val="21"/>
                <w:szCs w:val="21"/>
                <w:u w:val="none"/>
                <w:lang w:val="en-US" w:eastAsia="zh-CN" w:bidi="ar"/>
              </w:rPr>
              <w:t>生态环境成本指标</w:t>
            </w:r>
          </w:p>
        </w:tc>
        <w:tc>
          <w:tcPr>
            <w:tcW w:w="1815" w:type="dxa"/>
            <w:vAlign w:val="center"/>
          </w:tcPr>
          <w:p w14:paraId="3D146F53">
            <w:pPr>
              <w:jc w:val="center"/>
              <w:rPr>
                <w:rFonts w:hint="eastAsia" w:ascii="仿宋" w:hAnsi="仿宋" w:eastAsia="仿宋" w:cs="仿宋"/>
                <w:kern w:val="0"/>
                <w:sz w:val="21"/>
                <w:szCs w:val="21"/>
              </w:rPr>
            </w:pPr>
          </w:p>
        </w:tc>
        <w:tc>
          <w:tcPr>
            <w:tcW w:w="1245" w:type="dxa"/>
            <w:vAlign w:val="center"/>
          </w:tcPr>
          <w:p w14:paraId="00A0C626">
            <w:pPr>
              <w:jc w:val="center"/>
              <w:rPr>
                <w:rFonts w:hint="eastAsia" w:ascii="仿宋" w:hAnsi="仿宋" w:eastAsia="仿宋" w:cs="仿宋"/>
                <w:kern w:val="0"/>
                <w:sz w:val="21"/>
                <w:szCs w:val="21"/>
              </w:rPr>
            </w:pPr>
          </w:p>
        </w:tc>
        <w:tc>
          <w:tcPr>
            <w:tcW w:w="885" w:type="dxa"/>
            <w:vAlign w:val="center"/>
          </w:tcPr>
          <w:p w14:paraId="74BC9027">
            <w:pPr>
              <w:jc w:val="center"/>
              <w:rPr>
                <w:rFonts w:hint="eastAsia" w:ascii="仿宋" w:hAnsi="仿宋" w:eastAsia="仿宋" w:cs="仿宋"/>
                <w:kern w:val="0"/>
                <w:sz w:val="21"/>
                <w:szCs w:val="21"/>
              </w:rPr>
            </w:pPr>
          </w:p>
        </w:tc>
        <w:tc>
          <w:tcPr>
            <w:tcW w:w="1020" w:type="dxa"/>
            <w:vAlign w:val="center"/>
          </w:tcPr>
          <w:p w14:paraId="74D31510">
            <w:pPr>
              <w:jc w:val="center"/>
              <w:rPr>
                <w:rFonts w:hint="eastAsia" w:ascii="仿宋" w:hAnsi="仿宋" w:eastAsia="仿宋" w:cs="仿宋"/>
                <w:kern w:val="0"/>
                <w:sz w:val="21"/>
                <w:szCs w:val="21"/>
              </w:rPr>
            </w:pPr>
          </w:p>
        </w:tc>
        <w:tc>
          <w:tcPr>
            <w:tcW w:w="690" w:type="dxa"/>
            <w:vAlign w:val="center"/>
          </w:tcPr>
          <w:p w14:paraId="53B45C7B">
            <w:pPr>
              <w:jc w:val="center"/>
              <w:rPr>
                <w:rFonts w:hint="eastAsia" w:ascii="仿宋" w:hAnsi="仿宋" w:eastAsia="仿宋" w:cs="仿宋"/>
                <w:kern w:val="0"/>
                <w:sz w:val="21"/>
                <w:szCs w:val="21"/>
              </w:rPr>
            </w:pPr>
          </w:p>
        </w:tc>
        <w:tc>
          <w:tcPr>
            <w:tcW w:w="1125" w:type="dxa"/>
            <w:vAlign w:val="center"/>
          </w:tcPr>
          <w:p w14:paraId="2C7BEFAA">
            <w:pPr>
              <w:spacing w:line="240" w:lineRule="auto"/>
              <w:ind w:firstLine="420"/>
              <w:jc w:val="center"/>
              <w:rPr>
                <w:rFonts w:hint="eastAsia" w:ascii="仿宋" w:hAnsi="仿宋" w:eastAsia="仿宋" w:cs="仿宋"/>
                <w:kern w:val="0"/>
                <w:sz w:val="21"/>
                <w:szCs w:val="21"/>
              </w:rPr>
            </w:pPr>
          </w:p>
        </w:tc>
      </w:tr>
      <w:tr w14:paraId="022EF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443" w:type="dxa"/>
            <w:gridSpan w:val="6"/>
            <w:vAlign w:val="center"/>
          </w:tcPr>
          <w:p w14:paraId="6D08D48D">
            <w:pPr>
              <w:spacing w:line="240" w:lineRule="auto"/>
              <w:ind w:firstLine="420"/>
              <w:jc w:val="center"/>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总分</w:t>
            </w:r>
          </w:p>
        </w:tc>
        <w:tc>
          <w:tcPr>
            <w:tcW w:w="1020" w:type="dxa"/>
            <w:vAlign w:val="center"/>
          </w:tcPr>
          <w:p w14:paraId="23FFA73D">
            <w:pPr>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100</w:t>
            </w:r>
          </w:p>
        </w:tc>
        <w:tc>
          <w:tcPr>
            <w:tcW w:w="690" w:type="dxa"/>
            <w:vAlign w:val="center"/>
          </w:tcPr>
          <w:p w14:paraId="718036B0">
            <w:pPr>
              <w:spacing w:line="240" w:lineRule="auto"/>
              <w:ind w:firstLine="420"/>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97</w:t>
            </w:r>
          </w:p>
        </w:tc>
        <w:tc>
          <w:tcPr>
            <w:tcW w:w="1125" w:type="dxa"/>
            <w:vAlign w:val="center"/>
          </w:tcPr>
          <w:p w14:paraId="1312E1A7">
            <w:pPr>
              <w:spacing w:line="240" w:lineRule="auto"/>
              <w:ind w:firstLine="420"/>
              <w:jc w:val="center"/>
              <w:rPr>
                <w:rFonts w:hint="eastAsia" w:ascii="仿宋" w:hAnsi="仿宋" w:eastAsia="仿宋" w:cs="仿宋"/>
                <w:kern w:val="0"/>
                <w:sz w:val="21"/>
                <w:szCs w:val="21"/>
              </w:rPr>
            </w:pPr>
          </w:p>
        </w:tc>
      </w:tr>
    </w:tbl>
    <w:p w14:paraId="6FC03CBA">
      <w:pPr>
        <w:kinsoku w:val="0"/>
        <w:autoSpaceDE w:val="0"/>
        <w:autoSpaceDN w:val="0"/>
        <w:adjustRightInd w:val="0"/>
        <w:snapToGrid w:val="0"/>
        <w:spacing w:before="65" w:line="228" w:lineRule="auto"/>
        <w:textAlignment w:val="baseline"/>
        <w:rPr>
          <w:rFonts w:hint="eastAsia" w:ascii="仿宋" w:hAnsi="仿宋" w:eastAsia="仿宋" w:cs="仿宋"/>
          <w:sz w:val="20"/>
          <w:szCs w:val="20"/>
          <w:lang w:val="en-US" w:eastAsia="zh-CN"/>
        </w:rPr>
        <w:sectPr>
          <w:footerReference r:id="rId7" w:type="default"/>
          <w:footerReference r:id="rId8" w:type="even"/>
          <w:pgSz w:w="11907" w:h="16839"/>
          <w:pgMar w:top="624" w:right="1474" w:bottom="1985" w:left="1474" w:header="0" w:footer="1588" w:gutter="0"/>
          <w:pgNumType w:fmt="numberInDash"/>
          <w:cols w:space="720" w:num="1"/>
          <w:titlePg/>
          <w:docGrid w:linePitch="286" w:charSpace="0"/>
        </w:sectPr>
      </w:pPr>
      <w:r>
        <w:rPr>
          <w:rFonts w:hint="eastAsia" w:ascii="仿宋" w:hAnsi="仿宋" w:eastAsia="仿宋" w:cs="仿宋"/>
          <w:snapToGrid w:val="0"/>
          <w:color w:val="000000"/>
          <w:sz w:val="21"/>
          <w:szCs w:val="21"/>
          <w:lang w:val="en-US" w:eastAsia="zh-CN" w:bidi="ar-SA"/>
        </w:rPr>
        <w:t>填表人：曹雷   填报日期：2025.9.17    联系电话：15080996567   单位负责人签字：</w:t>
      </w:r>
      <w:r>
        <w:rPr>
          <w:rFonts w:hint="eastAsia" w:ascii="仿宋" w:hAnsi="仿宋" w:eastAsia="仿宋" w:cs="仿宋"/>
          <w:kern w:val="0"/>
          <w:sz w:val="21"/>
          <w:szCs w:val="21"/>
          <w:lang w:eastAsia="zh-CN"/>
        </w:rPr>
        <w:t>吴飞虹</w:t>
      </w:r>
    </w:p>
    <w:p w14:paraId="6550AED4">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722E8F8E">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4836C9BE">
      <w:pPr>
        <w:spacing w:line="95" w:lineRule="exact"/>
        <w:ind w:firstLine="420"/>
        <w:jc w:val="left"/>
        <w:rPr>
          <w:kern w:val="0"/>
          <w:lang w:eastAsia="zh-CN"/>
        </w:rPr>
      </w:pPr>
    </w:p>
    <w:tbl>
      <w:tblPr>
        <w:tblStyle w:val="7"/>
        <w:tblW w:w="95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0"/>
        <w:gridCol w:w="1055"/>
        <w:gridCol w:w="1441"/>
        <w:gridCol w:w="1184"/>
        <w:gridCol w:w="939"/>
        <w:gridCol w:w="858"/>
        <w:gridCol w:w="806"/>
        <w:gridCol w:w="846"/>
        <w:gridCol w:w="1380"/>
      </w:tblGrid>
      <w:tr w14:paraId="6A360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Align w:val="center"/>
          </w:tcPr>
          <w:p w14:paraId="105F4018">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项目支出名称</w:t>
            </w:r>
          </w:p>
        </w:tc>
        <w:tc>
          <w:tcPr>
            <w:tcW w:w="8509" w:type="dxa"/>
            <w:gridSpan w:val="8"/>
            <w:vAlign w:val="center"/>
          </w:tcPr>
          <w:p w14:paraId="10033300">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城市排渍防涝专项</w:t>
            </w:r>
          </w:p>
        </w:tc>
      </w:tr>
      <w:tr w14:paraId="1D129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Align w:val="center"/>
          </w:tcPr>
          <w:p w14:paraId="761D5FF7">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主管部门</w:t>
            </w:r>
          </w:p>
        </w:tc>
        <w:tc>
          <w:tcPr>
            <w:tcW w:w="4619" w:type="dxa"/>
            <w:gridSpan w:val="4"/>
            <w:vAlign w:val="center"/>
          </w:tcPr>
          <w:p w14:paraId="12DC9F27">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汨罗市城市管理和综合执法局</w:t>
            </w:r>
          </w:p>
        </w:tc>
        <w:tc>
          <w:tcPr>
            <w:tcW w:w="858" w:type="dxa"/>
            <w:vAlign w:val="center"/>
          </w:tcPr>
          <w:p w14:paraId="778B1A02">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实施</w:t>
            </w:r>
          </w:p>
          <w:p w14:paraId="6DBB3D0E">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单位</w:t>
            </w:r>
          </w:p>
        </w:tc>
        <w:tc>
          <w:tcPr>
            <w:tcW w:w="3032" w:type="dxa"/>
            <w:gridSpan w:val="3"/>
            <w:vAlign w:val="center"/>
          </w:tcPr>
          <w:p w14:paraId="18E7E416">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汨罗市城市公用事业服务中心</w:t>
            </w:r>
          </w:p>
        </w:tc>
      </w:tr>
      <w:tr w14:paraId="54309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restart"/>
            <w:tcBorders>
              <w:bottom w:val="nil"/>
            </w:tcBorders>
            <w:vAlign w:val="center"/>
          </w:tcPr>
          <w:p w14:paraId="6285BD7A">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项目资金 (万元)</w:t>
            </w:r>
          </w:p>
        </w:tc>
        <w:tc>
          <w:tcPr>
            <w:tcW w:w="2496" w:type="dxa"/>
            <w:gridSpan w:val="2"/>
            <w:vAlign w:val="center"/>
          </w:tcPr>
          <w:p w14:paraId="1FC56301">
            <w:pPr>
              <w:spacing w:line="240" w:lineRule="auto"/>
              <w:ind w:firstLine="420"/>
              <w:jc w:val="center"/>
              <w:rPr>
                <w:rFonts w:hint="eastAsia" w:ascii="仿宋" w:hAnsi="仿宋" w:eastAsia="仿宋" w:cs="仿宋"/>
                <w:kern w:val="0"/>
                <w:lang w:eastAsia="zh-CN"/>
              </w:rPr>
            </w:pPr>
          </w:p>
        </w:tc>
        <w:tc>
          <w:tcPr>
            <w:tcW w:w="1184" w:type="dxa"/>
            <w:vAlign w:val="center"/>
          </w:tcPr>
          <w:p w14:paraId="05BED25E">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年初</w:t>
            </w:r>
          </w:p>
          <w:p w14:paraId="18D4DBA7">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939" w:type="dxa"/>
            <w:vAlign w:val="center"/>
          </w:tcPr>
          <w:p w14:paraId="2B5D0148">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569872F7">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858" w:type="dxa"/>
            <w:vAlign w:val="center"/>
          </w:tcPr>
          <w:p w14:paraId="544E2EFC">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0A7F268D">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执行数</w:t>
            </w:r>
          </w:p>
        </w:tc>
        <w:tc>
          <w:tcPr>
            <w:tcW w:w="806" w:type="dxa"/>
            <w:vAlign w:val="center"/>
          </w:tcPr>
          <w:p w14:paraId="419CBB9A">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分值</w:t>
            </w:r>
          </w:p>
        </w:tc>
        <w:tc>
          <w:tcPr>
            <w:tcW w:w="846" w:type="dxa"/>
            <w:vAlign w:val="center"/>
          </w:tcPr>
          <w:p w14:paraId="6308101B">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执行率</w:t>
            </w:r>
          </w:p>
        </w:tc>
        <w:tc>
          <w:tcPr>
            <w:tcW w:w="1380" w:type="dxa"/>
            <w:vAlign w:val="center"/>
          </w:tcPr>
          <w:p w14:paraId="52CAD5FB">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得分</w:t>
            </w:r>
          </w:p>
        </w:tc>
      </w:tr>
      <w:tr w14:paraId="48AAB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cBorders>
              <w:top w:val="nil"/>
              <w:bottom w:val="nil"/>
            </w:tcBorders>
            <w:vAlign w:val="center"/>
          </w:tcPr>
          <w:p w14:paraId="4D0E301F">
            <w:pPr>
              <w:spacing w:line="240" w:lineRule="auto"/>
              <w:ind w:firstLine="420"/>
              <w:jc w:val="center"/>
              <w:rPr>
                <w:rFonts w:hint="eastAsia" w:ascii="仿宋" w:hAnsi="仿宋" w:eastAsia="仿宋" w:cs="仿宋"/>
                <w:kern w:val="0"/>
                <w:lang w:eastAsia="zh-CN"/>
              </w:rPr>
            </w:pPr>
          </w:p>
        </w:tc>
        <w:tc>
          <w:tcPr>
            <w:tcW w:w="2496" w:type="dxa"/>
            <w:gridSpan w:val="2"/>
            <w:vAlign w:val="center"/>
          </w:tcPr>
          <w:p w14:paraId="46576C33">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年度资金总额</w:t>
            </w:r>
          </w:p>
        </w:tc>
        <w:tc>
          <w:tcPr>
            <w:tcW w:w="1184" w:type="dxa"/>
            <w:vAlign w:val="center"/>
          </w:tcPr>
          <w:p w14:paraId="11DF3052">
            <w:pPr>
              <w:keepNext w:val="0"/>
              <w:keepLines w:val="0"/>
              <w:widowControl/>
              <w:suppressLineNumbers w:val="0"/>
              <w:jc w:val="center"/>
              <w:textAlignment w:val="center"/>
              <w:rPr>
                <w:rFonts w:hint="eastAsia" w:ascii="仿宋" w:hAnsi="仿宋" w:eastAsia="仿宋" w:cs="仿宋"/>
                <w:kern w:val="0"/>
                <w:sz w:val="20"/>
                <w:szCs w:val="20"/>
                <w:lang w:eastAsia="zh-CN"/>
              </w:rPr>
            </w:pPr>
            <w:r>
              <w:rPr>
                <w:rFonts w:hint="eastAsia" w:ascii="仿宋" w:hAnsi="仿宋" w:eastAsia="仿宋" w:cs="仿宋"/>
                <w:i w:val="0"/>
                <w:iCs w:val="0"/>
                <w:snapToGrid w:val="0"/>
                <w:color w:val="000000"/>
                <w:kern w:val="0"/>
                <w:sz w:val="18"/>
                <w:szCs w:val="18"/>
                <w:u w:val="none"/>
                <w:lang w:val="en-US" w:eastAsia="zh-CN" w:bidi="ar"/>
              </w:rPr>
              <w:t>20</w:t>
            </w:r>
          </w:p>
        </w:tc>
        <w:tc>
          <w:tcPr>
            <w:tcW w:w="939" w:type="dxa"/>
            <w:vAlign w:val="center"/>
          </w:tcPr>
          <w:p w14:paraId="18FF8640">
            <w:pPr>
              <w:keepNext w:val="0"/>
              <w:keepLines w:val="0"/>
              <w:widowControl/>
              <w:suppressLineNumbers w:val="0"/>
              <w:jc w:val="center"/>
              <w:textAlignment w:val="center"/>
              <w:rPr>
                <w:rFonts w:hint="eastAsia" w:ascii="仿宋" w:hAnsi="仿宋" w:eastAsia="仿宋" w:cs="仿宋"/>
                <w:kern w:val="0"/>
                <w:sz w:val="20"/>
                <w:szCs w:val="20"/>
                <w:lang w:eastAsia="zh-CN"/>
              </w:rPr>
            </w:pPr>
            <w:r>
              <w:rPr>
                <w:rFonts w:hint="eastAsia" w:ascii="仿宋" w:hAnsi="仿宋" w:eastAsia="仿宋" w:cs="仿宋"/>
                <w:i w:val="0"/>
                <w:iCs w:val="0"/>
                <w:snapToGrid w:val="0"/>
                <w:color w:val="000000"/>
                <w:kern w:val="0"/>
                <w:sz w:val="18"/>
                <w:szCs w:val="18"/>
                <w:u w:val="none"/>
                <w:lang w:val="en-US" w:eastAsia="zh-CN" w:bidi="ar"/>
              </w:rPr>
              <w:t>20</w:t>
            </w:r>
          </w:p>
        </w:tc>
        <w:tc>
          <w:tcPr>
            <w:tcW w:w="858" w:type="dxa"/>
            <w:vAlign w:val="center"/>
          </w:tcPr>
          <w:p w14:paraId="775BC63E">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snapToGrid w:val="0"/>
                <w:color w:val="000000"/>
                <w:kern w:val="0"/>
                <w:sz w:val="18"/>
                <w:szCs w:val="18"/>
                <w:u w:val="none"/>
                <w:lang w:val="en-US" w:eastAsia="zh-CN" w:bidi="ar"/>
              </w:rPr>
              <w:t>19.15</w:t>
            </w:r>
          </w:p>
        </w:tc>
        <w:tc>
          <w:tcPr>
            <w:tcW w:w="806" w:type="dxa"/>
            <w:shd w:val="clear" w:color="auto" w:fill="auto"/>
            <w:vAlign w:val="center"/>
          </w:tcPr>
          <w:p w14:paraId="15B8DBAD">
            <w:pPr>
              <w:keepNext w:val="0"/>
              <w:keepLines w:val="0"/>
              <w:widowControl/>
              <w:suppressLineNumbers w:val="0"/>
              <w:jc w:val="center"/>
              <w:textAlignment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i w:val="0"/>
                <w:iCs w:val="0"/>
                <w:snapToGrid w:val="0"/>
                <w:color w:val="000000"/>
                <w:kern w:val="0"/>
                <w:sz w:val="18"/>
                <w:szCs w:val="18"/>
                <w:u w:val="none"/>
                <w:lang w:val="en-US" w:eastAsia="zh-CN" w:bidi="ar"/>
              </w:rPr>
              <w:t>10</w:t>
            </w:r>
          </w:p>
        </w:tc>
        <w:tc>
          <w:tcPr>
            <w:tcW w:w="846" w:type="dxa"/>
            <w:shd w:val="clear" w:color="auto" w:fill="auto"/>
            <w:vAlign w:val="center"/>
          </w:tcPr>
          <w:p w14:paraId="71802E8A">
            <w:pPr>
              <w:keepNext w:val="0"/>
              <w:keepLines w:val="0"/>
              <w:widowControl/>
              <w:suppressLineNumbers w:val="0"/>
              <w:jc w:val="center"/>
              <w:textAlignment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i w:val="0"/>
                <w:iCs w:val="0"/>
                <w:snapToGrid w:val="0"/>
                <w:color w:val="000000"/>
                <w:kern w:val="0"/>
                <w:sz w:val="18"/>
                <w:szCs w:val="18"/>
                <w:u w:val="none"/>
                <w:lang w:val="en-US" w:eastAsia="zh-CN" w:bidi="ar"/>
              </w:rPr>
              <w:t>95%</w:t>
            </w:r>
          </w:p>
        </w:tc>
        <w:tc>
          <w:tcPr>
            <w:tcW w:w="1380" w:type="dxa"/>
            <w:shd w:val="clear" w:color="auto" w:fill="auto"/>
            <w:vAlign w:val="center"/>
          </w:tcPr>
          <w:p w14:paraId="70FE6E3F">
            <w:pPr>
              <w:keepNext w:val="0"/>
              <w:keepLines w:val="0"/>
              <w:widowControl/>
              <w:suppressLineNumbers w:val="0"/>
              <w:jc w:val="center"/>
              <w:textAlignment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i w:val="0"/>
                <w:iCs w:val="0"/>
                <w:snapToGrid w:val="0"/>
                <w:color w:val="000000"/>
                <w:kern w:val="0"/>
                <w:sz w:val="18"/>
                <w:szCs w:val="18"/>
                <w:u w:val="none"/>
                <w:lang w:val="en-US" w:eastAsia="zh-CN" w:bidi="ar"/>
              </w:rPr>
              <w:t>9.5</w:t>
            </w:r>
          </w:p>
        </w:tc>
      </w:tr>
      <w:tr w14:paraId="5B0AF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cBorders>
              <w:top w:val="nil"/>
              <w:bottom w:val="nil"/>
            </w:tcBorders>
            <w:vAlign w:val="center"/>
          </w:tcPr>
          <w:p w14:paraId="71E13B51">
            <w:pPr>
              <w:spacing w:line="240" w:lineRule="auto"/>
              <w:ind w:firstLine="420"/>
              <w:jc w:val="center"/>
              <w:rPr>
                <w:rFonts w:hint="eastAsia" w:ascii="仿宋" w:hAnsi="仿宋" w:eastAsia="仿宋" w:cs="仿宋"/>
                <w:kern w:val="0"/>
                <w:lang w:eastAsia="zh-CN"/>
              </w:rPr>
            </w:pPr>
          </w:p>
        </w:tc>
        <w:tc>
          <w:tcPr>
            <w:tcW w:w="2496" w:type="dxa"/>
            <w:gridSpan w:val="2"/>
            <w:vAlign w:val="center"/>
          </w:tcPr>
          <w:p w14:paraId="4912E1B6">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其中：当年财政拨款</w:t>
            </w:r>
          </w:p>
        </w:tc>
        <w:tc>
          <w:tcPr>
            <w:tcW w:w="1184" w:type="dxa"/>
            <w:vAlign w:val="center"/>
          </w:tcPr>
          <w:p w14:paraId="61FFE0EE">
            <w:pPr>
              <w:keepNext w:val="0"/>
              <w:keepLines w:val="0"/>
              <w:widowControl/>
              <w:suppressLineNumbers w:val="0"/>
              <w:jc w:val="center"/>
              <w:textAlignment w:val="center"/>
              <w:rPr>
                <w:rFonts w:hint="eastAsia" w:ascii="仿宋" w:hAnsi="仿宋" w:eastAsia="仿宋" w:cs="仿宋"/>
                <w:kern w:val="0"/>
                <w:sz w:val="20"/>
                <w:szCs w:val="20"/>
                <w:lang w:eastAsia="zh-CN"/>
              </w:rPr>
            </w:pPr>
            <w:r>
              <w:rPr>
                <w:rFonts w:hint="eastAsia" w:ascii="仿宋" w:hAnsi="仿宋" w:eastAsia="仿宋" w:cs="仿宋"/>
                <w:i w:val="0"/>
                <w:iCs w:val="0"/>
                <w:snapToGrid w:val="0"/>
                <w:color w:val="000000"/>
                <w:kern w:val="0"/>
                <w:sz w:val="18"/>
                <w:szCs w:val="18"/>
                <w:u w:val="none"/>
                <w:lang w:val="en-US" w:eastAsia="zh-CN" w:bidi="ar"/>
              </w:rPr>
              <w:t>20</w:t>
            </w:r>
          </w:p>
        </w:tc>
        <w:tc>
          <w:tcPr>
            <w:tcW w:w="939" w:type="dxa"/>
            <w:vAlign w:val="center"/>
          </w:tcPr>
          <w:p w14:paraId="2557B213">
            <w:pPr>
              <w:keepNext w:val="0"/>
              <w:keepLines w:val="0"/>
              <w:widowControl/>
              <w:suppressLineNumbers w:val="0"/>
              <w:jc w:val="center"/>
              <w:textAlignment w:val="center"/>
              <w:rPr>
                <w:rFonts w:hint="eastAsia" w:ascii="仿宋" w:hAnsi="仿宋" w:eastAsia="仿宋" w:cs="仿宋"/>
                <w:kern w:val="0"/>
                <w:sz w:val="20"/>
                <w:szCs w:val="20"/>
                <w:lang w:eastAsia="zh-CN"/>
              </w:rPr>
            </w:pPr>
            <w:r>
              <w:rPr>
                <w:rFonts w:hint="eastAsia" w:ascii="仿宋" w:hAnsi="仿宋" w:eastAsia="仿宋" w:cs="仿宋"/>
                <w:i w:val="0"/>
                <w:iCs w:val="0"/>
                <w:snapToGrid w:val="0"/>
                <w:color w:val="000000"/>
                <w:kern w:val="0"/>
                <w:sz w:val="18"/>
                <w:szCs w:val="18"/>
                <w:u w:val="none"/>
                <w:lang w:val="en-US" w:eastAsia="zh-CN" w:bidi="ar"/>
              </w:rPr>
              <w:t>20</w:t>
            </w:r>
          </w:p>
        </w:tc>
        <w:tc>
          <w:tcPr>
            <w:tcW w:w="858" w:type="dxa"/>
            <w:vAlign w:val="center"/>
          </w:tcPr>
          <w:p w14:paraId="09068B9F">
            <w:pPr>
              <w:keepNext w:val="0"/>
              <w:keepLines w:val="0"/>
              <w:widowControl/>
              <w:suppressLineNumbers w:val="0"/>
              <w:jc w:val="center"/>
              <w:textAlignment w:val="center"/>
              <w:rPr>
                <w:rFonts w:hint="eastAsia" w:ascii="仿宋" w:hAnsi="仿宋" w:eastAsia="仿宋" w:cs="仿宋"/>
                <w:kern w:val="0"/>
                <w:sz w:val="20"/>
                <w:szCs w:val="20"/>
                <w:lang w:eastAsia="zh-CN"/>
              </w:rPr>
            </w:pPr>
            <w:r>
              <w:rPr>
                <w:rFonts w:hint="eastAsia" w:ascii="仿宋" w:hAnsi="仿宋" w:eastAsia="仿宋" w:cs="仿宋"/>
                <w:i w:val="0"/>
                <w:iCs w:val="0"/>
                <w:snapToGrid w:val="0"/>
                <w:color w:val="000000"/>
                <w:kern w:val="0"/>
                <w:sz w:val="18"/>
                <w:szCs w:val="18"/>
                <w:u w:val="none"/>
                <w:lang w:val="en-US" w:eastAsia="zh-CN" w:bidi="ar"/>
              </w:rPr>
              <w:t>19.15</w:t>
            </w:r>
          </w:p>
        </w:tc>
        <w:tc>
          <w:tcPr>
            <w:tcW w:w="806" w:type="dxa"/>
            <w:vAlign w:val="center"/>
          </w:tcPr>
          <w:p w14:paraId="6B7A0537">
            <w:pPr>
              <w:jc w:val="center"/>
              <w:rPr>
                <w:rFonts w:hint="eastAsia" w:ascii="仿宋" w:hAnsi="仿宋" w:eastAsia="仿宋" w:cs="仿宋"/>
                <w:kern w:val="0"/>
                <w:sz w:val="18"/>
                <w:szCs w:val="18"/>
                <w:lang w:eastAsia="zh-CN"/>
              </w:rPr>
            </w:pPr>
          </w:p>
        </w:tc>
        <w:tc>
          <w:tcPr>
            <w:tcW w:w="846" w:type="dxa"/>
            <w:vAlign w:val="center"/>
          </w:tcPr>
          <w:p w14:paraId="551D0EC9">
            <w:pPr>
              <w:jc w:val="center"/>
              <w:rPr>
                <w:rFonts w:hint="eastAsia" w:ascii="仿宋" w:hAnsi="仿宋" w:eastAsia="仿宋" w:cs="仿宋"/>
                <w:kern w:val="0"/>
                <w:sz w:val="18"/>
                <w:szCs w:val="18"/>
                <w:lang w:eastAsia="zh-CN"/>
              </w:rPr>
            </w:pPr>
          </w:p>
        </w:tc>
        <w:tc>
          <w:tcPr>
            <w:tcW w:w="1380" w:type="dxa"/>
            <w:vAlign w:val="center"/>
          </w:tcPr>
          <w:p w14:paraId="209E76A5">
            <w:pPr>
              <w:jc w:val="center"/>
              <w:rPr>
                <w:rFonts w:hint="eastAsia" w:ascii="仿宋" w:hAnsi="仿宋" w:eastAsia="仿宋" w:cs="仿宋"/>
                <w:kern w:val="0"/>
                <w:sz w:val="18"/>
                <w:szCs w:val="18"/>
                <w:lang w:eastAsia="zh-CN"/>
              </w:rPr>
            </w:pPr>
          </w:p>
        </w:tc>
      </w:tr>
      <w:tr w14:paraId="25EEB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cBorders>
              <w:top w:val="nil"/>
              <w:bottom w:val="nil"/>
            </w:tcBorders>
            <w:vAlign w:val="center"/>
          </w:tcPr>
          <w:p w14:paraId="1A0122D1">
            <w:pPr>
              <w:spacing w:line="240" w:lineRule="auto"/>
              <w:ind w:firstLine="420"/>
              <w:jc w:val="center"/>
              <w:rPr>
                <w:rFonts w:hint="eastAsia" w:ascii="仿宋" w:hAnsi="仿宋" w:eastAsia="仿宋" w:cs="仿宋"/>
                <w:kern w:val="0"/>
                <w:lang w:eastAsia="zh-CN"/>
              </w:rPr>
            </w:pPr>
          </w:p>
        </w:tc>
        <w:tc>
          <w:tcPr>
            <w:tcW w:w="2496" w:type="dxa"/>
            <w:gridSpan w:val="2"/>
            <w:vAlign w:val="center"/>
          </w:tcPr>
          <w:p w14:paraId="2E4D1DF8">
            <w:pPr>
              <w:spacing w:line="240" w:lineRule="auto"/>
              <w:ind w:firstLine="630" w:firstLineChars="300"/>
              <w:jc w:val="center"/>
              <w:rPr>
                <w:rFonts w:hint="eastAsia" w:ascii="仿宋" w:hAnsi="仿宋" w:eastAsia="仿宋" w:cs="仿宋"/>
                <w:kern w:val="0"/>
                <w:lang w:eastAsia="zh-CN"/>
              </w:rPr>
            </w:pPr>
            <w:r>
              <w:rPr>
                <w:rFonts w:hint="eastAsia" w:ascii="仿宋" w:hAnsi="仿宋" w:eastAsia="仿宋" w:cs="仿宋"/>
                <w:kern w:val="0"/>
                <w:lang w:eastAsia="zh-CN"/>
              </w:rPr>
              <w:t>上年结转资金</w:t>
            </w:r>
          </w:p>
        </w:tc>
        <w:tc>
          <w:tcPr>
            <w:tcW w:w="1184" w:type="dxa"/>
            <w:vAlign w:val="center"/>
          </w:tcPr>
          <w:p w14:paraId="5DCD8F11">
            <w:pPr>
              <w:keepNext w:val="0"/>
              <w:keepLines w:val="0"/>
              <w:widowControl/>
              <w:suppressLineNumbers w:val="0"/>
              <w:jc w:val="center"/>
              <w:textAlignment w:val="center"/>
              <w:rPr>
                <w:rFonts w:hint="eastAsia" w:ascii="仿宋" w:hAnsi="仿宋" w:eastAsia="仿宋" w:cs="仿宋"/>
                <w:kern w:val="0"/>
                <w:sz w:val="20"/>
                <w:szCs w:val="20"/>
                <w:lang w:eastAsia="zh-CN"/>
              </w:rPr>
            </w:pPr>
          </w:p>
        </w:tc>
        <w:tc>
          <w:tcPr>
            <w:tcW w:w="939" w:type="dxa"/>
            <w:vAlign w:val="center"/>
          </w:tcPr>
          <w:p w14:paraId="74358497">
            <w:pPr>
              <w:keepNext w:val="0"/>
              <w:keepLines w:val="0"/>
              <w:widowControl/>
              <w:suppressLineNumbers w:val="0"/>
              <w:jc w:val="center"/>
              <w:textAlignment w:val="center"/>
              <w:rPr>
                <w:rFonts w:hint="eastAsia" w:ascii="仿宋" w:hAnsi="仿宋" w:eastAsia="仿宋" w:cs="仿宋"/>
                <w:kern w:val="0"/>
                <w:sz w:val="20"/>
                <w:szCs w:val="20"/>
                <w:lang w:eastAsia="zh-CN"/>
              </w:rPr>
            </w:pPr>
          </w:p>
        </w:tc>
        <w:tc>
          <w:tcPr>
            <w:tcW w:w="858" w:type="dxa"/>
            <w:vAlign w:val="center"/>
          </w:tcPr>
          <w:p w14:paraId="37D73F16">
            <w:pPr>
              <w:keepNext w:val="0"/>
              <w:keepLines w:val="0"/>
              <w:widowControl/>
              <w:suppressLineNumbers w:val="0"/>
              <w:jc w:val="center"/>
              <w:textAlignment w:val="center"/>
              <w:rPr>
                <w:rFonts w:hint="eastAsia" w:ascii="仿宋" w:hAnsi="仿宋" w:eastAsia="仿宋" w:cs="仿宋"/>
                <w:kern w:val="0"/>
                <w:sz w:val="20"/>
                <w:szCs w:val="20"/>
                <w:lang w:eastAsia="zh-CN"/>
              </w:rPr>
            </w:pPr>
          </w:p>
        </w:tc>
        <w:tc>
          <w:tcPr>
            <w:tcW w:w="806" w:type="dxa"/>
            <w:vAlign w:val="center"/>
          </w:tcPr>
          <w:p w14:paraId="300F440C">
            <w:pPr>
              <w:jc w:val="center"/>
              <w:rPr>
                <w:rFonts w:hint="eastAsia" w:ascii="仿宋" w:hAnsi="仿宋" w:eastAsia="仿宋" w:cs="仿宋"/>
                <w:kern w:val="0"/>
                <w:sz w:val="18"/>
                <w:szCs w:val="18"/>
                <w:lang w:eastAsia="zh-CN"/>
              </w:rPr>
            </w:pPr>
          </w:p>
        </w:tc>
        <w:tc>
          <w:tcPr>
            <w:tcW w:w="846" w:type="dxa"/>
            <w:vAlign w:val="center"/>
          </w:tcPr>
          <w:p w14:paraId="63FD2237">
            <w:pPr>
              <w:jc w:val="center"/>
              <w:rPr>
                <w:rFonts w:hint="eastAsia" w:ascii="仿宋" w:hAnsi="仿宋" w:eastAsia="仿宋" w:cs="仿宋"/>
                <w:kern w:val="0"/>
                <w:sz w:val="18"/>
                <w:szCs w:val="18"/>
                <w:lang w:eastAsia="zh-CN"/>
              </w:rPr>
            </w:pPr>
          </w:p>
        </w:tc>
        <w:tc>
          <w:tcPr>
            <w:tcW w:w="1380" w:type="dxa"/>
            <w:vAlign w:val="center"/>
          </w:tcPr>
          <w:p w14:paraId="5DC253EC">
            <w:pPr>
              <w:jc w:val="center"/>
              <w:rPr>
                <w:rFonts w:hint="eastAsia" w:ascii="仿宋" w:hAnsi="仿宋" w:eastAsia="仿宋" w:cs="仿宋"/>
                <w:kern w:val="0"/>
                <w:sz w:val="18"/>
                <w:szCs w:val="18"/>
                <w:lang w:eastAsia="zh-CN"/>
              </w:rPr>
            </w:pPr>
          </w:p>
        </w:tc>
      </w:tr>
      <w:tr w14:paraId="38281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cBorders>
              <w:top w:val="nil"/>
            </w:tcBorders>
            <w:vAlign w:val="center"/>
          </w:tcPr>
          <w:p w14:paraId="597B762A">
            <w:pPr>
              <w:spacing w:line="240" w:lineRule="auto"/>
              <w:ind w:firstLine="420"/>
              <w:jc w:val="center"/>
              <w:rPr>
                <w:rFonts w:hint="eastAsia" w:ascii="仿宋" w:hAnsi="仿宋" w:eastAsia="仿宋" w:cs="仿宋"/>
                <w:kern w:val="0"/>
                <w:lang w:eastAsia="zh-CN"/>
              </w:rPr>
            </w:pPr>
          </w:p>
        </w:tc>
        <w:tc>
          <w:tcPr>
            <w:tcW w:w="2496" w:type="dxa"/>
            <w:gridSpan w:val="2"/>
            <w:vAlign w:val="center"/>
          </w:tcPr>
          <w:p w14:paraId="322A7FB1">
            <w:pPr>
              <w:spacing w:line="240" w:lineRule="auto"/>
              <w:ind w:firstLine="630" w:firstLineChars="300"/>
              <w:jc w:val="center"/>
              <w:rPr>
                <w:rFonts w:hint="eastAsia" w:ascii="仿宋" w:hAnsi="仿宋" w:eastAsia="仿宋" w:cs="仿宋"/>
                <w:kern w:val="0"/>
              </w:rPr>
            </w:pPr>
            <w:r>
              <w:rPr>
                <w:rFonts w:hint="eastAsia" w:ascii="仿宋" w:hAnsi="仿宋" w:eastAsia="仿宋" w:cs="仿宋"/>
                <w:kern w:val="0"/>
              </w:rPr>
              <w:t>其他资金</w:t>
            </w:r>
          </w:p>
        </w:tc>
        <w:tc>
          <w:tcPr>
            <w:tcW w:w="1184" w:type="dxa"/>
            <w:shd w:val="clear" w:color="auto" w:fill="auto"/>
            <w:vAlign w:val="center"/>
          </w:tcPr>
          <w:p w14:paraId="6414C0A2">
            <w:pPr>
              <w:keepNext w:val="0"/>
              <w:keepLines w:val="0"/>
              <w:widowControl/>
              <w:suppressLineNumbers w:val="0"/>
              <w:jc w:val="center"/>
              <w:textAlignment w:val="center"/>
              <w:rPr>
                <w:rFonts w:hint="eastAsia" w:ascii="仿宋" w:hAnsi="仿宋" w:eastAsia="仿宋" w:cs="仿宋"/>
                <w:snapToGrid w:val="0"/>
                <w:color w:val="000000"/>
                <w:kern w:val="0"/>
                <w:sz w:val="20"/>
                <w:szCs w:val="20"/>
                <w:lang w:val="en-US" w:eastAsia="zh-CN" w:bidi="ar-SA"/>
              </w:rPr>
            </w:pPr>
          </w:p>
        </w:tc>
        <w:tc>
          <w:tcPr>
            <w:tcW w:w="939" w:type="dxa"/>
            <w:shd w:val="clear" w:color="auto" w:fill="auto"/>
            <w:vAlign w:val="center"/>
          </w:tcPr>
          <w:p w14:paraId="0544A138">
            <w:pPr>
              <w:keepNext w:val="0"/>
              <w:keepLines w:val="0"/>
              <w:widowControl/>
              <w:suppressLineNumbers w:val="0"/>
              <w:jc w:val="center"/>
              <w:textAlignment w:val="center"/>
              <w:rPr>
                <w:rFonts w:hint="eastAsia" w:ascii="仿宋" w:hAnsi="仿宋" w:eastAsia="仿宋" w:cs="仿宋"/>
                <w:snapToGrid w:val="0"/>
                <w:color w:val="000000"/>
                <w:kern w:val="0"/>
                <w:sz w:val="20"/>
                <w:szCs w:val="20"/>
                <w:lang w:val="en-US" w:eastAsia="zh-CN" w:bidi="ar-SA"/>
              </w:rPr>
            </w:pPr>
          </w:p>
        </w:tc>
        <w:tc>
          <w:tcPr>
            <w:tcW w:w="858" w:type="dxa"/>
            <w:shd w:val="clear" w:color="auto" w:fill="auto"/>
            <w:vAlign w:val="center"/>
          </w:tcPr>
          <w:p w14:paraId="5528A6F5">
            <w:pPr>
              <w:keepNext w:val="0"/>
              <w:keepLines w:val="0"/>
              <w:widowControl/>
              <w:suppressLineNumbers w:val="0"/>
              <w:jc w:val="center"/>
              <w:textAlignment w:val="center"/>
              <w:rPr>
                <w:rFonts w:hint="eastAsia" w:ascii="仿宋" w:hAnsi="仿宋" w:eastAsia="仿宋" w:cs="仿宋"/>
                <w:snapToGrid w:val="0"/>
                <w:color w:val="000000"/>
                <w:kern w:val="0"/>
                <w:sz w:val="20"/>
                <w:szCs w:val="20"/>
                <w:lang w:val="en-US" w:eastAsia="zh-CN" w:bidi="ar-SA"/>
              </w:rPr>
            </w:pPr>
          </w:p>
        </w:tc>
        <w:tc>
          <w:tcPr>
            <w:tcW w:w="806" w:type="dxa"/>
            <w:shd w:val="clear" w:color="auto" w:fill="auto"/>
            <w:vAlign w:val="center"/>
          </w:tcPr>
          <w:p w14:paraId="310C5E1A">
            <w:pPr>
              <w:keepNext w:val="0"/>
              <w:keepLines w:val="0"/>
              <w:widowControl/>
              <w:suppressLineNumbers w:val="0"/>
              <w:jc w:val="center"/>
              <w:textAlignment w:val="center"/>
              <w:rPr>
                <w:rFonts w:hint="eastAsia" w:ascii="仿宋" w:hAnsi="仿宋" w:eastAsia="仿宋" w:cs="仿宋"/>
                <w:snapToGrid w:val="0"/>
                <w:color w:val="000000"/>
                <w:kern w:val="0"/>
                <w:sz w:val="20"/>
                <w:szCs w:val="20"/>
                <w:lang w:val="en-US" w:eastAsia="en-US" w:bidi="ar-SA"/>
              </w:rPr>
            </w:pPr>
          </w:p>
        </w:tc>
        <w:tc>
          <w:tcPr>
            <w:tcW w:w="846" w:type="dxa"/>
            <w:shd w:val="clear" w:color="auto" w:fill="auto"/>
            <w:vAlign w:val="center"/>
          </w:tcPr>
          <w:p w14:paraId="7092B0D5">
            <w:pPr>
              <w:keepNext w:val="0"/>
              <w:keepLines w:val="0"/>
              <w:widowControl/>
              <w:suppressLineNumbers w:val="0"/>
              <w:jc w:val="center"/>
              <w:textAlignment w:val="center"/>
              <w:rPr>
                <w:rFonts w:hint="eastAsia" w:ascii="仿宋" w:hAnsi="仿宋" w:eastAsia="仿宋" w:cs="仿宋"/>
                <w:snapToGrid w:val="0"/>
                <w:color w:val="000000"/>
                <w:kern w:val="0"/>
                <w:sz w:val="20"/>
                <w:szCs w:val="20"/>
                <w:lang w:val="en-US" w:eastAsia="en-US" w:bidi="ar-SA"/>
              </w:rPr>
            </w:pPr>
          </w:p>
        </w:tc>
        <w:tc>
          <w:tcPr>
            <w:tcW w:w="1380" w:type="dxa"/>
            <w:shd w:val="clear" w:color="auto" w:fill="auto"/>
            <w:vAlign w:val="center"/>
          </w:tcPr>
          <w:p w14:paraId="5BE0E267">
            <w:pPr>
              <w:keepNext w:val="0"/>
              <w:keepLines w:val="0"/>
              <w:widowControl/>
              <w:suppressLineNumbers w:val="0"/>
              <w:jc w:val="center"/>
              <w:textAlignment w:val="center"/>
              <w:rPr>
                <w:rFonts w:hint="eastAsia" w:ascii="仿宋" w:hAnsi="仿宋" w:eastAsia="仿宋" w:cs="仿宋"/>
                <w:snapToGrid w:val="0"/>
                <w:color w:val="000000"/>
                <w:kern w:val="0"/>
                <w:sz w:val="20"/>
                <w:szCs w:val="20"/>
                <w:lang w:val="en-US" w:eastAsia="en-US" w:bidi="ar-SA"/>
              </w:rPr>
            </w:pPr>
          </w:p>
        </w:tc>
      </w:tr>
      <w:tr w14:paraId="15823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restart"/>
            <w:tcBorders>
              <w:bottom w:val="nil"/>
            </w:tcBorders>
            <w:vAlign w:val="center"/>
          </w:tcPr>
          <w:p w14:paraId="6F2B6895">
            <w:pPr>
              <w:spacing w:line="240" w:lineRule="auto"/>
              <w:jc w:val="center"/>
              <w:rPr>
                <w:rFonts w:hint="eastAsia" w:ascii="仿宋" w:hAnsi="仿宋" w:eastAsia="仿宋" w:cs="仿宋"/>
                <w:kern w:val="0"/>
              </w:rPr>
            </w:pPr>
            <w:r>
              <w:rPr>
                <w:rFonts w:hint="eastAsia" w:ascii="仿宋" w:hAnsi="仿宋" w:eastAsia="仿宋" w:cs="仿宋"/>
                <w:kern w:val="0"/>
              </w:rPr>
              <w:t>年度总体目标</w:t>
            </w:r>
          </w:p>
        </w:tc>
        <w:tc>
          <w:tcPr>
            <w:tcW w:w="4619" w:type="dxa"/>
            <w:gridSpan w:val="4"/>
            <w:vAlign w:val="center"/>
          </w:tcPr>
          <w:p w14:paraId="6F0D363B">
            <w:pPr>
              <w:spacing w:line="240" w:lineRule="auto"/>
              <w:ind w:firstLine="420"/>
              <w:jc w:val="center"/>
              <w:rPr>
                <w:rFonts w:hint="eastAsia" w:ascii="仿宋" w:hAnsi="仿宋" w:eastAsia="仿宋" w:cs="仿宋"/>
                <w:kern w:val="0"/>
              </w:rPr>
            </w:pPr>
            <w:r>
              <w:rPr>
                <w:rFonts w:hint="eastAsia" w:ascii="仿宋" w:hAnsi="仿宋" w:eastAsia="仿宋" w:cs="仿宋"/>
                <w:kern w:val="0"/>
              </w:rPr>
              <w:t>预期目标</w:t>
            </w:r>
          </w:p>
        </w:tc>
        <w:tc>
          <w:tcPr>
            <w:tcW w:w="3890" w:type="dxa"/>
            <w:gridSpan w:val="4"/>
            <w:vAlign w:val="center"/>
          </w:tcPr>
          <w:p w14:paraId="21D6899E">
            <w:pPr>
              <w:spacing w:line="240" w:lineRule="auto"/>
              <w:ind w:firstLine="420"/>
              <w:jc w:val="center"/>
              <w:rPr>
                <w:rFonts w:hint="eastAsia" w:ascii="仿宋" w:hAnsi="仿宋" w:eastAsia="仿宋" w:cs="仿宋"/>
                <w:kern w:val="0"/>
              </w:rPr>
            </w:pPr>
            <w:r>
              <w:rPr>
                <w:rFonts w:hint="eastAsia" w:ascii="仿宋" w:hAnsi="仿宋" w:eastAsia="仿宋" w:cs="仿宋"/>
                <w:kern w:val="0"/>
              </w:rPr>
              <w:t>实际完成情况</w:t>
            </w:r>
          </w:p>
        </w:tc>
      </w:tr>
      <w:tr w14:paraId="1D1B4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cBorders>
              <w:top w:val="nil"/>
            </w:tcBorders>
            <w:vAlign w:val="center"/>
          </w:tcPr>
          <w:p w14:paraId="75A48A32">
            <w:pPr>
              <w:spacing w:line="240" w:lineRule="auto"/>
              <w:ind w:firstLine="420"/>
              <w:jc w:val="center"/>
              <w:rPr>
                <w:rFonts w:hint="eastAsia" w:ascii="仿宋" w:hAnsi="仿宋" w:eastAsia="仿宋" w:cs="仿宋"/>
                <w:kern w:val="0"/>
              </w:rPr>
            </w:pPr>
          </w:p>
        </w:tc>
        <w:tc>
          <w:tcPr>
            <w:tcW w:w="4619" w:type="dxa"/>
            <w:gridSpan w:val="4"/>
            <w:vAlign w:val="center"/>
          </w:tcPr>
          <w:p w14:paraId="16F09E44">
            <w:pPr>
              <w:spacing w:line="240" w:lineRule="auto"/>
              <w:ind w:firstLine="420"/>
              <w:jc w:val="left"/>
              <w:rPr>
                <w:rFonts w:hint="eastAsia" w:ascii="仿宋" w:hAnsi="仿宋" w:eastAsia="仿宋" w:cs="仿宋"/>
                <w:kern w:val="0"/>
                <w:sz w:val="18"/>
                <w:szCs w:val="18"/>
              </w:rPr>
            </w:pPr>
            <w:r>
              <w:rPr>
                <w:rFonts w:hint="eastAsia" w:ascii="仿宋" w:hAnsi="仿宋" w:eastAsia="仿宋" w:cs="仿宋"/>
                <w:kern w:val="0"/>
                <w:sz w:val="18"/>
                <w:szCs w:val="18"/>
              </w:rPr>
              <w:t>1、汛期开展大检查</w:t>
            </w:r>
          </w:p>
          <w:p w14:paraId="16E50640">
            <w:pPr>
              <w:spacing w:line="240" w:lineRule="auto"/>
              <w:ind w:firstLine="420"/>
              <w:jc w:val="left"/>
              <w:rPr>
                <w:rFonts w:hint="eastAsia" w:ascii="仿宋" w:hAnsi="仿宋" w:eastAsia="仿宋" w:cs="仿宋"/>
                <w:kern w:val="0"/>
                <w:sz w:val="18"/>
                <w:szCs w:val="18"/>
              </w:rPr>
            </w:pPr>
            <w:r>
              <w:rPr>
                <w:rFonts w:hint="eastAsia" w:ascii="仿宋" w:hAnsi="仿宋" w:eastAsia="仿宋" w:cs="仿宋"/>
                <w:kern w:val="0"/>
                <w:sz w:val="18"/>
                <w:szCs w:val="18"/>
              </w:rPr>
              <w:t>2、做好城市防涝排渍的日常调度工作</w:t>
            </w:r>
          </w:p>
          <w:p w14:paraId="4F17BD28">
            <w:pPr>
              <w:spacing w:line="240" w:lineRule="auto"/>
              <w:ind w:firstLine="420"/>
              <w:jc w:val="left"/>
              <w:rPr>
                <w:rFonts w:hint="eastAsia" w:ascii="仿宋" w:hAnsi="仿宋" w:eastAsia="仿宋" w:cs="仿宋"/>
                <w:kern w:val="0"/>
                <w:sz w:val="18"/>
                <w:szCs w:val="18"/>
              </w:rPr>
            </w:pPr>
            <w:r>
              <w:rPr>
                <w:rFonts w:hint="eastAsia" w:ascii="仿宋" w:hAnsi="仿宋" w:eastAsia="仿宋" w:cs="仿宋"/>
                <w:kern w:val="0"/>
                <w:sz w:val="18"/>
                <w:szCs w:val="18"/>
              </w:rPr>
              <w:t>3、做好日常值班值守及督察</w:t>
            </w:r>
          </w:p>
          <w:p w14:paraId="5760B914">
            <w:pPr>
              <w:spacing w:line="240" w:lineRule="auto"/>
              <w:ind w:firstLine="420"/>
              <w:jc w:val="left"/>
              <w:rPr>
                <w:rFonts w:hint="eastAsia" w:ascii="仿宋" w:hAnsi="仿宋" w:eastAsia="仿宋" w:cs="仿宋"/>
                <w:kern w:val="0"/>
                <w:sz w:val="18"/>
                <w:szCs w:val="18"/>
              </w:rPr>
            </w:pPr>
            <w:r>
              <w:rPr>
                <w:rFonts w:hint="eastAsia" w:ascii="仿宋" w:hAnsi="仿宋" w:eastAsia="仿宋" w:cs="仿宋"/>
                <w:kern w:val="0"/>
                <w:sz w:val="18"/>
                <w:szCs w:val="18"/>
              </w:rPr>
              <w:t>4、推进易渍点改造</w:t>
            </w:r>
          </w:p>
        </w:tc>
        <w:tc>
          <w:tcPr>
            <w:tcW w:w="3890" w:type="dxa"/>
            <w:gridSpan w:val="4"/>
            <w:vAlign w:val="center"/>
          </w:tcPr>
          <w:p w14:paraId="6421BEAA">
            <w:pPr>
              <w:spacing w:line="240" w:lineRule="auto"/>
              <w:ind w:firstLine="420"/>
              <w:jc w:val="center"/>
              <w:rPr>
                <w:rFonts w:hint="eastAsia" w:ascii="仿宋" w:hAnsi="仿宋" w:eastAsia="仿宋" w:cs="仿宋"/>
                <w:kern w:val="0"/>
                <w:sz w:val="18"/>
                <w:szCs w:val="18"/>
              </w:rPr>
            </w:pPr>
            <w:r>
              <w:rPr>
                <w:rFonts w:hint="eastAsia" w:ascii="仿宋" w:hAnsi="仿宋" w:eastAsia="仿宋" w:cs="仿宋"/>
                <w:kern w:val="0"/>
                <w:sz w:val="18"/>
                <w:szCs w:val="18"/>
              </w:rPr>
              <w:t>各项工作完成度</w:t>
            </w:r>
            <w:r>
              <w:rPr>
                <w:rFonts w:hint="eastAsia" w:ascii="仿宋" w:hAnsi="仿宋" w:eastAsia="仿宋" w:cs="仿宋"/>
                <w:kern w:val="0"/>
                <w:sz w:val="18"/>
                <w:szCs w:val="18"/>
                <w:lang w:val="en-US" w:eastAsia="zh-CN"/>
              </w:rPr>
              <w:t>98</w:t>
            </w:r>
            <w:r>
              <w:rPr>
                <w:rFonts w:hint="eastAsia" w:ascii="仿宋" w:hAnsi="仿宋" w:eastAsia="仿宋" w:cs="仿宋"/>
                <w:kern w:val="0"/>
                <w:sz w:val="18"/>
                <w:szCs w:val="18"/>
              </w:rPr>
              <w:t>%</w:t>
            </w:r>
          </w:p>
        </w:tc>
      </w:tr>
      <w:tr w14:paraId="6E2DD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restart"/>
            <w:textDirection w:val="tbRlV"/>
            <w:vAlign w:val="center"/>
          </w:tcPr>
          <w:p w14:paraId="7257A249">
            <w:pPr>
              <w:spacing w:line="240" w:lineRule="auto"/>
              <w:ind w:firstLine="420"/>
              <w:jc w:val="center"/>
              <w:rPr>
                <w:rFonts w:hint="eastAsia" w:ascii="仿宋" w:hAnsi="仿宋" w:eastAsia="仿宋" w:cs="仿宋"/>
                <w:kern w:val="0"/>
              </w:rPr>
            </w:pPr>
          </w:p>
          <w:p w14:paraId="72F3340D">
            <w:pPr>
              <w:spacing w:line="240" w:lineRule="auto"/>
              <w:ind w:firstLine="420"/>
              <w:jc w:val="center"/>
              <w:rPr>
                <w:rFonts w:hint="eastAsia" w:ascii="仿宋" w:hAnsi="仿宋" w:eastAsia="仿宋" w:cs="仿宋"/>
                <w:kern w:val="0"/>
              </w:rPr>
            </w:pPr>
            <w:r>
              <w:rPr>
                <w:rFonts w:hint="eastAsia" w:ascii="仿宋" w:hAnsi="仿宋" w:eastAsia="仿宋" w:cs="仿宋"/>
                <w:kern w:val="0"/>
              </w:rPr>
              <w:t>绩效指标</w:t>
            </w:r>
          </w:p>
        </w:tc>
        <w:tc>
          <w:tcPr>
            <w:tcW w:w="1055" w:type="dxa"/>
            <w:vAlign w:val="center"/>
          </w:tcPr>
          <w:p w14:paraId="42C31452">
            <w:pPr>
              <w:spacing w:line="240" w:lineRule="auto"/>
              <w:jc w:val="center"/>
              <w:rPr>
                <w:rFonts w:hint="eastAsia" w:ascii="仿宋" w:hAnsi="仿宋" w:eastAsia="仿宋" w:cs="仿宋"/>
                <w:kern w:val="0"/>
              </w:rPr>
            </w:pPr>
            <w:r>
              <w:rPr>
                <w:rFonts w:hint="eastAsia" w:ascii="仿宋" w:hAnsi="仿宋" w:eastAsia="仿宋" w:cs="仿宋"/>
                <w:kern w:val="0"/>
              </w:rPr>
              <w:t>一级指标</w:t>
            </w:r>
          </w:p>
        </w:tc>
        <w:tc>
          <w:tcPr>
            <w:tcW w:w="1441" w:type="dxa"/>
            <w:vAlign w:val="center"/>
          </w:tcPr>
          <w:p w14:paraId="6DF9F843">
            <w:pPr>
              <w:spacing w:line="240" w:lineRule="auto"/>
              <w:jc w:val="center"/>
              <w:rPr>
                <w:rFonts w:hint="eastAsia" w:ascii="仿宋" w:hAnsi="仿宋" w:eastAsia="仿宋" w:cs="仿宋"/>
                <w:kern w:val="0"/>
              </w:rPr>
            </w:pPr>
            <w:r>
              <w:rPr>
                <w:rFonts w:hint="eastAsia" w:ascii="仿宋" w:hAnsi="仿宋" w:eastAsia="仿宋" w:cs="仿宋"/>
                <w:kern w:val="0"/>
              </w:rPr>
              <w:t>二级指标</w:t>
            </w:r>
          </w:p>
        </w:tc>
        <w:tc>
          <w:tcPr>
            <w:tcW w:w="1184" w:type="dxa"/>
            <w:vAlign w:val="center"/>
          </w:tcPr>
          <w:p w14:paraId="57465010">
            <w:pPr>
              <w:spacing w:line="240" w:lineRule="auto"/>
              <w:jc w:val="center"/>
              <w:rPr>
                <w:rFonts w:hint="eastAsia" w:ascii="仿宋" w:hAnsi="仿宋" w:eastAsia="仿宋" w:cs="仿宋"/>
                <w:kern w:val="0"/>
              </w:rPr>
            </w:pPr>
            <w:r>
              <w:rPr>
                <w:rFonts w:hint="eastAsia" w:ascii="仿宋" w:hAnsi="仿宋" w:eastAsia="仿宋" w:cs="仿宋"/>
                <w:kern w:val="0"/>
              </w:rPr>
              <w:t>三级指标</w:t>
            </w:r>
          </w:p>
        </w:tc>
        <w:tc>
          <w:tcPr>
            <w:tcW w:w="939" w:type="dxa"/>
            <w:vAlign w:val="center"/>
          </w:tcPr>
          <w:p w14:paraId="0AD44AEE">
            <w:pPr>
              <w:spacing w:line="240" w:lineRule="auto"/>
              <w:jc w:val="center"/>
              <w:rPr>
                <w:rFonts w:hint="eastAsia" w:ascii="仿宋" w:hAnsi="仿宋" w:eastAsia="仿宋" w:cs="仿宋"/>
                <w:kern w:val="0"/>
              </w:rPr>
            </w:pPr>
            <w:r>
              <w:rPr>
                <w:rFonts w:hint="eastAsia" w:ascii="仿宋" w:hAnsi="仿宋" w:eastAsia="仿宋" w:cs="仿宋"/>
                <w:kern w:val="0"/>
              </w:rPr>
              <w:t>年度指标值</w:t>
            </w:r>
          </w:p>
        </w:tc>
        <w:tc>
          <w:tcPr>
            <w:tcW w:w="858" w:type="dxa"/>
            <w:vAlign w:val="center"/>
          </w:tcPr>
          <w:p w14:paraId="4EC5C814">
            <w:pPr>
              <w:spacing w:line="240" w:lineRule="auto"/>
              <w:jc w:val="center"/>
              <w:rPr>
                <w:rFonts w:hint="eastAsia" w:ascii="仿宋" w:hAnsi="仿宋" w:eastAsia="仿宋" w:cs="仿宋"/>
                <w:kern w:val="0"/>
              </w:rPr>
            </w:pPr>
            <w:r>
              <w:rPr>
                <w:rFonts w:hint="eastAsia" w:ascii="仿宋" w:hAnsi="仿宋" w:eastAsia="仿宋" w:cs="仿宋"/>
                <w:kern w:val="0"/>
              </w:rPr>
              <w:t>实际完成值</w:t>
            </w:r>
          </w:p>
        </w:tc>
        <w:tc>
          <w:tcPr>
            <w:tcW w:w="806" w:type="dxa"/>
            <w:vAlign w:val="center"/>
          </w:tcPr>
          <w:p w14:paraId="24188CE3">
            <w:pPr>
              <w:spacing w:line="240" w:lineRule="auto"/>
              <w:jc w:val="center"/>
              <w:rPr>
                <w:rFonts w:hint="eastAsia" w:ascii="仿宋" w:hAnsi="仿宋" w:eastAsia="仿宋" w:cs="仿宋"/>
                <w:kern w:val="0"/>
              </w:rPr>
            </w:pPr>
            <w:r>
              <w:rPr>
                <w:rFonts w:hint="eastAsia" w:ascii="仿宋" w:hAnsi="仿宋" w:eastAsia="仿宋" w:cs="仿宋"/>
                <w:kern w:val="0"/>
              </w:rPr>
              <w:t>分值</w:t>
            </w:r>
          </w:p>
        </w:tc>
        <w:tc>
          <w:tcPr>
            <w:tcW w:w="846" w:type="dxa"/>
            <w:vAlign w:val="center"/>
          </w:tcPr>
          <w:p w14:paraId="3B187B66">
            <w:pPr>
              <w:spacing w:line="240" w:lineRule="auto"/>
              <w:jc w:val="center"/>
              <w:rPr>
                <w:rFonts w:hint="eastAsia" w:ascii="仿宋" w:hAnsi="仿宋" w:eastAsia="仿宋" w:cs="仿宋"/>
                <w:kern w:val="0"/>
              </w:rPr>
            </w:pPr>
            <w:r>
              <w:rPr>
                <w:rFonts w:hint="eastAsia" w:ascii="仿宋" w:hAnsi="仿宋" w:eastAsia="仿宋" w:cs="仿宋"/>
                <w:kern w:val="0"/>
              </w:rPr>
              <w:t>得分</w:t>
            </w:r>
          </w:p>
        </w:tc>
        <w:tc>
          <w:tcPr>
            <w:tcW w:w="1380" w:type="dxa"/>
            <w:vAlign w:val="center"/>
          </w:tcPr>
          <w:p w14:paraId="62532CD7">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偏差原因分析及改进措施</w:t>
            </w:r>
          </w:p>
        </w:tc>
      </w:tr>
      <w:tr w14:paraId="4F1D4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0A23C15E">
            <w:pPr>
              <w:spacing w:line="240" w:lineRule="auto"/>
              <w:ind w:firstLine="420"/>
              <w:jc w:val="center"/>
              <w:rPr>
                <w:rFonts w:hint="eastAsia" w:ascii="仿宋" w:hAnsi="仿宋" w:eastAsia="仿宋" w:cs="仿宋"/>
                <w:kern w:val="0"/>
                <w:lang w:eastAsia="zh-CN"/>
              </w:rPr>
            </w:pPr>
          </w:p>
        </w:tc>
        <w:tc>
          <w:tcPr>
            <w:tcW w:w="1055" w:type="dxa"/>
            <w:vMerge w:val="restart"/>
            <w:tcBorders>
              <w:bottom w:val="nil"/>
            </w:tcBorders>
            <w:vAlign w:val="center"/>
          </w:tcPr>
          <w:p w14:paraId="51E6E45C">
            <w:pPr>
              <w:spacing w:line="240" w:lineRule="auto"/>
              <w:jc w:val="center"/>
              <w:rPr>
                <w:rFonts w:hint="eastAsia" w:ascii="仿宋" w:hAnsi="仿宋" w:eastAsia="仿宋" w:cs="仿宋"/>
                <w:kern w:val="0"/>
              </w:rPr>
            </w:pPr>
            <w:r>
              <w:rPr>
                <w:rFonts w:hint="eastAsia" w:ascii="仿宋" w:hAnsi="仿宋" w:eastAsia="仿宋" w:cs="仿宋"/>
                <w:kern w:val="0"/>
              </w:rPr>
              <w:t>产出指标</w:t>
            </w:r>
          </w:p>
          <w:p w14:paraId="7489482F">
            <w:pPr>
              <w:spacing w:line="240" w:lineRule="auto"/>
              <w:jc w:val="center"/>
              <w:rPr>
                <w:rFonts w:hint="eastAsia" w:ascii="仿宋" w:hAnsi="仿宋" w:eastAsia="仿宋" w:cs="仿宋"/>
                <w:kern w:val="0"/>
              </w:rPr>
            </w:pPr>
            <w:r>
              <w:rPr>
                <w:rFonts w:hint="eastAsia" w:ascii="仿宋" w:hAnsi="仿宋" w:eastAsia="仿宋" w:cs="仿宋"/>
                <w:kern w:val="0"/>
              </w:rPr>
              <w:t>(</w:t>
            </w:r>
            <w:r>
              <w:rPr>
                <w:rFonts w:hint="eastAsia" w:ascii="仿宋" w:hAnsi="仿宋" w:eastAsia="仿宋" w:cs="仿宋"/>
                <w:kern w:val="0"/>
                <w:lang w:val="en-US" w:eastAsia="zh-CN"/>
              </w:rPr>
              <w:t>3</w:t>
            </w:r>
            <w:r>
              <w:rPr>
                <w:rFonts w:hint="eastAsia" w:ascii="仿宋" w:hAnsi="仿宋" w:eastAsia="仿宋" w:cs="仿宋"/>
                <w:kern w:val="0"/>
              </w:rPr>
              <w:t>0分)</w:t>
            </w:r>
          </w:p>
        </w:tc>
        <w:tc>
          <w:tcPr>
            <w:tcW w:w="1441" w:type="dxa"/>
            <w:tcBorders>
              <w:bottom w:val="nil"/>
            </w:tcBorders>
            <w:vAlign w:val="center"/>
          </w:tcPr>
          <w:p w14:paraId="60FB50A6">
            <w:pPr>
              <w:spacing w:line="240" w:lineRule="auto"/>
              <w:jc w:val="center"/>
              <w:rPr>
                <w:rFonts w:hint="eastAsia" w:ascii="仿宋" w:hAnsi="仿宋" w:eastAsia="仿宋" w:cs="仿宋"/>
                <w:kern w:val="0"/>
              </w:rPr>
            </w:pPr>
            <w:r>
              <w:rPr>
                <w:rFonts w:hint="eastAsia" w:ascii="仿宋" w:hAnsi="仿宋" w:eastAsia="仿宋" w:cs="仿宋"/>
                <w:kern w:val="0"/>
              </w:rPr>
              <w:t>数量指标</w:t>
            </w:r>
          </w:p>
        </w:tc>
        <w:tc>
          <w:tcPr>
            <w:tcW w:w="1184" w:type="dxa"/>
            <w:vAlign w:val="center"/>
          </w:tcPr>
          <w:p w14:paraId="1AD4AB23">
            <w:pPr>
              <w:spacing w:line="240" w:lineRule="auto"/>
              <w:jc w:val="lef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汛期开展大检查2天一次，日常检查一天3次</w:t>
            </w:r>
          </w:p>
        </w:tc>
        <w:tc>
          <w:tcPr>
            <w:tcW w:w="939" w:type="dxa"/>
            <w:vAlign w:val="center"/>
          </w:tcPr>
          <w:p w14:paraId="6DD5E461">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100%</w:t>
            </w:r>
          </w:p>
        </w:tc>
        <w:tc>
          <w:tcPr>
            <w:tcW w:w="858" w:type="dxa"/>
            <w:vAlign w:val="center"/>
          </w:tcPr>
          <w:p w14:paraId="4390F4ED">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100%</w:t>
            </w:r>
          </w:p>
        </w:tc>
        <w:tc>
          <w:tcPr>
            <w:tcW w:w="806" w:type="dxa"/>
            <w:vAlign w:val="center"/>
          </w:tcPr>
          <w:p w14:paraId="2B0C863B">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w:t>
            </w:r>
          </w:p>
        </w:tc>
        <w:tc>
          <w:tcPr>
            <w:tcW w:w="846" w:type="dxa"/>
            <w:vAlign w:val="center"/>
          </w:tcPr>
          <w:p w14:paraId="3E45E6A9">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10.00</w:t>
            </w:r>
          </w:p>
        </w:tc>
        <w:tc>
          <w:tcPr>
            <w:tcW w:w="1380" w:type="dxa"/>
            <w:vAlign w:val="center"/>
          </w:tcPr>
          <w:p w14:paraId="1322F618">
            <w:pPr>
              <w:spacing w:line="240" w:lineRule="auto"/>
              <w:ind w:firstLine="420"/>
              <w:jc w:val="center"/>
              <w:rPr>
                <w:rFonts w:hint="eastAsia" w:ascii="仿宋" w:hAnsi="仿宋" w:eastAsia="仿宋" w:cs="仿宋"/>
                <w:kern w:val="0"/>
              </w:rPr>
            </w:pPr>
          </w:p>
        </w:tc>
      </w:tr>
      <w:tr w14:paraId="47C9D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161A53F2">
            <w:pPr>
              <w:spacing w:line="240" w:lineRule="auto"/>
              <w:ind w:firstLine="420"/>
              <w:jc w:val="center"/>
              <w:rPr>
                <w:rFonts w:hint="eastAsia" w:ascii="仿宋" w:hAnsi="仿宋" w:eastAsia="仿宋" w:cs="仿宋"/>
                <w:kern w:val="0"/>
              </w:rPr>
            </w:pPr>
          </w:p>
        </w:tc>
        <w:tc>
          <w:tcPr>
            <w:tcW w:w="1055" w:type="dxa"/>
            <w:vMerge w:val="continue"/>
            <w:tcBorders>
              <w:top w:val="nil"/>
              <w:bottom w:val="nil"/>
            </w:tcBorders>
            <w:vAlign w:val="center"/>
          </w:tcPr>
          <w:p w14:paraId="0A5FF4E5">
            <w:pPr>
              <w:spacing w:line="240" w:lineRule="auto"/>
              <w:ind w:firstLine="420"/>
              <w:jc w:val="center"/>
              <w:rPr>
                <w:rFonts w:hint="eastAsia" w:ascii="仿宋" w:hAnsi="仿宋" w:eastAsia="仿宋" w:cs="仿宋"/>
                <w:kern w:val="0"/>
              </w:rPr>
            </w:pPr>
          </w:p>
        </w:tc>
        <w:tc>
          <w:tcPr>
            <w:tcW w:w="1441" w:type="dxa"/>
            <w:tcBorders>
              <w:bottom w:val="nil"/>
            </w:tcBorders>
            <w:vAlign w:val="center"/>
          </w:tcPr>
          <w:p w14:paraId="0F986E1F">
            <w:pPr>
              <w:spacing w:line="240" w:lineRule="auto"/>
              <w:jc w:val="center"/>
              <w:rPr>
                <w:rFonts w:hint="eastAsia" w:ascii="仿宋" w:hAnsi="仿宋" w:eastAsia="仿宋" w:cs="仿宋"/>
                <w:kern w:val="0"/>
              </w:rPr>
            </w:pPr>
            <w:r>
              <w:rPr>
                <w:rFonts w:hint="eastAsia" w:ascii="仿宋" w:hAnsi="仿宋" w:eastAsia="仿宋" w:cs="仿宋"/>
                <w:kern w:val="0"/>
              </w:rPr>
              <w:t>质量指标</w:t>
            </w:r>
          </w:p>
        </w:tc>
        <w:tc>
          <w:tcPr>
            <w:tcW w:w="1184" w:type="dxa"/>
            <w:vAlign w:val="center"/>
          </w:tcPr>
          <w:p w14:paraId="082F977D">
            <w:pPr>
              <w:spacing w:line="240" w:lineRule="auto"/>
              <w:jc w:val="lef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有效提升城市防涝排渍的日常调度工作</w:t>
            </w:r>
          </w:p>
        </w:tc>
        <w:tc>
          <w:tcPr>
            <w:tcW w:w="939" w:type="dxa"/>
            <w:vAlign w:val="center"/>
          </w:tcPr>
          <w:p w14:paraId="64A7B51B">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100%</w:t>
            </w:r>
          </w:p>
        </w:tc>
        <w:tc>
          <w:tcPr>
            <w:tcW w:w="858" w:type="dxa"/>
            <w:vAlign w:val="center"/>
          </w:tcPr>
          <w:p w14:paraId="3BE81BFC">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100%</w:t>
            </w:r>
          </w:p>
        </w:tc>
        <w:tc>
          <w:tcPr>
            <w:tcW w:w="806" w:type="dxa"/>
            <w:vAlign w:val="center"/>
          </w:tcPr>
          <w:p w14:paraId="460CF228">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w:t>
            </w:r>
          </w:p>
        </w:tc>
        <w:tc>
          <w:tcPr>
            <w:tcW w:w="846" w:type="dxa"/>
            <w:vAlign w:val="center"/>
          </w:tcPr>
          <w:p w14:paraId="53CC9FC8">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10.00</w:t>
            </w:r>
          </w:p>
        </w:tc>
        <w:tc>
          <w:tcPr>
            <w:tcW w:w="1380" w:type="dxa"/>
            <w:vAlign w:val="center"/>
          </w:tcPr>
          <w:p w14:paraId="7B186764">
            <w:pPr>
              <w:spacing w:line="240" w:lineRule="auto"/>
              <w:ind w:firstLine="420"/>
              <w:jc w:val="center"/>
              <w:rPr>
                <w:rFonts w:hint="eastAsia" w:ascii="仿宋" w:hAnsi="仿宋" w:eastAsia="仿宋" w:cs="仿宋"/>
                <w:kern w:val="0"/>
              </w:rPr>
            </w:pPr>
          </w:p>
        </w:tc>
      </w:tr>
      <w:tr w14:paraId="503F4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48693402">
            <w:pPr>
              <w:spacing w:line="240" w:lineRule="auto"/>
              <w:ind w:firstLine="420"/>
              <w:jc w:val="center"/>
              <w:rPr>
                <w:rFonts w:hint="eastAsia" w:ascii="仿宋" w:hAnsi="仿宋" w:eastAsia="仿宋" w:cs="仿宋"/>
                <w:kern w:val="0"/>
              </w:rPr>
            </w:pPr>
          </w:p>
        </w:tc>
        <w:tc>
          <w:tcPr>
            <w:tcW w:w="1055" w:type="dxa"/>
            <w:vMerge w:val="continue"/>
            <w:tcBorders>
              <w:top w:val="nil"/>
              <w:bottom w:val="nil"/>
            </w:tcBorders>
            <w:vAlign w:val="center"/>
          </w:tcPr>
          <w:p w14:paraId="693BC19C">
            <w:pPr>
              <w:spacing w:line="240" w:lineRule="auto"/>
              <w:ind w:firstLine="420"/>
              <w:jc w:val="center"/>
              <w:rPr>
                <w:rFonts w:hint="eastAsia" w:ascii="仿宋" w:hAnsi="仿宋" w:eastAsia="仿宋" w:cs="仿宋"/>
                <w:kern w:val="0"/>
              </w:rPr>
            </w:pPr>
          </w:p>
        </w:tc>
        <w:tc>
          <w:tcPr>
            <w:tcW w:w="1441" w:type="dxa"/>
            <w:tcBorders>
              <w:bottom w:val="nil"/>
            </w:tcBorders>
            <w:vAlign w:val="center"/>
          </w:tcPr>
          <w:p w14:paraId="4A3865FE">
            <w:pPr>
              <w:spacing w:line="240" w:lineRule="auto"/>
              <w:jc w:val="center"/>
              <w:rPr>
                <w:rFonts w:hint="eastAsia" w:ascii="仿宋" w:hAnsi="仿宋" w:eastAsia="仿宋" w:cs="仿宋"/>
                <w:kern w:val="0"/>
              </w:rPr>
            </w:pPr>
            <w:r>
              <w:rPr>
                <w:rFonts w:hint="eastAsia" w:ascii="仿宋" w:hAnsi="仿宋" w:eastAsia="仿宋" w:cs="仿宋"/>
                <w:kern w:val="0"/>
              </w:rPr>
              <w:t>时效指标</w:t>
            </w:r>
          </w:p>
        </w:tc>
        <w:tc>
          <w:tcPr>
            <w:tcW w:w="1184" w:type="dxa"/>
            <w:vAlign w:val="center"/>
          </w:tcPr>
          <w:p w14:paraId="1200A2E8">
            <w:pPr>
              <w:spacing w:line="240" w:lineRule="auto"/>
              <w:jc w:val="lef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各项工作完成时间</w:t>
            </w:r>
          </w:p>
        </w:tc>
        <w:tc>
          <w:tcPr>
            <w:tcW w:w="939" w:type="dxa"/>
            <w:vAlign w:val="center"/>
          </w:tcPr>
          <w:p w14:paraId="77A31184">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全年</w:t>
            </w:r>
          </w:p>
        </w:tc>
        <w:tc>
          <w:tcPr>
            <w:tcW w:w="858" w:type="dxa"/>
            <w:vAlign w:val="center"/>
          </w:tcPr>
          <w:p w14:paraId="1385B33B">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100%</w:t>
            </w:r>
          </w:p>
        </w:tc>
        <w:tc>
          <w:tcPr>
            <w:tcW w:w="806" w:type="dxa"/>
            <w:vAlign w:val="center"/>
          </w:tcPr>
          <w:p w14:paraId="662B6FF0">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w:t>
            </w:r>
          </w:p>
        </w:tc>
        <w:tc>
          <w:tcPr>
            <w:tcW w:w="846" w:type="dxa"/>
            <w:vAlign w:val="center"/>
          </w:tcPr>
          <w:p w14:paraId="0A21C87E">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10.00</w:t>
            </w:r>
          </w:p>
        </w:tc>
        <w:tc>
          <w:tcPr>
            <w:tcW w:w="1380" w:type="dxa"/>
            <w:vAlign w:val="center"/>
          </w:tcPr>
          <w:p w14:paraId="1B4DBA97">
            <w:pPr>
              <w:spacing w:line="240" w:lineRule="auto"/>
              <w:ind w:firstLine="420"/>
              <w:jc w:val="center"/>
              <w:rPr>
                <w:rFonts w:hint="eastAsia" w:ascii="仿宋" w:hAnsi="仿宋" w:eastAsia="仿宋" w:cs="仿宋"/>
                <w:kern w:val="0"/>
              </w:rPr>
            </w:pPr>
          </w:p>
        </w:tc>
      </w:tr>
      <w:tr w14:paraId="62DCF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1DCBD7CA">
            <w:pPr>
              <w:spacing w:line="240" w:lineRule="auto"/>
              <w:ind w:firstLine="420"/>
              <w:jc w:val="center"/>
              <w:rPr>
                <w:rFonts w:hint="eastAsia" w:ascii="仿宋" w:hAnsi="仿宋" w:eastAsia="仿宋" w:cs="仿宋"/>
                <w:kern w:val="0"/>
              </w:rPr>
            </w:pPr>
          </w:p>
        </w:tc>
        <w:tc>
          <w:tcPr>
            <w:tcW w:w="1055" w:type="dxa"/>
            <w:vMerge w:val="restart"/>
            <w:tcBorders>
              <w:bottom w:val="nil"/>
            </w:tcBorders>
            <w:vAlign w:val="center"/>
          </w:tcPr>
          <w:p w14:paraId="20443285">
            <w:pPr>
              <w:spacing w:line="240" w:lineRule="auto"/>
              <w:jc w:val="center"/>
              <w:rPr>
                <w:rFonts w:hint="eastAsia" w:ascii="仿宋" w:hAnsi="仿宋" w:eastAsia="仿宋" w:cs="仿宋"/>
                <w:kern w:val="0"/>
              </w:rPr>
            </w:pPr>
            <w:r>
              <w:rPr>
                <w:rFonts w:hint="eastAsia" w:ascii="仿宋" w:hAnsi="仿宋" w:eastAsia="仿宋" w:cs="仿宋"/>
                <w:kern w:val="0"/>
              </w:rPr>
              <w:t>效益指标</w:t>
            </w:r>
          </w:p>
          <w:p w14:paraId="7C234C08">
            <w:pPr>
              <w:spacing w:line="240" w:lineRule="auto"/>
              <w:jc w:val="center"/>
              <w:rPr>
                <w:rFonts w:hint="eastAsia" w:ascii="仿宋" w:hAnsi="仿宋" w:eastAsia="仿宋" w:cs="仿宋"/>
                <w:kern w:val="0"/>
              </w:rPr>
            </w:pPr>
            <w:r>
              <w:rPr>
                <w:rFonts w:hint="eastAsia" w:ascii="仿宋" w:hAnsi="仿宋" w:eastAsia="仿宋" w:cs="仿宋"/>
                <w:kern w:val="0"/>
              </w:rPr>
              <w:t>(30分)</w:t>
            </w:r>
          </w:p>
        </w:tc>
        <w:tc>
          <w:tcPr>
            <w:tcW w:w="1441" w:type="dxa"/>
            <w:tcBorders>
              <w:bottom w:val="nil"/>
            </w:tcBorders>
            <w:vAlign w:val="center"/>
          </w:tcPr>
          <w:p w14:paraId="76C5C1AC">
            <w:pPr>
              <w:spacing w:line="240" w:lineRule="auto"/>
              <w:jc w:val="center"/>
              <w:rPr>
                <w:rFonts w:hint="eastAsia" w:ascii="仿宋" w:hAnsi="仿宋" w:eastAsia="仿宋" w:cs="仿宋"/>
                <w:kern w:val="0"/>
              </w:rPr>
            </w:pPr>
            <w:r>
              <w:rPr>
                <w:rFonts w:hint="eastAsia" w:ascii="仿宋" w:hAnsi="仿宋" w:eastAsia="仿宋" w:cs="仿宋"/>
                <w:kern w:val="0"/>
              </w:rPr>
              <w:t>经济效益指标</w:t>
            </w:r>
          </w:p>
        </w:tc>
        <w:tc>
          <w:tcPr>
            <w:tcW w:w="1184" w:type="dxa"/>
            <w:vAlign w:val="center"/>
          </w:tcPr>
          <w:p w14:paraId="50CB62B5">
            <w:pPr>
              <w:spacing w:line="240" w:lineRule="auto"/>
              <w:jc w:val="lef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无直接经济效益，可促进城市的经济发展</w:t>
            </w:r>
          </w:p>
        </w:tc>
        <w:tc>
          <w:tcPr>
            <w:tcW w:w="939" w:type="dxa"/>
            <w:vAlign w:val="center"/>
          </w:tcPr>
          <w:p w14:paraId="1B038757">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间接效益</w:t>
            </w:r>
          </w:p>
        </w:tc>
        <w:tc>
          <w:tcPr>
            <w:tcW w:w="858" w:type="dxa"/>
            <w:vAlign w:val="center"/>
          </w:tcPr>
          <w:p w14:paraId="34F7A2B6">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间接效益</w:t>
            </w:r>
          </w:p>
        </w:tc>
        <w:tc>
          <w:tcPr>
            <w:tcW w:w="806" w:type="dxa"/>
            <w:vAlign w:val="center"/>
          </w:tcPr>
          <w:p w14:paraId="2E1B1A31">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w:t>
            </w:r>
          </w:p>
        </w:tc>
        <w:tc>
          <w:tcPr>
            <w:tcW w:w="846" w:type="dxa"/>
            <w:vAlign w:val="center"/>
          </w:tcPr>
          <w:p w14:paraId="7C74C6DE">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10.00</w:t>
            </w:r>
          </w:p>
        </w:tc>
        <w:tc>
          <w:tcPr>
            <w:tcW w:w="1380" w:type="dxa"/>
            <w:vAlign w:val="center"/>
          </w:tcPr>
          <w:p w14:paraId="6A172640">
            <w:pPr>
              <w:spacing w:line="240" w:lineRule="auto"/>
              <w:ind w:firstLine="420"/>
              <w:jc w:val="center"/>
              <w:rPr>
                <w:rFonts w:hint="eastAsia" w:ascii="仿宋" w:hAnsi="仿宋" w:eastAsia="仿宋" w:cs="仿宋"/>
                <w:kern w:val="0"/>
              </w:rPr>
            </w:pPr>
          </w:p>
        </w:tc>
      </w:tr>
      <w:tr w14:paraId="0C7D3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3CE5C3AC">
            <w:pPr>
              <w:spacing w:line="240" w:lineRule="auto"/>
              <w:ind w:firstLine="420"/>
              <w:jc w:val="center"/>
              <w:rPr>
                <w:rFonts w:hint="eastAsia" w:ascii="仿宋" w:hAnsi="仿宋" w:eastAsia="仿宋" w:cs="仿宋"/>
                <w:kern w:val="0"/>
              </w:rPr>
            </w:pPr>
          </w:p>
        </w:tc>
        <w:tc>
          <w:tcPr>
            <w:tcW w:w="1055" w:type="dxa"/>
            <w:vMerge w:val="continue"/>
            <w:tcBorders>
              <w:top w:val="nil"/>
              <w:bottom w:val="nil"/>
            </w:tcBorders>
            <w:vAlign w:val="center"/>
          </w:tcPr>
          <w:p w14:paraId="6F6178F4">
            <w:pPr>
              <w:spacing w:line="240" w:lineRule="auto"/>
              <w:ind w:firstLine="420"/>
              <w:jc w:val="center"/>
              <w:rPr>
                <w:rFonts w:hint="eastAsia" w:ascii="仿宋" w:hAnsi="仿宋" w:eastAsia="仿宋" w:cs="仿宋"/>
                <w:kern w:val="0"/>
              </w:rPr>
            </w:pPr>
          </w:p>
        </w:tc>
        <w:tc>
          <w:tcPr>
            <w:tcW w:w="1441" w:type="dxa"/>
            <w:tcBorders>
              <w:bottom w:val="nil"/>
            </w:tcBorders>
            <w:vAlign w:val="center"/>
          </w:tcPr>
          <w:p w14:paraId="559169C1">
            <w:pPr>
              <w:spacing w:line="240" w:lineRule="auto"/>
              <w:jc w:val="center"/>
              <w:rPr>
                <w:rFonts w:hint="eastAsia" w:ascii="仿宋" w:hAnsi="仿宋" w:eastAsia="仿宋" w:cs="仿宋"/>
                <w:kern w:val="0"/>
              </w:rPr>
            </w:pPr>
            <w:r>
              <w:rPr>
                <w:rFonts w:hint="eastAsia" w:ascii="仿宋" w:hAnsi="仿宋" w:eastAsia="仿宋" w:cs="仿宋"/>
                <w:kern w:val="0"/>
              </w:rPr>
              <w:t>社会效益指标</w:t>
            </w:r>
          </w:p>
        </w:tc>
        <w:tc>
          <w:tcPr>
            <w:tcW w:w="1184" w:type="dxa"/>
            <w:vAlign w:val="center"/>
          </w:tcPr>
          <w:p w14:paraId="305E1500">
            <w:pPr>
              <w:spacing w:line="240" w:lineRule="auto"/>
              <w:jc w:val="left"/>
              <w:rPr>
                <w:rFonts w:hint="eastAsia" w:ascii="仿宋" w:hAnsi="仿宋" w:eastAsia="仿宋" w:cs="仿宋"/>
                <w:kern w:val="0"/>
                <w:sz w:val="18"/>
                <w:szCs w:val="18"/>
              </w:rPr>
            </w:pPr>
          </w:p>
        </w:tc>
        <w:tc>
          <w:tcPr>
            <w:tcW w:w="939" w:type="dxa"/>
            <w:vAlign w:val="center"/>
          </w:tcPr>
          <w:p w14:paraId="68D51A9F">
            <w:pPr>
              <w:spacing w:line="240" w:lineRule="auto"/>
              <w:jc w:val="center"/>
              <w:rPr>
                <w:rFonts w:hint="eastAsia" w:ascii="仿宋" w:hAnsi="仿宋" w:eastAsia="仿宋" w:cs="仿宋"/>
                <w:kern w:val="0"/>
                <w:sz w:val="18"/>
                <w:szCs w:val="18"/>
              </w:rPr>
            </w:pPr>
          </w:p>
        </w:tc>
        <w:tc>
          <w:tcPr>
            <w:tcW w:w="858" w:type="dxa"/>
            <w:vAlign w:val="center"/>
          </w:tcPr>
          <w:p w14:paraId="7F293BEF">
            <w:pPr>
              <w:spacing w:line="240" w:lineRule="auto"/>
              <w:jc w:val="center"/>
              <w:rPr>
                <w:rFonts w:hint="eastAsia" w:ascii="仿宋" w:hAnsi="仿宋" w:eastAsia="仿宋" w:cs="仿宋"/>
                <w:kern w:val="0"/>
                <w:sz w:val="18"/>
                <w:szCs w:val="18"/>
              </w:rPr>
            </w:pPr>
          </w:p>
        </w:tc>
        <w:tc>
          <w:tcPr>
            <w:tcW w:w="806" w:type="dxa"/>
            <w:vAlign w:val="center"/>
          </w:tcPr>
          <w:p w14:paraId="07498E99">
            <w:pPr>
              <w:spacing w:line="240" w:lineRule="auto"/>
              <w:jc w:val="center"/>
              <w:rPr>
                <w:rFonts w:hint="eastAsia" w:ascii="仿宋" w:hAnsi="仿宋" w:eastAsia="仿宋" w:cs="仿宋"/>
                <w:kern w:val="0"/>
                <w:sz w:val="18"/>
                <w:szCs w:val="18"/>
              </w:rPr>
            </w:pPr>
          </w:p>
        </w:tc>
        <w:tc>
          <w:tcPr>
            <w:tcW w:w="846" w:type="dxa"/>
            <w:vAlign w:val="center"/>
          </w:tcPr>
          <w:p w14:paraId="21318512">
            <w:pPr>
              <w:spacing w:line="240" w:lineRule="auto"/>
              <w:jc w:val="center"/>
              <w:rPr>
                <w:rFonts w:hint="eastAsia" w:ascii="仿宋" w:hAnsi="仿宋" w:eastAsia="仿宋" w:cs="仿宋"/>
                <w:kern w:val="0"/>
                <w:sz w:val="18"/>
                <w:szCs w:val="18"/>
              </w:rPr>
            </w:pPr>
          </w:p>
        </w:tc>
        <w:tc>
          <w:tcPr>
            <w:tcW w:w="1380" w:type="dxa"/>
            <w:vAlign w:val="center"/>
          </w:tcPr>
          <w:p w14:paraId="4E108A8D">
            <w:pPr>
              <w:spacing w:line="240" w:lineRule="auto"/>
              <w:ind w:firstLine="420"/>
              <w:jc w:val="center"/>
              <w:rPr>
                <w:rFonts w:hint="eastAsia" w:ascii="仿宋" w:hAnsi="仿宋" w:eastAsia="仿宋" w:cs="仿宋"/>
                <w:kern w:val="0"/>
              </w:rPr>
            </w:pPr>
          </w:p>
        </w:tc>
      </w:tr>
      <w:tr w14:paraId="3F3AA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531D9773">
            <w:pPr>
              <w:spacing w:line="240" w:lineRule="auto"/>
              <w:ind w:firstLine="420"/>
              <w:jc w:val="center"/>
              <w:rPr>
                <w:rFonts w:hint="eastAsia" w:ascii="仿宋" w:hAnsi="仿宋" w:eastAsia="仿宋" w:cs="仿宋"/>
                <w:kern w:val="0"/>
              </w:rPr>
            </w:pPr>
          </w:p>
        </w:tc>
        <w:tc>
          <w:tcPr>
            <w:tcW w:w="1055" w:type="dxa"/>
            <w:vMerge w:val="continue"/>
            <w:tcBorders>
              <w:top w:val="nil"/>
              <w:bottom w:val="nil"/>
            </w:tcBorders>
            <w:vAlign w:val="center"/>
          </w:tcPr>
          <w:p w14:paraId="08BFC7CD">
            <w:pPr>
              <w:spacing w:line="240" w:lineRule="auto"/>
              <w:ind w:firstLine="420"/>
              <w:jc w:val="center"/>
              <w:rPr>
                <w:rFonts w:hint="eastAsia" w:ascii="仿宋" w:hAnsi="仿宋" w:eastAsia="仿宋" w:cs="仿宋"/>
                <w:kern w:val="0"/>
              </w:rPr>
            </w:pPr>
          </w:p>
        </w:tc>
        <w:tc>
          <w:tcPr>
            <w:tcW w:w="1441" w:type="dxa"/>
            <w:tcBorders>
              <w:bottom w:val="nil"/>
            </w:tcBorders>
            <w:vAlign w:val="center"/>
          </w:tcPr>
          <w:p w14:paraId="5DA3D317">
            <w:pPr>
              <w:spacing w:line="240" w:lineRule="auto"/>
              <w:jc w:val="center"/>
              <w:rPr>
                <w:rFonts w:hint="eastAsia" w:ascii="仿宋" w:hAnsi="仿宋" w:eastAsia="仿宋" w:cs="仿宋"/>
                <w:kern w:val="0"/>
              </w:rPr>
            </w:pPr>
            <w:r>
              <w:rPr>
                <w:rFonts w:hint="eastAsia" w:ascii="仿宋" w:hAnsi="仿宋" w:eastAsia="仿宋" w:cs="仿宋"/>
                <w:kern w:val="0"/>
              </w:rPr>
              <w:t>生态效益指标</w:t>
            </w:r>
          </w:p>
        </w:tc>
        <w:tc>
          <w:tcPr>
            <w:tcW w:w="1184" w:type="dxa"/>
            <w:vAlign w:val="center"/>
          </w:tcPr>
          <w:p w14:paraId="18FBAE3D">
            <w:pPr>
              <w:spacing w:line="240" w:lineRule="auto"/>
              <w:jc w:val="lef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提升城市空气质量、气候</w:t>
            </w:r>
          </w:p>
        </w:tc>
        <w:tc>
          <w:tcPr>
            <w:tcW w:w="939" w:type="dxa"/>
            <w:vAlign w:val="center"/>
          </w:tcPr>
          <w:p w14:paraId="75A78C6B">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间接效益</w:t>
            </w:r>
          </w:p>
        </w:tc>
        <w:tc>
          <w:tcPr>
            <w:tcW w:w="858" w:type="dxa"/>
            <w:vAlign w:val="center"/>
          </w:tcPr>
          <w:p w14:paraId="4F8346D4">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100%</w:t>
            </w:r>
          </w:p>
        </w:tc>
        <w:tc>
          <w:tcPr>
            <w:tcW w:w="806" w:type="dxa"/>
            <w:vAlign w:val="center"/>
          </w:tcPr>
          <w:p w14:paraId="11F519BA">
            <w:pPr>
              <w:spacing w:line="240" w:lineRule="auto"/>
              <w:jc w:val="center"/>
              <w:rPr>
                <w:rFonts w:hint="eastAsia" w:ascii="仿宋" w:hAnsi="仿宋" w:eastAsia="仿宋" w:cs="仿宋"/>
                <w:kern w:val="0"/>
                <w:sz w:val="18"/>
                <w:szCs w:val="18"/>
                <w:lang w:val="en-US"/>
              </w:rPr>
            </w:pPr>
            <w:r>
              <w:rPr>
                <w:rFonts w:hint="eastAsia" w:ascii="仿宋" w:hAnsi="仿宋" w:eastAsia="仿宋" w:cs="仿宋"/>
                <w:kern w:val="0"/>
                <w:sz w:val="18"/>
                <w:szCs w:val="18"/>
                <w:lang w:val="en-US" w:eastAsia="zh-CN"/>
              </w:rPr>
              <w:t>10</w:t>
            </w:r>
          </w:p>
        </w:tc>
        <w:tc>
          <w:tcPr>
            <w:tcW w:w="846" w:type="dxa"/>
            <w:vAlign w:val="center"/>
          </w:tcPr>
          <w:p w14:paraId="199400E9">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10.00</w:t>
            </w:r>
          </w:p>
        </w:tc>
        <w:tc>
          <w:tcPr>
            <w:tcW w:w="1380" w:type="dxa"/>
            <w:vAlign w:val="center"/>
          </w:tcPr>
          <w:p w14:paraId="4CD5EA0E">
            <w:pPr>
              <w:spacing w:line="240" w:lineRule="auto"/>
              <w:ind w:firstLine="420"/>
              <w:jc w:val="center"/>
              <w:rPr>
                <w:rFonts w:hint="eastAsia" w:ascii="仿宋" w:hAnsi="仿宋" w:eastAsia="仿宋" w:cs="仿宋"/>
                <w:kern w:val="0"/>
              </w:rPr>
            </w:pPr>
          </w:p>
        </w:tc>
      </w:tr>
      <w:tr w14:paraId="11335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7F9CFF50">
            <w:pPr>
              <w:spacing w:line="240" w:lineRule="auto"/>
              <w:ind w:firstLine="420"/>
              <w:jc w:val="center"/>
              <w:rPr>
                <w:rFonts w:hint="eastAsia" w:ascii="仿宋" w:hAnsi="仿宋" w:eastAsia="仿宋" w:cs="仿宋"/>
                <w:kern w:val="0"/>
              </w:rPr>
            </w:pPr>
          </w:p>
        </w:tc>
        <w:tc>
          <w:tcPr>
            <w:tcW w:w="1055" w:type="dxa"/>
            <w:vMerge w:val="continue"/>
            <w:tcBorders>
              <w:top w:val="nil"/>
              <w:bottom w:val="nil"/>
            </w:tcBorders>
            <w:vAlign w:val="center"/>
          </w:tcPr>
          <w:p w14:paraId="6D9F633D">
            <w:pPr>
              <w:spacing w:line="240" w:lineRule="auto"/>
              <w:ind w:firstLine="420"/>
              <w:jc w:val="center"/>
              <w:rPr>
                <w:rFonts w:hint="eastAsia" w:ascii="仿宋" w:hAnsi="仿宋" w:eastAsia="仿宋" w:cs="仿宋"/>
                <w:kern w:val="0"/>
              </w:rPr>
            </w:pPr>
          </w:p>
        </w:tc>
        <w:tc>
          <w:tcPr>
            <w:tcW w:w="1441" w:type="dxa"/>
            <w:tcBorders>
              <w:bottom w:val="nil"/>
            </w:tcBorders>
            <w:vAlign w:val="center"/>
          </w:tcPr>
          <w:p w14:paraId="6D2E0433">
            <w:pPr>
              <w:spacing w:line="240" w:lineRule="auto"/>
              <w:jc w:val="center"/>
              <w:rPr>
                <w:rFonts w:hint="eastAsia" w:ascii="仿宋" w:hAnsi="仿宋" w:eastAsia="仿宋" w:cs="仿宋"/>
                <w:kern w:val="0"/>
              </w:rPr>
            </w:pPr>
            <w:r>
              <w:rPr>
                <w:rFonts w:hint="eastAsia" w:ascii="仿宋" w:hAnsi="仿宋" w:eastAsia="仿宋" w:cs="仿宋"/>
                <w:kern w:val="0"/>
              </w:rPr>
              <w:t>可持续影响指标</w:t>
            </w:r>
          </w:p>
        </w:tc>
        <w:tc>
          <w:tcPr>
            <w:tcW w:w="1184" w:type="dxa"/>
            <w:vAlign w:val="center"/>
          </w:tcPr>
          <w:p w14:paraId="0ED7C74D">
            <w:pPr>
              <w:spacing w:line="240" w:lineRule="auto"/>
              <w:jc w:val="lef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提升城市形象</w:t>
            </w:r>
          </w:p>
        </w:tc>
        <w:tc>
          <w:tcPr>
            <w:tcW w:w="939" w:type="dxa"/>
            <w:vAlign w:val="center"/>
          </w:tcPr>
          <w:p w14:paraId="603477CC">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有效提升</w:t>
            </w:r>
          </w:p>
        </w:tc>
        <w:tc>
          <w:tcPr>
            <w:tcW w:w="858" w:type="dxa"/>
            <w:vAlign w:val="center"/>
          </w:tcPr>
          <w:p w14:paraId="5747A5E2">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100%</w:t>
            </w:r>
          </w:p>
        </w:tc>
        <w:tc>
          <w:tcPr>
            <w:tcW w:w="806" w:type="dxa"/>
            <w:vAlign w:val="center"/>
          </w:tcPr>
          <w:p w14:paraId="1A7288FC">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w:t>
            </w:r>
          </w:p>
        </w:tc>
        <w:tc>
          <w:tcPr>
            <w:tcW w:w="846" w:type="dxa"/>
            <w:vAlign w:val="center"/>
          </w:tcPr>
          <w:p w14:paraId="018F4270">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10.00</w:t>
            </w:r>
          </w:p>
        </w:tc>
        <w:tc>
          <w:tcPr>
            <w:tcW w:w="1380" w:type="dxa"/>
            <w:vAlign w:val="center"/>
          </w:tcPr>
          <w:p w14:paraId="25084197">
            <w:pPr>
              <w:spacing w:line="240" w:lineRule="auto"/>
              <w:ind w:firstLine="420"/>
              <w:jc w:val="center"/>
              <w:rPr>
                <w:rFonts w:hint="eastAsia" w:ascii="仿宋" w:hAnsi="仿宋" w:eastAsia="仿宋" w:cs="仿宋"/>
                <w:kern w:val="0"/>
              </w:rPr>
            </w:pPr>
          </w:p>
        </w:tc>
      </w:tr>
      <w:tr w14:paraId="497C3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3C500512">
            <w:pPr>
              <w:spacing w:line="240" w:lineRule="auto"/>
              <w:ind w:firstLine="420"/>
              <w:jc w:val="center"/>
              <w:rPr>
                <w:rFonts w:hint="eastAsia" w:ascii="仿宋" w:hAnsi="仿宋" w:eastAsia="仿宋" w:cs="仿宋"/>
                <w:kern w:val="0"/>
              </w:rPr>
            </w:pPr>
          </w:p>
        </w:tc>
        <w:tc>
          <w:tcPr>
            <w:tcW w:w="1055" w:type="dxa"/>
            <w:tcBorders>
              <w:bottom w:val="nil"/>
            </w:tcBorders>
            <w:vAlign w:val="center"/>
          </w:tcPr>
          <w:p w14:paraId="35B97747">
            <w:pPr>
              <w:spacing w:line="240" w:lineRule="auto"/>
              <w:jc w:val="center"/>
              <w:rPr>
                <w:rFonts w:hint="eastAsia" w:ascii="仿宋" w:hAnsi="仿宋" w:eastAsia="仿宋" w:cs="仿宋"/>
                <w:kern w:val="0"/>
              </w:rPr>
            </w:pPr>
            <w:r>
              <w:rPr>
                <w:rFonts w:hint="eastAsia" w:ascii="仿宋" w:hAnsi="仿宋" w:eastAsia="仿宋" w:cs="仿宋"/>
                <w:kern w:val="0"/>
              </w:rPr>
              <w:t>满意度指标(10分)</w:t>
            </w:r>
          </w:p>
        </w:tc>
        <w:tc>
          <w:tcPr>
            <w:tcW w:w="1441" w:type="dxa"/>
            <w:tcBorders>
              <w:bottom w:val="nil"/>
            </w:tcBorders>
            <w:vAlign w:val="center"/>
          </w:tcPr>
          <w:p w14:paraId="4D88120F">
            <w:pPr>
              <w:spacing w:line="240" w:lineRule="auto"/>
              <w:jc w:val="center"/>
              <w:rPr>
                <w:rFonts w:hint="eastAsia" w:ascii="仿宋" w:hAnsi="仿宋" w:eastAsia="仿宋" w:cs="仿宋"/>
                <w:kern w:val="0"/>
              </w:rPr>
            </w:pPr>
            <w:r>
              <w:rPr>
                <w:rFonts w:hint="eastAsia" w:ascii="仿宋" w:hAnsi="仿宋" w:eastAsia="仿宋" w:cs="仿宋"/>
                <w:kern w:val="0"/>
              </w:rPr>
              <w:t>服务对象满意度指标</w:t>
            </w:r>
          </w:p>
        </w:tc>
        <w:tc>
          <w:tcPr>
            <w:tcW w:w="1184" w:type="dxa"/>
            <w:vAlign w:val="center"/>
          </w:tcPr>
          <w:p w14:paraId="45CC2187">
            <w:pPr>
              <w:spacing w:line="240" w:lineRule="auto"/>
              <w:jc w:val="lef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社会群众满意度</w:t>
            </w:r>
          </w:p>
        </w:tc>
        <w:tc>
          <w:tcPr>
            <w:tcW w:w="939" w:type="dxa"/>
            <w:vAlign w:val="center"/>
          </w:tcPr>
          <w:p w14:paraId="0D722196">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95%</w:t>
            </w:r>
          </w:p>
        </w:tc>
        <w:tc>
          <w:tcPr>
            <w:tcW w:w="858" w:type="dxa"/>
            <w:vAlign w:val="center"/>
          </w:tcPr>
          <w:p w14:paraId="6B85919E">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93%</w:t>
            </w:r>
          </w:p>
        </w:tc>
        <w:tc>
          <w:tcPr>
            <w:tcW w:w="806" w:type="dxa"/>
            <w:vAlign w:val="center"/>
          </w:tcPr>
          <w:p w14:paraId="7445B148">
            <w:pPr>
              <w:spacing w:line="240" w:lineRule="auto"/>
              <w:jc w:val="center"/>
              <w:rPr>
                <w:rFonts w:hint="eastAsia" w:ascii="仿宋" w:hAnsi="仿宋" w:eastAsia="仿宋" w:cs="仿宋"/>
                <w:kern w:val="0"/>
                <w:sz w:val="18"/>
                <w:szCs w:val="18"/>
                <w:lang w:val="en-US"/>
              </w:rPr>
            </w:pPr>
            <w:r>
              <w:rPr>
                <w:rFonts w:hint="eastAsia" w:ascii="仿宋" w:hAnsi="仿宋" w:eastAsia="仿宋" w:cs="仿宋"/>
                <w:kern w:val="0"/>
                <w:sz w:val="18"/>
                <w:szCs w:val="18"/>
                <w:lang w:val="en-US" w:eastAsia="zh-CN"/>
              </w:rPr>
              <w:t>10</w:t>
            </w:r>
          </w:p>
        </w:tc>
        <w:tc>
          <w:tcPr>
            <w:tcW w:w="846" w:type="dxa"/>
            <w:vAlign w:val="center"/>
          </w:tcPr>
          <w:p w14:paraId="4CC9227A">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7.00</w:t>
            </w:r>
          </w:p>
        </w:tc>
        <w:tc>
          <w:tcPr>
            <w:tcW w:w="1380" w:type="dxa"/>
            <w:vAlign w:val="center"/>
          </w:tcPr>
          <w:p w14:paraId="1CEC59EB">
            <w:pPr>
              <w:spacing w:line="240" w:lineRule="auto"/>
              <w:ind w:firstLine="420"/>
              <w:jc w:val="center"/>
              <w:rPr>
                <w:rFonts w:hint="eastAsia" w:ascii="仿宋" w:hAnsi="仿宋" w:eastAsia="仿宋" w:cs="仿宋"/>
                <w:kern w:val="0"/>
              </w:rPr>
            </w:pPr>
          </w:p>
        </w:tc>
      </w:tr>
      <w:tr w14:paraId="400DA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525BDB21">
            <w:pPr>
              <w:spacing w:line="240" w:lineRule="auto"/>
              <w:ind w:firstLine="420"/>
              <w:jc w:val="center"/>
              <w:rPr>
                <w:rFonts w:hint="eastAsia" w:ascii="仿宋" w:hAnsi="仿宋" w:eastAsia="仿宋" w:cs="仿宋"/>
                <w:kern w:val="0"/>
              </w:rPr>
            </w:pPr>
          </w:p>
        </w:tc>
        <w:tc>
          <w:tcPr>
            <w:tcW w:w="1055" w:type="dxa"/>
            <w:vMerge w:val="restart"/>
            <w:tcBorders>
              <w:top w:val="nil"/>
            </w:tcBorders>
            <w:vAlign w:val="center"/>
          </w:tcPr>
          <w:p w14:paraId="3A2589BC">
            <w:pPr>
              <w:spacing w:line="240" w:lineRule="auto"/>
              <w:jc w:val="center"/>
              <w:rPr>
                <w:rFonts w:hint="eastAsia" w:ascii="仿宋" w:hAnsi="仿宋" w:eastAsia="仿宋" w:cs="仿宋"/>
                <w:kern w:val="0"/>
                <w:lang w:val="en-US" w:eastAsia="zh-CN"/>
              </w:rPr>
            </w:pPr>
            <w:r>
              <w:rPr>
                <w:rFonts w:hint="eastAsia" w:ascii="仿宋" w:hAnsi="仿宋" w:eastAsia="仿宋" w:cs="仿宋"/>
                <w:kern w:val="0"/>
                <w:lang w:val="en-US" w:eastAsia="zh-CN"/>
              </w:rPr>
              <w:t>成本指标</w:t>
            </w:r>
          </w:p>
          <w:p w14:paraId="45DC71F4">
            <w:pPr>
              <w:spacing w:line="240" w:lineRule="auto"/>
              <w:jc w:val="center"/>
              <w:rPr>
                <w:rFonts w:hint="eastAsia" w:ascii="仿宋" w:hAnsi="仿宋" w:eastAsia="仿宋" w:cs="仿宋"/>
                <w:kern w:val="0"/>
              </w:rPr>
            </w:pPr>
            <w:r>
              <w:rPr>
                <w:rFonts w:hint="eastAsia" w:ascii="仿宋" w:hAnsi="仿宋" w:eastAsia="仿宋" w:cs="仿宋"/>
                <w:kern w:val="0"/>
                <w:lang w:val="en-US" w:eastAsia="zh-CN"/>
              </w:rPr>
              <w:t>（20分）</w:t>
            </w:r>
          </w:p>
        </w:tc>
        <w:tc>
          <w:tcPr>
            <w:tcW w:w="1441" w:type="dxa"/>
            <w:tcBorders>
              <w:top w:val="nil"/>
            </w:tcBorders>
            <w:vAlign w:val="center"/>
          </w:tcPr>
          <w:p w14:paraId="04B7BF0F">
            <w:pPr>
              <w:spacing w:line="240" w:lineRule="auto"/>
              <w:jc w:val="center"/>
              <w:rPr>
                <w:rFonts w:hint="eastAsia" w:ascii="仿宋" w:hAnsi="仿宋" w:eastAsia="仿宋" w:cs="仿宋"/>
                <w:kern w:val="0"/>
              </w:rPr>
            </w:pPr>
            <w:r>
              <w:rPr>
                <w:rFonts w:hint="eastAsia" w:ascii="仿宋" w:hAnsi="仿宋" w:eastAsia="仿宋" w:cs="仿宋"/>
                <w:kern w:val="0"/>
                <w:lang w:eastAsia="zh-CN"/>
              </w:rPr>
              <w:t>经济成本指标</w:t>
            </w:r>
          </w:p>
        </w:tc>
        <w:tc>
          <w:tcPr>
            <w:tcW w:w="1184" w:type="dxa"/>
            <w:vAlign w:val="center"/>
          </w:tcPr>
          <w:p w14:paraId="182777AF">
            <w:pPr>
              <w:spacing w:line="240" w:lineRule="auto"/>
              <w:jc w:val="lef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严格控制成本</w:t>
            </w:r>
          </w:p>
        </w:tc>
        <w:tc>
          <w:tcPr>
            <w:tcW w:w="939" w:type="dxa"/>
            <w:vAlign w:val="center"/>
          </w:tcPr>
          <w:p w14:paraId="14767B91">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≤20万元</w:t>
            </w:r>
          </w:p>
        </w:tc>
        <w:tc>
          <w:tcPr>
            <w:tcW w:w="858" w:type="dxa"/>
            <w:vAlign w:val="center"/>
          </w:tcPr>
          <w:p w14:paraId="4073E598">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100%</w:t>
            </w:r>
          </w:p>
        </w:tc>
        <w:tc>
          <w:tcPr>
            <w:tcW w:w="806" w:type="dxa"/>
            <w:vAlign w:val="center"/>
          </w:tcPr>
          <w:p w14:paraId="7C8B2F7D">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20</w:t>
            </w:r>
          </w:p>
        </w:tc>
        <w:tc>
          <w:tcPr>
            <w:tcW w:w="846" w:type="dxa"/>
            <w:vAlign w:val="center"/>
          </w:tcPr>
          <w:p w14:paraId="64FBC48D">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20.00</w:t>
            </w:r>
          </w:p>
        </w:tc>
        <w:tc>
          <w:tcPr>
            <w:tcW w:w="1380" w:type="dxa"/>
            <w:vAlign w:val="center"/>
          </w:tcPr>
          <w:p w14:paraId="34B92764">
            <w:pPr>
              <w:spacing w:line="240" w:lineRule="auto"/>
              <w:ind w:firstLine="420"/>
              <w:jc w:val="center"/>
              <w:rPr>
                <w:rFonts w:hint="eastAsia" w:ascii="仿宋" w:hAnsi="仿宋" w:eastAsia="仿宋" w:cs="仿宋"/>
                <w:kern w:val="0"/>
              </w:rPr>
            </w:pPr>
          </w:p>
        </w:tc>
      </w:tr>
      <w:tr w14:paraId="124EE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23ED7266">
            <w:pPr>
              <w:spacing w:line="240" w:lineRule="auto"/>
              <w:ind w:firstLine="420"/>
              <w:jc w:val="center"/>
              <w:rPr>
                <w:rFonts w:hint="eastAsia" w:ascii="仿宋" w:hAnsi="仿宋" w:eastAsia="仿宋" w:cs="仿宋"/>
                <w:kern w:val="0"/>
              </w:rPr>
            </w:pPr>
          </w:p>
        </w:tc>
        <w:tc>
          <w:tcPr>
            <w:tcW w:w="1055" w:type="dxa"/>
            <w:vMerge w:val="continue"/>
            <w:tcBorders>
              <w:top w:val="nil"/>
            </w:tcBorders>
            <w:vAlign w:val="center"/>
          </w:tcPr>
          <w:p w14:paraId="71100451">
            <w:pPr>
              <w:spacing w:line="240" w:lineRule="auto"/>
              <w:ind w:firstLine="420" w:firstLineChars="0"/>
              <w:jc w:val="center"/>
              <w:rPr>
                <w:rFonts w:hint="eastAsia" w:ascii="仿宋" w:hAnsi="仿宋" w:eastAsia="仿宋" w:cs="仿宋"/>
                <w:kern w:val="0"/>
              </w:rPr>
            </w:pPr>
          </w:p>
        </w:tc>
        <w:tc>
          <w:tcPr>
            <w:tcW w:w="1441" w:type="dxa"/>
            <w:tcBorders>
              <w:top w:val="nil"/>
            </w:tcBorders>
            <w:vAlign w:val="center"/>
          </w:tcPr>
          <w:p w14:paraId="43EF68AA">
            <w:pPr>
              <w:spacing w:line="240" w:lineRule="auto"/>
              <w:jc w:val="center"/>
              <w:rPr>
                <w:rFonts w:hint="eastAsia" w:ascii="仿宋" w:hAnsi="仿宋" w:eastAsia="仿宋" w:cs="仿宋"/>
                <w:kern w:val="0"/>
              </w:rPr>
            </w:pPr>
            <w:r>
              <w:rPr>
                <w:rFonts w:hint="eastAsia" w:ascii="仿宋" w:hAnsi="仿宋" w:eastAsia="仿宋" w:cs="仿宋"/>
                <w:kern w:val="0"/>
                <w:lang w:eastAsia="zh-CN"/>
              </w:rPr>
              <w:t>社会成本指标</w:t>
            </w:r>
          </w:p>
        </w:tc>
        <w:tc>
          <w:tcPr>
            <w:tcW w:w="1184" w:type="dxa"/>
            <w:vAlign w:val="center"/>
          </w:tcPr>
          <w:p w14:paraId="1DD4BB5B">
            <w:pPr>
              <w:spacing w:line="240" w:lineRule="auto"/>
              <w:ind w:firstLine="420"/>
              <w:jc w:val="center"/>
              <w:rPr>
                <w:rFonts w:hint="eastAsia" w:ascii="仿宋" w:hAnsi="仿宋" w:eastAsia="仿宋" w:cs="仿宋"/>
                <w:kern w:val="0"/>
              </w:rPr>
            </w:pPr>
          </w:p>
        </w:tc>
        <w:tc>
          <w:tcPr>
            <w:tcW w:w="939" w:type="dxa"/>
            <w:vAlign w:val="center"/>
          </w:tcPr>
          <w:p w14:paraId="610803FE">
            <w:pPr>
              <w:spacing w:line="240" w:lineRule="auto"/>
              <w:ind w:firstLine="420"/>
              <w:jc w:val="center"/>
              <w:rPr>
                <w:rFonts w:hint="eastAsia" w:ascii="仿宋" w:hAnsi="仿宋" w:eastAsia="仿宋" w:cs="仿宋"/>
                <w:kern w:val="0"/>
              </w:rPr>
            </w:pPr>
          </w:p>
        </w:tc>
        <w:tc>
          <w:tcPr>
            <w:tcW w:w="858" w:type="dxa"/>
            <w:vAlign w:val="center"/>
          </w:tcPr>
          <w:p w14:paraId="37D923A2">
            <w:pPr>
              <w:spacing w:line="240" w:lineRule="auto"/>
              <w:ind w:firstLine="420"/>
              <w:jc w:val="center"/>
              <w:rPr>
                <w:rFonts w:hint="eastAsia" w:ascii="仿宋" w:hAnsi="仿宋" w:eastAsia="仿宋" w:cs="仿宋"/>
                <w:kern w:val="0"/>
              </w:rPr>
            </w:pPr>
          </w:p>
        </w:tc>
        <w:tc>
          <w:tcPr>
            <w:tcW w:w="806" w:type="dxa"/>
            <w:vAlign w:val="center"/>
          </w:tcPr>
          <w:p w14:paraId="3CC4D9FC">
            <w:pPr>
              <w:spacing w:line="240" w:lineRule="auto"/>
              <w:ind w:firstLine="420"/>
              <w:jc w:val="center"/>
              <w:rPr>
                <w:rFonts w:hint="eastAsia" w:ascii="仿宋" w:hAnsi="仿宋" w:eastAsia="仿宋" w:cs="仿宋"/>
                <w:kern w:val="0"/>
              </w:rPr>
            </w:pPr>
          </w:p>
        </w:tc>
        <w:tc>
          <w:tcPr>
            <w:tcW w:w="846" w:type="dxa"/>
            <w:vAlign w:val="center"/>
          </w:tcPr>
          <w:p w14:paraId="39D5B520">
            <w:pPr>
              <w:spacing w:line="240" w:lineRule="auto"/>
              <w:ind w:firstLine="420"/>
              <w:jc w:val="center"/>
              <w:rPr>
                <w:rFonts w:hint="eastAsia" w:ascii="仿宋" w:hAnsi="仿宋" w:eastAsia="仿宋" w:cs="仿宋"/>
                <w:kern w:val="0"/>
              </w:rPr>
            </w:pPr>
          </w:p>
        </w:tc>
        <w:tc>
          <w:tcPr>
            <w:tcW w:w="1380" w:type="dxa"/>
            <w:vAlign w:val="center"/>
          </w:tcPr>
          <w:p w14:paraId="65645537">
            <w:pPr>
              <w:spacing w:line="240" w:lineRule="auto"/>
              <w:ind w:firstLine="420"/>
              <w:jc w:val="center"/>
              <w:rPr>
                <w:rFonts w:hint="eastAsia" w:ascii="仿宋" w:hAnsi="仿宋" w:eastAsia="仿宋" w:cs="仿宋"/>
                <w:kern w:val="0"/>
              </w:rPr>
            </w:pPr>
          </w:p>
        </w:tc>
      </w:tr>
      <w:tr w14:paraId="608EF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5A816991">
            <w:pPr>
              <w:spacing w:line="240" w:lineRule="auto"/>
              <w:ind w:firstLine="420"/>
              <w:jc w:val="center"/>
              <w:rPr>
                <w:rFonts w:hint="eastAsia" w:ascii="仿宋" w:hAnsi="仿宋" w:eastAsia="仿宋" w:cs="仿宋"/>
                <w:kern w:val="0"/>
              </w:rPr>
            </w:pPr>
          </w:p>
        </w:tc>
        <w:tc>
          <w:tcPr>
            <w:tcW w:w="1055" w:type="dxa"/>
            <w:vMerge w:val="continue"/>
            <w:tcBorders>
              <w:top w:val="nil"/>
            </w:tcBorders>
            <w:vAlign w:val="center"/>
          </w:tcPr>
          <w:p w14:paraId="151159BA">
            <w:pPr>
              <w:spacing w:line="240" w:lineRule="auto"/>
              <w:ind w:firstLine="420" w:firstLineChars="0"/>
              <w:jc w:val="center"/>
              <w:rPr>
                <w:rFonts w:hint="eastAsia" w:ascii="仿宋" w:hAnsi="仿宋" w:eastAsia="仿宋" w:cs="仿宋"/>
                <w:kern w:val="0"/>
              </w:rPr>
            </w:pPr>
          </w:p>
        </w:tc>
        <w:tc>
          <w:tcPr>
            <w:tcW w:w="1441" w:type="dxa"/>
            <w:tcBorders>
              <w:top w:val="nil"/>
            </w:tcBorders>
            <w:vAlign w:val="center"/>
          </w:tcPr>
          <w:p w14:paraId="37A8BDC8">
            <w:pPr>
              <w:spacing w:line="240" w:lineRule="auto"/>
              <w:jc w:val="center"/>
              <w:rPr>
                <w:rFonts w:hint="eastAsia" w:ascii="仿宋" w:hAnsi="仿宋" w:eastAsia="仿宋" w:cs="仿宋"/>
                <w:kern w:val="0"/>
              </w:rPr>
            </w:pPr>
            <w:r>
              <w:rPr>
                <w:rFonts w:hint="eastAsia" w:ascii="仿宋" w:hAnsi="仿宋" w:eastAsia="仿宋" w:cs="仿宋"/>
                <w:kern w:val="0"/>
                <w:lang w:eastAsia="zh-CN"/>
              </w:rPr>
              <w:t>生态环境成本指标</w:t>
            </w:r>
          </w:p>
        </w:tc>
        <w:tc>
          <w:tcPr>
            <w:tcW w:w="1184" w:type="dxa"/>
            <w:vAlign w:val="center"/>
          </w:tcPr>
          <w:p w14:paraId="37D7E453">
            <w:pPr>
              <w:spacing w:line="240" w:lineRule="auto"/>
              <w:ind w:firstLine="420"/>
              <w:jc w:val="center"/>
              <w:rPr>
                <w:rFonts w:hint="eastAsia" w:ascii="仿宋" w:hAnsi="仿宋" w:eastAsia="仿宋" w:cs="仿宋"/>
                <w:kern w:val="0"/>
              </w:rPr>
            </w:pPr>
          </w:p>
        </w:tc>
        <w:tc>
          <w:tcPr>
            <w:tcW w:w="939" w:type="dxa"/>
            <w:vAlign w:val="center"/>
          </w:tcPr>
          <w:p w14:paraId="49EF6520">
            <w:pPr>
              <w:spacing w:line="240" w:lineRule="auto"/>
              <w:ind w:firstLine="420"/>
              <w:jc w:val="center"/>
              <w:rPr>
                <w:rFonts w:hint="eastAsia" w:ascii="仿宋" w:hAnsi="仿宋" w:eastAsia="仿宋" w:cs="仿宋"/>
                <w:kern w:val="0"/>
              </w:rPr>
            </w:pPr>
          </w:p>
        </w:tc>
        <w:tc>
          <w:tcPr>
            <w:tcW w:w="858" w:type="dxa"/>
            <w:vAlign w:val="center"/>
          </w:tcPr>
          <w:p w14:paraId="239317EA">
            <w:pPr>
              <w:spacing w:line="240" w:lineRule="auto"/>
              <w:ind w:firstLine="420"/>
              <w:jc w:val="center"/>
              <w:rPr>
                <w:rFonts w:hint="eastAsia" w:ascii="仿宋" w:hAnsi="仿宋" w:eastAsia="仿宋" w:cs="仿宋"/>
                <w:kern w:val="0"/>
              </w:rPr>
            </w:pPr>
          </w:p>
        </w:tc>
        <w:tc>
          <w:tcPr>
            <w:tcW w:w="806" w:type="dxa"/>
            <w:vAlign w:val="center"/>
          </w:tcPr>
          <w:p w14:paraId="1BCD96DC">
            <w:pPr>
              <w:spacing w:line="240" w:lineRule="auto"/>
              <w:ind w:firstLine="420"/>
              <w:jc w:val="center"/>
              <w:rPr>
                <w:rFonts w:hint="eastAsia" w:ascii="仿宋" w:hAnsi="仿宋" w:eastAsia="仿宋" w:cs="仿宋"/>
                <w:kern w:val="0"/>
              </w:rPr>
            </w:pPr>
          </w:p>
        </w:tc>
        <w:tc>
          <w:tcPr>
            <w:tcW w:w="846" w:type="dxa"/>
            <w:vAlign w:val="center"/>
          </w:tcPr>
          <w:p w14:paraId="0C6864E1">
            <w:pPr>
              <w:spacing w:line="240" w:lineRule="auto"/>
              <w:ind w:firstLine="420"/>
              <w:jc w:val="center"/>
              <w:rPr>
                <w:rFonts w:hint="eastAsia" w:ascii="仿宋" w:hAnsi="仿宋" w:eastAsia="仿宋" w:cs="仿宋"/>
                <w:kern w:val="0"/>
              </w:rPr>
            </w:pPr>
          </w:p>
        </w:tc>
        <w:tc>
          <w:tcPr>
            <w:tcW w:w="1380" w:type="dxa"/>
            <w:vAlign w:val="center"/>
          </w:tcPr>
          <w:p w14:paraId="1D9F3D7C">
            <w:pPr>
              <w:spacing w:line="240" w:lineRule="auto"/>
              <w:ind w:firstLine="420"/>
              <w:jc w:val="center"/>
              <w:rPr>
                <w:rFonts w:hint="eastAsia" w:ascii="仿宋" w:hAnsi="仿宋" w:eastAsia="仿宋" w:cs="仿宋"/>
                <w:kern w:val="0"/>
              </w:rPr>
            </w:pPr>
          </w:p>
        </w:tc>
      </w:tr>
      <w:tr w14:paraId="4D107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527" w:type="dxa"/>
            <w:gridSpan w:val="6"/>
            <w:vAlign w:val="center"/>
          </w:tcPr>
          <w:p w14:paraId="224EBC6B">
            <w:pPr>
              <w:spacing w:line="240" w:lineRule="auto"/>
              <w:ind w:firstLine="420"/>
              <w:jc w:val="center"/>
              <w:rPr>
                <w:rFonts w:hint="eastAsia" w:ascii="仿宋" w:hAnsi="仿宋" w:eastAsia="仿宋" w:cs="仿宋"/>
                <w:kern w:val="0"/>
              </w:rPr>
            </w:pPr>
            <w:r>
              <w:rPr>
                <w:rFonts w:hint="eastAsia" w:ascii="仿宋" w:hAnsi="仿宋" w:eastAsia="仿宋" w:cs="仿宋"/>
                <w:kern w:val="0"/>
              </w:rPr>
              <w:t>总分</w:t>
            </w:r>
          </w:p>
        </w:tc>
        <w:tc>
          <w:tcPr>
            <w:tcW w:w="806" w:type="dxa"/>
            <w:vAlign w:val="center"/>
          </w:tcPr>
          <w:p w14:paraId="2CAD5C6F">
            <w:pPr>
              <w:spacing w:line="240" w:lineRule="auto"/>
              <w:jc w:val="center"/>
              <w:rPr>
                <w:rFonts w:hint="eastAsia" w:ascii="仿宋" w:hAnsi="仿宋" w:eastAsia="仿宋" w:cs="仿宋"/>
                <w:kern w:val="0"/>
              </w:rPr>
            </w:pPr>
            <w:r>
              <w:rPr>
                <w:rFonts w:hint="eastAsia" w:ascii="仿宋" w:hAnsi="仿宋" w:eastAsia="仿宋" w:cs="仿宋"/>
                <w:kern w:val="0"/>
              </w:rPr>
              <w:t>100</w:t>
            </w:r>
          </w:p>
        </w:tc>
        <w:tc>
          <w:tcPr>
            <w:tcW w:w="846" w:type="dxa"/>
            <w:vAlign w:val="center"/>
          </w:tcPr>
          <w:p w14:paraId="1934E9B9">
            <w:pPr>
              <w:spacing w:line="240" w:lineRule="auto"/>
              <w:ind w:firstLine="210" w:firstLineChars="100"/>
              <w:jc w:val="both"/>
              <w:rPr>
                <w:rFonts w:hint="eastAsia" w:ascii="仿宋" w:hAnsi="仿宋" w:eastAsia="仿宋" w:cs="仿宋"/>
                <w:kern w:val="0"/>
                <w:lang w:val="en-US" w:eastAsia="zh-CN"/>
              </w:rPr>
            </w:pPr>
            <w:r>
              <w:rPr>
                <w:rFonts w:hint="eastAsia" w:ascii="仿宋" w:hAnsi="仿宋" w:eastAsia="仿宋" w:cs="仿宋"/>
                <w:kern w:val="0"/>
                <w:lang w:val="en-US" w:eastAsia="zh-CN"/>
              </w:rPr>
              <w:t>96.5</w:t>
            </w:r>
          </w:p>
        </w:tc>
        <w:tc>
          <w:tcPr>
            <w:tcW w:w="1380" w:type="dxa"/>
            <w:vAlign w:val="center"/>
          </w:tcPr>
          <w:p w14:paraId="05877A80">
            <w:pPr>
              <w:spacing w:line="240" w:lineRule="auto"/>
              <w:ind w:firstLine="420"/>
              <w:jc w:val="center"/>
              <w:rPr>
                <w:rFonts w:hint="eastAsia" w:ascii="仿宋" w:hAnsi="仿宋" w:eastAsia="仿宋" w:cs="仿宋"/>
                <w:kern w:val="0"/>
              </w:rPr>
            </w:pPr>
          </w:p>
        </w:tc>
      </w:tr>
    </w:tbl>
    <w:p w14:paraId="216BDD67">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6462E6CB">
      <w:pPr>
        <w:spacing w:line="240" w:lineRule="auto"/>
        <w:ind w:firstLine="420"/>
        <w:jc w:val="left"/>
        <w:rPr>
          <w:rFonts w:ascii="宋体" w:hAnsi="宋体" w:eastAsia="宋体" w:cs="宋体"/>
          <w:kern w:val="0"/>
          <w:lang w:eastAsia="zh-CN"/>
        </w:rPr>
      </w:pPr>
    </w:p>
    <w:p w14:paraId="1833C409">
      <w:pPr>
        <w:spacing w:line="600" w:lineRule="exact"/>
        <w:jc w:val="both"/>
        <w:rPr>
          <w:rFonts w:hint="eastAsia" w:eastAsia="仿宋_GB2312"/>
          <w:kern w:val="0"/>
          <w:sz w:val="32"/>
          <w:szCs w:val="32"/>
          <w:lang w:eastAsia="zh-CN"/>
        </w:rPr>
      </w:pPr>
      <w:r>
        <w:rPr>
          <w:rFonts w:hint="eastAsia" w:ascii="仿宋" w:hAnsi="仿宋" w:eastAsia="仿宋" w:cs="仿宋"/>
          <w:snapToGrid w:val="0"/>
          <w:color w:val="000000"/>
          <w:sz w:val="21"/>
          <w:szCs w:val="21"/>
          <w:lang w:val="en-US" w:eastAsia="zh-CN" w:bidi="ar-SA"/>
        </w:rPr>
        <w:t>填表人：曹雷   填报日期：2025.9.17  联系电话：15080996567   单位负责人签字：</w:t>
      </w:r>
      <w:r>
        <w:rPr>
          <w:rFonts w:hint="eastAsia" w:ascii="仿宋" w:hAnsi="仿宋" w:eastAsia="仿宋" w:cs="仿宋"/>
          <w:kern w:val="0"/>
          <w:sz w:val="21"/>
          <w:szCs w:val="21"/>
          <w:lang w:eastAsia="zh-CN"/>
        </w:rPr>
        <w:t>吴飞虹</w:t>
      </w:r>
    </w:p>
    <w:p w14:paraId="496A870F">
      <w:pPr>
        <w:spacing w:line="600" w:lineRule="exact"/>
        <w:ind w:firstLine="640" w:firstLineChars="200"/>
        <w:jc w:val="both"/>
        <w:rPr>
          <w:rFonts w:hint="eastAsia" w:eastAsia="仿宋_GB2312"/>
          <w:kern w:val="0"/>
          <w:sz w:val="32"/>
          <w:szCs w:val="32"/>
          <w:lang w:eastAsia="zh-CN"/>
        </w:rPr>
      </w:pPr>
    </w:p>
    <w:p w14:paraId="5835B2E1">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1A2C031F">
      <w:pPr>
        <w:spacing w:line="240" w:lineRule="auto"/>
        <w:ind w:firstLine="880"/>
        <w:jc w:val="center"/>
        <w:rPr>
          <w:rFonts w:hint="eastAsia" w:ascii="方正小标宋简体" w:eastAsia="方正小标宋简体"/>
          <w:kern w:val="0"/>
          <w:sz w:val="44"/>
          <w:szCs w:val="44"/>
          <w:lang w:eastAsia="zh-CN"/>
        </w:rPr>
      </w:pPr>
    </w:p>
    <w:p w14:paraId="7CAF0954">
      <w:pPr>
        <w:spacing w:line="240" w:lineRule="auto"/>
        <w:ind w:firstLine="880"/>
        <w:jc w:val="center"/>
        <w:rPr>
          <w:rFonts w:hint="eastAsia" w:ascii="方正小标宋简体" w:eastAsia="方正小标宋简体"/>
          <w:kern w:val="0"/>
          <w:sz w:val="44"/>
          <w:szCs w:val="44"/>
          <w:lang w:eastAsia="zh-CN"/>
        </w:rPr>
      </w:pPr>
    </w:p>
    <w:p w14:paraId="2B7DAFC0">
      <w:pPr>
        <w:spacing w:line="240" w:lineRule="auto"/>
        <w:ind w:firstLine="880"/>
        <w:jc w:val="center"/>
        <w:rPr>
          <w:rFonts w:hint="eastAsia"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汨罗市城市公用事业服务中心</w:t>
      </w:r>
    </w:p>
    <w:p w14:paraId="6357C2B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部门整体支出绩效自评报告</w:t>
      </w:r>
    </w:p>
    <w:p w14:paraId="08EE1382">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10F267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5808CA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6560DA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65530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1DAD25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769E83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4569770">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836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B703E7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222A13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C49739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B12BF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B63E28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部门名称：汨罗市城市公用事业服务中心</w:t>
      </w:r>
      <w:r>
        <w:rPr>
          <w:rFonts w:hint="eastAsia" w:ascii="楷体_GB2312" w:hAnsi="仿宋" w:eastAsia="楷体_GB2312" w:cs="仿宋"/>
          <w:b/>
          <w:bCs/>
          <w:snapToGrid w:val="0"/>
          <w:color w:val="000000"/>
          <w:spacing w:val="-28"/>
          <w:sz w:val="32"/>
          <w:szCs w:val="32"/>
          <w:u w:val="none"/>
          <w:lang w:val="en-US" w:eastAsia="zh-CN" w:bidi="ar-SA"/>
        </w:rPr>
        <w:t>(盖章)</w:t>
      </w:r>
    </w:p>
    <w:p w14:paraId="5EAC9791">
      <w:pPr>
        <w:spacing w:before="274" w:line="225" w:lineRule="auto"/>
        <w:ind w:firstLine="617"/>
        <w:jc w:val="center"/>
        <w:rPr>
          <w:rFonts w:hint="eastAsia" w:ascii="楷体_GB2312" w:hAnsi="楷体" w:eastAsia="楷体_GB2312" w:cs="楷体"/>
          <w:b/>
          <w:bCs/>
          <w:spacing w:val="-13"/>
          <w:kern w:val="0"/>
          <w:sz w:val="32"/>
          <w:szCs w:val="32"/>
          <w:lang w:val="en-US" w:eastAsia="zh-CN"/>
        </w:rPr>
      </w:pPr>
      <w:r>
        <w:rPr>
          <w:rFonts w:hint="eastAsia" w:ascii="楷体_GB2312" w:hAnsi="楷体" w:eastAsia="楷体_GB2312" w:cs="楷体"/>
          <w:b/>
          <w:bCs/>
          <w:spacing w:val="-13"/>
          <w:kern w:val="0"/>
          <w:sz w:val="32"/>
          <w:szCs w:val="32"/>
          <w:lang w:val="en-US" w:eastAsia="zh-CN"/>
        </w:rPr>
        <w:t>2025 年 9 月 17日</w:t>
      </w:r>
    </w:p>
    <w:p w14:paraId="2A5F506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46B598E0">
      <w:pPr>
        <w:spacing w:line="600" w:lineRule="exact"/>
        <w:ind w:firstLine="640" w:firstLineChars="200"/>
        <w:jc w:val="both"/>
        <w:rPr>
          <w:rFonts w:hint="eastAsia" w:eastAsia="仿宋_GB2312"/>
          <w:kern w:val="0"/>
          <w:sz w:val="32"/>
          <w:szCs w:val="32"/>
          <w:lang w:eastAsia="zh-CN"/>
        </w:rPr>
      </w:pPr>
    </w:p>
    <w:p w14:paraId="7877AEB2">
      <w:pPr>
        <w:spacing w:line="600" w:lineRule="exact"/>
        <w:jc w:val="both"/>
        <w:rPr>
          <w:rFonts w:hint="eastAsia" w:eastAsia="仿宋_GB2312"/>
          <w:kern w:val="0"/>
          <w:sz w:val="32"/>
          <w:szCs w:val="32"/>
          <w:lang w:eastAsia="zh-CN"/>
        </w:rPr>
      </w:pPr>
    </w:p>
    <w:p w14:paraId="4913CEEC">
      <w:pPr>
        <w:spacing w:line="600" w:lineRule="exact"/>
        <w:ind w:firstLine="640" w:firstLineChars="200"/>
        <w:jc w:val="both"/>
        <w:rPr>
          <w:rFonts w:hint="eastAsia" w:eastAsia="仿宋_GB2312"/>
          <w:kern w:val="0"/>
          <w:sz w:val="32"/>
          <w:szCs w:val="32"/>
          <w:lang w:eastAsia="zh-CN"/>
        </w:rPr>
      </w:pPr>
    </w:p>
    <w:p w14:paraId="6510694A">
      <w:pPr>
        <w:jc w:val="center"/>
        <w:rPr>
          <w:rFonts w:hint="eastAsia" w:ascii="黑体" w:hAnsi="黑体" w:eastAsia="黑体" w:cs="黑体"/>
          <w:sz w:val="44"/>
          <w:szCs w:val="52"/>
          <w:lang w:eastAsia="zh-CN"/>
        </w:rPr>
      </w:pPr>
      <w:r>
        <w:rPr>
          <w:rFonts w:hint="eastAsia" w:ascii="黑体" w:hAnsi="黑体" w:eastAsia="黑体" w:cs="黑体"/>
          <w:sz w:val="44"/>
          <w:szCs w:val="52"/>
          <w:lang w:eastAsia="zh-CN"/>
        </w:rPr>
        <w:t>汨罗市城市公用事业服务中心2024年</w:t>
      </w:r>
    </w:p>
    <w:p w14:paraId="2B852B4A">
      <w:pPr>
        <w:jc w:val="center"/>
        <w:rPr>
          <w:rFonts w:hint="eastAsia" w:ascii="黑体" w:hAnsi="黑体" w:eastAsia="黑体" w:cs="黑体"/>
          <w:sz w:val="44"/>
          <w:szCs w:val="52"/>
        </w:rPr>
      </w:pPr>
      <w:r>
        <w:rPr>
          <w:rFonts w:hint="eastAsia" w:ascii="黑体" w:hAnsi="黑体" w:eastAsia="黑体" w:cs="黑体"/>
          <w:sz w:val="44"/>
          <w:szCs w:val="52"/>
        </w:rPr>
        <w:t>整体支出绩效自评报告</w:t>
      </w:r>
    </w:p>
    <w:p w14:paraId="4CEBC3BE">
      <w:pPr>
        <w:rPr>
          <w:rFonts w:hint="eastAsia" w:ascii="仿宋" w:hAnsi="仿宋" w:eastAsia="仿宋" w:cs="仿宋"/>
          <w:sz w:val="32"/>
          <w:szCs w:val="40"/>
        </w:rPr>
      </w:pPr>
    </w:p>
    <w:p w14:paraId="432521F3">
      <w:pPr>
        <w:ind w:firstLine="640" w:firstLineChars="200"/>
        <w:rPr>
          <w:rFonts w:hint="eastAsia" w:ascii="仿宋" w:hAnsi="仿宋" w:eastAsia="仿宋" w:cs="仿宋"/>
          <w:sz w:val="32"/>
          <w:szCs w:val="40"/>
        </w:rPr>
      </w:pPr>
      <w:r>
        <w:rPr>
          <w:rFonts w:hint="eastAsia" w:ascii="仿宋" w:hAnsi="仿宋" w:eastAsia="仿宋" w:cs="仿宋"/>
          <w:sz w:val="32"/>
          <w:szCs w:val="40"/>
        </w:rPr>
        <w:t>根据《汨罗市财政局关于开展</w:t>
      </w:r>
      <w:r>
        <w:rPr>
          <w:rFonts w:hint="eastAsia" w:ascii="仿宋" w:hAnsi="仿宋" w:eastAsia="仿宋" w:cs="仿宋"/>
          <w:sz w:val="32"/>
          <w:szCs w:val="40"/>
          <w:lang w:eastAsia="zh-CN"/>
        </w:rPr>
        <w:t>2024年</w:t>
      </w:r>
      <w:r>
        <w:rPr>
          <w:rFonts w:hint="eastAsia" w:ascii="仿宋" w:hAnsi="仿宋" w:eastAsia="仿宋" w:cs="仿宋"/>
          <w:sz w:val="32"/>
          <w:szCs w:val="40"/>
        </w:rPr>
        <w:t>度部门整体支</w:t>
      </w:r>
      <w:r>
        <w:rPr>
          <w:rFonts w:hint="eastAsia" w:ascii="仿宋" w:hAnsi="仿宋" w:eastAsia="仿宋" w:cs="仿宋"/>
          <w:sz w:val="32"/>
          <w:szCs w:val="40"/>
          <w:lang w:eastAsia="zh-CN"/>
        </w:rPr>
        <w:t>出和项目支出</w:t>
      </w:r>
      <w:r>
        <w:rPr>
          <w:rFonts w:hint="eastAsia" w:ascii="仿宋" w:hAnsi="仿宋" w:eastAsia="仿宋" w:cs="仿宋"/>
          <w:sz w:val="32"/>
          <w:szCs w:val="40"/>
        </w:rPr>
        <w:t>绩效自评工作的通知》文件精神，我</w:t>
      </w:r>
      <w:r>
        <w:rPr>
          <w:rFonts w:hint="eastAsia" w:ascii="仿宋" w:hAnsi="仿宋" w:eastAsia="仿宋" w:cs="仿宋"/>
          <w:sz w:val="32"/>
          <w:szCs w:val="40"/>
          <w:lang w:eastAsia="zh-CN"/>
        </w:rPr>
        <w:t>单位</w:t>
      </w:r>
      <w:r>
        <w:rPr>
          <w:rFonts w:hint="eastAsia" w:ascii="仿宋" w:hAnsi="仿宋" w:eastAsia="仿宋" w:cs="仿宋"/>
          <w:sz w:val="32"/>
          <w:szCs w:val="40"/>
        </w:rPr>
        <w:t>对</w:t>
      </w:r>
      <w:r>
        <w:rPr>
          <w:rFonts w:hint="eastAsia" w:ascii="仿宋" w:hAnsi="仿宋" w:eastAsia="仿宋" w:cs="仿宋"/>
          <w:sz w:val="32"/>
          <w:szCs w:val="40"/>
          <w:lang w:eastAsia="zh-CN"/>
        </w:rPr>
        <w:t>2024年</w:t>
      </w:r>
      <w:r>
        <w:rPr>
          <w:rFonts w:hint="eastAsia" w:ascii="仿宋" w:hAnsi="仿宋" w:eastAsia="仿宋" w:cs="仿宋"/>
          <w:sz w:val="32"/>
          <w:szCs w:val="40"/>
        </w:rPr>
        <w:t>度部门整体支出绩效进行了全面综合评价。现将有关情况报告如下：</w:t>
      </w:r>
    </w:p>
    <w:p w14:paraId="0761CFCB">
      <w:pPr>
        <w:ind w:firstLine="640" w:firstLineChars="200"/>
        <w:rPr>
          <w:rFonts w:hint="eastAsia" w:ascii="黑体" w:hAnsi="黑体" w:eastAsia="黑体" w:cs="黑体"/>
          <w:sz w:val="32"/>
          <w:szCs w:val="40"/>
          <w:lang w:eastAsia="zh-CN"/>
        </w:rPr>
      </w:pPr>
      <w:r>
        <w:rPr>
          <w:rFonts w:hint="eastAsia" w:ascii="黑体" w:hAnsi="黑体" w:eastAsia="黑体" w:cs="黑体"/>
          <w:sz w:val="32"/>
          <w:szCs w:val="40"/>
        </w:rPr>
        <w:t>一、</w:t>
      </w:r>
      <w:r>
        <w:rPr>
          <w:rFonts w:hint="eastAsia" w:ascii="黑体" w:hAnsi="黑体" w:eastAsia="黑体" w:cs="黑体"/>
          <w:sz w:val="32"/>
          <w:szCs w:val="40"/>
          <w:lang w:eastAsia="zh-CN"/>
        </w:rPr>
        <w:t>部门（单位）基本情况</w:t>
      </w:r>
    </w:p>
    <w:p w14:paraId="6E64177A">
      <w:pPr>
        <w:ind w:firstLine="643" w:firstLineChars="200"/>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1、机构设置</w:t>
      </w:r>
    </w:p>
    <w:p w14:paraId="6AC39E86">
      <w:pPr>
        <w:ind w:firstLine="640" w:firstLineChars="200"/>
        <w:rPr>
          <w:rFonts w:hint="eastAsia" w:ascii="仿宋" w:hAnsi="仿宋" w:eastAsia="仿宋" w:cs="仿宋"/>
          <w:sz w:val="32"/>
          <w:szCs w:val="40"/>
        </w:rPr>
      </w:pPr>
      <w:r>
        <w:rPr>
          <w:rFonts w:hint="eastAsia" w:ascii="仿宋" w:hAnsi="仿宋" w:eastAsia="仿宋" w:cs="仿宋"/>
          <w:sz w:val="32"/>
          <w:szCs w:val="40"/>
        </w:rPr>
        <w:t>汨罗市城市公用事业服务中心</w:t>
      </w:r>
      <w:r>
        <w:rPr>
          <w:rFonts w:hint="eastAsia" w:ascii="仿宋" w:hAnsi="仿宋" w:eastAsia="仿宋" w:cs="仿宋"/>
          <w:sz w:val="32"/>
          <w:szCs w:val="40"/>
          <w:lang w:eastAsia="zh-CN"/>
        </w:rPr>
        <w:t>为</w:t>
      </w:r>
      <w:r>
        <w:rPr>
          <w:rFonts w:hint="eastAsia" w:ascii="仿宋" w:hAnsi="仿宋" w:eastAsia="仿宋" w:cs="仿宋"/>
          <w:sz w:val="32"/>
          <w:szCs w:val="40"/>
        </w:rPr>
        <w:t>财政全额拨款</w:t>
      </w:r>
      <w:r>
        <w:rPr>
          <w:rFonts w:hint="eastAsia" w:ascii="仿宋" w:hAnsi="仿宋" w:eastAsia="仿宋" w:cs="仿宋"/>
          <w:sz w:val="32"/>
          <w:szCs w:val="40"/>
          <w:lang w:eastAsia="zh-CN"/>
        </w:rPr>
        <w:t>的公益一类事业单位，隶属汨罗市城市管理和综合执法局</w:t>
      </w:r>
      <w:r>
        <w:rPr>
          <w:rFonts w:hint="eastAsia" w:ascii="仿宋" w:hAnsi="仿宋" w:eastAsia="仿宋" w:cs="仿宋"/>
          <w:sz w:val="32"/>
          <w:szCs w:val="40"/>
        </w:rPr>
        <w:t>，执行行政单位会计制度。汨罗市城市公用事业服务中心</w:t>
      </w:r>
      <w:r>
        <w:rPr>
          <w:rFonts w:hint="eastAsia" w:ascii="仿宋" w:hAnsi="仿宋" w:eastAsia="仿宋" w:cs="仿宋"/>
          <w:sz w:val="32"/>
          <w:szCs w:val="40"/>
          <w:lang w:eastAsia="zh-CN"/>
        </w:rPr>
        <w:t>设</w:t>
      </w:r>
      <w:r>
        <w:rPr>
          <w:rFonts w:hint="eastAsia" w:ascii="仿宋" w:hAnsi="仿宋" w:eastAsia="仿宋" w:cs="仿宋"/>
          <w:sz w:val="32"/>
          <w:szCs w:val="40"/>
        </w:rPr>
        <w:t>：</w:t>
      </w:r>
      <w:r>
        <w:rPr>
          <w:rFonts w:hint="eastAsia" w:ascii="仿宋" w:hAnsi="仿宋" w:eastAsia="仿宋" w:cs="仿宋"/>
          <w:sz w:val="32"/>
          <w:szCs w:val="40"/>
          <w:lang w:eastAsia="zh-CN"/>
        </w:rPr>
        <w:t>综合</w:t>
      </w:r>
      <w:r>
        <w:rPr>
          <w:rFonts w:hint="eastAsia" w:ascii="仿宋" w:hAnsi="仿宋" w:eastAsia="仿宋" w:cs="仿宋"/>
          <w:sz w:val="32"/>
          <w:szCs w:val="40"/>
        </w:rPr>
        <w:t>办公室、</w:t>
      </w:r>
      <w:r>
        <w:rPr>
          <w:rFonts w:hint="eastAsia" w:ascii="仿宋" w:hAnsi="仿宋" w:eastAsia="仿宋" w:cs="仿宋"/>
          <w:sz w:val="32"/>
          <w:szCs w:val="40"/>
          <w:lang w:eastAsia="zh-CN"/>
        </w:rPr>
        <w:t>公用设施监督股、公用设施维护股、污水运营监管股</w:t>
      </w:r>
      <w:r>
        <w:rPr>
          <w:rFonts w:hint="eastAsia" w:ascii="仿宋" w:hAnsi="仿宋" w:eastAsia="仿宋" w:cs="仿宋"/>
          <w:sz w:val="32"/>
          <w:szCs w:val="40"/>
        </w:rPr>
        <w:t>。</w:t>
      </w:r>
    </w:p>
    <w:p w14:paraId="3BCAFB20">
      <w:pPr>
        <w:rPr>
          <w:rFonts w:hint="eastAsia" w:ascii="仿宋" w:hAnsi="仿宋" w:eastAsia="仿宋" w:cs="仿宋"/>
          <w:sz w:val="32"/>
          <w:szCs w:val="40"/>
        </w:rPr>
      </w:pPr>
      <w:r>
        <w:rPr>
          <w:rFonts w:hint="eastAsia" w:ascii="仿宋" w:hAnsi="仿宋" w:eastAsia="仿宋" w:cs="仿宋"/>
          <w:sz w:val="32"/>
          <w:szCs w:val="40"/>
          <w:lang w:val="en-US" w:eastAsia="zh-CN"/>
        </w:rPr>
        <w:t xml:space="preserve">  </w:t>
      </w:r>
      <w:r>
        <w:rPr>
          <w:rFonts w:hint="eastAsia" w:ascii="仿宋" w:hAnsi="仿宋" w:eastAsia="仿宋" w:cs="仿宋"/>
          <w:b/>
          <w:bCs/>
          <w:sz w:val="32"/>
          <w:szCs w:val="40"/>
          <w:lang w:val="en-US" w:eastAsia="zh-CN"/>
        </w:rPr>
        <w:t xml:space="preserve">  2、人员情况</w:t>
      </w:r>
    </w:p>
    <w:p w14:paraId="62F9AC52">
      <w:pPr>
        <w:ind w:firstLine="640" w:firstLineChars="200"/>
        <w:rPr>
          <w:rFonts w:hint="eastAsia" w:ascii="仿宋" w:hAnsi="仿宋" w:eastAsia="仿宋" w:cs="仿宋"/>
          <w:sz w:val="32"/>
          <w:szCs w:val="40"/>
        </w:rPr>
      </w:pPr>
      <w:r>
        <w:rPr>
          <w:rFonts w:hint="eastAsia" w:ascii="仿宋" w:hAnsi="仿宋" w:eastAsia="仿宋" w:cs="仿宋"/>
          <w:sz w:val="32"/>
          <w:szCs w:val="40"/>
        </w:rPr>
        <w:t>我单位</w:t>
      </w:r>
      <w:r>
        <w:rPr>
          <w:rFonts w:hint="eastAsia" w:ascii="仿宋" w:hAnsi="仿宋" w:eastAsia="仿宋" w:cs="仿宋"/>
          <w:sz w:val="32"/>
          <w:szCs w:val="40"/>
          <w:lang w:eastAsia="zh-CN"/>
        </w:rPr>
        <w:t>2024年</w:t>
      </w:r>
      <w:r>
        <w:rPr>
          <w:rFonts w:hint="eastAsia" w:ascii="仿宋" w:hAnsi="仿宋" w:eastAsia="仿宋" w:cs="仿宋"/>
          <w:sz w:val="32"/>
          <w:szCs w:val="40"/>
        </w:rPr>
        <w:t>人员编制</w:t>
      </w:r>
      <w:r>
        <w:rPr>
          <w:rFonts w:hint="eastAsia" w:ascii="仿宋" w:hAnsi="仿宋" w:eastAsia="仿宋" w:cs="仿宋"/>
          <w:sz w:val="32"/>
          <w:szCs w:val="40"/>
          <w:lang w:val="en-US" w:eastAsia="zh-CN"/>
        </w:rPr>
        <w:t>20</w:t>
      </w:r>
      <w:r>
        <w:rPr>
          <w:rFonts w:hint="eastAsia" w:ascii="仿宋" w:hAnsi="仿宋" w:eastAsia="仿宋" w:cs="仿宋"/>
          <w:sz w:val="32"/>
          <w:szCs w:val="40"/>
        </w:rPr>
        <w:t>名，</w:t>
      </w:r>
      <w:r>
        <w:rPr>
          <w:rFonts w:hint="eastAsia" w:ascii="仿宋" w:hAnsi="仿宋" w:eastAsia="仿宋" w:cs="仿宋"/>
          <w:sz w:val="32"/>
          <w:szCs w:val="40"/>
          <w:lang w:eastAsia="zh-CN"/>
        </w:rPr>
        <w:t>2024年</w:t>
      </w:r>
      <w:r>
        <w:rPr>
          <w:rFonts w:hint="eastAsia" w:ascii="仿宋" w:hAnsi="仿宋" w:eastAsia="仿宋" w:cs="仿宋"/>
          <w:sz w:val="32"/>
          <w:szCs w:val="40"/>
        </w:rPr>
        <w:t>末在职</w:t>
      </w:r>
      <w:r>
        <w:rPr>
          <w:rFonts w:hint="eastAsia" w:ascii="仿宋" w:hAnsi="仿宋" w:eastAsia="仿宋" w:cs="仿宋"/>
          <w:sz w:val="32"/>
          <w:szCs w:val="40"/>
          <w:lang w:val="en-US" w:eastAsia="zh-CN"/>
        </w:rPr>
        <w:t>20</w:t>
      </w:r>
      <w:r>
        <w:rPr>
          <w:rFonts w:hint="eastAsia" w:ascii="仿宋" w:hAnsi="仿宋" w:eastAsia="仿宋" w:cs="仿宋"/>
          <w:sz w:val="32"/>
          <w:szCs w:val="40"/>
        </w:rPr>
        <w:t>人，退休</w:t>
      </w:r>
      <w:r>
        <w:rPr>
          <w:rFonts w:hint="eastAsia" w:ascii="仿宋" w:hAnsi="仿宋" w:eastAsia="仿宋" w:cs="仿宋"/>
          <w:sz w:val="32"/>
          <w:szCs w:val="40"/>
          <w:lang w:val="en-US" w:eastAsia="zh-CN"/>
        </w:rPr>
        <w:t>9</w:t>
      </w:r>
      <w:r>
        <w:rPr>
          <w:rFonts w:hint="eastAsia" w:ascii="仿宋" w:hAnsi="仿宋" w:eastAsia="仿宋" w:cs="仿宋"/>
          <w:sz w:val="32"/>
          <w:szCs w:val="40"/>
        </w:rPr>
        <w:t>人</w:t>
      </w:r>
      <w:r>
        <w:rPr>
          <w:rFonts w:hint="eastAsia" w:ascii="仿宋" w:hAnsi="仿宋" w:eastAsia="仿宋" w:cs="仿宋"/>
          <w:sz w:val="32"/>
          <w:szCs w:val="40"/>
          <w:lang w:eastAsia="zh-CN"/>
        </w:rPr>
        <w:t>，遗属</w:t>
      </w:r>
      <w:r>
        <w:rPr>
          <w:rFonts w:hint="eastAsia" w:ascii="仿宋" w:hAnsi="仿宋" w:eastAsia="仿宋" w:cs="仿宋"/>
          <w:sz w:val="32"/>
          <w:szCs w:val="40"/>
          <w:lang w:val="en-US" w:eastAsia="zh-CN"/>
        </w:rPr>
        <w:t>1人</w:t>
      </w:r>
      <w:r>
        <w:rPr>
          <w:rFonts w:hint="eastAsia" w:ascii="仿宋" w:hAnsi="仿宋" w:eastAsia="仿宋" w:cs="仿宋"/>
          <w:sz w:val="32"/>
          <w:szCs w:val="40"/>
        </w:rPr>
        <w:t>。</w:t>
      </w:r>
    </w:p>
    <w:p w14:paraId="34FD9B8C">
      <w:pPr>
        <w:ind w:firstLine="640" w:firstLineChars="200"/>
        <w:rPr>
          <w:rFonts w:hint="eastAsia" w:ascii="黑体" w:hAnsi="黑体" w:eastAsia="黑体" w:cs="黑体"/>
          <w:sz w:val="32"/>
          <w:szCs w:val="40"/>
          <w:lang w:eastAsia="zh-CN"/>
        </w:rPr>
      </w:pPr>
      <w:r>
        <w:rPr>
          <w:rFonts w:hint="eastAsia" w:ascii="黑体" w:hAnsi="黑体" w:eastAsia="黑体" w:cs="黑体"/>
          <w:sz w:val="32"/>
          <w:szCs w:val="40"/>
        </w:rPr>
        <w:t>二</w:t>
      </w:r>
      <w:r>
        <w:rPr>
          <w:rFonts w:hint="eastAsia" w:ascii="黑体" w:hAnsi="黑体" w:eastAsia="黑体" w:cs="黑体"/>
          <w:sz w:val="32"/>
          <w:szCs w:val="40"/>
          <w:lang w:eastAsia="zh-CN"/>
        </w:rPr>
        <w:t>、一般公共预算支出情况</w:t>
      </w:r>
    </w:p>
    <w:p w14:paraId="7ED211F0">
      <w:pPr>
        <w:ind w:firstLine="643" w:firstLineChars="200"/>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（一）基本支出情况</w:t>
      </w:r>
    </w:p>
    <w:p w14:paraId="354F3335">
      <w:pPr>
        <w:ind w:firstLine="640" w:firstLineChars="200"/>
        <w:rPr>
          <w:rFonts w:hint="eastAsia" w:ascii="仿宋" w:hAnsi="仿宋" w:eastAsia="仿宋" w:cs="仿宋"/>
          <w:sz w:val="32"/>
          <w:szCs w:val="40"/>
        </w:rPr>
      </w:pPr>
      <w:r>
        <w:rPr>
          <w:rFonts w:hint="eastAsia" w:ascii="仿宋" w:hAnsi="仿宋" w:eastAsia="仿宋" w:cs="仿宋"/>
          <w:sz w:val="32"/>
          <w:szCs w:val="40"/>
        </w:rPr>
        <w:t>我部为保障单位机构运转、完成日常工作任务，</w:t>
      </w:r>
      <w:r>
        <w:rPr>
          <w:rFonts w:hint="eastAsia" w:ascii="仿宋" w:hAnsi="仿宋" w:eastAsia="仿宋" w:cs="仿宋"/>
          <w:sz w:val="32"/>
          <w:szCs w:val="40"/>
          <w:lang w:eastAsia="zh-CN"/>
        </w:rPr>
        <w:t>2024年</w:t>
      </w:r>
      <w:r>
        <w:rPr>
          <w:rFonts w:hint="eastAsia" w:ascii="仿宋" w:hAnsi="仿宋" w:eastAsia="仿宋" w:cs="仿宋"/>
          <w:sz w:val="32"/>
          <w:szCs w:val="40"/>
        </w:rPr>
        <w:t>一般公共预算拨款基本支出决算</w:t>
      </w:r>
      <w:r>
        <w:rPr>
          <w:rFonts w:hint="eastAsia" w:ascii="仿宋" w:hAnsi="仿宋" w:eastAsia="仿宋" w:cs="仿宋"/>
          <w:sz w:val="32"/>
          <w:szCs w:val="40"/>
          <w:lang w:val="en-US" w:eastAsia="zh-CN"/>
        </w:rPr>
        <w:t>268.13</w:t>
      </w:r>
      <w:r>
        <w:rPr>
          <w:rFonts w:hint="eastAsia" w:ascii="仿宋" w:hAnsi="仿宋" w:eastAsia="仿宋" w:cs="仿宋"/>
          <w:sz w:val="32"/>
          <w:szCs w:val="40"/>
        </w:rPr>
        <w:t>万元，主要是工资福利支出、商品和服务支出和对个人和家庭的补助支出。</w:t>
      </w:r>
    </w:p>
    <w:p w14:paraId="463EF5D8">
      <w:pPr>
        <w:ind w:firstLine="640"/>
        <w:rPr>
          <w:rFonts w:hint="eastAsia" w:ascii="仿宋" w:hAnsi="仿宋" w:eastAsia="仿宋" w:cs="仿宋"/>
          <w:sz w:val="32"/>
          <w:szCs w:val="40"/>
        </w:rPr>
      </w:pPr>
      <w:r>
        <w:rPr>
          <w:rFonts w:hint="eastAsia" w:ascii="仿宋" w:hAnsi="仿宋" w:eastAsia="仿宋" w:cs="仿宋"/>
          <w:b/>
          <w:bCs/>
          <w:sz w:val="32"/>
          <w:szCs w:val="40"/>
          <w:lang w:val="en-US" w:eastAsia="zh-CN"/>
        </w:rPr>
        <w:t>1、“三公”经费支出情况:</w:t>
      </w:r>
      <w:r>
        <w:rPr>
          <w:rFonts w:hint="eastAsia" w:ascii="仿宋" w:hAnsi="仿宋" w:eastAsia="仿宋" w:cs="仿宋"/>
          <w:sz w:val="32"/>
          <w:szCs w:val="40"/>
          <w:lang w:eastAsia="zh-CN"/>
        </w:rPr>
        <w:t>2024年</w:t>
      </w:r>
      <w:r>
        <w:rPr>
          <w:rFonts w:hint="eastAsia" w:ascii="仿宋" w:hAnsi="仿宋" w:eastAsia="仿宋" w:cs="仿宋"/>
          <w:sz w:val="32"/>
          <w:szCs w:val="40"/>
        </w:rPr>
        <w:t>度一般公共预算财政拨款“三公”经费年初预算为</w:t>
      </w:r>
      <w:r>
        <w:rPr>
          <w:rFonts w:hint="eastAsia" w:ascii="仿宋" w:hAnsi="仿宋" w:eastAsia="仿宋" w:cs="仿宋"/>
          <w:sz w:val="32"/>
          <w:szCs w:val="40"/>
          <w:lang w:val="en-US" w:eastAsia="zh-CN"/>
        </w:rPr>
        <w:t>0</w:t>
      </w:r>
      <w:r>
        <w:rPr>
          <w:rFonts w:hint="eastAsia" w:ascii="仿宋" w:hAnsi="仿宋" w:eastAsia="仿宋" w:cs="仿宋"/>
          <w:sz w:val="32"/>
          <w:szCs w:val="40"/>
        </w:rPr>
        <w:t>万元，一般公共预算财政拨款“三公”经费支出决算为</w:t>
      </w:r>
      <w:r>
        <w:rPr>
          <w:rFonts w:hint="eastAsia" w:ascii="仿宋" w:hAnsi="仿宋" w:eastAsia="仿宋" w:cs="仿宋"/>
          <w:sz w:val="32"/>
          <w:szCs w:val="40"/>
          <w:lang w:val="en-US" w:eastAsia="zh-CN"/>
        </w:rPr>
        <w:t>0</w:t>
      </w:r>
      <w:r>
        <w:rPr>
          <w:rFonts w:hint="eastAsia" w:ascii="仿宋" w:hAnsi="仿宋" w:eastAsia="仿宋" w:cs="仿宋"/>
          <w:sz w:val="32"/>
          <w:szCs w:val="40"/>
        </w:rPr>
        <w:t>万元。其中：因公出国（境）费用0万元；公务用车购置及运行维护费0万元；公务接待费支出</w:t>
      </w:r>
      <w:r>
        <w:rPr>
          <w:rFonts w:hint="eastAsia" w:ascii="仿宋" w:hAnsi="仿宋" w:eastAsia="仿宋" w:cs="仿宋"/>
          <w:sz w:val="32"/>
          <w:szCs w:val="40"/>
          <w:lang w:val="en-US" w:eastAsia="zh-CN"/>
        </w:rPr>
        <w:t>0</w:t>
      </w:r>
      <w:r>
        <w:rPr>
          <w:rFonts w:hint="eastAsia" w:ascii="仿宋" w:hAnsi="仿宋" w:eastAsia="仿宋" w:cs="仿宋"/>
          <w:sz w:val="32"/>
          <w:szCs w:val="40"/>
        </w:rPr>
        <w:t>万元，</w:t>
      </w:r>
      <w:r>
        <w:rPr>
          <w:rFonts w:hint="eastAsia" w:ascii="仿宋" w:hAnsi="仿宋" w:eastAsia="仿宋" w:cs="仿宋"/>
          <w:sz w:val="32"/>
          <w:szCs w:val="40"/>
          <w:lang w:eastAsia="zh-CN"/>
        </w:rPr>
        <w:t>与上年保持一致</w:t>
      </w:r>
      <w:r>
        <w:rPr>
          <w:rFonts w:hint="eastAsia" w:ascii="仿宋" w:hAnsi="仿宋" w:eastAsia="仿宋" w:cs="仿宋"/>
          <w:sz w:val="32"/>
          <w:szCs w:val="40"/>
        </w:rPr>
        <w:t>。</w:t>
      </w:r>
    </w:p>
    <w:p w14:paraId="49476C0F">
      <w:pPr>
        <w:ind w:firstLine="643" w:firstLineChars="200"/>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2、公用经费支出情况：</w:t>
      </w:r>
    </w:p>
    <w:p w14:paraId="7748467D">
      <w:pPr>
        <w:numPr>
          <w:ilvl w:val="0"/>
          <w:numId w:val="0"/>
        </w:numPr>
        <w:ind w:firstLine="640" w:firstLineChars="200"/>
        <w:rPr>
          <w:rFonts w:hint="eastAsia" w:ascii="仿宋" w:hAnsi="仿宋" w:eastAsia="仿宋" w:cs="仿宋"/>
          <w:sz w:val="32"/>
          <w:szCs w:val="40"/>
        </w:rPr>
      </w:pPr>
      <w:r>
        <w:rPr>
          <w:rFonts w:hint="eastAsia" w:ascii="仿宋" w:hAnsi="仿宋" w:eastAsia="仿宋" w:cs="仿宋"/>
          <w:sz w:val="32"/>
          <w:szCs w:val="40"/>
          <w:lang w:eastAsia="zh-CN"/>
        </w:rPr>
        <w:t>（</w:t>
      </w:r>
      <w:r>
        <w:rPr>
          <w:rFonts w:hint="eastAsia" w:ascii="仿宋" w:hAnsi="仿宋" w:eastAsia="仿宋" w:cs="仿宋"/>
          <w:sz w:val="32"/>
          <w:szCs w:val="40"/>
          <w:lang w:val="en-US" w:eastAsia="zh-CN"/>
        </w:rPr>
        <w:t>1</w:t>
      </w:r>
      <w:r>
        <w:rPr>
          <w:rFonts w:hint="eastAsia" w:ascii="仿宋" w:hAnsi="仿宋" w:eastAsia="仿宋" w:cs="仿宋"/>
          <w:sz w:val="32"/>
          <w:szCs w:val="40"/>
          <w:lang w:eastAsia="zh-CN"/>
        </w:rPr>
        <w:t>）办公经费2024年</w:t>
      </w:r>
      <w:r>
        <w:rPr>
          <w:rFonts w:hint="eastAsia" w:ascii="仿宋" w:hAnsi="仿宋" w:eastAsia="仿宋" w:cs="仿宋"/>
          <w:sz w:val="32"/>
          <w:szCs w:val="40"/>
        </w:rPr>
        <w:t>度一般公共预算财政拨款年初预算为</w:t>
      </w:r>
      <w:r>
        <w:rPr>
          <w:rFonts w:hint="eastAsia" w:ascii="仿宋" w:hAnsi="仿宋" w:eastAsia="仿宋" w:cs="仿宋"/>
          <w:sz w:val="32"/>
          <w:szCs w:val="40"/>
          <w:lang w:val="en-US" w:eastAsia="zh-CN"/>
        </w:rPr>
        <w:t>9</w:t>
      </w:r>
      <w:r>
        <w:rPr>
          <w:rFonts w:hint="eastAsia" w:ascii="仿宋" w:hAnsi="仿宋" w:eastAsia="仿宋" w:cs="仿宋"/>
          <w:sz w:val="32"/>
          <w:szCs w:val="40"/>
        </w:rPr>
        <w:t>万元，一般公共预算财政拨款经费支出决算为</w:t>
      </w:r>
      <w:r>
        <w:rPr>
          <w:rFonts w:hint="eastAsia" w:ascii="仿宋" w:hAnsi="仿宋" w:eastAsia="仿宋" w:cs="仿宋"/>
          <w:sz w:val="32"/>
          <w:szCs w:val="40"/>
          <w:lang w:val="en-US" w:eastAsia="zh-CN"/>
        </w:rPr>
        <w:t>3.75</w:t>
      </w:r>
      <w:r>
        <w:rPr>
          <w:rFonts w:hint="eastAsia" w:ascii="仿宋" w:hAnsi="仿宋" w:eastAsia="仿宋" w:cs="仿宋"/>
          <w:sz w:val="32"/>
          <w:szCs w:val="40"/>
        </w:rPr>
        <w:t>万元</w:t>
      </w:r>
      <w:r>
        <w:rPr>
          <w:rFonts w:hint="eastAsia" w:ascii="仿宋" w:hAnsi="仿宋" w:eastAsia="仿宋" w:cs="仿宋"/>
          <w:sz w:val="32"/>
          <w:szCs w:val="40"/>
          <w:lang w:eastAsia="zh-CN"/>
        </w:rPr>
        <w:t>，剩余指标调剂到其他科目使用。</w:t>
      </w:r>
    </w:p>
    <w:p w14:paraId="22303CF5">
      <w:pPr>
        <w:numPr>
          <w:ilvl w:val="0"/>
          <w:numId w:val="0"/>
        </w:numPr>
        <w:ind w:firstLine="640" w:firstLineChars="200"/>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（2）</w:t>
      </w:r>
      <w:r>
        <w:rPr>
          <w:rFonts w:hint="default" w:ascii="仿宋" w:hAnsi="仿宋" w:eastAsia="仿宋" w:cs="仿宋"/>
          <w:sz w:val="32"/>
          <w:szCs w:val="40"/>
          <w:lang w:val="en-US" w:eastAsia="zh-CN"/>
        </w:rPr>
        <w:t>水费、电费、差旅费</w:t>
      </w:r>
      <w:r>
        <w:rPr>
          <w:rFonts w:hint="eastAsia" w:ascii="仿宋" w:hAnsi="仿宋" w:eastAsia="仿宋" w:cs="仿宋"/>
          <w:sz w:val="32"/>
          <w:szCs w:val="40"/>
          <w:lang w:eastAsia="zh-CN"/>
        </w:rPr>
        <w:t>2024年</w:t>
      </w:r>
      <w:r>
        <w:rPr>
          <w:rFonts w:hint="eastAsia" w:ascii="仿宋" w:hAnsi="仿宋" w:eastAsia="仿宋" w:cs="仿宋"/>
          <w:sz w:val="32"/>
          <w:szCs w:val="40"/>
        </w:rPr>
        <w:t>度一般公共预算财政拨款年初预算为</w:t>
      </w:r>
      <w:r>
        <w:rPr>
          <w:rFonts w:hint="eastAsia" w:ascii="仿宋" w:hAnsi="仿宋" w:eastAsia="仿宋" w:cs="仿宋"/>
          <w:sz w:val="32"/>
          <w:szCs w:val="40"/>
          <w:lang w:val="en-US" w:eastAsia="zh-CN"/>
        </w:rPr>
        <w:t>1.5</w:t>
      </w:r>
      <w:r>
        <w:rPr>
          <w:rFonts w:hint="eastAsia" w:ascii="仿宋" w:hAnsi="仿宋" w:eastAsia="仿宋" w:cs="仿宋"/>
          <w:sz w:val="32"/>
          <w:szCs w:val="40"/>
        </w:rPr>
        <w:t>万元，一般公共预算财政拨款经费支出决算为</w:t>
      </w:r>
      <w:r>
        <w:rPr>
          <w:rFonts w:hint="eastAsia" w:ascii="仿宋" w:hAnsi="仿宋" w:eastAsia="仿宋" w:cs="仿宋"/>
          <w:sz w:val="32"/>
          <w:szCs w:val="40"/>
          <w:lang w:val="en-US" w:eastAsia="zh-CN"/>
        </w:rPr>
        <w:t>0</w:t>
      </w:r>
      <w:r>
        <w:rPr>
          <w:rFonts w:hint="eastAsia" w:ascii="仿宋" w:hAnsi="仿宋" w:eastAsia="仿宋" w:cs="仿宋"/>
          <w:sz w:val="32"/>
          <w:szCs w:val="40"/>
        </w:rPr>
        <w:t>万元</w:t>
      </w:r>
      <w:r>
        <w:rPr>
          <w:rFonts w:hint="eastAsia" w:ascii="仿宋" w:hAnsi="仿宋" w:eastAsia="仿宋" w:cs="仿宋"/>
          <w:sz w:val="32"/>
          <w:szCs w:val="40"/>
          <w:lang w:eastAsia="zh-CN"/>
        </w:rPr>
        <w:t>，剩余指标调剂到其他科目使用。</w:t>
      </w:r>
    </w:p>
    <w:p w14:paraId="5F7FD451">
      <w:pPr>
        <w:numPr>
          <w:ilvl w:val="0"/>
          <w:numId w:val="0"/>
        </w:numPr>
        <w:ind w:firstLine="640" w:firstLineChars="200"/>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（3）</w:t>
      </w:r>
      <w:r>
        <w:rPr>
          <w:rFonts w:hint="default" w:ascii="仿宋" w:hAnsi="仿宋" w:eastAsia="仿宋" w:cs="仿宋"/>
          <w:sz w:val="32"/>
          <w:szCs w:val="40"/>
          <w:lang w:val="en-US" w:eastAsia="zh-CN"/>
        </w:rPr>
        <w:t>会议费、培训费</w:t>
      </w:r>
      <w:r>
        <w:rPr>
          <w:rFonts w:hint="eastAsia" w:ascii="仿宋" w:hAnsi="仿宋" w:eastAsia="仿宋" w:cs="仿宋"/>
          <w:sz w:val="32"/>
          <w:szCs w:val="40"/>
          <w:lang w:eastAsia="zh-CN"/>
        </w:rPr>
        <w:t>2024年</w:t>
      </w:r>
      <w:r>
        <w:rPr>
          <w:rFonts w:hint="eastAsia" w:ascii="仿宋" w:hAnsi="仿宋" w:eastAsia="仿宋" w:cs="仿宋"/>
          <w:sz w:val="32"/>
          <w:szCs w:val="40"/>
        </w:rPr>
        <w:t>度一般公共预算财政拨款年初预算为</w:t>
      </w:r>
      <w:r>
        <w:rPr>
          <w:rFonts w:hint="eastAsia" w:ascii="仿宋" w:hAnsi="仿宋" w:eastAsia="仿宋" w:cs="仿宋"/>
          <w:sz w:val="32"/>
          <w:szCs w:val="40"/>
          <w:lang w:val="en-US" w:eastAsia="zh-CN"/>
        </w:rPr>
        <w:t>0</w:t>
      </w:r>
      <w:r>
        <w:rPr>
          <w:rFonts w:hint="eastAsia" w:ascii="仿宋" w:hAnsi="仿宋" w:eastAsia="仿宋" w:cs="仿宋"/>
          <w:sz w:val="32"/>
          <w:szCs w:val="40"/>
        </w:rPr>
        <w:t>万元，一般公共预算财政拨款经费支出决算为</w:t>
      </w:r>
      <w:r>
        <w:rPr>
          <w:rFonts w:hint="eastAsia" w:ascii="仿宋" w:hAnsi="仿宋" w:eastAsia="仿宋" w:cs="仿宋"/>
          <w:sz w:val="32"/>
          <w:szCs w:val="40"/>
          <w:lang w:val="en-US" w:eastAsia="zh-CN"/>
        </w:rPr>
        <w:t>0.67</w:t>
      </w:r>
      <w:r>
        <w:rPr>
          <w:rFonts w:hint="eastAsia" w:ascii="仿宋" w:hAnsi="仿宋" w:eastAsia="仿宋" w:cs="仿宋"/>
          <w:sz w:val="32"/>
          <w:szCs w:val="40"/>
        </w:rPr>
        <w:t>万元</w:t>
      </w:r>
      <w:r>
        <w:rPr>
          <w:rFonts w:hint="eastAsia" w:ascii="仿宋" w:hAnsi="仿宋" w:eastAsia="仿宋" w:cs="仿宋"/>
          <w:sz w:val="32"/>
          <w:szCs w:val="40"/>
          <w:lang w:eastAsia="zh-CN"/>
        </w:rPr>
        <w:t>，从其他指标调剂使用。</w:t>
      </w:r>
    </w:p>
    <w:p w14:paraId="46D46235">
      <w:pPr>
        <w:numPr>
          <w:ilvl w:val="0"/>
          <w:numId w:val="0"/>
        </w:numPr>
        <w:ind w:firstLine="640" w:firstLineChars="200"/>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（4）</w:t>
      </w:r>
      <w:r>
        <w:rPr>
          <w:rFonts w:hint="default" w:ascii="仿宋" w:hAnsi="仿宋" w:eastAsia="仿宋" w:cs="仿宋"/>
          <w:sz w:val="32"/>
          <w:szCs w:val="40"/>
          <w:lang w:val="en-US" w:eastAsia="zh-CN"/>
        </w:rPr>
        <w:t>政府采购金额</w:t>
      </w:r>
      <w:r>
        <w:rPr>
          <w:rFonts w:hint="eastAsia" w:ascii="仿宋" w:hAnsi="仿宋" w:eastAsia="仿宋" w:cs="仿宋"/>
          <w:sz w:val="32"/>
          <w:szCs w:val="40"/>
          <w:lang w:eastAsia="zh-CN"/>
        </w:rPr>
        <w:t>2024年</w:t>
      </w:r>
      <w:r>
        <w:rPr>
          <w:rFonts w:hint="eastAsia" w:ascii="仿宋" w:hAnsi="仿宋" w:eastAsia="仿宋" w:cs="仿宋"/>
          <w:sz w:val="32"/>
          <w:szCs w:val="40"/>
        </w:rPr>
        <w:t>度一般公共预算财政拨款年初预算为</w:t>
      </w:r>
      <w:r>
        <w:rPr>
          <w:rFonts w:hint="eastAsia" w:ascii="仿宋" w:hAnsi="仿宋" w:eastAsia="仿宋" w:cs="仿宋"/>
          <w:sz w:val="32"/>
          <w:szCs w:val="40"/>
          <w:lang w:val="en-US" w:eastAsia="zh-CN"/>
        </w:rPr>
        <w:t>31.3</w:t>
      </w:r>
      <w:r>
        <w:rPr>
          <w:rFonts w:hint="eastAsia" w:ascii="仿宋" w:hAnsi="仿宋" w:eastAsia="仿宋" w:cs="仿宋"/>
          <w:sz w:val="32"/>
          <w:szCs w:val="40"/>
        </w:rPr>
        <w:t>万元，一般公共预算财政拨款经费支出决算为</w:t>
      </w:r>
      <w:r>
        <w:rPr>
          <w:rFonts w:hint="eastAsia" w:ascii="仿宋" w:hAnsi="仿宋" w:eastAsia="仿宋" w:cs="仿宋"/>
          <w:sz w:val="32"/>
          <w:szCs w:val="40"/>
          <w:lang w:val="en-US" w:eastAsia="zh-CN"/>
        </w:rPr>
        <w:t>24.6</w:t>
      </w:r>
      <w:r>
        <w:rPr>
          <w:rFonts w:hint="eastAsia" w:ascii="仿宋" w:hAnsi="仿宋" w:eastAsia="仿宋" w:cs="仿宋"/>
          <w:sz w:val="32"/>
          <w:szCs w:val="40"/>
        </w:rPr>
        <w:t>万元</w:t>
      </w:r>
      <w:r>
        <w:rPr>
          <w:rFonts w:hint="eastAsia" w:ascii="仿宋" w:hAnsi="仿宋" w:eastAsia="仿宋" w:cs="仿宋"/>
          <w:sz w:val="32"/>
          <w:szCs w:val="40"/>
          <w:lang w:eastAsia="zh-CN"/>
        </w:rPr>
        <w:t>。</w:t>
      </w:r>
    </w:p>
    <w:p w14:paraId="03019C37">
      <w:pPr>
        <w:ind w:firstLine="643" w:firstLineChars="200"/>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（二）专项支出基本情况</w:t>
      </w:r>
    </w:p>
    <w:p w14:paraId="43890E1B">
      <w:pPr>
        <w:ind w:firstLine="640" w:firstLineChars="200"/>
        <w:rPr>
          <w:rFonts w:hint="eastAsia" w:ascii="仿宋" w:hAnsi="仿宋" w:eastAsia="仿宋" w:cs="仿宋"/>
          <w:sz w:val="32"/>
          <w:szCs w:val="40"/>
        </w:rPr>
      </w:pPr>
      <w:r>
        <w:rPr>
          <w:rFonts w:hint="eastAsia" w:ascii="仿宋" w:hAnsi="仿宋" w:eastAsia="仿宋" w:cs="仿宋"/>
          <w:sz w:val="32"/>
          <w:szCs w:val="40"/>
          <w:lang w:eastAsia="zh-CN"/>
        </w:rPr>
        <w:t>2024年</w:t>
      </w:r>
      <w:r>
        <w:rPr>
          <w:rFonts w:hint="eastAsia" w:ascii="仿宋" w:hAnsi="仿宋" w:eastAsia="仿宋" w:cs="仿宋"/>
          <w:sz w:val="32"/>
          <w:szCs w:val="40"/>
        </w:rPr>
        <w:t>市本级一般公共预算拨款项目支出预算</w:t>
      </w:r>
      <w:r>
        <w:rPr>
          <w:rFonts w:hint="eastAsia" w:ascii="仿宋" w:hAnsi="仿宋" w:eastAsia="仿宋" w:cs="仿宋"/>
          <w:sz w:val="32"/>
          <w:szCs w:val="40"/>
          <w:lang w:val="en-US" w:eastAsia="zh-CN"/>
        </w:rPr>
        <w:t>20</w:t>
      </w:r>
      <w:r>
        <w:rPr>
          <w:rFonts w:hint="eastAsia" w:ascii="仿宋" w:hAnsi="仿宋" w:eastAsia="仿宋" w:cs="仿宋"/>
          <w:sz w:val="32"/>
          <w:szCs w:val="40"/>
        </w:rPr>
        <w:t>万元，其中排水防涝工作经费</w:t>
      </w:r>
      <w:r>
        <w:rPr>
          <w:rFonts w:hint="eastAsia" w:ascii="仿宋" w:hAnsi="仿宋" w:eastAsia="仿宋" w:cs="仿宋"/>
          <w:sz w:val="32"/>
          <w:szCs w:val="40"/>
          <w:lang w:val="en-US" w:eastAsia="zh-CN"/>
        </w:rPr>
        <w:t>20万元</w:t>
      </w:r>
      <w:r>
        <w:rPr>
          <w:rFonts w:hint="eastAsia" w:ascii="仿宋" w:hAnsi="仿宋" w:eastAsia="仿宋" w:cs="仿宋"/>
          <w:sz w:val="32"/>
          <w:szCs w:val="40"/>
        </w:rPr>
        <w:t>。</w:t>
      </w:r>
    </w:p>
    <w:p w14:paraId="785D841A">
      <w:pPr>
        <w:ind w:firstLine="640" w:firstLineChars="200"/>
        <w:rPr>
          <w:rFonts w:hint="eastAsia" w:ascii="仿宋" w:hAnsi="仿宋" w:eastAsia="仿宋" w:cs="仿宋"/>
          <w:sz w:val="32"/>
          <w:szCs w:val="40"/>
        </w:rPr>
      </w:pPr>
      <w:r>
        <w:rPr>
          <w:rFonts w:hint="eastAsia" w:ascii="仿宋" w:hAnsi="仿宋" w:eastAsia="仿宋" w:cs="仿宋"/>
          <w:sz w:val="32"/>
          <w:szCs w:val="40"/>
        </w:rPr>
        <w:t>我部</w:t>
      </w:r>
      <w:r>
        <w:rPr>
          <w:rFonts w:hint="eastAsia" w:ascii="仿宋" w:hAnsi="仿宋" w:eastAsia="仿宋" w:cs="仿宋"/>
          <w:sz w:val="32"/>
          <w:szCs w:val="40"/>
          <w:lang w:eastAsia="zh-CN"/>
        </w:rPr>
        <w:t>2024年</w:t>
      </w:r>
      <w:r>
        <w:rPr>
          <w:rFonts w:hint="eastAsia" w:ascii="仿宋" w:hAnsi="仿宋" w:eastAsia="仿宋" w:cs="仿宋"/>
          <w:sz w:val="32"/>
          <w:szCs w:val="40"/>
        </w:rPr>
        <w:t>项目支出共计</w:t>
      </w:r>
      <w:r>
        <w:rPr>
          <w:rFonts w:hint="eastAsia" w:ascii="仿宋" w:hAnsi="仿宋" w:eastAsia="仿宋" w:cs="仿宋"/>
          <w:sz w:val="32"/>
          <w:szCs w:val="40"/>
          <w:lang w:val="en-US" w:eastAsia="zh-CN"/>
        </w:rPr>
        <w:t>20</w:t>
      </w:r>
      <w:r>
        <w:rPr>
          <w:rFonts w:hint="eastAsia" w:ascii="仿宋" w:hAnsi="仿宋" w:eastAsia="仿宋" w:cs="仿宋"/>
          <w:sz w:val="32"/>
          <w:szCs w:val="40"/>
        </w:rPr>
        <w:t>万元（</w:t>
      </w:r>
      <w:r>
        <w:rPr>
          <w:rFonts w:hint="eastAsia" w:ascii="仿宋" w:hAnsi="仿宋" w:eastAsia="仿宋" w:cs="仿宋"/>
          <w:sz w:val="32"/>
          <w:szCs w:val="40"/>
          <w:lang w:eastAsia="zh-CN"/>
        </w:rPr>
        <w:t>不</w:t>
      </w:r>
      <w:r>
        <w:rPr>
          <w:rFonts w:hint="eastAsia" w:ascii="仿宋" w:hAnsi="仿宋" w:eastAsia="仿宋" w:cs="仿宋"/>
          <w:sz w:val="32"/>
          <w:szCs w:val="40"/>
        </w:rPr>
        <w:t>含上级专项资金</w:t>
      </w:r>
      <w:r>
        <w:rPr>
          <w:rFonts w:hint="eastAsia" w:ascii="仿宋" w:hAnsi="仿宋" w:eastAsia="仿宋" w:cs="仿宋"/>
          <w:sz w:val="32"/>
          <w:szCs w:val="40"/>
          <w:lang w:eastAsia="zh-CN"/>
        </w:rPr>
        <w:t>和预算追加调整资金</w:t>
      </w:r>
      <w:r>
        <w:rPr>
          <w:rFonts w:hint="eastAsia" w:ascii="仿宋" w:hAnsi="仿宋" w:eastAsia="仿宋" w:cs="仿宋"/>
          <w:sz w:val="32"/>
          <w:szCs w:val="40"/>
        </w:rPr>
        <w:t>），均</w:t>
      </w:r>
      <w:r>
        <w:rPr>
          <w:rFonts w:hint="eastAsia" w:ascii="仿宋" w:hAnsi="仿宋" w:eastAsia="仿宋" w:cs="仿宋"/>
          <w:sz w:val="32"/>
          <w:szCs w:val="40"/>
          <w:lang w:eastAsia="zh-CN"/>
        </w:rPr>
        <w:t>按照绩效目标</w:t>
      </w:r>
      <w:r>
        <w:rPr>
          <w:rFonts w:hint="eastAsia" w:ascii="仿宋" w:hAnsi="仿宋" w:eastAsia="仿宋" w:cs="仿宋"/>
          <w:sz w:val="32"/>
          <w:szCs w:val="40"/>
        </w:rPr>
        <w:t>完成资金使用。</w:t>
      </w:r>
    </w:p>
    <w:p w14:paraId="47D3AE5A">
      <w:pPr>
        <w:ind w:firstLine="640" w:firstLineChars="200"/>
        <w:rPr>
          <w:rFonts w:hint="eastAsia" w:ascii="黑体" w:hAnsi="黑体" w:eastAsia="黑体" w:cs="黑体"/>
          <w:sz w:val="32"/>
          <w:szCs w:val="40"/>
          <w:lang w:eastAsia="zh-CN"/>
        </w:rPr>
      </w:pPr>
      <w:r>
        <w:rPr>
          <w:rFonts w:hint="eastAsia" w:ascii="黑体" w:hAnsi="黑体" w:eastAsia="黑体" w:cs="黑体"/>
          <w:sz w:val="32"/>
          <w:szCs w:val="40"/>
        </w:rPr>
        <w:t>三、</w:t>
      </w:r>
      <w:r>
        <w:rPr>
          <w:rFonts w:hint="eastAsia" w:ascii="黑体" w:hAnsi="黑体" w:eastAsia="黑体" w:cs="黑体"/>
          <w:sz w:val="32"/>
          <w:szCs w:val="40"/>
          <w:lang w:eastAsia="zh-CN"/>
        </w:rPr>
        <w:t>政府性基金预算支出情况</w:t>
      </w:r>
    </w:p>
    <w:p w14:paraId="52B68FB8">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无</w:t>
      </w:r>
    </w:p>
    <w:p w14:paraId="389C5578">
      <w:pPr>
        <w:ind w:firstLine="640" w:firstLineChars="200"/>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四、国有资本经营预算支出情况</w:t>
      </w:r>
    </w:p>
    <w:p w14:paraId="48085867">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无</w:t>
      </w:r>
    </w:p>
    <w:p w14:paraId="11E0CE69">
      <w:pPr>
        <w:ind w:firstLine="640" w:firstLineChars="200"/>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五、社会保险基金预算支出情况</w:t>
      </w:r>
    </w:p>
    <w:p w14:paraId="5FAEDDA0">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无</w:t>
      </w:r>
    </w:p>
    <w:p w14:paraId="56008BA6">
      <w:pPr>
        <w:ind w:firstLine="640" w:firstLineChars="200"/>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六、部门整体支出绩效情况</w:t>
      </w:r>
    </w:p>
    <w:p w14:paraId="58BEBB67">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2024年为了加强财务管理、厉行节约、制止浪费，根据有关法律法规，结合我单位实际，进一步完善了财务审批管理、预算管理、固定资产管理、公务卡使用管理等一系列管理制度。在资金使用上严格遵守各项财政法规和财务管理制度规定，审计相关经费严格按照市财政相关规定进行管理，资金拨付有完整的审批程序和手续，严格按预算批复的用途支付，资金使用无截留、挤占、挪用、虚列支出等违规现象。</w:t>
      </w:r>
    </w:p>
    <w:p w14:paraId="1122DCEE">
      <w:pPr>
        <w:ind w:firstLine="640" w:firstLineChars="200"/>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2024年，在市委市政府和市城管执法局的正确领导和相关单位大力配合下，我中心坚持以城市管理高质量发展为中心，紧紧锚定年初确定的各项工作目标,依靠深化整改、积极作为, 答好民生“实事卷”，推动了公用事业服务工作稳步发展。</w:t>
      </w:r>
    </w:p>
    <w:p w14:paraId="68EBF42D">
      <w:pPr>
        <w:ind w:firstLine="640" w:firstLineChars="200"/>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一、严要求抓落实，保障城市公用设施功能正常发挥</w:t>
      </w:r>
    </w:p>
    <w:p w14:paraId="44A5B72E">
      <w:pPr>
        <w:ind w:firstLine="640" w:firstLineChars="200"/>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城区公用设施巡查管理上公用设施监督股对城区主要路段实行“定人员、定路段、定责任”的“路长制”，对责任路段的路面及其附属设施等实施全面综合管理的制度安排，组织人员勤巡视、严检查并坚持每天记录巡查日志，拍摄现场照片存档，发现问题及时下维修单给维修股。上半年共下发市政维修通知500多份，近800处维修地方；另外我们还严谨对待职能职责范围内的每一份热线工单，对领导交办或市民通过12345、新闻媒体、城管局办公室、市长信箱等反映涉及市政公用设施问题的应在接到通知后1小时内派人员到达现场查勘处理，并及时回复城管指挥中心。确保全年满意率100%。</w:t>
      </w:r>
    </w:p>
    <w:p w14:paraId="23957B53">
      <w:pPr>
        <w:ind w:firstLine="640" w:firstLineChars="200"/>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公用设施维护股对城区各主次路段人行道损坏地段进行及时的修复与整改。为防止车辆任意驶上人行道，给路面造成损坏，我们对人行道麻石板维修面积约3100㎡，路沿石约1200m，更换平石约260m，更换树围石约620m。摊铺沥青路面维修约3200㎡，零星路面冷铺料3吨，混凝土路面维修约600㎡,维修路面塌陷6处，恢复麻石隔离柱112根，整个城区路段清灌缝处置达10000米，对城区所有主次干道上的雨污管道进行经常性的排查，更换及调整雨污井盖500余套，双页井座井盖320余套、单页井座井盖200余套、沉砂井160余套、城区更换五防井盖102套。今年文明城市创建工作我中心根据市创建办和交警部门指导意见，在前期调研的基础上，结合城区实际情况对不合理标识标线进行撤除并更改，城区共计新增约13200米摩托车停车位划线，为提升文明交通程度标划出了崭新的风景线。</w:t>
      </w:r>
    </w:p>
    <w:p w14:paraId="23E21449">
      <w:pPr>
        <w:ind w:firstLine="640" w:firstLineChars="200"/>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二、明方向抓整改，持续推进重点工作稳步实施</w:t>
      </w:r>
    </w:p>
    <w:p w14:paraId="3FF98F32">
      <w:pPr>
        <w:ind w:firstLine="640" w:firstLineChars="200"/>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应对雨雪冰冻灾害天气工作。今年年初城区出现两次雨雪冰冻天气，我中心高度重视强降温雨雪冰冻天气的防范应对工作，及时启动应急预案，雪中及雪后应对有效，全面落实24小时应急值班，特别是2024年1月20日的雨雪冰冻极端天气共出动铲车3台、叉车6台、运输车辆4台、吊车1台、撒融雪剂车1台，发动人员50人（次），根据降雪规律，抓准降雪间隙，昼夜奋战，不间断对全市市政主次干道道路上下坡、桥梁等交通线路节点进行喷撒融雪剂、人工除雪、机械铲雪等作业，全面有力的保障了人民群众生命财产安全，将雨雪冰冻天气的影响降到了最低程度。</w:t>
      </w:r>
    </w:p>
    <w:p w14:paraId="2453D693">
      <w:pPr>
        <w:ind w:firstLine="640" w:firstLineChars="200"/>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管线入地收费工作。从制定城市地下管线管理办法到对城区管道的排查，确定弱电运营商已铺设线路的占孔长度数量，确定收费标准.各运营单位已与楚之晟（佳湘公司）签约并支付租赁费用。已收取完第一批存量费用。今年已在去年的基础上把城区各运营单位占有的地下管线费用并进行收取。</w:t>
      </w:r>
    </w:p>
    <w:p w14:paraId="60743D3A">
      <w:pPr>
        <w:ind w:firstLine="640" w:firstLineChars="200"/>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城区排渍防涝工作。汛前我中心组织人员对排水管网、检查井、雨水井等排水设施进行全面检查、清淤疏浚，发现问题及时处置，共计新增雨水井12处，污水管道200米，管道清淤约660余米；每次降雨前与水利局、归义镇对接，确保机埠有专人值班，闸门开启有专人负责；做好降雨时的巡查和值班工作，易涝地段、低洼地区排水机埠、排水闸门等重点部位安排专人值守。七月初受台风“格美”外围云系和高空槽共同影响，我市城区出现大到暴雨，我中心迅速落实24小时值班制度，密切监视雨情动态，将城区划为3个片区，安排专人巡查，重点突出6个易涝路段和6个易涝点；全体干职工组建应急处置队，配备3辆防汛应急车辆、2台移动式应急排水泵和应急物资，按照梯次投入的原则，及时高效的处置了各类路面内涝积水情况。</w:t>
      </w:r>
    </w:p>
    <w:p w14:paraId="147C7FC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 w:eastAsia="zh-CN"/>
        </w:rPr>
        <w:t>整体上，预算资金管理使用良好，有效提升了加强党建引领、制定人才政策、强化干部队伍、完善工作制度、规范内部管理等工作实效；有效提升了持续抓好党建对各项工作的引领作用和持续增强组织对干部和人才等工作的引领作用；有效提升了为生态文化活力汨罗建设的增强续航能力。</w:t>
      </w:r>
      <w:r>
        <w:rPr>
          <w:rFonts w:hint="default" w:ascii="仿宋_GB2312" w:hAnsi="仿宋_GB2312" w:eastAsia="仿宋_GB2312" w:cs="仿宋_GB2312"/>
          <w:sz w:val="32"/>
          <w:szCs w:val="32"/>
          <w:lang w:val="en-US" w:eastAsia="zh-CN"/>
        </w:rPr>
        <w:t>服务对象满意度</w:t>
      </w:r>
      <w:r>
        <w:rPr>
          <w:rFonts w:hint="eastAsia" w:ascii="仿宋_GB2312" w:hAnsi="仿宋_GB2312" w:eastAsia="仿宋_GB2312" w:cs="仿宋_GB2312"/>
          <w:sz w:val="32"/>
          <w:szCs w:val="32"/>
          <w:lang w:val="en-US" w:eastAsia="zh-CN"/>
        </w:rPr>
        <w:t>为93%，较好地完成了年初整体支出绩效目标。</w:t>
      </w:r>
    </w:p>
    <w:p w14:paraId="72C0AAB6">
      <w:pPr>
        <w:ind w:firstLine="640" w:firstLineChars="200"/>
        <w:rPr>
          <w:rFonts w:hint="eastAsia" w:ascii="黑体" w:hAnsi="黑体" w:eastAsia="黑体" w:cs="黑体"/>
          <w:sz w:val="32"/>
          <w:szCs w:val="40"/>
          <w:lang w:eastAsia="zh-CN"/>
        </w:rPr>
      </w:pPr>
      <w:r>
        <w:rPr>
          <w:rFonts w:hint="eastAsia" w:ascii="黑体" w:hAnsi="黑体" w:eastAsia="黑体" w:cs="黑体"/>
          <w:sz w:val="32"/>
          <w:szCs w:val="40"/>
          <w:lang w:eastAsia="zh-CN"/>
        </w:rPr>
        <w:t>七</w:t>
      </w:r>
      <w:r>
        <w:rPr>
          <w:rFonts w:hint="eastAsia" w:ascii="黑体" w:hAnsi="黑体" w:eastAsia="黑体" w:cs="黑体"/>
          <w:sz w:val="32"/>
          <w:szCs w:val="40"/>
        </w:rPr>
        <w:t>、存在的问题</w:t>
      </w:r>
      <w:r>
        <w:rPr>
          <w:rFonts w:hint="eastAsia" w:ascii="黑体" w:hAnsi="黑体" w:eastAsia="黑体" w:cs="黑体"/>
          <w:sz w:val="32"/>
          <w:szCs w:val="40"/>
          <w:lang w:eastAsia="zh-CN"/>
        </w:rPr>
        <w:t>及原因分析</w:t>
      </w:r>
    </w:p>
    <w:p w14:paraId="041DBCC7">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1、部门单位内各股室预算管理意识不强，因担任工作需要负担的运行成本无法精准测算。</w:t>
      </w:r>
    </w:p>
    <w:p w14:paraId="73AB58DD">
      <w:pPr>
        <w:ind w:firstLine="640" w:firstLineChars="200"/>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2、资产管理需要进一步精细化管理，加强新购、使用、调整、报废处置等流程的报批管控程序。</w:t>
      </w:r>
    </w:p>
    <w:p w14:paraId="0533438B">
      <w:pPr>
        <w:ind w:firstLine="640" w:firstLineChars="200"/>
        <w:rPr>
          <w:rFonts w:hint="eastAsia" w:ascii="黑体" w:hAnsi="黑体" w:eastAsia="黑体" w:cs="黑体"/>
          <w:sz w:val="32"/>
          <w:szCs w:val="40"/>
        </w:rPr>
      </w:pPr>
      <w:r>
        <w:rPr>
          <w:rFonts w:hint="eastAsia" w:ascii="黑体" w:hAnsi="黑体" w:eastAsia="黑体" w:cs="黑体"/>
          <w:sz w:val="32"/>
          <w:szCs w:val="40"/>
          <w:lang w:eastAsia="zh-CN"/>
        </w:rPr>
        <w:t>八</w:t>
      </w:r>
      <w:r>
        <w:rPr>
          <w:rFonts w:hint="eastAsia" w:ascii="黑体" w:hAnsi="黑体" w:eastAsia="黑体" w:cs="黑体"/>
          <w:sz w:val="32"/>
          <w:szCs w:val="40"/>
        </w:rPr>
        <w:t>、改进措施和有关建议</w:t>
      </w:r>
    </w:p>
    <w:p w14:paraId="082FCCD0">
      <w:pPr>
        <w:ind w:firstLine="643" w:firstLineChars="200"/>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1、细化预算编制工作</w:t>
      </w:r>
    </w:p>
    <w:p w14:paraId="5BB359B1">
      <w:pPr>
        <w:ind w:firstLine="640" w:firstLineChars="200"/>
        <w:rPr>
          <w:rFonts w:hint="eastAsia" w:ascii="仿宋" w:hAnsi="仿宋" w:eastAsia="仿宋" w:cs="仿宋"/>
          <w:sz w:val="32"/>
          <w:szCs w:val="40"/>
        </w:rPr>
      </w:pPr>
      <w:r>
        <w:rPr>
          <w:rFonts w:hint="eastAsia" w:ascii="仿宋" w:hAnsi="仿宋" w:eastAsia="仿宋" w:cs="仿宋"/>
          <w:sz w:val="32"/>
          <w:szCs w:val="40"/>
        </w:rPr>
        <w:t>进一步加强部内机构各</w:t>
      </w:r>
      <w:r>
        <w:rPr>
          <w:rFonts w:hint="eastAsia" w:ascii="仿宋" w:hAnsi="仿宋" w:eastAsia="仿宋" w:cs="仿宋"/>
          <w:sz w:val="32"/>
          <w:szCs w:val="40"/>
          <w:lang w:eastAsia="zh-CN"/>
        </w:rPr>
        <w:t>股</w:t>
      </w:r>
      <w:r>
        <w:rPr>
          <w:rFonts w:hint="eastAsia" w:ascii="仿宋" w:hAnsi="仿宋" w:eastAsia="仿宋" w:cs="仿宋"/>
          <w:sz w:val="32"/>
          <w:szCs w:val="40"/>
        </w:rPr>
        <w:t>室的预算管理意识，严格按照预算编制的相关制度和要求，公用经费根据单位的年度工作重点和项目专项工作规划，本着“勤俭节约、保障运转”的原则进行预算的编制。编制范围尽可能的全面，不漏项。进一步提高预算编制的科学性、合理性、严谨性和可控性。</w:t>
      </w:r>
    </w:p>
    <w:p w14:paraId="024D2D28">
      <w:pPr>
        <w:ind w:firstLine="643" w:firstLineChars="200"/>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2、加强预算执行管理</w:t>
      </w:r>
    </w:p>
    <w:p w14:paraId="2DD85615">
      <w:pPr>
        <w:ind w:firstLine="640" w:firstLineChars="200"/>
        <w:rPr>
          <w:rFonts w:hint="eastAsia" w:ascii="仿宋" w:hAnsi="仿宋" w:eastAsia="仿宋" w:cs="仿宋"/>
          <w:sz w:val="32"/>
          <w:szCs w:val="40"/>
        </w:rPr>
      </w:pPr>
      <w:r>
        <w:rPr>
          <w:rFonts w:hint="eastAsia" w:ascii="仿宋" w:hAnsi="仿宋" w:eastAsia="仿宋" w:cs="仿宋"/>
          <w:sz w:val="32"/>
          <w:szCs w:val="40"/>
        </w:rPr>
        <w:t>遵循预算管理办法，制定和完善基本支出、项目支出等各项支出标准，严格按项目和进度执行预算，增强预算的约束力和严肃性。</w:t>
      </w:r>
    </w:p>
    <w:p w14:paraId="25B71C0D">
      <w:pPr>
        <w:ind w:firstLine="640" w:firstLineChars="200"/>
        <w:rPr>
          <w:rFonts w:hint="eastAsia" w:ascii="仿宋" w:hAnsi="仿宋" w:eastAsia="仿宋" w:cs="仿宋"/>
          <w:sz w:val="32"/>
          <w:szCs w:val="40"/>
        </w:rPr>
      </w:pPr>
      <w:r>
        <w:rPr>
          <w:rFonts w:hint="eastAsia" w:ascii="仿宋" w:hAnsi="仿宋" w:eastAsia="仿宋" w:cs="仿宋"/>
          <w:sz w:val="32"/>
          <w:szCs w:val="40"/>
        </w:rPr>
        <w:t>推行重大事项集体研究制度，财务支出公开制度，落实预算执行分析，及时了解预算执行差异，合理调整、纠正预算执行偏差，切实提高部门预算收支管理水平。</w:t>
      </w:r>
    </w:p>
    <w:p w14:paraId="1542D0B6">
      <w:pPr>
        <w:ind w:firstLine="643" w:firstLineChars="200"/>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3、完善管理制度，进一步加强资产管理</w:t>
      </w:r>
    </w:p>
    <w:p w14:paraId="391AE0E1">
      <w:pPr>
        <w:ind w:firstLine="640" w:firstLineChars="200"/>
        <w:rPr>
          <w:rFonts w:hint="eastAsia" w:ascii="仿宋" w:hAnsi="仿宋" w:eastAsia="仿宋" w:cs="仿宋"/>
          <w:sz w:val="32"/>
          <w:szCs w:val="40"/>
        </w:rPr>
      </w:pPr>
      <w:r>
        <w:rPr>
          <w:rFonts w:hint="eastAsia" w:ascii="仿宋" w:hAnsi="仿宋" w:eastAsia="仿宋" w:cs="仿宋"/>
          <w:sz w:val="32"/>
          <w:szCs w:val="40"/>
        </w:rPr>
        <w:t>进一步贯彻落实中央“八项规定”和湖南省委“九条规定”，建立本部门“三公经费”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w:t>
      </w:r>
    </w:p>
    <w:p w14:paraId="7D2E9811">
      <w:pPr>
        <w:ind w:firstLine="640" w:firstLineChars="200"/>
        <w:rPr>
          <w:rFonts w:hint="eastAsia" w:ascii="黑体" w:hAnsi="黑体" w:eastAsia="黑体" w:cs="黑体"/>
          <w:sz w:val="32"/>
          <w:szCs w:val="40"/>
          <w:lang w:eastAsia="zh-CN"/>
        </w:rPr>
      </w:pPr>
      <w:r>
        <w:rPr>
          <w:rFonts w:hint="eastAsia" w:ascii="黑体" w:hAnsi="黑体" w:eastAsia="黑体" w:cs="黑体"/>
          <w:sz w:val="32"/>
          <w:szCs w:val="40"/>
          <w:lang w:eastAsia="zh-CN"/>
        </w:rPr>
        <w:t>九、部门整体支出绩效自评结果拟应用和公开情况</w:t>
      </w:r>
    </w:p>
    <w:p w14:paraId="360DE2DC">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按照上级有关部门关于公开绩效自评工作的要求执行。</w:t>
      </w:r>
    </w:p>
    <w:p w14:paraId="1B6156F3">
      <w:pPr>
        <w:ind w:firstLine="640" w:firstLineChars="200"/>
        <w:rPr>
          <w:rFonts w:hint="eastAsia" w:ascii="黑体" w:hAnsi="黑体" w:eastAsia="黑体" w:cs="黑体"/>
          <w:sz w:val="32"/>
          <w:szCs w:val="40"/>
          <w:lang w:eastAsia="zh-CN"/>
        </w:rPr>
      </w:pPr>
      <w:r>
        <w:rPr>
          <w:rFonts w:hint="eastAsia" w:ascii="黑体" w:hAnsi="黑体" w:eastAsia="黑体" w:cs="黑体"/>
          <w:sz w:val="32"/>
          <w:szCs w:val="40"/>
          <w:lang w:eastAsia="zh-CN"/>
        </w:rPr>
        <w:t>十、其他需要说明的情况</w:t>
      </w:r>
    </w:p>
    <w:p w14:paraId="4B72AFD5">
      <w:pPr>
        <w:ind w:firstLine="640" w:firstLineChars="200"/>
        <w:rPr>
          <w:rFonts w:hint="eastAsia" w:ascii="仿宋" w:hAnsi="仿宋" w:eastAsia="仿宋" w:cs="仿宋"/>
          <w:sz w:val="32"/>
          <w:szCs w:val="40"/>
        </w:rPr>
      </w:pPr>
      <w:r>
        <w:rPr>
          <w:rFonts w:hint="eastAsia" w:ascii="仿宋" w:hAnsi="仿宋" w:eastAsia="仿宋" w:cs="仿宋"/>
          <w:sz w:val="32"/>
          <w:szCs w:val="40"/>
          <w:lang w:eastAsia="zh-CN"/>
        </w:rPr>
        <w:t>无</w:t>
      </w:r>
      <w:r>
        <w:rPr>
          <w:rFonts w:hint="eastAsia" w:ascii="仿宋" w:hAnsi="仿宋" w:eastAsia="仿宋" w:cs="仿宋"/>
          <w:sz w:val="32"/>
          <w:szCs w:val="40"/>
        </w:rPr>
        <w:t xml:space="preserve">    </w:t>
      </w:r>
    </w:p>
    <w:p w14:paraId="73B413BA">
      <w:pPr>
        <w:spacing w:line="600" w:lineRule="exact"/>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4EC8C4B6">
      <w:pPr>
        <w:spacing w:line="267" w:lineRule="auto"/>
        <w:jc w:val="both"/>
        <w:rPr>
          <w:rFonts w:hint="eastAsia" w:ascii="宋体" w:hAnsi="宋体" w:eastAsia="宋体" w:cs="宋体"/>
          <w:bCs/>
          <w:spacing w:val="-4"/>
          <w:kern w:val="0"/>
          <w:sz w:val="28"/>
          <w:szCs w:val="28"/>
          <w:lang w:eastAsia="zh-CN"/>
        </w:rPr>
      </w:pPr>
    </w:p>
    <w:p w14:paraId="63C311F7">
      <w:pPr>
        <w:spacing w:line="267" w:lineRule="auto"/>
        <w:jc w:val="both"/>
        <w:rPr>
          <w:rFonts w:hint="eastAsia" w:ascii="宋体" w:hAnsi="宋体" w:eastAsia="宋体" w:cs="宋体"/>
          <w:bCs/>
          <w:spacing w:val="-4"/>
          <w:kern w:val="0"/>
          <w:sz w:val="28"/>
          <w:szCs w:val="28"/>
          <w:lang w:eastAsia="zh-CN"/>
        </w:rPr>
      </w:pPr>
    </w:p>
    <w:p w14:paraId="0BB1B025">
      <w:pPr>
        <w:spacing w:line="267" w:lineRule="auto"/>
        <w:jc w:val="both"/>
        <w:rPr>
          <w:rFonts w:hint="eastAsia" w:ascii="宋体" w:hAnsi="宋体" w:eastAsia="宋体" w:cs="宋体"/>
          <w:bCs/>
          <w:spacing w:val="-4"/>
          <w:kern w:val="0"/>
          <w:sz w:val="28"/>
          <w:szCs w:val="28"/>
          <w:lang w:eastAsia="zh-CN"/>
        </w:rPr>
      </w:pPr>
    </w:p>
    <w:p w14:paraId="5E804B4D">
      <w:pPr>
        <w:spacing w:line="267" w:lineRule="auto"/>
        <w:jc w:val="both"/>
        <w:rPr>
          <w:rFonts w:hint="eastAsia" w:ascii="宋体" w:hAnsi="宋体" w:eastAsia="宋体" w:cs="宋体"/>
          <w:bCs/>
          <w:spacing w:val="-4"/>
          <w:kern w:val="0"/>
          <w:sz w:val="28"/>
          <w:szCs w:val="28"/>
          <w:lang w:eastAsia="zh-CN"/>
        </w:rPr>
      </w:pPr>
    </w:p>
    <w:p w14:paraId="4C6F73CA">
      <w:pPr>
        <w:spacing w:line="267" w:lineRule="auto"/>
        <w:jc w:val="both"/>
        <w:rPr>
          <w:rFonts w:hint="eastAsia" w:ascii="宋体" w:hAnsi="宋体" w:eastAsia="宋体" w:cs="宋体"/>
          <w:bCs/>
          <w:spacing w:val="-4"/>
          <w:kern w:val="0"/>
          <w:sz w:val="28"/>
          <w:szCs w:val="28"/>
          <w:lang w:eastAsia="zh-CN"/>
        </w:rPr>
      </w:pPr>
    </w:p>
    <w:p w14:paraId="4A471F32">
      <w:pPr>
        <w:spacing w:line="267" w:lineRule="auto"/>
        <w:jc w:val="both"/>
        <w:rPr>
          <w:rFonts w:hint="eastAsia" w:ascii="宋体" w:hAnsi="宋体" w:eastAsia="宋体" w:cs="宋体"/>
          <w:bCs/>
          <w:spacing w:val="-4"/>
          <w:kern w:val="0"/>
          <w:sz w:val="28"/>
          <w:szCs w:val="28"/>
          <w:lang w:eastAsia="zh-CN"/>
        </w:rPr>
      </w:pPr>
    </w:p>
    <w:p w14:paraId="065BDC00">
      <w:pPr>
        <w:spacing w:line="267" w:lineRule="auto"/>
        <w:jc w:val="both"/>
        <w:rPr>
          <w:rFonts w:hint="eastAsia" w:ascii="宋体" w:hAnsi="宋体" w:eastAsia="宋体" w:cs="宋体"/>
          <w:bCs/>
          <w:spacing w:val="-4"/>
          <w:kern w:val="0"/>
          <w:sz w:val="28"/>
          <w:szCs w:val="28"/>
          <w:lang w:eastAsia="zh-CN"/>
        </w:rPr>
      </w:pPr>
    </w:p>
    <w:p w14:paraId="4D66A3BE">
      <w:pPr>
        <w:spacing w:line="267" w:lineRule="auto"/>
        <w:jc w:val="both"/>
        <w:rPr>
          <w:rFonts w:hint="eastAsia" w:ascii="宋体" w:hAnsi="宋体" w:eastAsia="宋体" w:cs="宋体"/>
          <w:bCs/>
          <w:spacing w:val="-4"/>
          <w:kern w:val="0"/>
          <w:sz w:val="28"/>
          <w:szCs w:val="28"/>
          <w:lang w:eastAsia="zh-CN"/>
        </w:rPr>
      </w:pPr>
    </w:p>
    <w:p w14:paraId="249FDDCD">
      <w:pPr>
        <w:spacing w:line="267" w:lineRule="auto"/>
        <w:jc w:val="both"/>
        <w:rPr>
          <w:rFonts w:hint="eastAsia" w:ascii="宋体" w:hAnsi="宋体" w:eastAsia="宋体" w:cs="宋体"/>
          <w:bCs/>
          <w:spacing w:val="-4"/>
          <w:kern w:val="0"/>
          <w:sz w:val="28"/>
          <w:szCs w:val="28"/>
          <w:lang w:eastAsia="zh-CN"/>
        </w:rPr>
      </w:pPr>
    </w:p>
    <w:p w14:paraId="7298A06A">
      <w:pPr>
        <w:spacing w:line="267" w:lineRule="auto"/>
        <w:jc w:val="both"/>
        <w:rPr>
          <w:rFonts w:hint="eastAsia" w:ascii="宋体" w:hAnsi="宋体" w:eastAsia="宋体" w:cs="宋体"/>
          <w:bCs/>
          <w:spacing w:val="-4"/>
          <w:kern w:val="0"/>
          <w:sz w:val="28"/>
          <w:szCs w:val="28"/>
          <w:lang w:eastAsia="zh-CN"/>
        </w:rPr>
      </w:pPr>
    </w:p>
    <w:p w14:paraId="4BCA0FAB">
      <w:pPr>
        <w:spacing w:line="267" w:lineRule="auto"/>
        <w:jc w:val="both"/>
        <w:rPr>
          <w:rFonts w:hint="eastAsia" w:ascii="宋体" w:hAnsi="宋体" w:eastAsia="宋体" w:cs="宋体"/>
          <w:bCs/>
          <w:spacing w:val="-4"/>
          <w:kern w:val="0"/>
          <w:sz w:val="28"/>
          <w:szCs w:val="28"/>
          <w:lang w:eastAsia="zh-CN"/>
        </w:rPr>
      </w:pPr>
    </w:p>
    <w:p w14:paraId="398FE904">
      <w:pPr>
        <w:spacing w:line="267" w:lineRule="auto"/>
        <w:jc w:val="both"/>
        <w:rPr>
          <w:rFonts w:hint="eastAsia" w:ascii="宋体" w:hAnsi="宋体" w:eastAsia="宋体" w:cs="宋体"/>
          <w:bCs/>
          <w:spacing w:val="-4"/>
          <w:kern w:val="0"/>
          <w:sz w:val="28"/>
          <w:szCs w:val="28"/>
          <w:lang w:eastAsia="zh-CN"/>
        </w:rPr>
      </w:pPr>
    </w:p>
    <w:p w14:paraId="329BF927">
      <w:pPr>
        <w:spacing w:line="267" w:lineRule="auto"/>
        <w:jc w:val="both"/>
        <w:rPr>
          <w:rFonts w:hint="eastAsia" w:ascii="宋体" w:hAnsi="宋体" w:eastAsia="宋体" w:cs="宋体"/>
          <w:bCs/>
          <w:spacing w:val="-4"/>
          <w:kern w:val="0"/>
          <w:sz w:val="28"/>
          <w:szCs w:val="28"/>
          <w:lang w:eastAsia="zh-CN"/>
        </w:rPr>
      </w:pPr>
    </w:p>
    <w:p w14:paraId="0EF3A456">
      <w:pPr>
        <w:spacing w:line="267" w:lineRule="auto"/>
        <w:jc w:val="both"/>
        <w:rPr>
          <w:rFonts w:hint="eastAsia" w:ascii="宋体" w:hAnsi="宋体" w:eastAsia="宋体" w:cs="宋体"/>
          <w:bCs/>
          <w:spacing w:val="-4"/>
          <w:kern w:val="0"/>
          <w:sz w:val="28"/>
          <w:szCs w:val="28"/>
          <w:lang w:eastAsia="zh-CN"/>
        </w:rPr>
      </w:pPr>
    </w:p>
    <w:p w14:paraId="48C1AE89">
      <w:pPr>
        <w:spacing w:line="267" w:lineRule="auto"/>
        <w:jc w:val="both"/>
        <w:rPr>
          <w:rFonts w:hint="eastAsia" w:ascii="宋体" w:hAnsi="宋体" w:eastAsia="宋体" w:cs="宋体"/>
          <w:bCs/>
          <w:spacing w:val="-4"/>
          <w:kern w:val="0"/>
          <w:sz w:val="28"/>
          <w:szCs w:val="28"/>
          <w:lang w:eastAsia="zh-CN"/>
        </w:rPr>
      </w:pPr>
    </w:p>
    <w:p w14:paraId="34FBF1E4">
      <w:pPr>
        <w:spacing w:line="267" w:lineRule="auto"/>
        <w:ind w:firstLine="552"/>
        <w:jc w:val="both"/>
        <w:rPr>
          <w:rFonts w:hint="eastAsia" w:ascii="宋体" w:hAnsi="宋体" w:eastAsia="宋体" w:cs="宋体"/>
          <w:bCs/>
          <w:spacing w:val="-4"/>
          <w:kern w:val="0"/>
          <w:sz w:val="28"/>
          <w:szCs w:val="28"/>
          <w:lang w:eastAsia="zh-CN"/>
        </w:rPr>
      </w:pPr>
    </w:p>
    <w:p w14:paraId="2DD02261">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3F1C1340">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城市防涝排渍</w:t>
      </w:r>
      <w:r>
        <w:rPr>
          <w:rFonts w:ascii="黑体" w:hAnsi="黑体" w:eastAsia="黑体" w:cs="黑体"/>
          <w:spacing w:val="15"/>
          <w:position w:val="10"/>
          <w:sz w:val="42"/>
          <w:szCs w:val="42"/>
        </w:rPr>
        <w:t>项目支出</w:t>
      </w:r>
    </w:p>
    <w:p w14:paraId="14F3D9E5">
      <w:pPr>
        <w:spacing w:before="1" w:line="220" w:lineRule="auto"/>
        <w:jc w:val="center"/>
        <w:rPr>
          <w:rFonts w:ascii="黑体" w:hAnsi="黑体" w:eastAsia="黑体" w:cs="黑体"/>
          <w:sz w:val="42"/>
          <w:szCs w:val="42"/>
        </w:rPr>
      </w:pPr>
      <w:r>
        <w:rPr>
          <w:rFonts w:ascii="黑体" w:hAnsi="黑体" w:eastAsia="黑体" w:cs="黑体"/>
          <w:spacing w:val="10"/>
          <w:sz w:val="42"/>
          <w:szCs w:val="42"/>
        </w:rPr>
        <w:t>绩效自评报告</w:t>
      </w:r>
    </w:p>
    <w:p w14:paraId="5F18E70A">
      <w:pPr>
        <w:spacing w:line="246" w:lineRule="auto"/>
        <w:rPr>
          <w:rFonts w:ascii="Arial"/>
          <w:sz w:val="21"/>
        </w:rPr>
      </w:pPr>
    </w:p>
    <w:p w14:paraId="77E60A48">
      <w:pPr>
        <w:spacing w:line="246" w:lineRule="auto"/>
        <w:rPr>
          <w:rFonts w:ascii="Arial"/>
          <w:sz w:val="21"/>
        </w:rPr>
      </w:pPr>
    </w:p>
    <w:p w14:paraId="79B2A6C9">
      <w:pPr>
        <w:spacing w:line="246" w:lineRule="auto"/>
        <w:rPr>
          <w:rFonts w:ascii="Arial"/>
          <w:sz w:val="21"/>
        </w:rPr>
      </w:pPr>
    </w:p>
    <w:p w14:paraId="34B65363">
      <w:pPr>
        <w:spacing w:line="246" w:lineRule="auto"/>
        <w:rPr>
          <w:rFonts w:ascii="Arial"/>
          <w:sz w:val="21"/>
        </w:rPr>
      </w:pPr>
    </w:p>
    <w:p w14:paraId="5C3FC5D7">
      <w:pPr>
        <w:spacing w:line="246" w:lineRule="auto"/>
        <w:rPr>
          <w:rFonts w:ascii="Arial"/>
          <w:sz w:val="21"/>
        </w:rPr>
      </w:pPr>
    </w:p>
    <w:p w14:paraId="44AC156D">
      <w:pPr>
        <w:spacing w:line="246" w:lineRule="auto"/>
        <w:rPr>
          <w:rFonts w:ascii="Arial"/>
          <w:sz w:val="21"/>
        </w:rPr>
      </w:pPr>
    </w:p>
    <w:p w14:paraId="2CE28C37">
      <w:pPr>
        <w:spacing w:line="246" w:lineRule="auto"/>
        <w:rPr>
          <w:rFonts w:ascii="Arial"/>
          <w:sz w:val="21"/>
        </w:rPr>
      </w:pPr>
    </w:p>
    <w:p w14:paraId="3E0E5D55">
      <w:pPr>
        <w:spacing w:line="246" w:lineRule="auto"/>
        <w:rPr>
          <w:rFonts w:ascii="Arial"/>
          <w:sz w:val="21"/>
        </w:rPr>
      </w:pPr>
    </w:p>
    <w:p w14:paraId="1CA5EADD">
      <w:pPr>
        <w:spacing w:line="246" w:lineRule="auto"/>
        <w:rPr>
          <w:rFonts w:ascii="Arial"/>
          <w:sz w:val="21"/>
        </w:rPr>
      </w:pPr>
    </w:p>
    <w:p w14:paraId="3E05215E">
      <w:pPr>
        <w:spacing w:line="246" w:lineRule="auto"/>
        <w:rPr>
          <w:rFonts w:ascii="Arial"/>
          <w:sz w:val="21"/>
        </w:rPr>
      </w:pPr>
    </w:p>
    <w:p w14:paraId="5E649197">
      <w:pPr>
        <w:spacing w:line="246" w:lineRule="auto"/>
        <w:rPr>
          <w:rFonts w:ascii="Arial"/>
          <w:sz w:val="21"/>
        </w:rPr>
      </w:pPr>
    </w:p>
    <w:p w14:paraId="682A990A">
      <w:pPr>
        <w:spacing w:line="246" w:lineRule="auto"/>
        <w:rPr>
          <w:rFonts w:ascii="Arial"/>
          <w:sz w:val="21"/>
        </w:rPr>
      </w:pPr>
    </w:p>
    <w:p w14:paraId="7E9969DB">
      <w:pPr>
        <w:spacing w:line="246" w:lineRule="auto"/>
        <w:rPr>
          <w:rFonts w:ascii="Arial"/>
          <w:sz w:val="21"/>
        </w:rPr>
      </w:pPr>
    </w:p>
    <w:p w14:paraId="67646F57">
      <w:pPr>
        <w:spacing w:line="246" w:lineRule="auto"/>
        <w:rPr>
          <w:rFonts w:ascii="Arial"/>
          <w:sz w:val="21"/>
        </w:rPr>
      </w:pPr>
    </w:p>
    <w:p w14:paraId="38E0F5CF">
      <w:pPr>
        <w:spacing w:line="246" w:lineRule="auto"/>
        <w:rPr>
          <w:rFonts w:ascii="Arial"/>
          <w:sz w:val="21"/>
        </w:rPr>
      </w:pPr>
    </w:p>
    <w:p w14:paraId="0C3B5439">
      <w:pPr>
        <w:spacing w:line="246" w:lineRule="auto"/>
        <w:rPr>
          <w:rFonts w:ascii="Arial"/>
          <w:sz w:val="21"/>
        </w:rPr>
      </w:pPr>
    </w:p>
    <w:p w14:paraId="0EB20E52">
      <w:pPr>
        <w:spacing w:line="246" w:lineRule="auto"/>
        <w:rPr>
          <w:rFonts w:ascii="Arial"/>
          <w:sz w:val="21"/>
        </w:rPr>
      </w:pPr>
    </w:p>
    <w:p w14:paraId="5C2989C7">
      <w:pPr>
        <w:spacing w:line="246" w:lineRule="auto"/>
        <w:rPr>
          <w:rFonts w:ascii="Arial"/>
          <w:sz w:val="21"/>
        </w:rPr>
      </w:pPr>
    </w:p>
    <w:p w14:paraId="37D8FFD2">
      <w:pPr>
        <w:spacing w:line="246" w:lineRule="auto"/>
        <w:rPr>
          <w:rFonts w:ascii="Arial"/>
          <w:sz w:val="21"/>
        </w:rPr>
      </w:pPr>
    </w:p>
    <w:p w14:paraId="45CAC6DB">
      <w:pPr>
        <w:spacing w:line="246" w:lineRule="auto"/>
        <w:rPr>
          <w:rFonts w:ascii="Arial"/>
          <w:sz w:val="21"/>
        </w:rPr>
      </w:pPr>
    </w:p>
    <w:p w14:paraId="3A8CDCD5">
      <w:pPr>
        <w:spacing w:line="246" w:lineRule="auto"/>
        <w:rPr>
          <w:rFonts w:ascii="Arial"/>
          <w:sz w:val="21"/>
        </w:rPr>
      </w:pPr>
    </w:p>
    <w:p w14:paraId="0B907799">
      <w:pPr>
        <w:spacing w:line="247" w:lineRule="auto"/>
        <w:rPr>
          <w:rFonts w:ascii="Arial"/>
          <w:sz w:val="21"/>
        </w:rPr>
      </w:pPr>
    </w:p>
    <w:p w14:paraId="3D487959">
      <w:pPr>
        <w:spacing w:line="247" w:lineRule="auto"/>
        <w:rPr>
          <w:rFonts w:ascii="Arial"/>
          <w:sz w:val="21"/>
        </w:rPr>
      </w:pPr>
    </w:p>
    <w:p w14:paraId="228F893D">
      <w:pPr>
        <w:spacing w:line="247" w:lineRule="auto"/>
        <w:rPr>
          <w:rFonts w:ascii="Arial"/>
          <w:sz w:val="21"/>
        </w:rPr>
      </w:pPr>
    </w:p>
    <w:p w14:paraId="0BCC5A9E">
      <w:pPr>
        <w:spacing w:line="247" w:lineRule="auto"/>
        <w:rPr>
          <w:rFonts w:ascii="Arial"/>
          <w:sz w:val="21"/>
        </w:rPr>
      </w:pPr>
    </w:p>
    <w:p w14:paraId="5C05F76C">
      <w:pPr>
        <w:spacing w:line="247" w:lineRule="auto"/>
        <w:rPr>
          <w:rFonts w:ascii="Arial"/>
          <w:sz w:val="21"/>
        </w:rPr>
      </w:pPr>
    </w:p>
    <w:p w14:paraId="189E13C0">
      <w:pPr>
        <w:spacing w:line="247" w:lineRule="auto"/>
        <w:rPr>
          <w:rFonts w:ascii="Arial"/>
          <w:sz w:val="21"/>
        </w:rPr>
      </w:pPr>
    </w:p>
    <w:p w14:paraId="5747E61E">
      <w:pPr>
        <w:spacing w:line="247" w:lineRule="auto"/>
        <w:rPr>
          <w:rFonts w:ascii="Arial"/>
          <w:sz w:val="21"/>
        </w:rPr>
      </w:pPr>
    </w:p>
    <w:p w14:paraId="62838FA4">
      <w:pPr>
        <w:spacing w:line="247" w:lineRule="auto"/>
        <w:rPr>
          <w:rFonts w:ascii="Arial"/>
          <w:sz w:val="21"/>
        </w:rPr>
      </w:pPr>
    </w:p>
    <w:p w14:paraId="34270D92">
      <w:pPr>
        <w:spacing w:line="247" w:lineRule="auto"/>
        <w:rPr>
          <w:rFonts w:ascii="Arial"/>
          <w:sz w:val="21"/>
        </w:rPr>
      </w:pPr>
    </w:p>
    <w:p w14:paraId="0FF47BDD">
      <w:pPr>
        <w:spacing w:line="247" w:lineRule="auto"/>
        <w:rPr>
          <w:rFonts w:ascii="Arial"/>
          <w:sz w:val="21"/>
        </w:rPr>
      </w:pPr>
    </w:p>
    <w:p w14:paraId="1BBFCFB6">
      <w:pPr>
        <w:spacing w:line="247" w:lineRule="auto"/>
        <w:jc w:val="center"/>
        <w:rPr>
          <w:rFonts w:ascii="Arial"/>
          <w:sz w:val="21"/>
        </w:rPr>
      </w:pPr>
    </w:p>
    <w:p w14:paraId="24A7CA66">
      <w:pPr>
        <w:pStyle w:val="2"/>
        <w:spacing w:before="89" w:line="221" w:lineRule="auto"/>
        <w:jc w:val="center"/>
        <w:rPr>
          <w:sz w:val="27"/>
          <w:szCs w:val="27"/>
        </w:rPr>
      </w:pPr>
      <w:r>
        <w:rPr>
          <w:spacing w:val="-22"/>
          <w:sz w:val="27"/>
          <w:szCs w:val="27"/>
        </w:rPr>
        <w:t>部 门 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汨罗市城市公用事业服务中心</w:t>
      </w:r>
    </w:p>
    <w:p w14:paraId="3BC59446">
      <w:pPr>
        <w:pStyle w:val="2"/>
        <w:spacing w:before="289" w:line="610" w:lineRule="exact"/>
        <w:jc w:val="center"/>
        <w:rPr>
          <w:sz w:val="27"/>
          <w:szCs w:val="27"/>
        </w:rPr>
      </w:pPr>
      <w:r>
        <w:rPr>
          <w:rFonts w:hint="eastAsia"/>
          <w:spacing w:val="-13"/>
          <w:position w:val="26"/>
          <w:sz w:val="27"/>
          <w:szCs w:val="27"/>
          <w:lang w:val="en-US" w:eastAsia="zh-CN"/>
        </w:rPr>
        <w:t xml:space="preserve">   2025 </w:t>
      </w:r>
      <w:r>
        <w:rPr>
          <w:spacing w:val="-13"/>
          <w:position w:val="26"/>
          <w:sz w:val="27"/>
          <w:szCs w:val="27"/>
        </w:rPr>
        <w:t xml:space="preserve">年 </w:t>
      </w:r>
      <w:r>
        <w:rPr>
          <w:rFonts w:hint="eastAsia"/>
          <w:spacing w:val="-13"/>
          <w:position w:val="26"/>
          <w:sz w:val="27"/>
          <w:szCs w:val="27"/>
          <w:lang w:val="en-US" w:eastAsia="zh-CN"/>
        </w:rPr>
        <w:t>9</w:t>
      </w:r>
      <w:r>
        <w:rPr>
          <w:spacing w:val="-13"/>
          <w:position w:val="26"/>
          <w:sz w:val="27"/>
          <w:szCs w:val="27"/>
        </w:rPr>
        <w:t>月</w:t>
      </w:r>
      <w:r>
        <w:rPr>
          <w:spacing w:val="12"/>
          <w:position w:val="26"/>
          <w:sz w:val="27"/>
          <w:szCs w:val="27"/>
        </w:rPr>
        <w:t xml:space="preserve"> </w:t>
      </w:r>
      <w:r>
        <w:rPr>
          <w:rFonts w:hint="eastAsia"/>
          <w:spacing w:val="12"/>
          <w:position w:val="26"/>
          <w:sz w:val="27"/>
          <w:szCs w:val="27"/>
          <w:lang w:val="en-US" w:eastAsia="zh-CN"/>
        </w:rPr>
        <w:t>17</w:t>
      </w:r>
      <w:r>
        <w:rPr>
          <w:spacing w:val="12"/>
          <w:position w:val="26"/>
          <w:sz w:val="27"/>
          <w:szCs w:val="27"/>
        </w:rPr>
        <w:t xml:space="preserve"> </w:t>
      </w:r>
      <w:r>
        <w:rPr>
          <w:spacing w:val="-13"/>
          <w:position w:val="26"/>
          <w:sz w:val="27"/>
          <w:szCs w:val="27"/>
        </w:rPr>
        <w:t>日</w:t>
      </w:r>
    </w:p>
    <w:p w14:paraId="0DC13E11">
      <w:pPr>
        <w:spacing w:line="267" w:lineRule="auto"/>
        <w:jc w:val="both"/>
        <w:rPr>
          <w:rFonts w:hint="eastAsia" w:ascii="宋体" w:hAnsi="宋体" w:eastAsia="宋体" w:cs="宋体"/>
          <w:bCs/>
          <w:spacing w:val="-4"/>
          <w:kern w:val="0"/>
          <w:sz w:val="28"/>
          <w:szCs w:val="28"/>
          <w:lang w:eastAsia="zh-CN"/>
        </w:rPr>
      </w:pPr>
    </w:p>
    <w:p w14:paraId="106FCD90">
      <w:pPr>
        <w:spacing w:line="267" w:lineRule="auto"/>
        <w:jc w:val="both"/>
        <w:rPr>
          <w:rFonts w:hint="eastAsia" w:ascii="宋体" w:hAnsi="宋体" w:eastAsia="宋体" w:cs="宋体"/>
          <w:bCs/>
          <w:spacing w:val="-4"/>
          <w:kern w:val="0"/>
          <w:sz w:val="28"/>
          <w:szCs w:val="28"/>
          <w:lang w:eastAsia="zh-CN"/>
        </w:rPr>
      </w:pPr>
    </w:p>
    <w:p w14:paraId="0F50D80D">
      <w:pPr>
        <w:spacing w:line="267" w:lineRule="auto"/>
        <w:jc w:val="both"/>
        <w:rPr>
          <w:rFonts w:hint="eastAsia" w:ascii="宋体" w:hAnsi="宋体" w:eastAsia="宋体" w:cs="宋体"/>
          <w:bCs/>
          <w:spacing w:val="-4"/>
          <w:kern w:val="0"/>
          <w:sz w:val="28"/>
          <w:szCs w:val="28"/>
          <w:lang w:eastAsia="zh-CN"/>
        </w:rPr>
      </w:pPr>
    </w:p>
    <w:p w14:paraId="77265691">
      <w:pPr>
        <w:spacing w:line="267" w:lineRule="auto"/>
        <w:jc w:val="both"/>
        <w:rPr>
          <w:rFonts w:hint="eastAsia" w:ascii="宋体" w:hAnsi="宋体" w:eastAsia="宋体" w:cs="宋体"/>
          <w:bCs/>
          <w:spacing w:val="-4"/>
          <w:kern w:val="0"/>
          <w:sz w:val="28"/>
          <w:szCs w:val="28"/>
          <w:lang w:eastAsia="zh-CN"/>
        </w:rPr>
      </w:pPr>
    </w:p>
    <w:p w14:paraId="64683798">
      <w:pPr>
        <w:spacing w:line="267" w:lineRule="auto"/>
        <w:jc w:val="both"/>
        <w:rPr>
          <w:rFonts w:hint="eastAsia" w:ascii="宋体" w:hAnsi="宋体" w:eastAsia="宋体" w:cs="宋体"/>
          <w:bCs/>
          <w:spacing w:val="-4"/>
          <w:kern w:val="0"/>
          <w:sz w:val="28"/>
          <w:szCs w:val="28"/>
          <w:lang w:eastAsia="zh-CN"/>
        </w:rPr>
      </w:pPr>
    </w:p>
    <w:p w14:paraId="5A9682D2">
      <w:pPr>
        <w:spacing w:before="201" w:line="578" w:lineRule="exact"/>
        <w:jc w:val="center"/>
        <w:rPr>
          <w:rFonts w:hint="eastAsia" w:ascii="黑体" w:hAnsi="黑体" w:eastAsia="黑体" w:cs="黑体"/>
          <w:spacing w:val="15"/>
          <w:position w:val="10"/>
          <w:sz w:val="42"/>
          <w:szCs w:val="42"/>
          <w:lang w:eastAsia="zh-CN"/>
        </w:rPr>
      </w:pPr>
      <w:r>
        <w:rPr>
          <w:rFonts w:hint="eastAsia" w:ascii="黑体" w:hAnsi="黑体" w:eastAsia="黑体" w:cs="黑体"/>
          <w:spacing w:val="15"/>
          <w:position w:val="10"/>
          <w:sz w:val="42"/>
          <w:szCs w:val="42"/>
          <w:lang w:eastAsia="zh-CN"/>
        </w:rPr>
        <w:t>项目支出绩效评价报告</w:t>
      </w:r>
    </w:p>
    <w:p w14:paraId="31A44197">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一、项目支出基本情况</w:t>
      </w:r>
    </w:p>
    <w:p w14:paraId="7785E239">
      <w:pPr>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（一）项目支出概况</w:t>
      </w:r>
    </w:p>
    <w:p w14:paraId="0F2197FC">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围绕城市防涝排渍工作，始终践行方便群众出行的服务理念，不断追求更高的工作效率、更优的服务质量、更快捷的运行机制，为城区防涝排渍提供技术支持，随时对城市的内涝险情抢险。</w:t>
      </w:r>
    </w:p>
    <w:p w14:paraId="22016432">
      <w:pPr>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（二）项目资金使用管理情况</w:t>
      </w:r>
    </w:p>
    <w:p w14:paraId="681E3909">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1、资金到位情况：城市防涝排渍项目经费年初预算为</w:t>
      </w:r>
      <w:r>
        <w:rPr>
          <w:rFonts w:hint="eastAsia" w:ascii="仿宋" w:hAnsi="仿宋" w:eastAsia="仿宋" w:cs="仿宋"/>
          <w:sz w:val="28"/>
          <w:szCs w:val="28"/>
          <w:lang w:val="en-US" w:eastAsia="zh-CN"/>
        </w:rPr>
        <w:t>20</w:t>
      </w:r>
      <w:r>
        <w:rPr>
          <w:rFonts w:hint="eastAsia" w:ascii="仿宋" w:hAnsi="仿宋" w:eastAsia="仿宋" w:cs="仿宋"/>
          <w:sz w:val="28"/>
          <w:szCs w:val="28"/>
          <w:lang w:eastAsia="zh-CN"/>
        </w:rPr>
        <w:t>万元，到账资</w:t>
      </w:r>
      <w:r>
        <w:rPr>
          <w:rFonts w:hint="eastAsia" w:ascii="仿宋" w:hAnsi="仿宋" w:eastAsia="仿宋" w:cs="仿宋"/>
          <w:sz w:val="28"/>
          <w:szCs w:val="28"/>
          <w:lang w:val="en-US" w:eastAsia="zh-CN"/>
        </w:rPr>
        <w:t>20</w:t>
      </w:r>
      <w:r>
        <w:rPr>
          <w:rFonts w:hint="eastAsia" w:ascii="仿宋" w:hAnsi="仿宋" w:eastAsia="仿宋" w:cs="仿宋"/>
          <w:sz w:val="28"/>
          <w:szCs w:val="28"/>
          <w:lang w:eastAsia="zh-CN"/>
        </w:rPr>
        <w:t>万元，实际支付</w:t>
      </w:r>
      <w:r>
        <w:rPr>
          <w:rFonts w:hint="eastAsia" w:ascii="仿宋" w:hAnsi="仿宋" w:eastAsia="仿宋" w:cs="仿宋"/>
          <w:sz w:val="28"/>
          <w:szCs w:val="28"/>
          <w:lang w:val="en-US" w:eastAsia="zh-CN"/>
        </w:rPr>
        <w:t>19.15</w:t>
      </w:r>
      <w:r>
        <w:rPr>
          <w:rFonts w:hint="eastAsia" w:ascii="仿宋" w:hAnsi="仿宋" w:eastAsia="仿宋" w:cs="仿宋"/>
          <w:sz w:val="28"/>
          <w:szCs w:val="28"/>
          <w:lang w:eastAsia="zh-CN"/>
        </w:rPr>
        <w:t>万元。</w:t>
      </w:r>
    </w:p>
    <w:p w14:paraId="5878F64B">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2、项目资金执行情况：根据实际工作情况，城市防涝排渍项目共支出</w:t>
      </w:r>
      <w:r>
        <w:rPr>
          <w:rFonts w:hint="eastAsia" w:ascii="仿宋" w:hAnsi="仿宋" w:eastAsia="仿宋" w:cs="仿宋"/>
          <w:sz w:val="28"/>
          <w:szCs w:val="28"/>
          <w:lang w:val="en-US" w:eastAsia="zh-CN"/>
        </w:rPr>
        <w:t>19.15</w:t>
      </w:r>
      <w:r>
        <w:rPr>
          <w:rFonts w:hint="eastAsia" w:ascii="仿宋" w:hAnsi="仿宋" w:eastAsia="仿宋" w:cs="仿宋"/>
          <w:sz w:val="28"/>
          <w:szCs w:val="28"/>
          <w:lang w:eastAsia="zh-CN"/>
        </w:rPr>
        <w:t>万元，此笔专项主要用于支付城市内涝险情抢险所需产生的物资费。</w:t>
      </w:r>
    </w:p>
    <w:p w14:paraId="6A3FB949">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项目资金管理情况：制定了财务管理制度，严格执行资金使用管理的相关规定，突出重点，集中用于应急突发性、临时性重大事件专项处理；科学安排，合理编制预算，精打细算，厉行节约，避免随意使用；单独核算，专款专用，纳入单位财务统一管理，严禁挪作他用。</w:t>
      </w:r>
    </w:p>
    <w:p w14:paraId="1F06EAA5">
      <w:pPr>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（三）项目支出绩效目标完成程度</w:t>
      </w:r>
    </w:p>
    <w:p w14:paraId="796998CF">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该项目年度总体目标为：1.汛期开展大检查2天一次，日常检查一天3次；2.做好城市防涝排渍的日常调度工作；3.做好日常值班值守及督察；4.推进易渍堵点改造。各项工作实际完成98%。</w:t>
      </w:r>
    </w:p>
    <w:p w14:paraId="71A92E05">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1、产出数量指标：年度指标值为汛期开展大检查2天一次，日常检查一天3次。实际完成100%。</w:t>
      </w:r>
    </w:p>
    <w:p w14:paraId="0C7CB327">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2、产出质量指标：年度指标值为做好城市防涝排渍的日常调度工作。实际完成100%。</w:t>
      </w:r>
    </w:p>
    <w:p w14:paraId="5E05BA4F">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3、产出时效指标：年度指标值为日常值班值守，按值班时间及安排人员数量。实际完成100%。</w:t>
      </w:r>
    </w:p>
    <w:p w14:paraId="10762C0D">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4、经济效益指标：年度指标值为反向促进经济发展。实际完成为间接效益。</w:t>
      </w:r>
    </w:p>
    <w:p w14:paraId="1E690049">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5、社会效益指标：年度指标值为提升生活品质，为市民营造宜居环境、提高整体城市形象，对外留下良好印象，实际完成有效提升。</w:t>
      </w:r>
    </w:p>
    <w:p w14:paraId="78996E82">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6、生态效益指标：年度指标值为提升城市空气质量、气候、提升城市绿化、亮化、美化。实际完成有效提升。</w:t>
      </w:r>
    </w:p>
    <w:p w14:paraId="6232596B">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二、绩效评价工作情况</w:t>
      </w:r>
    </w:p>
    <w:p w14:paraId="2366A1D1">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局绩效自评工作小组于202</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年4月</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日到</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月15日对城市防涝排渍项目经费使用情况进行了认真审核，对相关情况进行了认真地汇总分析，按照《汨罗市项目支出绩效评价指标体系》提出的各项指标，进行了打分，严格绩效自评。</w:t>
      </w:r>
    </w:p>
    <w:p w14:paraId="11B40EC6">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三、项目支出主要绩效及评价结论</w:t>
      </w:r>
    </w:p>
    <w:p w14:paraId="072C9438">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综合分析，城市防涝排渍项目经费的使用符合使用规定，</w:t>
      </w:r>
      <w:r>
        <w:rPr>
          <w:rFonts w:hint="eastAsia" w:ascii="仿宋" w:hAnsi="仿宋" w:eastAsia="仿宋" w:cs="仿宋"/>
          <w:sz w:val="28"/>
          <w:szCs w:val="28"/>
        </w:rPr>
        <w:t>汛前</w:t>
      </w:r>
      <w:r>
        <w:rPr>
          <w:rFonts w:hint="eastAsia" w:ascii="仿宋" w:hAnsi="仿宋" w:eastAsia="仿宋" w:cs="仿宋"/>
          <w:sz w:val="28"/>
          <w:szCs w:val="28"/>
          <w:lang w:eastAsia="zh-CN"/>
        </w:rPr>
        <w:t>我</w:t>
      </w:r>
      <w:r>
        <w:rPr>
          <w:rFonts w:hint="eastAsia" w:ascii="仿宋" w:hAnsi="仿宋" w:eastAsia="仿宋" w:cs="仿宋"/>
          <w:sz w:val="28"/>
          <w:szCs w:val="28"/>
          <w:lang w:val="en-US" w:eastAsia="zh-CN"/>
        </w:rPr>
        <w:t>中心组织人员</w:t>
      </w:r>
      <w:r>
        <w:rPr>
          <w:rFonts w:hint="eastAsia" w:ascii="仿宋" w:hAnsi="仿宋" w:eastAsia="仿宋" w:cs="仿宋"/>
          <w:sz w:val="28"/>
          <w:szCs w:val="28"/>
        </w:rPr>
        <w:t>对排水管网、检查井、雨水井等排水设施进行全面检查、清淤疏浚，发现问题及时处置</w:t>
      </w:r>
      <w:r>
        <w:rPr>
          <w:rFonts w:hint="eastAsia" w:ascii="仿宋" w:hAnsi="仿宋" w:eastAsia="仿宋" w:cs="仿宋"/>
          <w:sz w:val="28"/>
          <w:szCs w:val="28"/>
          <w:lang w:eastAsia="zh-CN"/>
        </w:rPr>
        <w:t>，</w:t>
      </w:r>
      <w:r>
        <w:rPr>
          <w:rFonts w:hint="eastAsia" w:ascii="仿宋" w:hAnsi="仿宋" w:eastAsia="仿宋" w:cs="仿宋"/>
          <w:sz w:val="28"/>
          <w:szCs w:val="28"/>
        </w:rPr>
        <w:t>共计新增雨水井12处，污水管道200米，管道清淤约660</w:t>
      </w:r>
      <w:r>
        <w:rPr>
          <w:rFonts w:hint="eastAsia" w:ascii="仿宋" w:hAnsi="仿宋" w:eastAsia="仿宋" w:cs="仿宋"/>
          <w:sz w:val="28"/>
          <w:szCs w:val="28"/>
          <w:lang w:val="en-US" w:eastAsia="zh-CN"/>
        </w:rPr>
        <w:t>余</w:t>
      </w:r>
      <w:r>
        <w:rPr>
          <w:rFonts w:hint="eastAsia" w:ascii="仿宋" w:hAnsi="仿宋" w:eastAsia="仿宋" w:cs="仿宋"/>
          <w:sz w:val="28"/>
          <w:szCs w:val="28"/>
        </w:rPr>
        <w:t>米</w:t>
      </w:r>
      <w:r>
        <w:rPr>
          <w:rFonts w:hint="eastAsia" w:ascii="仿宋" w:hAnsi="仿宋" w:eastAsia="仿宋" w:cs="仿宋"/>
          <w:sz w:val="28"/>
          <w:szCs w:val="28"/>
          <w:lang w:eastAsia="zh-CN"/>
        </w:rPr>
        <w:t>；</w:t>
      </w:r>
      <w:r>
        <w:rPr>
          <w:rFonts w:hint="eastAsia" w:ascii="仿宋" w:hAnsi="仿宋" w:eastAsia="仿宋" w:cs="仿宋"/>
          <w:sz w:val="28"/>
          <w:szCs w:val="28"/>
        </w:rPr>
        <w:t>每次降雨前与水利局、归义镇对接，确保机埠有专人值班，闸门开启有专人负责；做好降雨时的巡查和值班工作，易涝地段、低洼地区排水机埠、排水闸门等重点部位安排专人值守。七月初受台风“格美”外围云系和高空槽共同影响，我市</w:t>
      </w:r>
      <w:r>
        <w:rPr>
          <w:rFonts w:hint="eastAsia" w:ascii="仿宋" w:hAnsi="仿宋" w:eastAsia="仿宋" w:cs="仿宋"/>
          <w:sz w:val="28"/>
          <w:szCs w:val="28"/>
          <w:lang w:val="en-US" w:eastAsia="zh-CN"/>
        </w:rPr>
        <w:t>城区出现</w:t>
      </w:r>
      <w:r>
        <w:rPr>
          <w:rFonts w:hint="eastAsia" w:ascii="仿宋" w:hAnsi="仿宋" w:eastAsia="仿宋" w:cs="仿宋"/>
          <w:sz w:val="28"/>
          <w:szCs w:val="28"/>
        </w:rPr>
        <w:t>大到暴雨</w:t>
      </w:r>
      <w:r>
        <w:rPr>
          <w:rFonts w:hint="eastAsia" w:ascii="仿宋" w:hAnsi="仿宋" w:eastAsia="仿宋" w:cs="仿宋"/>
          <w:sz w:val="28"/>
          <w:szCs w:val="28"/>
          <w:lang w:eastAsia="zh-CN"/>
        </w:rPr>
        <w:t>，</w:t>
      </w:r>
      <w:r>
        <w:rPr>
          <w:rFonts w:hint="eastAsia" w:ascii="仿宋" w:hAnsi="仿宋" w:eastAsia="仿宋" w:cs="仿宋"/>
          <w:sz w:val="28"/>
          <w:szCs w:val="28"/>
        </w:rPr>
        <w:t>我中心</w:t>
      </w:r>
      <w:r>
        <w:rPr>
          <w:rFonts w:hint="eastAsia" w:ascii="仿宋" w:hAnsi="仿宋" w:eastAsia="仿宋" w:cs="仿宋"/>
          <w:sz w:val="28"/>
          <w:szCs w:val="28"/>
          <w:lang w:val="en-US" w:eastAsia="zh-CN"/>
        </w:rPr>
        <w:t>迅速</w:t>
      </w:r>
      <w:r>
        <w:rPr>
          <w:rFonts w:hint="eastAsia" w:ascii="仿宋" w:hAnsi="仿宋" w:eastAsia="仿宋" w:cs="仿宋"/>
          <w:sz w:val="28"/>
          <w:szCs w:val="28"/>
        </w:rPr>
        <w:t>落实24小时值班制度，密切监视雨情动态，将城区划为3个片区，安排专人巡查，重点突出6个易涝路段和6个易涝点；全体干职工组建应急处置队，配备3辆防汛应急车辆、2台移动式应急排水泵和应急物资，按照梯次投入的原则，及时高效</w:t>
      </w:r>
      <w:r>
        <w:rPr>
          <w:rFonts w:hint="eastAsia" w:ascii="仿宋" w:hAnsi="仿宋" w:eastAsia="仿宋" w:cs="仿宋"/>
          <w:sz w:val="28"/>
          <w:szCs w:val="28"/>
          <w:lang w:val="en-US" w:eastAsia="zh-CN"/>
        </w:rPr>
        <w:t>的</w:t>
      </w:r>
      <w:r>
        <w:rPr>
          <w:rFonts w:hint="eastAsia" w:ascii="仿宋" w:hAnsi="仿宋" w:eastAsia="仿宋" w:cs="仿宋"/>
          <w:sz w:val="28"/>
          <w:szCs w:val="28"/>
        </w:rPr>
        <w:t>处置</w:t>
      </w:r>
      <w:r>
        <w:rPr>
          <w:rFonts w:hint="eastAsia" w:ascii="仿宋" w:hAnsi="仿宋" w:eastAsia="仿宋" w:cs="仿宋"/>
          <w:sz w:val="28"/>
          <w:szCs w:val="28"/>
          <w:lang w:val="en-US" w:eastAsia="zh-CN"/>
        </w:rPr>
        <w:t>了</w:t>
      </w:r>
      <w:r>
        <w:rPr>
          <w:rFonts w:hint="eastAsia" w:ascii="仿宋" w:hAnsi="仿宋" w:eastAsia="仿宋" w:cs="仿宋"/>
          <w:sz w:val="28"/>
          <w:szCs w:val="28"/>
        </w:rPr>
        <w:t>各类路面内涝积水情况。</w:t>
      </w:r>
    </w:p>
    <w:p w14:paraId="1215106D">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绩效评价自评小组根据绩效评价方案，自评得分9</w:t>
      </w:r>
      <w:r>
        <w:rPr>
          <w:rFonts w:hint="eastAsia" w:ascii="仿宋" w:hAnsi="仿宋" w:eastAsia="仿宋" w:cs="仿宋"/>
          <w:sz w:val="28"/>
          <w:szCs w:val="28"/>
          <w:lang w:val="en-US" w:eastAsia="zh-CN"/>
        </w:rPr>
        <w:t>6.57</w:t>
      </w:r>
      <w:r>
        <w:rPr>
          <w:rFonts w:hint="eastAsia" w:ascii="仿宋" w:hAnsi="仿宋" w:eastAsia="仿宋" w:cs="仿宋"/>
          <w:sz w:val="28"/>
          <w:szCs w:val="28"/>
          <w:lang w:eastAsia="zh-CN"/>
        </w:rPr>
        <w:t>分。考评结果为优秀。</w:t>
      </w:r>
    </w:p>
    <w:p w14:paraId="13D9D04F">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四、绩效评价指标分析</w:t>
      </w:r>
    </w:p>
    <w:p w14:paraId="0638407F">
      <w:pPr>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（一）项目支出决策情况</w:t>
      </w:r>
    </w:p>
    <w:p w14:paraId="3B1C4697">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我单位城市防涝排渍项目经费的使用按照局机关财务管理制度有关规定执行，在使用时注重实效，坚持</w:t>
      </w:r>
      <w:r>
        <w:rPr>
          <w:rFonts w:hint="eastAsia" w:ascii="仿宋" w:hAnsi="仿宋" w:eastAsia="仿宋" w:cs="仿宋"/>
          <w:sz w:val="28"/>
          <w:szCs w:val="28"/>
          <w:lang w:val="en-US" w:eastAsia="zh-CN"/>
        </w:rPr>
        <w:t>3人会审制度，所需物资的采购按照采购办的要求在政采云电子卖场上下单，验收合格后付款。</w:t>
      </w:r>
    </w:p>
    <w:p w14:paraId="1687D444">
      <w:pPr>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（二）项目执行过程情况</w:t>
      </w:r>
    </w:p>
    <w:p w14:paraId="5E424042">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近年来城区排水压力增大，排渍防涝也是我们工作的一大重点，主要负责的是城区排水设施日常巡查工作，汛前对排水管网、检查井、雨水井等排水设施进行全面检查、清淤疏浚，发现问题及时处置；每次降雨前与水务局、归义镇对接，确保机埠有专人值班，闸门开启有专人负责；做好降雨时的巡查和值班工作，重点是易涝地段、低洼地区的排水工作，安排专人值守重点部位如排水机埠、排水闸门等，极大地改善了城市环境质量和市民出行环境。</w:t>
      </w:r>
    </w:p>
    <w:p w14:paraId="45442C57">
      <w:pPr>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（三）项目支出产出情况</w:t>
      </w:r>
    </w:p>
    <w:p w14:paraId="56B5675B">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1、产出数量指标：年度指标值为汛期开展大检查2天一次，日常检查一天3次。实际完成100%。</w:t>
      </w:r>
    </w:p>
    <w:p w14:paraId="622F93E2">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2、产出质量指标：年度指标值为做好城市防涝排渍的日常调度工作。实际完成100%。</w:t>
      </w:r>
    </w:p>
    <w:p w14:paraId="42AED858">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3、产出时效指标：年度指标值为日常值班值守，按值班时间及安排人员数量。实际完成100%。</w:t>
      </w:r>
    </w:p>
    <w:p w14:paraId="21031E71">
      <w:pPr>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（四）项目支出效益情况</w:t>
      </w:r>
    </w:p>
    <w:p w14:paraId="7B43EE93">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1、经济效益指标：年度指标值为反向促进经济发展。实际完成为间接效益。</w:t>
      </w:r>
    </w:p>
    <w:p w14:paraId="28D7E793">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2、社会效益指标：年度指标值为提升生活品质，为市民营造宜居环境、提高整体城市形象，对外留下良好印象，实际完成有效提升。</w:t>
      </w:r>
    </w:p>
    <w:p w14:paraId="30DBEB6A">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3、生态效益指标：年度指标值为提升城市空气质量、气候、提升城市绿化、亮化、美化。实际完成有效提升。</w:t>
      </w:r>
    </w:p>
    <w:p w14:paraId="3E36B958">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五、主要经验及做法、存在的问题及原因分析</w:t>
      </w:r>
    </w:p>
    <w:p w14:paraId="5EC2AFDE">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无</w:t>
      </w:r>
    </w:p>
    <w:p w14:paraId="1FC1F4CC">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六、有关建议</w:t>
      </w:r>
    </w:p>
    <w:p w14:paraId="45AB3504">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无</w:t>
      </w:r>
    </w:p>
    <w:p w14:paraId="3DE3A14C">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七、其他需要说明的问题</w:t>
      </w:r>
    </w:p>
    <w:p w14:paraId="419648E1">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无</w:t>
      </w:r>
    </w:p>
    <w:p w14:paraId="19236A5D">
      <w:pPr>
        <w:spacing w:line="267" w:lineRule="auto"/>
        <w:jc w:val="both"/>
        <w:rPr>
          <w:rFonts w:hint="eastAsia" w:ascii="宋体" w:hAnsi="宋体" w:eastAsia="宋体" w:cs="宋体"/>
          <w:bCs/>
          <w:spacing w:val="-4"/>
          <w:kern w:val="0"/>
          <w:sz w:val="28"/>
          <w:szCs w:val="28"/>
          <w:lang w:eastAsia="zh-CN"/>
        </w:rPr>
      </w:pPr>
    </w:p>
    <w:p w14:paraId="7E3924F2">
      <w:pPr>
        <w:spacing w:line="267" w:lineRule="auto"/>
        <w:jc w:val="both"/>
        <w:rPr>
          <w:rFonts w:hint="eastAsia" w:ascii="宋体" w:hAnsi="宋体" w:eastAsia="宋体" w:cs="宋体"/>
          <w:bCs/>
          <w:spacing w:val="-4"/>
          <w:kern w:val="0"/>
          <w:sz w:val="28"/>
          <w:szCs w:val="28"/>
          <w:lang w:eastAsia="zh-CN"/>
        </w:rPr>
      </w:pPr>
    </w:p>
    <w:p w14:paraId="105236F9">
      <w:pPr>
        <w:spacing w:line="267" w:lineRule="auto"/>
        <w:jc w:val="both"/>
        <w:rPr>
          <w:rFonts w:hint="eastAsia" w:ascii="宋体" w:hAnsi="宋体" w:eastAsia="宋体" w:cs="宋体"/>
          <w:bCs/>
          <w:spacing w:val="-4"/>
          <w:kern w:val="0"/>
          <w:sz w:val="28"/>
          <w:szCs w:val="28"/>
          <w:lang w:eastAsia="zh-CN"/>
        </w:rPr>
      </w:pPr>
    </w:p>
    <w:p w14:paraId="0C2BA45F">
      <w:pPr>
        <w:spacing w:line="267" w:lineRule="auto"/>
        <w:jc w:val="both"/>
        <w:rPr>
          <w:rFonts w:hint="eastAsia" w:ascii="宋体" w:hAnsi="宋体" w:eastAsia="宋体" w:cs="宋体"/>
          <w:bCs/>
          <w:spacing w:val="-4"/>
          <w:kern w:val="0"/>
          <w:sz w:val="28"/>
          <w:szCs w:val="28"/>
          <w:lang w:eastAsia="zh-CN"/>
        </w:rPr>
      </w:pPr>
    </w:p>
    <w:p w14:paraId="250B4270">
      <w:pPr>
        <w:spacing w:line="267" w:lineRule="auto"/>
        <w:jc w:val="both"/>
        <w:rPr>
          <w:rFonts w:hint="eastAsia" w:ascii="宋体" w:hAnsi="宋体" w:eastAsia="宋体" w:cs="宋体"/>
          <w:bCs/>
          <w:spacing w:val="-4"/>
          <w:kern w:val="0"/>
          <w:sz w:val="28"/>
          <w:szCs w:val="28"/>
          <w:lang w:eastAsia="zh-CN"/>
        </w:rPr>
      </w:pPr>
    </w:p>
    <w:p w14:paraId="2A016B78">
      <w:pPr>
        <w:spacing w:line="267" w:lineRule="auto"/>
        <w:jc w:val="both"/>
        <w:rPr>
          <w:rFonts w:hint="eastAsia" w:ascii="宋体" w:hAnsi="宋体" w:eastAsia="宋体" w:cs="宋体"/>
          <w:bCs/>
          <w:spacing w:val="-4"/>
          <w:kern w:val="0"/>
          <w:sz w:val="28"/>
          <w:szCs w:val="28"/>
          <w:lang w:eastAsia="zh-CN"/>
        </w:rPr>
      </w:pPr>
    </w:p>
    <w:p w14:paraId="24490BAE">
      <w:pPr>
        <w:spacing w:line="267" w:lineRule="auto"/>
        <w:jc w:val="both"/>
        <w:rPr>
          <w:rFonts w:hint="eastAsia" w:ascii="宋体" w:hAnsi="宋体" w:eastAsia="宋体" w:cs="宋体"/>
          <w:bCs/>
          <w:spacing w:val="-4"/>
          <w:kern w:val="0"/>
          <w:sz w:val="28"/>
          <w:szCs w:val="28"/>
          <w:lang w:eastAsia="zh-CN"/>
        </w:rPr>
      </w:pPr>
    </w:p>
    <w:p w14:paraId="5BEED040">
      <w:pPr>
        <w:spacing w:line="267" w:lineRule="auto"/>
        <w:jc w:val="both"/>
        <w:rPr>
          <w:rFonts w:hint="eastAsia" w:ascii="宋体" w:hAnsi="宋体" w:eastAsia="宋体" w:cs="宋体"/>
          <w:bCs/>
          <w:spacing w:val="-4"/>
          <w:kern w:val="0"/>
          <w:sz w:val="28"/>
          <w:szCs w:val="28"/>
          <w:lang w:eastAsia="zh-CN"/>
        </w:rPr>
      </w:pPr>
    </w:p>
    <w:p w14:paraId="4B6B6747">
      <w:pPr>
        <w:spacing w:line="267" w:lineRule="auto"/>
        <w:jc w:val="both"/>
        <w:rPr>
          <w:rFonts w:hint="eastAsia" w:ascii="宋体" w:hAnsi="宋体" w:eastAsia="宋体" w:cs="宋体"/>
          <w:bCs/>
          <w:spacing w:val="-4"/>
          <w:kern w:val="0"/>
          <w:sz w:val="28"/>
          <w:szCs w:val="28"/>
          <w:lang w:eastAsia="zh-CN"/>
        </w:rPr>
      </w:pPr>
    </w:p>
    <w:p w14:paraId="3F1F6EBE">
      <w:pPr>
        <w:spacing w:line="267" w:lineRule="auto"/>
        <w:jc w:val="both"/>
        <w:rPr>
          <w:rFonts w:hint="eastAsia" w:ascii="宋体" w:hAnsi="宋体" w:eastAsia="宋体" w:cs="宋体"/>
          <w:bCs/>
          <w:spacing w:val="-4"/>
          <w:kern w:val="0"/>
          <w:sz w:val="28"/>
          <w:szCs w:val="28"/>
          <w:lang w:eastAsia="zh-CN"/>
        </w:rPr>
      </w:pPr>
    </w:p>
    <w:p w14:paraId="08CBAF01">
      <w:pPr>
        <w:spacing w:line="267" w:lineRule="auto"/>
        <w:jc w:val="both"/>
        <w:rPr>
          <w:rFonts w:hint="eastAsia" w:ascii="宋体" w:hAnsi="宋体" w:eastAsia="宋体" w:cs="宋体"/>
          <w:bCs/>
          <w:spacing w:val="-4"/>
          <w:kern w:val="0"/>
          <w:sz w:val="28"/>
          <w:szCs w:val="28"/>
          <w:lang w:eastAsia="zh-CN"/>
        </w:rPr>
      </w:pPr>
    </w:p>
    <w:p w14:paraId="2CCB46AC">
      <w:pPr>
        <w:spacing w:line="267" w:lineRule="auto"/>
        <w:jc w:val="both"/>
        <w:rPr>
          <w:rFonts w:hint="eastAsia" w:ascii="宋体" w:hAnsi="宋体" w:eastAsia="宋体" w:cs="宋体"/>
          <w:bCs/>
          <w:spacing w:val="-4"/>
          <w:kern w:val="0"/>
          <w:sz w:val="28"/>
          <w:szCs w:val="28"/>
          <w:lang w:eastAsia="zh-CN"/>
        </w:rPr>
      </w:pPr>
    </w:p>
    <w:p w14:paraId="41BBF352">
      <w:pPr>
        <w:spacing w:line="267" w:lineRule="auto"/>
        <w:jc w:val="both"/>
        <w:rPr>
          <w:rFonts w:hint="eastAsia" w:ascii="宋体" w:hAnsi="宋体" w:eastAsia="宋体" w:cs="宋体"/>
          <w:bCs/>
          <w:spacing w:val="-4"/>
          <w:kern w:val="0"/>
          <w:sz w:val="28"/>
          <w:szCs w:val="28"/>
          <w:lang w:eastAsia="zh-CN"/>
        </w:rPr>
      </w:pPr>
    </w:p>
    <w:p w14:paraId="152F764F">
      <w:pPr>
        <w:spacing w:line="267" w:lineRule="auto"/>
        <w:jc w:val="both"/>
        <w:rPr>
          <w:rFonts w:hint="eastAsia" w:ascii="宋体" w:hAnsi="宋体" w:eastAsia="宋体" w:cs="宋体"/>
          <w:bCs/>
          <w:spacing w:val="-4"/>
          <w:kern w:val="0"/>
          <w:sz w:val="28"/>
          <w:szCs w:val="28"/>
          <w:lang w:eastAsia="zh-CN"/>
        </w:rPr>
      </w:pPr>
    </w:p>
    <w:p w14:paraId="5DE2545A">
      <w:pPr>
        <w:spacing w:line="267" w:lineRule="auto"/>
        <w:jc w:val="both"/>
        <w:rPr>
          <w:rFonts w:hint="eastAsia" w:ascii="宋体" w:hAnsi="宋体" w:eastAsia="宋体" w:cs="宋体"/>
          <w:bCs/>
          <w:spacing w:val="-4"/>
          <w:kern w:val="0"/>
          <w:sz w:val="28"/>
          <w:szCs w:val="28"/>
          <w:lang w:eastAsia="zh-CN"/>
        </w:rPr>
      </w:pPr>
    </w:p>
    <w:p w14:paraId="522A92C1">
      <w:pPr>
        <w:spacing w:line="267" w:lineRule="auto"/>
        <w:jc w:val="both"/>
        <w:rPr>
          <w:rFonts w:hint="eastAsia" w:ascii="宋体" w:hAnsi="宋体" w:eastAsia="宋体" w:cs="宋体"/>
          <w:bCs/>
          <w:spacing w:val="-4"/>
          <w:kern w:val="0"/>
          <w:sz w:val="28"/>
          <w:szCs w:val="28"/>
          <w:lang w:eastAsia="zh-CN"/>
        </w:rPr>
      </w:pPr>
    </w:p>
    <w:p w14:paraId="340F222A">
      <w:pPr>
        <w:spacing w:line="267" w:lineRule="auto"/>
        <w:jc w:val="both"/>
        <w:rPr>
          <w:rFonts w:hint="eastAsia" w:ascii="宋体" w:hAnsi="宋体" w:eastAsia="宋体" w:cs="宋体"/>
          <w:bCs/>
          <w:spacing w:val="-4"/>
          <w:kern w:val="0"/>
          <w:sz w:val="28"/>
          <w:szCs w:val="28"/>
          <w:lang w:eastAsia="zh-CN"/>
        </w:rPr>
      </w:pPr>
    </w:p>
    <w:p w14:paraId="5B4DECB1">
      <w:pPr>
        <w:spacing w:line="267" w:lineRule="auto"/>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2D48663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2182"/>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599C87E">
        <w:pPr>
          <w:pStyle w:val="3"/>
          <w:jc w:val="right"/>
          <w:rPr>
            <w:rFonts w:asciiTheme="minorEastAsia" w:hAnsiTheme="minorEastAsia" w:eastAsiaTheme="minorEastAsia"/>
            <w:kern w:val="0"/>
            <w:sz w:val="28"/>
            <w:szCs w:val="28"/>
          </w:rPr>
        </w:pPr>
      </w:p>
    </w:sdtContent>
  </w:sdt>
  <w:p w14:paraId="210287DC">
    <w:pPr>
      <w:spacing w:before="1" w:line="175" w:lineRule="auto"/>
      <w:ind w:left="444"/>
      <w:jc w:val="left"/>
      <w:rPr>
        <w:rFonts w:ascii="宋体" w:hAnsi="宋体" w:eastAsia="宋体" w:cs="宋体"/>
        <w:kern w:val="0"/>
        <w:sz w:val="26"/>
        <w:szCs w:val="2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1832"/>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A5325B1">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58999B70">
    <w:pPr>
      <w:pStyle w:val="3"/>
      <w:jc w:val="left"/>
      <w:rPr>
        <w:rFonts w:eastAsiaTheme="minorEastAsia"/>
        <w:kern w:val="0"/>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WNhZDg3OWVhZWYxZDliYTk2ZTc4NTMyYjM0ZDMyNGEifQ=="/>
  </w:docVars>
  <w:rsids>
    <w:rsidRoot w:val="00000000"/>
    <w:rsid w:val="01AF3811"/>
    <w:rsid w:val="03795BF7"/>
    <w:rsid w:val="0678280F"/>
    <w:rsid w:val="086E756B"/>
    <w:rsid w:val="0ACF37E5"/>
    <w:rsid w:val="0B400BC6"/>
    <w:rsid w:val="0C09398F"/>
    <w:rsid w:val="0E68228D"/>
    <w:rsid w:val="0EA6787F"/>
    <w:rsid w:val="101867BB"/>
    <w:rsid w:val="15276E52"/>
    <w:rsid w:val="15E723A2"/>
    <w:rsid w:val="178B0954"/>
    <w:rsid w:val="19D32FBC"/>
    <w:rsid w:val="1E6A4395"/>
    <w:rsid w:val="1FBA73FF"/>
    <w:rsid w:val="25557A3D"/>
    <w:rsid w:val="26EA5ED7"/>
    <w:rsid w:val="27A93B82"/>
    <w:rsid w:val="2AE00186"/>
    <w:rsid w:val="308216BE"/>
    <w:rsid w:val="34FE1149"/>
    <w:rsid w:val="395918C7"/>
    <w:rsid w:val="3A550786"/>
    <w:rsid w:val="3AEA70D7"/>
    <w:rsid w:val="3B7A130F"/>
    <w:rsid w:val="3ED87B63"/>
    <w:rsid w:val="45AB5CB3"/>
    <w:rsid w:val="494A1329"/>
    <w:rsid w:val="4D604AED"/>
    <w:rsid w:val="4E9F71CD"/>
    <w:rsid w:val="4F8B6063"/>
    <w:rsid w:val="52FA3F96"/>
    <w:rsid w:val="55850F17"/>
    <w:rsid w:val="57AE6D93"/>
    <w:rsid w:val="583E6BD3"/>
    <w:rsid w:val="58E04635"/>
    <w:rsid w:val="5DAB05FF"/>
    <w:rsid w:val="5DB320D2"/>
    <w:rsid w:val="5E3C4FFE"/>
    <w:rsid w:val="5FB623A7"/>
    <w:rsid w:val="632A585E"/>
    <w:rsid w:val="6A225AD5"/>
    <w:rsid w:val="6AF140F8"/>
    <w:rsid w:val="6BB1387F"/>
    <w:rsid w:val="6D075A1F"/>
    <w:rsid w:val="6E3851B0"/>
    <w:rsid w:val="70B139E2"/>
    <w:rsid w:val="757762DA"/>
    <w:rsid w:val="76E539FB"/>
    <w:rsid w:val="784167CA"/>
    <w:rsid w:val="795F7B03"/>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6903</Words>
  <Characters>7461</Characters>
  <TotalTime>0</TotalTime>
  <ScaleCrop>false</ScaleCrop>
  <LinksUpToDate>false</LinksUpToDate>
  <CharactersWithSpaces>7598</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应南</cp:lastModifiedBy>
  <cp:lastPrinted>2024-05-21T14:05:00Z</cp:lastPrinted>
  <dcterms:modified xsi:type="dcterms:W3CDTF">2025-09-22T08:15:02Z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A1E9AC54BF58440288AD196632C2A254_12</vt:lpwstr>
  </property>
  <property fmtid="{D5CDD505-2E9C-101B-9397-08002B2CF9AE}" pid="7" name="KSOTemplateDocerSaveRecord">
    <vt:lpwstr>eyJoZGlkIjoiOTllZjQ4ZDljZmZjMGY2MWNhMjAxY2I0MDI4NzhmNGEiLCJ1c2VySWQiOiIxMzg2MTY5NzA4In0=</vt:lpwstr>
  </property>
</Properties>
</file>