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7"/>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vAlign w:val="center"/>
          </w:tcPr>
          <w:p w14:paraId="4056B26D">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25</w:t>
            </w:r>
          </w:p>
        </w:tc>
        <w:tc>
          <w:tcPr>
            <w:tcW w:w="2039" w:type="dxa"/>
            <w:gridSpan w:val="2"/>
            <w:vAlign w:val="center"/>
          </w:tcPr>
          <w:p w14:paraId="1D47B169">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24</w:t>
            </w:r>
          </w:p>
        </w:tc>
        <w:tc>
          <w:tcPr>
            <w:tcW w:w="1983" w:type="dxa"/>
            <w:gridSpan w:val="2"/>
            <w:vAlign w:val="center"/>
          </w:tcPr>
          <w:p w14:paraId="06F2846E">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96.00%</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年预算数</w:t>
            </w:r>
          </w:p>
        </w:tc>
        <w:tc>
          <w:tcPr>
            <w:tcW w:w="1983"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1C1EF02E">
            <w:pPr>
              <w:spacing w:line="240" w:lineRule="auto"/>
              <w:ind w:firstLine="420"/>
              <w:jc w:val="left"/>
              <w:rPr>
                <w:rFonts w:ascii="仿宋_GB2312" w:eastAsia="仿宋_GB2312"/>
                <w:kern w:val="0"/>
              </w:rPr>
            </w:pPr>
          </w:p>
        </w:tc>
        <w:tc>
          <w:tcPr>
            <w:tcW w:w="2039" w:type="dxa"/>
            <w:gridSpan w:val="2"/>
            <w:vAlign w:val="center"/>
          </w:tcPr>
          <w:p w14:paraId="1D6514EA">
            <w:pPr>
              <w:spacing w:line="240" w:lineRule="auto"/>
              <w:ind w:firstLine="420"/>
              <w:jc w:val="center"/>
              <w:rPr>
                <w:rFonts w:ascii="仿宋_GB2312" w:eastAsia="仿宋_GB2312"/>
                <w:kern w:val="0"/>
              </w:rPr>
            </w:pPr>
          </w:p>
        </w:tc>
        <w:tc>
          <w:tcPr>
            <w:tcW w:w="1983" w:type="dxa"/>
            <w:gridSpan w:val="2"/>
            <w:vAlign w:val="center"/>
          </w:tcPr>
          <w:p w14:paraId="7DFA6482">
            <w:pPr>
              <w:spacing w:line="240" w:lineRule="auto"/>
              <w:ind w:firstLine="420"/>
              <w:jc w:val="center"/>
              <w:rPr>
                <w:rFonts w:ascii="仿宋_GB2312" w:eastAsia="仿宋_GB2312"/>
                <w:kern w:val="0"/>
              </w:rPr>
            </w:pP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2BB3E60E">
            <w:pPr>
              <w:spacing w:line="240" w:lineRule="auto"/>
              <w:ind w:firstLine="420"/>
              <w:jc w:val="center"/>
              <w:rPr>
                <w:rFonts w:ascii="仿宋_GB2312" w:eastAsia="仿宋_GB2312"/>
                <w:kern w:val="0"/>
                <w:lang w:eastAsia="zh-CN"/>
              </w:rPr>
            </w:pPr>
          </w:p>
        </w:tc>
        <w:tc>
          <w:tcPr>
            <w:tcW w:w="2039" w:type="dxa"/>
            <w:gridSpan w:val="2"/>
            <w:vAlign w:val="center"/>
          </w:tcPr>
          <w:p w14:paraId="7474BB6E">
            <w:pPr>
              <w:spacing w:line="240" w:lineRule="auto"/>
              <w:ind w:firstLine="420"/>
              <w:jc w:val="center"/>
              <w:rPr>
                <w:rFonts w:ascii="仿宋_GB2312" w:eastAsia="仿宋_GB2312"/>
                <w:kern w:val="0"/>
                <w:lang w:eastAsia="zh-CN"/>
              </w:rPr>
            </w:pPr>
          </w:p>
        </w:tc>
        <w:tc>
          <w:tcPr>
            <w:tcW w:w="1983" w:type="dxa"/>
            <w:gridSpan w:val="2"/>
            <w:vAlign w:val="center"/>
          </w:tcPr>
          <w:p w14:paraId="71BD7494">
            <w:pPr>
              <w:spacing w:line="240" w:lineRule="auto"/>
              <w:ind w:firstLine="420"/>
              <w:jc w:val="center"/>
              <w:rPr>
                <w:rFonts w:ascii="仿宋_GB2312" w:eastAsia="仿宋_GB2312"/>
                <w:kern w:val="0"/>
                <w:lang w:eastAsia="zh-CN"/>
              </w:rPr>
            </w:pP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31BDC46A">
            <w:pPr>
              <w:spacing w:line="240" w:lineRule="auto"/>
              <w:ind w:firstLine="420"/>
              <w:jc w:val="center"/>
              <w:rPr>
                <w:rFonts w:ascii="仿宋_GB2312" w:eastAsia="仿宋_GB2312"/>
                <w:kern w:val="0"/>
              </w:rPr>
            </w:pPr>
          </w:p>
        </w:tc>
        <w:tc>
          <w:tcPr>
            <w:tcW w:w="2039" w:type="dxa"/>
            <w:gridSpan w:val="2"/>
            <w:vAlign w:val="center"/>
          </w:tcPr>
          <w:p w14:paraId="79420B7F">
            <w:pPr>
              <w:spacing w:line="240" w:lineRule="auto"/>
              <w:ind w:firstLine="420"/>
              <w:jc w:val="center"/>
              <w:rPr>
                <w:rFonts w:ascii="仿宋_GB2312" w:eastAsia="仿宋_GB2312"/>
                <w:kern w:val="0"/>
              </w:rPr>
            </w:pPr>
          </w:p>
        </w:tc>
        <w:tc>
          <w:tcPr>
            <w:tcW w:w="1983" w:type="dxa"/>
            <w:gridSpan w:val="2"/>
            <w:vAlign w:val="center"/>
          </w:tcPr>
          <w:p w14:paraId="0A161583">
            <w:pPr>
              <w:spacing w:line="240" w:lineRule="auto"/>
              <w:ind w:firstLine="420"/>
              <w:jc w:val="center"/>
              <w:rPr>
                <w:rFonts w:ascii="仿宋_GB2312" w:eastAsia="仿宋_GB2312"/>
                <w:kern w:val="0"/>
              </w:rPr>
            </w:pP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6581D34A">
            <w:pPr>
              <w:spacing w:line="240" w:lineRule="auto"/>
              <w:ind w:firstLine="420"/>
              <w:jc w:val="center"/>
              <w:rPr>
                <w:rFonts w:ascii="仿宋_GB2312" w:eastAsia="仿宋_GB2312"/>
                <w:kern w:val="0"/>
              </w:rPr>
            </w:pPr>
          </w:p>
        </w:tc>
        <w:tc>
          <w:tcPr>
            <w:tcW w:w="2039" w:type="dxa"/>
            <w:gridSpan w:val="2"/>
            <w:vAlign w:val="center"/>
          </w:tcPr>
          <w:p w14:paraId="4D0A1ED9">
            <w:pPr>
              <w:spacing w:line="240" w:lineRule="auto"/>
              <w:ind w:firstLine="420"/>
              <w:jc w:val="center"/>
              <w:rPr>
                <w:rFonts w:ascii="仿宋_GB2312" w:eastAsia="仿宋_GB2312"/>
                <w:kern w:val="0"/>
              </w:rPr>
            </w:pPr>
          </w:p>
        </w:tc>
        <w:tc>
          <w:tcPr>
            <w:tcW w:w="1983" w:type="dxa"/>
            <w:gridSpan w:val="2"/>
            <w:vAlign w:val="center"/>
          </w:tcPr>
          <w:p w14:paraId="5A740743">
            <w:pPr>
              <w:spacing w:line="240" w:lineRule="auto"/>
              <w:ind w:firstLine="420"/>
              <w:jc w:val="center"/>
              <w:rPr>
                <w:rFonts w:ascii="仿宋_GB2312" w:eastAsia="仿宋_GB2312"/>
                <w:kern w:val="0"/>
              </w:rPr>
            </w:pP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6F82C849">
            <w:pPr>
              <w:spacing w:line="240" w:lineRule="auto"/>
              <w:ind w:firstLine="420"/>
              <w:jc w:val="center"/>
              <w:rPr>
                <w:rFonts w:ascii="仿宋_GB2312" w:eastAsia="仿宋_GB2312"/>
                <w:kern w:val="0"/>
              </w:rPr>
            </w:pPr>
          </w:p>
        </w:tc>
        <w:tc>
          <w:tcPr>
            <w:tcW w:w="2039" w:type="dxa"/>
            <w:gridSpan w:val="2"/>
            <w:vAlign w:val="center"/>
          </w:tcPr>
          <w:p w14:paraId="402D38BC">
            <w:pPr>
              <w:spacing w:line="240" w:lineRule="auto"/>
              <w:ind w:firstLine="420"/>
              <w:jc w:val="center"/>
              <w:rPr>
                <w:rFonts w:ascii="仿宋_GB2312" w:eastAsia="仿宋_GB2312"/>
                <w:kern w:val="0"/>
              </w:rPr>
            </w:pPr>
          </w:p>
        </w:tc>
        <w:tc>
          <w:tcPr>
            <w:tcW w:w="1983" w:type="dxa"/>
            <w:gridSpan w:val="2"/>
            <w:vAlign w:val="center"/>
          </w:tcPr>
          <w:p w14:paraId="0229920A">
            <w:pPr>
              <w:spacing w:line="240" w:lineRule="auto"/>
              <w:ind w:firstLine="420"/>
              <w:jc w:val="center"/>
              <w:rPr>
                <w:rFonts w:ascii="仿宋_GB2312" w:eastAsia="仿宋_GB2312"/>
                <w:kern w:val="0"/>
              </w:rPr>
            </w:pP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23AA2EC5">
            <w:pPr>
              <w:spacing w:line="240" w:lineRule="auto"/>
              <w:ind w:firstLine="420"/>
              <w:jc w:val="center"/>
              <w:rPr>
                <w:rFonts w:ascii="仿宋_GB2312" w:eastAsia="仿宋_GB2312"/>
                <w:kern w:val="0"/>
              </w:rPr>
            </w:pPr>
          </w:p>
        </w:tc>
        <w:tc>
          <w:tcPr>
            <w:tcW w:w="2039" w:type="dxa"/>
            <w:gridSpan w:val="2"/>
            <w:vAlign w:val="center"/>
          </w:tcPr>
          <w:p w14:paraId="672289AD">
            <w:pPr>
              <w:spacing w:line="240" w:lineRule="auto"/>
              <w:ind w:firstLine="420"/>
              <w:jc w:val="center"/>
              <w:rPr>
                <w:rFonts w:ascii="仿宋_GB2312" w:eastAsia="仿宋_GB2312"/>
                <w:kern w:val="0"/>
              </w:rPr>
            </w:pPr>
          </w:p>
        </w:tc>
        <w:tc>
          <w:tcPr>
            <w:tcW w:w="1983" w:type="dxa"/>
            <w:gridSpan w:val="2"/>
            <w:vAlign w:val="center"/>
          </w:tcPr>
          <w:p w14:paraId="7985B411">
            <w:pPr>
              <w:spacing w:line="240" w:lineRule="auto"/>
              <w:ind w:firstLine="420"/>
              <w:jc w:val="center"/>
              <w:rPr>
                <w:rFonts w:ascii="仿宋_GB2312" w:eastAsia="仿宋_GB2312"/>
                <w:kern w:val="0"/>
              </w:rPr>
            </w:pP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6B7C6FFA">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205</w:t>
            </w:r>
          </w:p>
        </w:tc>
        <w:tc>
          <w:tcPr>
            <w:tcW w:w="2039" w:type="dxa"/>
            <w:gridSpan w:val="2"/>
            <w:vAlign w:val="center"/>
          </w:tcPr>
          <w:p w14:paraId="56A401C1">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225</w:t>
            </w:r>
          </w:p>
        </w:tc>
        <w:tc>
          <w:tcPr>
            <w:tcW w:w="1983" w:type="dxa"/>
            <w:gridSpan w:val="2"/>
            <w:vAlign w:val="center"/>
          </w:tcPr>
          <w:p w14:paraId="7E496EB6">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255</w:t>
            </w: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5C6C607C">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205</w:t>
            </w:r>
          </w:p>
        </w:tc>
        <w:tc>
          <w:tcPr>
            <w:tcW w:w="2039" w:type="dxa"/>
            <w:gridSpan w:val="2"/>
            <w:vAlign w:val="center"/>
          </w:tcPr>
          <w:p w14:paraId="142DDA3A">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225</w:t>
            </w:r>
          </w:p>
        </w:tc>
        <w:tc>
          <w:tcPr>
            <w:tcW w:w="1983" w:type="dxa"/>
            <w:gridSpan w:val="2"/>
            <w:vAlign w:val="center"/>
          </w:tcPr>
          <w:p w14:paraId="2E8DC00D">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255</w:t>
            </w: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7757DF50">
            <w:pPr>
              <w:jc w:val="center"/>
              <w:rPr>
                <w:rFonts w:ascii="仿宋_GB2312" w:eastAsia="仿宋_GB2312"/>
                <w:kern w:val="0"/>
              </w:rPr>
            </w:pPr>
          </w:p>
        </w:tc>
        <w:tc>
          <w:tcPr>
            <w:tcW w:w="2039" w:type="dxa"/>
            <w:gridSpan w:val="2"/>
            <w:vAlign w:val="center"/>
          </w:tcPr>
          <w:p w14:paraId="31C696EB">
            <w:pPr>
              <w:jc w:val="center"/>
              <w:rPr>
                <w:rFonts w:ascii="仿宋_GB2312" w:eastAsia="仿宋_GB2312"/>
                <w:kern w:val="0"/>
              </w:rPr>
            </w:pPr>
          </w:p>
        </w:tc>
        <w:tc>
          <w:tcPr>
            <w:tcW w:w="1983" w:type="dxa"/>
            <w:gridSpan w:val="2"/>
            <w:vAlign w:val="center"/>
          </w:tcPr>
          <w:p w14:paraId="1F7D72B8">
            <w:pPr>
              <w:jc w:val="center"/>
              <w:rPr>
                <w:rFonts w:ascii="仿宋_GB2312" w:eastAsia="仿宋_GB2312"/>
                <w:kern w:val="0"/>
              </w:rPr>
            </w:pP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CFA585F">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7481D1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14:paraId="482AEA10">
            <w:pPr>
              <w:keepNext w:val="0"/>
              <w:keepLines w:val="0"/>
              <w:widowControl/>
              <w:suppressLineNumbers w:val="0"/>
              <w:jc w:val="center"/>
              <w:textAlignment w:val="center"/>
              <w:rPr>
                <w:rFonts w:ascii="仿宋_GB2312" w:eastAsia="仿宋_GB2312"/>
                <w:kern w:val="0"/>
                <w:lang w:eastAsia="zh-CN"/>
              </w:rPr>
            </w:pPr>
          </w:p>
        </w:tc>
        <w:tc>
          <w:tcPr>
            <w:tcW w:w="2039" w:type="dxa"/>
            <w:gridSpan w:val="2"/>
            <w:vAlign w:val="center"/>
          </w:tcPr>
          <w:p w14:paraId="18F75CDE">
            <w:pPr>
              <w:keepNext w:val="0"/>
              <w:keepLines w:val="0"/>
              <w:widowControl/>
              <w:suppressLineNumbers w:val="0"/>
              <w:jc w:val="center"/>
              <w:textAlignment w:val="center"/>
              <w:rPr>
                <w:rFonts w:ascii="仿宋_GB2312" w:eastAsia="仿宋_GB2312"/>
                <w:kern w:val="0"/>
                <w:lang w:eastAsia="zh-CN"/>
              </w:rPr>
            </w:pPr>
          </w:p>
        </w:tc>
        <w:tc>
          <w:tcPr>
            <w:tcW w:w="1983" w:type="dxa"/>
            <w:gridSpan w:val="2"/>
            <w:vAlign w:val="center"/>
          </w:tcPr>
          <w:p w14:paraId="4D19413F">
            <w:pPr>
              <w:keepNext w:val="0"/>
              <w:keepLines w:val="0"/>
              <w:widowControl/>
              <w:suppressLineNumbers w:val="0"/>
              <w:jc w:val="center"/>
              <w:textAlignment w:val="center"/>
              <w:rPr>
                <w:rFonts w:ascii="仿宋_GB2312" w:eastAsia="仿宋_GB2312"/>
                <w:kern w:val="0"/>
                <w:lang w:eastAsia="zh-CN"/>
              </w:rPr>
            </w:pP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14:paraId="4A5B86CE">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111.71</w:t>
            </w:r>
          </w:p>
        </w:tc>
        <w:tc>
          <w:tcPr>
            <w:tcW w:w="2039" w:type="dxa"/>
            <w:gridSpan w:val="2"/>
            <w:vAlign w:val="center"/>
          </w:tcPr>
          <w:p w14:paraId="050E075D">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32.23</w:t>
            </w:r>
          </w:p>
        </w:tc>
        <w:tc>
          <w:tcPr>
            <w:tcW w:w="1983" w:type="dxa"/>
            <w:gridSpan w:val="2"/>
            <w:vAlign w:val="center"/>
          </w:tcPr>
          <w:p w14:paraId="7357305D">
            <w:pPr>
              <w:keepNext w:val="0"/>
              <w:keepLines w:val="0"/>
              <w:widowControl/>
              <w:suppressLineNumbers w:val="0"/>
              <w:jc w:val="center"/>
              <w:textAlignment w:val="center"/>
              <w:rPr>
                <w:rFonts w:hint="default" w:ascii="仿宋_GB2312" w:eastAsia="仿宋_GB2312"/>
                <w:kern w:val="0"/>
                <w:lang w:val="en-US"/>
              </w:rPr>
            </w:pPr>
            <w:r>
              <w:rPr>
                <w:rFonts w:hint="eastAsia" w:ascii="宋体" w:hAnsi="宋体" w:eastAsia="宋体" w:cs="宋体"/>
                <w:i w:val="0"/>
                <w:iCs w:val="0"/>
                <w:snapToGrid w:val="0"/>
                <w:color w:val="000000"/>
                <w:kern w:val="0"/>
                <w:sz w:val="18"/>
                <w:szCs w:val="18"/>
                <w:u w:val="none"/>
                <w:lang w:val="en-US" w:eastAsia="zh-CN" w:bidi="ar"/>
              </w:rPr>
              <w:t>44.13</w:t>
            </w: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14:paraId="2C631A9B">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1.92</w:t>
            </w:r>
          </w:p>
        </w:tc>
        <w:tc>
          <w:tcPr>
            <w:tcW w:w="2039" w:type="dxa"/>
            <w:gridSpan w:val="2"/>
            <w:vAlign w:val="center"/>
          </w:tcPr>
          <w:p w14:paraId="7BB02F1D">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5</w:t>
            </w:r>
          </w:p>
        </w:tc>
        <w:tc>
          <w:tcPr>
            <w:tcW w:w="1983" w:type="dxa"/>
            <w:gridSpan w:val="2"/>
            <w:vAlign w:val="center"/>
          </w:tcPr>
          <w:p w14:paraId="087A3549">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0.52</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14:paraId="7BF1871E">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0.3</w:t>
            </w:r>
          </w:p>
        </w:tc>
        <w:tc>
          <w:tcPr>
            <w:tcW w:w="2039" w:type="dxa"/>
            <w:gridSpan w:val="2"/>
            <w:vAlign w:val="center"/>
          </w:tcPr>
          <w:p w14:paraId="31E21FE8">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1.6</w:t>
            </w:r>
          </w:p>
        </w:tc>
        <w:tc>
          <w:tcPr>
            <w:tcW w:w="1983" w:type="dxa"/>
            <w:gridSpan w:val="2"/>
            <w:vAlign w:val="center"/>
          </w:tcPr>
          <w:p w14:paraId="4FD74531">
            <w:pPr>
              <w:jc w:val="center"/>
              <w:rPr>
                <w:rFonts w:ascii="仿宋_GB2312" w:eastAsia="仿宋_GB2312"/>
                <w:kern w:val="0"/>
              </w:rPr>
            </w:pP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14:paraId="228A6C55">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0.3</w:t>
            </w:r>
          </w:p>
        </w:tc>
        <w:tc>
          <w:tcPr>
            <w:tcW w:w="2039" w:type="dxa"/>
            <w:gridSpan w:val="2"/>
            <w:vAlign w:val="center"/>
          </w:tcPr>
          <w:p w14:paraId="467174B3">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1.2</w:t>
            </w:r>
          </w:p>
        </w:tc>
        <w:tc>
          <w:tcPr>
            <w:tcW w:w="1983" w:type="dxa"/>
            <w:gridSpan w:val="2"/>
            <w:vAlign w:val="center"/>
          </w:tcPr>
          <w:p w14:paraId="550E4F9D">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0.72</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14:paraId="0BB04A1B">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300.54</w:t>
            </w:r>
          </w:p>
        </w:tc>
        <w:tc>
          <w:tcPr>
            <w:tcW w:w="2039" w:type="dxa"/>
            <w:gridSpan w:val="2"/>
            <w:vAlign w:val="center"/>
          </w:tcPr>
          <w:p w14:paraId="18AD1802">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413.7</w:t>
            </w:r>
          </w:p>
        </w:tc>
        <w:tc>
          <w:tcPr>
            <w:tcW w:w="1983" w:type="dxa"/>
            <w:gridSpan w:val="2"/>
            <w:vAlign w:val="center"/>
          </w:tcPr>
          <w:p w14:paraId="4363E711">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186.12</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56E7EB72">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18"/>
                <w:szCs w:val="18"/>
                <w:u w:val="none"/>
                <w:lang w:val="en-US" w:eastAsia="zh-CN" w:bidi="ar"/>
              </w:rPr>
              <w:t>205</w:t>
            </w:r>
          </w:p>
        </w:tc>
        <w:tc>
          <w:tcPr>
            <w:tcW w:w="2039" w:type="dxa"/>
            <w:gridSpan w:val="2"/>
            <w:vAlign w:val="center"/>
          </w:tcPr>
          <w:p w14:paraId="50A3B14E">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18"/>
                <w:szCs w:val="18"/>
                <w:u w:val="none"/>
                <w:lang w:val="en-US" w:eastAsia="zh-CN" w:bidi="ar"/>
              </w:rPr>
              <w:t>225</w:t>
            </w:r>
          </w:p>
        </w:tc>
        <w:tc>
          <w:tcPr>
            <w:tcW w:w="1983" w:type="dxa"/>
            <w:gridSpan w:val="2"/>
            <w:vAlign w:val="center"/>
          </w:tcPr>
          <w:p w14:paraId="5A7B6931">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18"/>
                <w:szCs w:val="18"/>
                <w:u w:val="none"/>
                <w:lang w:val="en-US" w:eastAsia="zh-CN" w:bidi="ar"/>
              </w:rPr>
              <w:t>255</w:t>
            </w: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4</w:t>
            </w:r>
            <w:bookmarkStart w:id="0" w:name="_GoBack"/>
            <w:bookmarkEnd w:id="0"/>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2016690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4D734BF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5567D62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31CE4E4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62FE64A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4CF58A21">
            <w:pPr>
              <w:kinsoku w:val="0"/>
              <w:autoSpaceDE w:val="0"/>
              <w:autoSpaceDN w:val="0"/>
              <w:adjustRightInd w:val="0"/>
              <w:snapToGrid w:val="0"/>
              <w:jc w:val="both"/>
              <w:textAlignment w:val="baseline"/>
              <w:rPr>
                <w:rFonts w:hint="eastAsia" w:ascii="仿宋" w:hAnsi="仿宋" w:eastAsia="仿宋" w:cs="仿宋"/>
                <w:snapToGrid w:val="0"/>
                <w:color w:val="000000"/>
                <w:sz w:val="18"/>
                <w:szCs w:val="18"/>
                <w:lang w:val="en-US" w:eastAsia="en-US" w:bidi="ar-SA"/>
              </w:rPr>
            </w:pPr>
            <w:r>
              <w:rPr>
                <w:rFonts w:hint="eastAsia" w:ascii="仿宋" w:hAnsi="仿宋" w:eastAsia="仿宋" w:cs="仿宋"/>
                <w:snapToGrid w:val="0"/>
                <w:color w:val="000000"/>
                <w:sz w:val="18"/>
                <w:szCs w:val="18"/>
                <w:lang w:val="en-US" w:eastAsia="en-US" w:bidi="ar-SA"/>
              </w:rPr>
              <w:t>一、严格加强“三公”经费管理。对“三公”经费实施更加严格的限额管理。行政和参公事业单位不得使用非财政拨款安排因公出国(境)费;对公务用车严禁超标准租赁高档豪华车辆，降低车辆运行维护费用;公务接待中严禁以虚报人数、违规增加陪同人数等方式多开支公务接待费。</w:t>
            </w:r>
          </w:p>
          <w:p w14:paraId="140EE979">
            <w:pPr>
              <w:kinsoku w:val="0"/>
              <w:autoSpaceDE w:val="0"/>
              <w:autoSpaceDN w:val="0"/>
              <w:adjustRightInd w:val="0"/>
              <w:snapToGrid w:val="0"/>
              <w:jc w:val="both"/>
              <w:textAlignment w:val="baseline"/>
              <w:rPr>
                <w:rFonts w:hint="eastAsia" w:ascii="仿宋" w:hAnsi="仿宋" w:eastAsia="仿宋" w:cs="仿宋"/>
                <w:snapToGrid w:val="0"/>
                <w:color w:val="000000"/>
                <w:sz w:val="18"/>
                <w:szCs w:val="18"/>
                <w:lang w:val="en-US" w:eastAsia="en-US" w:bidi="ar-SA"/>
              </w:rPr>
            </w:pPr>
            <w:r>
              <w:rPr>
                <w:rFonts w:hint="eastAsia" w:ascii="仿宋" w:hAnsi="仿宋" w:eastAsia="仿宋" w:cs="仿宋"/>
                <w:snapToGrid w:val="0"/>
                <w:color w:val="000000"/>
                <w:sz w:val="18"/>
                <w:szCs w:val="18"/>
                <w:lang w:val="en-US" w:eastAsia="en-US" w:bidi="ar-SA"/>
              </w:rPr>
              <w:t>二、严格控制一般性支出。强调中央部门带头大幅压缩论坛、节庆、展会等活动。举办活动不得讲求排场，尽量节约支出。会议、培训等公务活动要优先使用单位内部会议室、礼堂等场所，鼓励采取视频、电话、网络等线上方式开展公务活动。</w:t>
            </w:r>
          </w:p>
          <w:p w14:paraId="54268648">
            <w:pPr>
              <w:kinsoku w:val="0"/>
              <w:autoSpaceDE w:val="0"/>
              <w:autoSpaceDN w:val="0"/>
              <w:adjustRightInd w:val="0"/>
              <w:snapToGrid w:val="0"/>
              <w:jc w:val="both"/>
              <w:textAlignment w:val="baseline"/>
              <w:rPr>
                <w:rFonts w:hint="eastAsia" w:ascii="仿宋" w:hAnsi="仿宋" w:eastAsia="仿宋" w:cs="仿宋"/>
                <w:snapToGrid w:val="0"/>
                <w:color w:val="000000"/>
                <w:sz w:val="18"/>
                <w:szCs w:val="18"/>
                <w:lang w:val="en-US" w:eastAsia="en-US" w:bidi="ar-SA"/>
              </w:rPr>
            </w:pPr>
            <w:r>
              <w:rPr>
                <w:rFonts w:hint="eastAsia" w:ascii="仿宋" w:hAnsi="仿宋" w:eastAsia="仿宋" w:cs="仿宋"/>
                <w:snapToGrid w:val="0"/>
                <w:color w:val="000000"/>
                <w:sz w:val="18"/>
                <w:szCs w:val="18"/>
                <w:lang w:val="en-US" w:eastAsia="en-US" w:bidi="ar-SA"/>
              </w:rPr>
              <w:t>三、强化预算约束和执行监督。进一步开展预算评审，遏制项目申报高估冒算、掺杂无关内容等问题;对违规、异常列支费用和突击花钱的行为加大线上监控的力度，对发现的疑点进行日常核查;坚持常态化开展财政资金清理，将闲置资金用于保民生、促发展。</w:t>
            </w:r>
          </w:p>
          <w:p w14:paraId="74095007">
            <w:pPr>
              <w:kinsoku w:val="0"/>
              <w:autoSpaceDE w:val="0"/>
              <w:autoSpaceDN w:val="0"/>
              <w:adjustRightInd w:val="0"/>
              <w:snapToGrid w:val="0"/>
              <w:jc w:val="both"/>
              <w:textAlignment w:val="baseline"/>
              <w:rPr>
                <w:rFonts w:hint="eastAsia" w:ascii="仿宋" w:hAnsi="仿宋" w:eastAsia="仿宋" w:cs="仿宋"/>
                <w:snapToGrid w:val="0"/>
                <w:color w:val="000000"/>
                <w:sz w:val="18"/>
                <w:szCs w:val="18"/>
                <w:lang w:val="en-US" w:eastAsia="en-US" w:bidi="ar-SA"/>
              </w:rPr>
            </w:pPr>
            <w:r>
              <w:rPr>
                <w:rFonts w:hint="eastAsia" w:ascii="仿宋" w:hAnsi="仿宋" w:eastAsia="仿宋" w:cs="仿宋"/>
                <w:snapToGrid w:val="0"/>
                <w:color w:val="000000"/>
                <w:sz w:val="18"/>
                <w:szCs w:val="18"/>
                <w:lang w:val="en-US" w:eastAsia="en-US" w:bidi="ar-SA"/>
              </w:rPr>
              <w:t>四、严格支出管理，兜牢“三保”底线。强调对基层“三保”健全分级责任体系，要求各地坚持优先使用稳定财力用于“三保”，硬化执行约束，严禁挤占挪用“三保”资金，对“三保”存在风险的地区财政支出及库款拨付实施严格监管。</w:t>
            </w:r>
          </w:p>
          <w:p w14:paraId="585D69FD">
            <w:pPr>
              <w:kinsoku w:val="0"/>
              <w:autoSpaceDE w:val="0"/>
              <w:autoSpaceDN w:val="0"/>
              <w:adjustRightInd w:val="0"/>
              <w:snapToGrid w:val="0"/>
              <w:jc w:val="both"/>
              <w:textAlignment w:val="baseline"/>
              <w:rPr>
                <w:rFonts w:hint="eastAsia" w:ascii="仿宋" w:hAnsi="仿宋" w:eastAsia="仿宋" w:cs="仿宋"/>
                <w:snapToGrid w:val="0"/>
                <w:color w:val="000000"/>
                <w:sz w:val="18"/>
                <w:szCs w:val="18"/>
                <w:lang w:val="en-US" w:eastAsia="en-US" w:bidi="ar-SA"/>
              </w:rPr>
            </w:pPr>
            <w:r>
              <w:rPr>
                <w:rFonts w:hint="eastAsia" w:ascii="仿宋" w:hAnsi="仿宋" w:eastAsia="仿宋" w:cs="仿宋"/>
                <w:snapToGrid w:val="0"/>
                <w:color w:val="000000"/>
                <w:sz w:val="18"/>
                <w:szCs w:val="18"/>
                <w:lang w:val="en-US" w:eastAsia="en-US" w:bidi="ar-SA"/>
              </w:rPr>
              <w:t>五、强化预算绩效管理。强调要对重大政策、项目继续开展事前评估，从源头上严格立项管理;加强绩效目标管理，进一步发挥绩效目标对财政资金使用的引导约束作用;通过绩效监控发现预算执行中的偏差和漏洞，及时采取措施予以纠正;高质量开展绩效评价，健全绩效评价结果运用机制。</w:t>
            </w:r>
          </w:p>
          <w:p w14:paraId="6C06966A">
            <w:pPr>
              <w:kinsoku w:val="0"/>
              <w:autoSpaceDE w:val="0"/>
              <w:autoSpaceDN w:val="0"/>
              <w:adjustRightInd w:val="0"/>
              <w:snapToGrid w:val="0"/>
              <w:jc w:val="both"/>
              <w:textAlignment w:val="baseline"/>
              <w:rPr>
                <w:rFonts w:hint="eastAsia" w:ascii="仿宋" w:hAnsi="仿宋" w:eastAsia="仿宋" w:cs="仿宋"/>
                <w:snapToGrid w:val="0"/>
                <w:color w:val="000000"/>
                <w:sz w:val="18"/>
                <w:szCs w:val="18"/>
                <w:lang w:val="en-US" w:eastAsia="en-US" w:bidi="ar-SA"/>
              </w:rPr>
            </w:pPr>
            <w:r>
              <w:rPr>
                <w:rFonts w:hint="eastAsia" w:ascii="仿宋" w:hAnsi="仿宋" w:eastAsia="仿宋" w:cs="仿宋"/>
                <w:snapToGrid w:val="0"/>
                <w:color w:val="000000"/>
                <w:sz w:val="18"/>
                <w:szCs w:val="18"/>
                <w:lang w:val="en-US" w:eastAsia="en-US" w:bidi="ar-SA"/>
              </w:rPr>
              <w:t>六、严肃财经纪律。强调严肃查处违反财经纪律的行为，明确要求各单位贯彻落实“三重一大”决策制度，将预算管理的各个环节责任明确到人;持续保持财会监督高压态势，防范和查处违规记账、擅自截留、非法挪用等问题，加大通报和处理力度，充分发挥警示震慑作用。</w:t>
            </w:r>
          </w:p>
          <w:p w14:paraId="60DD977F">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81A8081">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彭佳</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2025.9.18</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15575005552</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徐静</w:t>
      </w:r>
    </w:p>
    <w:p w14:paraId="53C4A3A4">
      <w:pPr>
        <w:spacing w:before="117" w:line="219" w:lineRule="auto"/>
        <w:ind w:firstLine="616"/>
        <w:jc w:val="left"/>
        <w:rPr>
          <w:rFonts w:hint="eastAsia" w:ascii="仿宋_GB2312" w:hAnsi="宋体" w:eastAsia="仿宋_GB2312" w:cs="宋体"/>
          <w:bCs/>
          <w:spacing w:val="8"/>
          <w:kern w:val="0"/>
          <w:sz w:val="30"/>
          <w:szCs w:val="30"/>
          <w:lang w:eastAsia="zh-CN"/>
        </w:rPr>
      </w:pPr>
    </w:p>
    <w:p w14:paraId="5DFCD55D">
      <w:pPr>
        <w:spacing w:before="117" w:line="219" w:lineRule="auto"/>
        <w:ind w:firstLine="616"/>
        <w:jc w:val="left"/>
        <w:rPr>
          <w:rFonts w:hint="eastAsia" w:ascii="仿宋_GB2312" w:hAnsi="宋体" w:eastAsia="仿宋_GB2312" w:cs="宋体"/>
          <w:bCs/>
          <w:spacing w:val="8"/>
          <w:kern w:val="0"/>
          <w:sz w:val="30"/>
          <w:szCs w:val="30"/>
          <w:lang w:eastAsia="zh-CN"/>
        </w:rPr>
      </w:pPr>
    </w:p>
    <w:p w14:paraId="089FBF13">
      <w:pPr>
        <w:spacing w:before="117" w:line="219" w:lineRule="auto"/>
        <w:ind w:firstLine="616"/>
        <w:jc w:val="left"/>
        <w:rPr>
          <w:rFonts w:hint="eastAsia" w:ascii="仿宋_GB2312" w:hAnsi="宋体" w:eastAsia="仿宋_GB2312" w:cs="宋体"/>
          <w:bCs/>
          <w:spacing w:val="8"/>
          <w:kern w:val="0"/>
          <w:sz w:val="30"/>
          <w:szCs w:val="30"/>
          <w:lang w:eastAsia="zh-CN"/>
        </w:rPr>
      </w:pPr>
    </w:p>
    <w:p w14:paraId="367C2E82">
      <w:pPr>
        <w:spacing w:before="117" w:line="219" w:lineRule="auto"/>
        <w:ind w:firstLine="616"/>
        <w:jc w:val="left"/>
        <w:rPr>
          <w:rFonts w:hint="eastAsia" w:ascii="仿宋_GB2312" w:hAnsi="宋体" w:eastAsia="仿宋_GB2312" w:cs="宋体"/>
          <w:bCs/>
          <w:spacing w:val="8"/>
          <w:kern w:val="0"/>
          <w:sz w:val="30"/>
          <w:szCs w:val="30"/>
          <w:lang w:eastAsia="zh-CN"/>
        </w:rPr>
      </w:pPr>
    </w:p>
    <w:p w14:paraId="326E3196">
      <w:pPr>
        <w:spacing w:before="117" w:line="219" w:lineRule="auto"/>
        <w:ind w:firstLine="616"/>
        <w:jc w:val="left"/>
        <w:rPr>
          <w:rFonts w:hint="eastAsia" w:ascii="仿宋_GB2312" w:hAnsi="宋体" w:eastAsia="仿宋_GB2312" w:cs="宋体"/>
          <w:bCs/>
          <w:spacing w:val="8"/>
          <w:kern w:val="0"/>
          <w:sz w:val="30"/>
          <w:szCs w:val="30"/>
          <w:lang w:eastAsia="zh-CN"/>
        </w:rPr>
      </w:pPr>
    </w:p>
    <w:p w14:paraId="30D15A8F">
      <w:pPr>
        <w:spacing w:before="117" w:line="219" w:lineRule="auto"/>
        <w:ind w:firstLine="616"/>
        <w:jc w:val="left"/>
        <w:rPr>
          <w:rFonts w:hint="eastAsia" w:ascii="仿宋_GB2312" w:hAnsi="宋体" w:eastAsia="仿宋_GB2312" w:cs="宋体"/>
          <w:bCs/>
          <w:spacing w:val="8"/>
          <w:kern w:val="0"/>
          <w:sz w:val="30"/>
          <w:szCs w:val="30"/>
          <w:lang w:eastAsia="zh-CN"/>
        </w:rPr>
      </w:pPr>
    </w:p>
    <w:p w14:paraId="4CAF45C9">
      <w:pPr>
        <w:spacing w:before="117" w:line="219" w:lineRule="auto"/>
        <w:ind w:firstLine="616"/>
        <w:jc w:val="left"/>
        <w:rPr>
          <w:rFonts w:hint="eastAsia" w:ascii="仿宋_GB2312" w:hAnsi="宋体" w:eastAsia="仿宋_GB2312" w:cs="宋体"/>
          <w:bCs/>
          <w:spacing w:val="8"/>
          <w:kern w:val="0"/>
          <w:sz w:val="30"/>
          <w:szCs w:val="30"/>
          <w:lang w:eastAsia="zh-CN"/>
        </w:rPr>
      </w:pPr>
    </w:p>
    <w:p w14:paraId="40AF339E">
      <w:pPr>
        <w:spacing w:before="117" w:line="219" w:lineRule="auto"/>
        <w:ind w:firstLine="616"/>
        <w:jc w:val="left"/>
        <w:rPr>
          <w:rFonts w:hint="eastAsia" w:ascii="仿宋_GB2312" w:hAnsi="宋体" w:eastAsia="仿宋_GB2312" w:cs="宋体"/>
          <w:bCs/>
          <w:spacing w:val="8"/>
          <w:kern w:val="0"/>
          <w:sz w:val="30"/>
          <w:szCs w:val="30"/>
          <w:lang w:eastAsia="zh-CN"/>
        </w:rPr>
      </w:pPr>
    </w:p>
    <w:p w14:paraId="37467B90">
      <w:pPr>
        <w:spacing w:before="117" w:line="219" w:lineRule="auto"/>
        <w:ind w:firstLine="616"/>
        <w:jc w:val="left"/>
        <w:rPr>
          <w:rFonts w:hint="eastAsia" w:ascii="仿宋_GB2312" w:hAnsi="宋体" w:eastAsia="仿宋_GB2312" w:cs="宋体"/>
          <w:bCs/>
          <w:spacing w:val="8"/>
          <w:kern w:val="0"/>
          <w:sz w:val="30"/>
          <w:szCs w:val="30"/>
          <w:lang w:eastAsia="zh-CN"/>
        </w:rPr>
      </w:pPr>
    </w:p>
    <w:p w14:paraId="3689A75B">
      <w:pPr>
        <w:spacing w:before="117" w:line="219" w:lineRule="auto"/>
        <w:ind w:firstLine="616"/>
        <w:jc w:val="left"/>
        <w:rPr>
          <w:rFonts w:hint="eastAsia" w:ascii="仿宋_GB2312" w:hAnsi="宋体" w:eastAsia="仿宋_GB2312" w:cs="宋体"/>
          <w:bCs/>
          <w:spacing w:val="8"/>
          <w:kern w:val="0"/>
          <w:sz w:val="30"/>
          <w:szCs w:val="30"/>
          <w:lang w:eastAsia="zh-CN"/>
        </w:rPr>
      </w:pPr>
    </w:p>
    <w:p w14:paraId="5ED7897C">
      <w:pPr>
        <w:spacing w:before="117" w:line="219" w:lineRule="auto"/>
        <w:ind w:firstLine="616"/>
        <w:jc w:val="left"/>
        <w:rPr>
          <w:rFonts w:hint="eastAsia" w:ascii="仿宋_GB2312" w:hAnsi="宋体" w:eastAsia="仿宋_GB2312" w:cs="宋体"/>
          <w:bCs/>
          <w:spacing w:val="8"/>
          <w:kern w:val="0"/>
          <w:sz w:val="30"/>
          <w:szCs w:val="30"/>
          <w:lang w:eastAsia="zh-CN"/>
        </w:rPr>
      </w:pPr>
    </w:p>
    <w:p w14:paraId="69358C10">
      <w:pPr>
        <w:spacing w:before="117" w:line="219" w:lineRule="auto"/>
        <w:ind w:firstLine="616"/>
        <w:jc w:val="left"/>
        <w:rPr>
          <w:rFonts w:hint="eastAsia" w:ascii="仿宋_GB2312" w:hAnsi="宋体" w:eastAsia="仿宋_GB2312" w:cs="宋体"/>
          <w:bCs/>
          <w:spacing w:val="8"/>
          <w:kern w:val="0"/>
          <w:sz w:val="30"/>
          <w:szCs w:val="30"/>
          <w:lang w:eastAsia="zh-CN"/>
        </w:rPr>
      </w:pPr>
    </w:p>
    <w:p w14:paraId="3646D1EB">
      <w:pPr>
        <w:spacing w:before="117" w:line="219" w:lineRule="auto"/>
        <w:ind w:firstLine="616"/>
        <w:jc w:val="left"/>
        <w:rPr>
          <w:rFonts w:hint="eastAsia" w:ascii="仿宋_GB2312" w:hAnsi="宋体" w:eastAsia="仿宋_GB2312" w:cs="宋体"/>
          <w:bCs/>
          <w:spacing w:val="8"/>
          <w:kern w:val="0"/>
          <w:sz w:val="30"/>
          <w:szCs w:val="30"/>
          <w:lang w:eastAsia="zh-CN"/>
        </w:rPr>
      </w:pPr>
    </w:p>
    <w:p w14:paraId="4AA45079">
      <w:pPr>
        <w:spacing w:before="117" w:line="219" w:lineRule="auto"/>
        <w:ind w:firstLine="616"/>
        <w:jc w:val="left"/>
        <w:rPr>
          <w:rFonts w:hint="eastAsia" w:ascii="仿宋_GB2312" w:hAnsi="宋体" w:eastAsia="仿宋_GB2312" w:cs="宋体"/>
          <w:bCs/>
          <w:spacing w:val="8"/>
          <w:kern w:val="0"/>
          <w:sz w:val="30"/>
          <w:szCs w:val="30"/>
          <w:lang w:eastAsia="zh-CN"/>
        </w:rPr>
      </w:pPr>
    </w:p>
    <w:p w14:paraId="4221D189">
      <w:pPr>
        <w:spacing w:before="117" w:line="219" w:lineRule="auto"/>
        <w:ind w:firstLine="616"/>
        <w:jc w:val="left"/>
        <w:rPr>
          <w:rFonts w:hint="eastAsia" w:ascii="仿宋_GB2312" w:hAnsi="宋体" w:eastAsia="仿宋_GB2312" w:cs="宋体"/>
          <w:bCs/>
          <w:spacing w:val="8"/>
          <w:kern w:val="0"/>
          <w:sz w:val="30"/>
          <w:szCs w:val="30"/>
          <w:lang w:eastAsia="zh-CN"/>
        </w:rPr>
      </w:pPr>
    </w:p>
    <w:p w14:paraId="6A4E9B9C">
      <w:pPr>
        <w:spacing w:before="117" w:line="219" w:lineRule="auto"/>
        <w:ind w:firstLine="616"/>
        <w:jc w:val="left"/>
        <w:rPr>
          <w:rFonts w:hint="eastAsia" w:ascii="仿宋_GB2312" w:hAnsi="宋体" w:eastAsia="仿宋_GB2312" w:cs="宋体"/>
          <w:bCs/>
          <w:spacing w:val="8"/>
          <w:kern w:val="0"/>
          <w:sz w:val="30"/>
          <w:szCs w:val="30"/>
          <w:lang w:eastAsia="zh-CN"/>
        </w:rPr>
      </w:pPr>
    </w:p>
    <w:p w14:paraId="0D8A5507">
      <w:pPr>
        <w:spacing w:before="117" w:line="219" w:lineRule="auto"/>
        <w:ind w:firstLine="616"/>
        <w:jc w:val="left"/>
        <w:rPr>
          <w:rFonts w:hint="eastAsia" w:ascii="仿宋_GB2312" w:hAnsi="宋体" w:eastAsia="仿宋_GB2312" w:cs="宋体"/>
          <w:bCs/>
          <w:spacing w:val="8"/>
          <w:kern w:val="0"/>
          <w:sz w:val="30"/>
          <w:szCs w:val="30"/>
          <w:lang w:eastAsia="zh-CN"/>
        </w:rPr>
      </w:pPr>
    </w:p>
    <w:p w14:paraId="6A7876D0">
      <w:pPr>
        <w:spacing w:before="117" w:line="219" w:lineRule="auto"/>
        <w:jc w:val="left"/>
        <w:rPr>
          <w:rFonts w:hint="eastAsia" w:ascii="仿宋_GB2312" w:hAnsi="宋体" w:eastAsia="仿宋_GB2312" w:cs="宋体"/>
          <w:bCs/>
          <w:spacing w:val="8"/>
          <w:kern w:val="0"/>
          <w:sz w:val="30"/>
          <w:szCs w:val="30"/>
          <w:lang w:eastAsia="zh-CN"/>
        </w:rPr>
      </w:pPr>
    </w:p>
    <w:p w14:paraId="70D78FF7">
      <w:pPr>
        <w:spacing w:before="117" w:line="219" w:lineRule="auto"/>
        <w:jc w:val="left"/>
        <w:rPr>
          <w:rFonts w:hint="eastAsia" w:ascii="仿宋_GB2312" w:hAnsi="宋体" w:eastAsia="仿宋_GB2312" w:cs="宋体"/>
          <w:bCs/>
          <w:spacing w:val="8"/>
          <w:kern w:val="0"/>
          <w:sz w:val="30"/>
          <w:szCs w:val="30"/>
          <w:lang w:eastAsia="zh-CN"/>
        </w:rPr>
      </w:pPr>
    </w:p>
    <w:p w14:paraId="178CE68E">
      <w:pPr>
        <w:spacing w:before="117" w:line="219" w:lineRule="auto"/>
        <w:jc w:val="left"/>
        <w:rPr>
          <w:rFonts w:hint="eastAsia" w:ascii="仿宋_GB2312" w:hAnsi="宋体" w:eastAsia="仿宋_GB2312" w:cs="宋体"/>
          <w:bCs/>
          <w:spacing w:val="8"/>
          <w:kern w:val="0"/>
          <w:sz w:val="30"/>
          <w:szCs w:val="30"/>
          <w:lang w:eastAsia="zh-CN"/>
        </w:rPr>
      </w:pPr>
    </w:p>
    <w:p w14:paraId="377EF0E5">
      <w:pPr>
        <w:spacing w:before="117" w:line="219" w:lineRule="auto"/>
        <w:jc w:val="left"/>
        <w:rPr>
          <w:rFonts w:hint="eastAsia" w:ascii="仿宋_GB2312" w:hAnsi="宋体" w:eastAsia="仿宋_GB2312" w:cs="宋体"/>
          <w:bCs/>
          <w:spacing w:val="8"/>
          <w:kern w:val="0"/>
          <w:sz w:val="30"/>
          <w:szCs w:val="30"/>
          <w:lang w:eastAsia="zh-CN"/>
        </w:rPr>
      </w:pPr>
    </w:p>
    <w:p w14:paraId="77EE3256">
      <w:pPr>
        <w:spacing w:before="117" w:line="219" w:lineRule="auto"/>
        <w:jc w:val="left"/>
        <w:rPr>
          <w:rFonts w:hint="eastAsia" w:ascii="仿宋_GB2312" w:hAnsi="宋体" w:eastAsia="仿宋_GB2312" w:cs="宋体"/>
          <w:bCs/>
          <w:spacing w:val="8"/>
          <w:kern w:val="0"/>
          <w:sz w:val="30"/>
          <w:szCs w:val="30"/>
          <w:lang w:eastAsia="zh-CN"/>
        </w:rPr>
      </w:pPr>
    </w:p>
    <w:p w14:paraId="192ED4F1">
      <w:pPr>
        <w:spacing w:before="117" w:line="219" w:lineRule="auto"/>
        <w:jc w:val="left"/>
        <w:rPr>
          <w:rFonts w:hint="eastAsia" w:ascii="仿宋_GB2312" w:hAnsi="宋体" w:eastAsia="仿宋_GB2312" w:cs="宋体"/>
          <w:bCs/>
          <w:spacing w:val="8"/>
          <w:kern w:val="0"/>
          <w:sz w:val="30"/>
          <w:szCs w:val="30"/>
          <w:lang w:eastAsia="zh-CN"/>
        </w:rPr>
      </w:pPr>
    </w:p>
    <w:p w14:paraId="0827850B">
      <w:pPr>
        <w:spacing w:before="117" w:line="219" w:lineRule="auto"/>
        <w:ind w:firstLine="616"/>
        <w:jc w:val="left"/>
        <w:rPr>
          <w:rFonts w:hint="eastAsia" w:ascii="仿宋_GB2312" w:hAnsi="宋体" w:eastAsia="仿宋_GB2312" w:cs="宋体"/>
          <w:bCs/>
          <w:spacing w:val="8"/>
          <w:kern w:val="0"/>
          <w:sz w:val="30"/>
          <w:szCs w:val="30"/>
          <w:lang w:eastAsia="zh-CN"/>
        </w:rPr>
      </w:pPr>
    </w:p>
    <w:p w14:paraId="4EB07E45">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61BA1122">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年度部门整体支出绩效自评表</w:t>
      </w:r>
    </w:p>
    <w:p w14:paraId="3D985ADA">
      <w:pPr>
        <w:spacing w:line="237" w:lineRule="exact"/>
        <w:ind w:firstLine="420"/>
        <w:jc w:val="left"/>
        <w:rPr>
          <w:kern w:val="0"/>
          <w:lang w:eastAsia="zh-CN"/>
        </w:rPr>
      </w:pPr>
    </w:p>
    <w:tbl>
      <w:tblPr>
        <w:tblStyle w:val="7"/>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666"/>
        <w:gridCol w:w="1455"/>
        <w:gridCol w:w="1140"/>
        <w:gridCol w:w="735"/>
        <w:gridCol w:w="540"/>
        <w:gridCol w:w="1271"/>
      </w:tblGrid>
      <w:tr w14:paraId="4C2C9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7FEFF57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7DA3FCE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7DD7181B">
            <w:pPr>
              <w:spacing w:line="240" w:lineRule="auto"/>
              <w:ind w:firstLine="420"/>
              <w:jc w:val="center"/>
              <w:rPr>
                <w:rFonts w:ascii="仿宋_GB2312" w:eastAsia="仿宋_GB2312"/>
                <w:kern w:val="0"/>
              </w:rPr>
            </w:pPr>
            <w:r>
              <w:rPr>
                <w:rFonts w:hint="eastAsia" w:ascii="仿宋_GB2312" w:eastAsia="仿宋_GB2312"/>
                <w:kern w:val="0"/>
              </w:rPr>
              <w:t>汨罗市城市公园管理服务中心</w:t>
            </w:r>
          </w:p>
        </w:tc>
      </w:tr>
      <w:tr w14:paraId="72E35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012A7ECD">
            <w:pPr>
              <w:spacing w:line="240" w:lineRule="auto"/>
              <w:ind w:firstLine="420"/>
              <w:jc w:val="center"/>
              <w:rPr>
                <w:rFonts w:ascii="仿宋_GB2312" w:eastAsia="仿宋_GB2312"/>
                <w:kern w:val="0"/>
              </w:rPr>
            </w:pPr>
          </w:p>
          <w:p w14:paraId="3573EC3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67156CAA">
            <w:pPr>
              <w:spacing w:line="240" w:lineRule="auto"/>
              <w:ind w:firstLine="420"/>
              <w:jc w:val="center"/>
              <w:rPr>
                <w:rFonts w:ascii="仿宋_GB2312" w:eastAsia="仿宋_GB2312"/>
                <w:kern w:val="0"/>
              </w:rPr>
            </w:pPr>
          </w:p>
        </w:tc>
        <w:tc>
          <w:tcPr>
            <w:tcW w:w="1666" w:type="dxa"/>
            <w:vAlign w:val="center"/>
          </w:tcPr>
          <w:p w14:paraId="08DF163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1969F279">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455" w:type="dxa"/>
            <w:vAlign w:val="center"/>
          </w:tcPr>
          <w:p w14:paraId="3BEA6547">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363C74B3">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140" w:type="dxa"/>
            <w:vAlign w:val="center"/>
          </w:tcPr>
          <w:p w14:paraId="592D27F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2E2DA4BA">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735" w:type="dxa"/>
            <w:vAlign w:val="center"/>
          </w:tcPr>
          <w:p w14:paraId="19BB1DEB">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540" w:type="dxa"/>
            <w:vAlign w:val="center"/>
          </w:tcPr>
          <w:p w14:paraId="3F261C8E">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271" w:type="dxa"/>
            <w:vAlign w:val="center"/>
          </w:tcPr>
          <w:p w14:paraId="0CD1C00F">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15014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7410EE1">
            <w:pPr>
              <w:spacing w:line="240" w:lineRule="auto"/>
              <w:ind w:firstLine="420"/>
              <w:jc w:val="center"/>
              <w:rPr>
                <w:rFonts w:ascii="仿宋_GB2312" w:eastAsia="仿宋_GB2312"/>
                <w:kern w:val="0"/>
              </w:rPr>
            </w:pPr>
          </w:p>
        </w:tc>
        <w:tc>
          <w:tcPr>
            <w:tcW w:w="2098" w:type="dxa"/>
            <w:gridSpan w:val="2"/>
            <w:vAlign w:val="center"/>
          </w:tcPr>
          <w:p w14:paraId="7376189D">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666" w:type="dxa"/>
            <w:vAlign w:val="center"/>
          </w:tcPr>
          <w:p w14:paraId="69F5DDDE">
            <w:pPr>
              <w:keepNext w:val="0"/>
              <w:keepLines w:val="0"/>
              <w:widowControl/>
              <w:suppressLineNumbers w:val="0"/>
              <w:jc w:val="center"/>
              <w:textAlignment w:val="center"/>
              <w:rPr>
                <w:rFonts w:ascii="仿宋_GB2312" w:eastAsia="仿宋_GB2312"/>
                <w:kern w:val="0"/>
              </w:rPr>
            </w:pPr>
            <w:r>
              <w:rPr>
                <w:rFonts w:hint="default" w:ascii="Times New Roman" w:hAnsi="Times New Roman" w:eastAsia="宋体" w:cs="Times New Roman"/>
                <w:i w:val="0"/>
                <w:iCs w:val="0"/>
                <w:snapToGrid w:val="0"/>
                <w:color w:val="000000"/>
                <w:kern w:val="0"/>
                <w:sz w:val="18"/>
                <w:szCs w:val="18"/>
                <w:u w:val="none"/>
                <w:lang w:val="en-US" w:eastAsia="zh-CN" w:bidi="ar"/>
              </w:rPr>
              <w:t>432.81</w:t>
            </w:r>
          </w:p>
        </w:tc>
        <w:tc>
          <w:tcPr>
            <w:tcW w:w="1455" w:type="dxa"/>
            <w:vAlign w:val="center"/>
          </w:tcPr>
          <w:p w14:paraId="4D4232FB">
            <w:pPr>
              <w:keepNext w:val="0"/>
              <w:keepLines w:val="0"/>
              <w:widowControl/>
              <w:suppressLineNumbers w:val="0"/>
              <w:jc w:val="center"/>
              <w:textAlignment w:val="center"/>
              <w:rPr>
                <w:rFonts w:ascii="仿宋_GB2312" w:eastAsia="仿宋_GB2312"/>
                <w:kern w:val="0"/>
              </w:rPr>
            </w:pPr>
            <w:r>
              <w:rPr>
                <w:rFonts w:hint="default" w:ascii="Times New Roman" w:hAnsi="Times New Roman" w:eastAsia="宋体" w:cs="Times New Roman"/>
                <w:i w:val="0"/>
                <w:iCs w:val="0"/>
                <w:snapToGrid w:val="0"/>
                <w:color w:val="000000"/>
                <w:kern w:val="0"/>
                <w:sz w:val="18"/>
                <w:szCs w:val="18"/>
                <w:u w:val="none"/>
                <w:lang w:val="en-US" w:eastAsia="zh-CN" w:bidi="ar"/>
              </w:rPr>
              <w:t>524.92</w:t>
            </w:r>
          </w:p>
        </w:tc>
        <w:tc>
          <w:tcPr>
            <w:tcW w:w="1140" w:type="dxa"/>
            <w:vAlign w:val="center"/>
          </w:tcPr>
          <w:p w14:paraId="6A864C76">
            <w:pPr>
              <w:keepNext w:val="0"/>
              <w:keepLines w:val="0"/>
              <w:widowControl/>
              <w:suppressLineNumbers w:val="0"/>
              <w:jc w:val="center"/>
              <w:textAlignment w:val="center"/>
              <w:rPr>
                <w:rFonts w:ascii="仿宋_GB2312" w:eastAsia="仿宋_GB2312"/>
                <w:kern w:val="0"/>
              </w:rPr>
            </w:pPr>
            <w:r>
              <w:rPr>
                <w:rFonts w:hint="default" w:ascii="Times New Roman" w:hAnsi="Times New Roman" w:eastAsia="宋体" w:cs="Times New Roman"/>
                <w:i w:val="0"/>
                <w:iCs w:val="0"/>
                <w:snapToGrid w:val="0"/>
                <w:color w:val="000000"/>
                <w:kern w:val="0"/>
                <w:sz w:val="18"/>
                <w:szCs w:val="18"/>
                <w:u w:val="none"/>
                <w:lang w:val="en-US" w:eastAsia="zh-CN" w:bidi="ar"/>
              </w:rPr>
              <w:t>524.92</w:t>
            </w:r>
          </w:p>
        </w:tc>
        <w:tc>
          <w:tcPr>
            <w:tcW w:w="735" w:type="dxa"/>
            <w:vAlign w:val="center"/>
          </w:tcPr>
          <w:p w14:paraId="098ECA23">
            <w:pPr>
              <w:keepNext w:val="0"/>
              <w:keepLines w:val="0"/>
              <w:widowControl/>
              <w:suppressLineNumbers w:val="0"/>
              <w:jc w:val="center"/>
              <w:textAlignment w:val="center"/>
              <w:rPr>
                <w:rFonts w:ascii="仿宋_GB2312" w:eastAsia="仿宋_GB2312"/>
                <w:kern w:val="0"/>
              </w:rPr>
            </w:pPr>
            <w:r>
              <w:rPr>
                <w:rFonts w:hint="default" w:ascii="Times New Roman" w:hAnsi="Times New Roman" w:eastAsia="宋体" w:cs="Times New Roman"/>
                <w:i w:val="0"/>
                <w:iCs w:val="0"/>
                <w:snapToGrid w:val="0"/>
                <w:color w:val="000000"/>
                <w:kern w:val="0"/>
                <w:sz w:val="18"/>
                <w:szCs w:val="18"/>
                <w:u w:val="none"/>
                <w:lang w:val="en-US" w:eastAsia="zh-CN" w:bidi="ar"/>
              </w:rPr>
              <w:t>10</w:t>
            </w:r>
          </w:p>
        </w:tc>
        <w:tc>
          <w:tcPr>
            <w:tcW w:w="540" w:type="dxa"/>
            <w:vAlign w:val="center"/>
          </w:tcPr>
          <w:p w14:paraId="3B935BE6">
            <w:pPr>
              <w:keepNext w:val="0"/>
              <w:keepLines w:val="0"/>
              <w:widowControl/>
              <w:suppressLineNumbers w:val="0"/>
              <w:jc w:val="center"/>
              <w:textAlignment w:val="center"/>
              <w:rPr>
                <w:rFonts w:ascii="仿宋_GB2312" w:eastAsia="仿宋_GB2312"/>
                <w:kern w:val="0"/>
              </w:rPr>
            </w:pPr>
            <w:r>
              <w:rPr>
                <w:rFonts w:hint="default" w:ascii="Times New Roman" w:hAnsi="Times New Roman" w:eastAsia="宋体" w:cs="Times New Roman"/>
                <w:i w:val="0"/>
                <w:iCs w:val="0"/>
                <w:snapToGrid w:val="0"/>
                <w:color w:val="000000"/>
                <w:kern w:val="0"/>
                <w:sz w:val="18"/>
                <w:szCs w:val="18"/>
                <w:u w:val="none"/>
                <w:lang w:val="en-US" w:eastAsia="zh-CN" w:bidi="ar"/>
              </w:rPr>
              <w:t>100.00%</w:t>
            </w:r>
          </w:p>
        </w:tc>
        <w:tc>
          <w:tcPr>
            <w:tcW w:w="1271" w:type="dxa"/>
            <w:vAlign w:val="center"/>
          </w:tcPr>
          <w:p w14:paraId="48156662">
            <w:pPr>
              <w:keepNext w:val="0"/>
              <w:keepLines w:val="0"/>
              <w:widowControl/>
              <w:suppressLineNumbers w:val="0"/>
              <w:jc w:val="center"/>
              <w:textAlignment w:val="center"/>
              <w:rPr>
                <w:rFonts w:ascii="仿宋_GB2312" w:eastAsia="仿宋_GB2312"/>
                <w:kern w:val="0"/>
              </w:rPr>
            </w:pPr>
            <w:r>
              <w:rPr>
                <w:rFonts w:hint="default" w:ascii="Times New Roman" w:hAnsi="Times New Roman" w:eastAsia="宋体" w:cs="Times New Roman"/>
                <w:i w:val="0"/>
                <w:iCs w:val="0"/>
                <w:snapToGrid w:val="0"/>
                <w:color w:val="000000"/>
                <w:kern w:val="0"/>
                <w:sz w:val="18"/>
                <w:szCs w:val="18"/>
                <w:u w:val="none"/>
                <w:lang w:val="en-US" w:eastAsia="zh-CN" w:bidi="ar"/>
              </w:rPr>
              <w:t>10.00</w:t>
            </w:r>
          </w:p>
        </w:tc>
      </w:tr>
      <w:tr w14:paraId="3EF6C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7D2CC80A">
            <w:pPr>
              <w:spacing w:line="240" w:lineRule="auto"/>
              <w:ind w:firstLine="420"/>
              <w:jc w:val="center"/>
              <w:rPr>
                <w:rFonts w:ascii="仿宋_GB2312" w:eastAsia="仿宋_GB2312"/>
                <w:kern w:val="0"/>
              </w:rPr>
            </w:pPr>
          </w:p>
        </w:tc>
        <w:tc>
          <w:tcPr>
            <w:tcW w:w="5219" w:type="dxa"/>
            <w:gridSpan w:val="4"/>
            <w:vAlign w:val="center"/>
          </w:tcPr>
          <w:p w14:paraId="7B8BAB87">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按收入性质分：524.92</w:t>
            </w:r>
          </w:p>
        </w:tc>
        <w:tc>
          <w:tcPr>
            <w:tcW w:w="3686" w:type="dxa"/>
            <w:gridSpan w:val="4"/>
            <w:vAlign w:val="center"/>
          </w:tcPr>
          <w:p w14:paraId="164F9406">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按支出性质分：524.92</w:t>
            </w:r>
          </w:p>
        </w:tc>
      </w:tr>
      <w:tr w14:paraId="5F8DF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78056748">
            <w:pPr>
              <w:spacing w:line="240" w:lineRule="auto"/>
              <w:ind w:firstLine="420"/>
              <w:jc w:val="center"/>
              <w:rPr>
                <w:rFonts w:ascii="仿宋_GB2312" w:eastAsia="仿宋_GB2312"/>
                <w:kern w:val="0"/>
              </w:rPr>
            </w:pPr>
          </w:p>
        </w:tc>
        <w:tc>
          <w:tcPr>
            <w:tcW w:w="5219" w:type="dxa"/>
            <w:gridSpan w:val="4"/>
            <w:vAlign w:val="center"/>
          </w:tcPr>
          <w:p w14:paraId="6AC5D2A7">
            <w:pPr>
              <w:spacing w:line="240" w:lineRule="auto"/>
              <w:ind w:firstLine="420"/>
              <w:jc w:val="left"/>
              <w:rPr>
                <w:rFonts w:ascii="仿宋_GB2312" w:eastAsia="仿宋_GB2312"/>
                <w:kern w:val="0"/>
                <w:lang w:eastAsia="zh-CN"/>
              </w:rPr>
            </w:pPr>
            <w:r>
              <w:rPr>
                <w:rFonts w:hint="eastAsia" w:ascii="仿宋_GB2312" w:hAnsi="宋体" w:eastAsia="仿宋_GB2312" w:cs="宋体"/>
                <w:kern w:val="0"/>
                <w:lang w:eastAsia="zh-CN"/>
              </w:rPr>
              <w:t>其中：一般公共预算：524.92</w:t>
            </w:r>
          </w:p>
        </w:tc>
        <w:tc>
          <w:tcPr>
            <w:tcW w:w="3686" w:type="dxa"/>
            <w:gridSpan w:val="4"/>
            <w:vAlign w:val="center"/>
          </w:tcPr>
          <w:p w14:paraId="41020477">
            <w:pPr>
              <w:spacing w:line="240" w:lineRule="auto"/>
              <w:ind w:firstLine="420"/>
              <w:jc w:val="left"/>
              <w:rPr>
                <w:rFonts w:ascii="仿宋_GB2312" w:eastAsia="仿宋_GB2312"/>
                <w:kern w:val="0"/>
              </w:rPr>
            </w:pPr>
            <w:r>
              <w:rPr>
                <w:rFonts w:hint="eastAsia" w:ascii="仿宋_GB2312" w:hAnsi="宋体" w:eastAsia="仿宋_GB2312" w:cs="宋体"/>
                <w:kern w:val="0"/>
              </w:rPr>
              <w:t>其中：基本支出：269.92</w:t>
            </w:r>
          </w:p>
        </w:tc>
      </w:tr>
      <w:tr w14:paraId="56F954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57C042F2">
            <w:pPr>
              <w:spacing w:line="240" w:lineRule="auto"/>
              <w:ind w:firstLine="420"/>
              <w:jc w:val="center"/>
              <w:rPr>
                <w:rFonts w:ascii="仿宋_GB2312" w:eastAsia="仿宋_GB2312"/>
                <w:kern w:val="0"/>
              </w:rPr>
            </w:pPr>
          </w:p>
        </w:tc>
        <w:tc>
          <w:tcPr>
            <w:tcW w:w="5219" w:type="dxa"/>
            <w:gridSpan w:val="4"/>
            <w:vAlign w:val="center"/>
          </w:tcPr>
          <w:p w14:paraId="21FD784D">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3686" w:type="dxa"/>
            <w:gridSpan w:val="4"/>
            <w:vAlign w:val="center"/>
          </w:tcPr>
          <w:p w14:paraId="633CBF97">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项目支出：255.00</w:t>
            </w:r>
          </w:p>
        </w:tc>
      </w:tr>
      <w:tr w14:paraId="57D36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1146446">
            <w:pPr>
              <w:spacing w:line="240" w:lineRule="auto"/>
              <w:ind w:firstLine="420"/>
              <w:jc w:val="center"/>
              <w:rPr>
                <w:rFonts w:ascii="仿宋_GB2312" w:eastAsia="仿宋_GB2312"/>
                <w:kern w:val="0"/>
              </w:rPr>
            </w:pPr>
          </w:p>
        </w:tc>
        <w:tc>
          <w:tcPr>
            <w:tcW w:w="5219" w:type="dxa"/>
            <w:gridSpan w:val="4"/>
            <w:vAlign w:val="center"/>
          </w:tcPr>
          <w:p w14:paraId="2104F651">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3686" w:type="dxa"/>
            <w:gridSpan w:val="4"/>
            <w:vAlign w:val="center"/>
          </w:tcPr>
          <w:p w14:paraId="48DA3FD9">
            <w:pPr>
              <w:spacing w:line="240" w:lineRule="auto"/>
              <w:ind w:firstLine="420"/>
              <w:jc w:val="left"/>
              <w:rPr>
                <w:rFonts w:ascii="仿宋_GB2312" w:eastAsia="仿宋_GB2312"/>
                <w:kern w:val="0"/>
                <w:lang w:eastAsia="zh-CN"/>
              </w:rPr>
            </w:pPr>
          </w:p>
        </w:tc>
      </w:tr>
      <w:tr w14:paraId="4E1E8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3018FB60">
            <w:pPr>
              <w:spacing w:line="240" w:lineRule="auto"/>
              <w:ind w:firstLine="420"/>
              <w:jc w:val="center"/>
              <w:rPr>
                <w:rFonts w:ascii="仿宋_GB2312" w:eastAsia="仿宋_GB2312"/>
                <w:kern w:val="0"/>
                <w:lang w:eastAsia="zh-CN"/>
              </w:rPr>
            </w:pPr>
          </w:p>
        </w:tc>
        <w:tc>
          <w:tcPr>
            <w:tcW w:w="5219" w:type="dxa"/>
            <w:gridSpan w:val="4"/>
            <w:vAlign w:val="center"/>
          </w:tcPr>
          <w:p w14:paraId="177033A4">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3686" w:type="dxa"/>
            <w:gridSpan w:val="4"/>
            <w:vAlign w:val="center"/>
          </w:tcPr>
          <w:p w14:paraId="1165A28D">
            <w:pPr>
              <w:spacing w:line="240" w:lineRule="auto"/>
              <w:ind w:firstLine="420"/>
              <w:jc w:val="center"/>
              <w:rPr>
                <w:rFonts w:ascii="仿宋_GB2312" w:eastAsia="仿宋_GB2312"/>
                <w:kern w:val="0"/>
              </w:rPr>
            </w:pPr>
          </w:p>
        </w:tc>
      </w:tr>
      <w:tr w14:paraId="24973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6B933EC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5219" w:type="dxa"/>
            <w:gridSpan w:val="4"/>
            <w:vAlign w:val="center"/>
          </w:tcPr>
          <w:p w14:paraId="15B521F2">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3686" w:type="dxa"/>
            <w:gridSpan w:val="4"/>
            <w:vAlign w:val="center"/>
          </w:tcPr>
          <w:p w14:paraId="65EDBF03">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0CAFD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74" w:type="dxa"/>
            <w:vMerge w:val="continue"/>
            <w:tcBorders>
              <w:top w:val="nil"/>
            </w:tcBorders>
            <w:vAlign w:val="center"/>
          </w:tcPr>
          <w:p w14:paraId="00770F11">
            <w:pPr>
              <w:spacing w:line="240" w:lineRule="auto"/>
              <w:ind w:firstLine="420"/>
              <w:jc w:val="center"/>
              <w:rPr>
                <w:rFonts w:ascii="仿宋_GB2312" w:eastAsia="仿宋_GB2312"/>
                <w:kern w:val="0"/>
              </w:rPr>
            </w:pPr>
          </w:p>
        </w:tc>
        <w:tc>
          <w:tcPr>
            <w:tcW w:w="5219" w:type="dxa"/>
            <w:gridSpan w:val="4"/>
            <w:vAlign w:val="center"/>
          </w:tcPr>
          <w:p w14:paraId="479B4C66">
            <w:pPr>
              <w:spacing w:line="240" w:lineRule="auto"/>
              <w:jc w:val="both"/>
              <w:rPr>
                <w:rFonts w:hint="eastAsia" w:ascii="仿宋_GB2312" w:eastAsia="仿宋_GB2312"/>
                <w:kern w:val="0"/>
              </w:rPr>
            </w:pPr>
            <w:r>
              <w:rPr>
                <w:rFonts w:hint="eastAsia" w:ascii="仿宋_GB2312" w:eastAsia="仿宋_GB2312"/>
                <w:kern w:val="0"/>
              </w:rPr>
              <w:t xml:space="preserve">在本年度收支预算内，确保完成以下目标：                                                        </w:t>
            </w:r>
          </w:p>
          <w:p w14:paraId="7AE15DBB">
            <w:pPr>
              <w:spacing w:line="240" w:lineRule="auto"/>
              <w:jc w:val="both"/>
              <w:rPr>
                <w:rFonts w:hint="eastAsia" w:ascii="仿宋_GB2312" w:eastAsia="仿宋_GB2312"/>
                <w:kern w:val="0"/>
              </w:rPr>
            </w:pPr>
            <w:r>
              <w:rPr>
                <w:rFonts w:hint="eastAsia" w:ascii="仿宋_GB2312" w:eastAsia="仿宋_GB2312"/>
                <w:kern w:val="0"/>
              </w:rPr>
              <w:t xml:space="preserve">目标一：保障在职人员经费正常发放及单位日常工作的正常运转；                              </w:t>
            </w:r>
          </w:p>
          <w:p w14:paraId="2F55C5E0">
            <w:pPr>
              <w:spacing w:line="240" w:lineRule="auto"/>
              <w:jc w:val="both"/>
              <w:rPr>
                <w:rFonts w:hint="eastAsia" w:ascii="仿宋_GB2312" w:eastAsia="仿宋_GB2312"/>
                <w:kern w:val="0"/>
              </w:rPr>
            </w:pPr>
            <w:r>
              <w:rPr>
                <w:rFonts w:hint="eastAsia" w:ascii="仿宋_GB2312" w:eastAsia="仿宋_GB2312"/>
                <w:kern w:val="0"/>
              </w:rPr>
              <w:t>目标二：完成党建学习，组织工会活动和专业技术培训等活动不少于20次，确保单位党建、工会等各项工作的正常的开展；</w:t>
            </w:r>
          </w:p>
          <w:p w14:paraId="6308B810">
            <w:pPr>
              <w:spacing w:line="240" w:lineRule="auto"/>
              <w:jc w:val="both"/>
              <w:rPr>
                <w:rFonts w:hint="eastAsia" w:ascii="仿宋_GB2312" w:eastAsia="仿宋_GB2312"/>
                <w:kern w:val="0"/>
              </w:rPr>
            </w:pPr>
            <w:r>
              <w:rPr>
                <w:rFonts w:hint="eastAsia" w:ascii="仿宋_GB2312" w:eastAsia="仿宋_GB2312"/>
                <w:kern w:val="0"/>
              </w:rPr>
              <w:t>目标三：完成各园区绿化管养面积约1180000㎡，含水域面积538000㎡的清理维护。</w:t>
            </w:r>
          </w:p>
          <w:p w14:paraId="5EBB8C3B">
            <w:pPr>
              <w:spacing w:line="240" w:lineRule="auto"/>
              <w:jc w:val="both"/>
              <w:rPr>
                <w:rFonts w:hint="eastAsia" w:ascii="仿宋_GB2312" w:eastAsia="仿宋_GB2312"/>
                <w:kern w:val="0"/>
              </w:rPr>
            </w:pPr>
            <w:r>
              <w:rPr>
                <w:rFonts w:hint="eastAsia" w:ascii="仿宋_GB2312" w:eastAsia="仿宋_GB2312"/>
                <w:kern w:val="0"/>
              </w:rPr>
              <w:t xml:space="preserve">目标四：完成按四季对屈子湿地公园、友谊河公园、风光带和高泉山公园等各园区进行鲜花栽植，面积约1800㎡。保证公园绿化管理日常维护工作按质按量完成；         </w:t>
            </w:r>
          </w:p>
          <w:p w14:paraId="51B2336D">
            <w:pPr>
              <w:spacing w:line="240" w:lineRule="auto"/>
              <w:jc w:val="both"/>
              <w:rPr>
                <w:rFonts w:hint="eastAsia" w:ascii="仿宋_GB2312" w:eastAsia="仿宋_GB2312"/>
                <w:kern w:val="0"/>
              </w:rPr>
            </w:pPr>
            <w:r>
              <w:rPr>
                <w:rFonts w:hint="eastAsia" w:ascii="仿宋_GB2312" w:eastAsia="仿宋_GB2312"/>
                <w:kern w:val="0"/>
              </w:rPr>
              <w:t xml:space="preserve">目标五: 完成城市公园建设、设施维护、维修与管护；                                       </w:t>
            </w:r>
          </w:p>
          <w:p w14:paraId="1B8F755A">
            <w:pPr>
              <w:spacing w:line="240" w:lineRule="auto"/>
              <w:jc w:val="both"/>
              <w:rPr>
                <w:rFonts w:hint="eastAsia" w:ascii="仿宋_GB2312" w:eastAsia="仿宋_GB2312"/>
                <w:kern w:val="0"/>
              </w:rPr>
            </w:pPr>
            <w:r>
              <w:rPr>
                <w:rFonts w:hint="eastAsia" w:ascii="仿宋_GB2312" w:eastAsia="仿宋_GB2312"/>
                <w:kern w:val="0"/>
              </w:rPr>
              <w:t xml:space="preserve">目标六：加强公园绿地、地被植物、乔灌木、水生植物的管养、维护和栽植（定时修剪、打药除虫、施肥）；      </w:t>
            </w:r>
          </w:p>
          <w:p w14:paraId="6A70C8F5">
            <w:pPr>
              <w:spacing w:line="240" w:lineRule="auto"/>
              <w:jc w:val="both"/>
              <w:rPr>
                <w:rFonts w:hint="eastAsia" w:ascii="仿宋_GB2312" w:eastAsia="仿宋_GB2312"/>
                <w:kern w:val="0"/>
              </w:rPr>
            </w:pPr>
            <w:r>
              <w:rPr>
                <w:rFonts w:hint="eastAsia" w:ascii="仿宋_GB2312" w:eastAsia="仿宋_GB2312"/>
                <w:kern w:val="0"/>
              </w:rPr>
              <w:t>目标七：完成公园的卫生管理，公园的清扫保洁、公用设施抹洗、公厕保洁，红旗水库风光带沿水区域和友谊河水面垃圾清理、浪柴打捞以及各园区的垃圾清运工作。</w:t>
            </w:r>
          </w:p>
          <w:p w14:paraId="3EE02F61">
            <w:pPr>
              <w:spacing w:line="240" w:lineRule="auto"/>
              <w:jc w:val="both"/>
              <w:rPr>
                <w:rFonts w:hint="eastAsia" w:ascii="仿宋_GB2312" w:eastAsia="仿宋_GB2312"/>
                <w:kern w:val="0"/>
              </w:rPr>
            </w:pPr>
            <w:r>
              <w:rPr>
                <w:rFonts w:hint="eastAsia" w:ascii="仿宋_GB2312" w:eastAsia="仿宋_GB2312"/>
                <w:kern w:val="0"/>
              </w:rPr>
              <w:t>目标八：完成四个园区旱季抗旱工作，加强设备保障和人员防暑药物，确保各园区苗木正常生长，各园区绿化苗木完好率；</w:t>
            </w:r>
          </w:p>
          <w:p w14:paraId="7F31C650">
            <w:pPr>
              <w:spacing w:line="240" w:lineRule="auto"/>
              <w:jc w:val="both"/>
              <w:rPr>
                <w:rFonts w:ascii="仿宋_GB2312" w:eastAsia="仿宋_GB2312"/>
                <w:kern w:val="0"/>
              </w:rPr>
            </w:pPr>
            <w:r>
              <w:rPr>
                <w:rFonts w:hint="eastAsia" w:ascii="仿宋_GB2312" w:eastAsia="仿宋_GB2312"/>
                <w:kern w:val="0"/>
              </w:rPr>
              <w:t>目标九：完成公园养护自评工作考核，以创建国家园林城市为奋斗目标，为</w:t>
            </w:r>
          </w:p>
        </w:tc>
        <w:tc>
          <w:tcPr>
            <w:tcW w:w="3686" w:type="dxa"/>
            <w:gridSpan w:val="4"/>
            <w:vAlign w:val="center"/>
          </w:tcPr>
          <w:p w14:paraId="6DB2D364">
            <w:pPr>
              <w:spacing w:line="240" w:lineRule="auto"/>
              <w:jc w:val="left"/>
              <w:rPr>
                <w:rFonts w:hint="eastAsia" w:ascii="仿宋_GB2312" w:eastAsia="仿宋_GB2312"/>
                <w:kern w:val="0"/>
              </w:rPr>
            </w:pPr>
            <w:r>
              <w:rPr>
                <w:rFonts w:hint="eastAsia" w:ascii="仿宋_GB2312" w:eastAsia="仿宋_GB2312"/>
                <w:kern w:val="0"/>
              </w:rPr>
              <w:t xml:space="preserve">1.≥100%           </w:t>
            </w:r>
          </w:p>
          <w:p w14:paraId="533C9841">
            <w:pPr>
              <w:spacing w:line="240" w:lineRule="auto"/>
              <w:jc w:val="left"/>
              <w:rPr>
                <w:rFonts w:hint="eastAsia" w:ascii="仿宋_GB2312" w:eastAsia="仿宋_GB2312"/>
                <w:kern w:val="0"/>
              </w:rPr>
            </w:pPr>
            <w:r>
              <w:rPr>
                <w:rFonts w:hint="eastAsia" w:ascii="仿宋_GB2312" w:eastAsia="仿宋_GB2312"/>
                <w:kern w:val="0"/>
              </w:rPr>
              <w:t xml:space="preserve">2.≥100%     </w:t>
            </w:r>
          </w:p>
          <w:p w14:paraId="08414079">
            <w:pPr>
              <w:spacing w:line="240" w:lineRule="auto"/>
              <w:jc w:val="left"/>
              <w:rPr>
                <w:rFonts w:hint="eastAsia" w:ascii="仿宋_GB2312" w:eastAsia="仿宋_GB2312"/>
                <w:kern w:val="0"/>
              </w:rPr>
            </w:pPr>
            <w:r>
              <w:rPr>
                <w:rFonts w:hint="eastAsia" w:ascii="仿宋_GB2312" w:eastAsia="仿宋_GB2312"/>
                <w:kern w:val="0"/>
              </w:rPr>
              <w:t xml:space="preserve">3.≥97%    </w:t>
            </w:r>
          </w:p>
          <w:p w14:paraId="581C276D">
            <w:pPr>
              <w:spacing w:line="240" w:lineRule="auto"/>
              <w:jc w:val="left"/>
              <w:rPr>
                <w:rFonts w:hint="eastAsia" w:ascii="仿宋_GB2312" w:eastAsia="仿宋_GB2312"/>
                <w:kern w:val="0"/>
              </w:rPr>
            </w:pPr>
            <w:r>
              <w:rPr>
                <w:rFonts w:hint="eastAsia" w:ascii="仿宋_GB2312" w:eastAsia="仿宋_GB2312"/>
                <w:kern w:val="0"/>
              </w:rPr>
              <w:t xml:space="preserve">4.≥98%  </w:t>
            </w:r>
          </w:p>
          <w:p w14:paraId="77A41BD1">
            <w:pPr>
              <w:spacing w:line="240" w:lineRule="auto"/>
              <w:jc w:val="left"/>
              <w:rPr>
                <w:rFonts w:hint="eastAsia" w:ascii="仿宋_GB2312" w:eastAsia="仿宋_GB2312"/>
                <w:kern w:val="0"/>
              </w:rPr>
            </w:pPr>
            <w:r>
              <w:rPr>
                <w:rFonts w:hint="eastAsia" w:ascii="仿宋_GB2312" w:eastAsia="仿宋_GB2312"/>
                <w:kern w:val="0"/>
              </w:rPr>
              <w:t xml:space="preserve">5.≥98% </w:t>
            </w:r>
          </w:p>
          <w:p w14:paraId="16AF73C2">
            <w:pPr>
              <w:spacing w:line="240" w:lineRule="auto"/>
              <w:jc w:val="left"/>
              <w:rPr>
                <w:rFonts w:hint="eastAsia" w:ascii="仿宋_GB2312" w:eastAsia="仿宋_GB2312"/>
                <w:kern w:val="0"/>
              </w:rPr>
            </w:pPr>
            <w:r>
              <w:rPr>
                <w:rFonts w:hint="eastAsia" w:ascii="仿宋_GB2312" w:eastAsia="仿宋_GB2312"/>
                <w:kern w:val="0"/>
              </w:rPr>
              <w:t xml:space="preserve">6.≥97%  </w:t>
            </w:r>
          </w:p>
          <w:p w14:paraId="55A593A3">
            <w:pPr>
              <w:spacing w:line="240" w:lineRule="auto"/>
              <w:jc w:val="left"/>
              <w:rPr>
                <w:rFonts w:hint="eastAsia" w:ascii="仿宋_GB2312" w:eastAsia="仿宋_GB2312"/>
                <w:kern w:val="0"/>
              </w:rPr>
            </w:pPr>
            <w:r>
              <w:rPr>
                <w:rFonts w:hint="eastAsia" w:ascii="仿宋_GB2312" w:eastAsia="仿宋_GB2312"/>
                <w:kern w:val="0"/>
              </w:rPr>
              <w:t xml:space="preserve">7.≥96%     </w:t>
            </w:r>
          </w:p>
          <w:p w14:paraId="5C09BBBD">
            <w:pPr>
              <w:spacing w:line="240" w:lineRule="auto"/>
              <w:jc w:val="left"/>
              <w:rPr>
                <w:rFonts w:hint="eastAsia" w:ascii="仿宋_GB2312" w:eastAsia="仿宋_GB2312"/>
                <w:kern w:val="0"/>
              </w:rPr>
            </w:pPr>
            <w:r>
              <w:rPr>
                <w:rFonts w:hint="eastAsia" w:ascii="仿宋_GB2312" w:eastAsia="仿宋_GB2312"/>
                <w:kern w:val="0"/>
              </w:rPr>
              <w:t xml:space="preserve">8.≥97%     </w:t>
            </w:r>
          </w:p>
          <w:p w14:paraId="7D656E5D">
            <w:pPr>
              <w:spacing w:line="240" w:lineRule="auto"/>
              <w:jc w:val="left"/>
              <w:rPr>
                <w:rFonts w:ascii="仿宋_GB2312" w:eastAsia="仿宋_GB2312"/>
                <w:kern w:val="0"/>
              </w:rPr>
            </w:pPr>
            <w:r>
              <w:rPr>
                <w:rFonts w:hint="eastAsia" w:ascii="仿宋_GB2312" w:eastAsia="仿宋_GB2312"/>
                <w:kern w:val="0"/>
              </w:rPr>
              <w:t>9.≥99%</w:t>
            </w:r>
          </w:p>
        </w:tc>
      </w:tr>
      <w:tr w14:paraId="6DD98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643AE22D">
            <w:pPr>
              <w:spacing w:line="240" w:lineRule="auto"/>
              <w:ind w:firstLine="420"/>
              <w:jc w:val="center"/>
              <w:rPr>
                <w:rFonts w:ascii="仿宋_GB2312" w:eastAsia="仿宋_GB2312"/>
                <w:kern w:val="0"/>
              </w:rPr>
            </w:pPr>
          </w:p>
          <w:p w14:paraId="7EF73892">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79D5DF29">
            <w:pPr>
              <w:spacing w:line="240" w:lineRule="auto"/>
              <w:ind w:firstLine="420"/>
              <w:jc w:val="center"/>
              <w:rPr>
                <w:rFonts w:ascii="仿宋_GB2312" w:eastAsia="仿宋_GB2312"/>
                <w:kern w:val="0"/>
              </w:rPr>
            </w:pPr>
          </w:p>
          <w:p w14:paraId="183CF15B">
            <w:pPr>
              <w:spacing w:line="240" w:lineRule="auto"/>
              <w:ind w:firstLine="420"/>
              <w:jc w:val="center"/>
              <w:rPr>
                <w:rFonts w:ascii="仿宋_GB2312" w:eastAsia="仿宋_GB2312"/>
                <w:kern w:val="0"/>
              </w:rPr>
            </w:pPr>
          </w:p>
        </w:tc>
        <w:tc>
          <w:tcPr>
            <w:tcW w:w="1069" w:type="dxa"/>
            <w:vAlign w:val="center"/>
          </w:tcPr>
          <w:p w14:paraId="120C7AC5">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774DE10C">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666" w:type="dxa"/>
            <w:vAlign w:val="center"/>
          </w:tcPr>
          <w:p w14:paraId="6379DDEB">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455" w:type="dxa"/>
            <w:vAlign w:val="center"/>
          </w:tcPr>
          <w:p w14:paraId="3C977DBB">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140" w:type="dxa"/>
            <w:vAlign w:val="center"/>
          </w:tcPr>
          <w:p w14:paraId="4FFFC704">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735" w:type="dxa"/>
            <w:vAlign w:val="center"/>
          </w:tcPr>
          <w:p w14:paraId="01DF65BF">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540" w:type="dxa"/>
            <w:vAlign w:val="center"/>
          </w:tcPr>
          <w:p w14:paraId="754C16CC">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271" w:type="dxa"/>
            <w:vAlign w:val="center"/>
          </w:tcPr>
          <w:p w14:paraId="4842956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AFF4DA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4D23B2D2">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6B090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7708E265">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2B4D6390">
            <w:pPr>
              <w:spacing w:line="240" w:lineRule="auto"/>
              <w:jc w:val="center"/>
              <w:rPr>
                <w:rFonts w:ascii="仿宋_GB2312" w:eastAsia="仿宋_GB2312"/>
                <w:kern w:val="0"/>
              </w:rPr>
            </w:pPr>
            <w:r>
              <w:rPr>
                <w:rFonts w:hint="eastAsia" w:ascii="仿宋_GB2312" w:hAnsi="宋体" w:eastAsia="仿宋_GB2312" w:cs="宋体"/>
                <w:kern w:val="0"/>
              </w:rPr>
              <w:t>产出指标</w:t>
            </w:r>
          </w:p>
          <w:p w14:paraId="4FF67346">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55BFD5A2">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666" w:type="dxa"/>
            <w:vAlign w:val="center"/>
          </w:tcPr>
          <w:p w14:paraId="37D7730C">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1.保障在职人员经费 2.开展党建、工会等活动次数                              3.绿化管养、水域清理 4.四季鲜花栽植维护 5.公园建设、设施维护、维修与管护                  6.绿地、地被、乔灌木和水生植物的维护          7.公园保洁、厕所保洁，水域卫生清理和垃圾转运                                       8.各园区抗旱工作保障 9.公园养护自评工作考核</w:t>
            </w:r>
          </w:p>
        </w:tc>
        <w:tc>
          <w:tcPr>
            <w:tcW w:w="1455" w:type="dxa"/>
            <w:vAlign w:val="center"/>
          </w:tcPr>
          <w:p w14:paraId="2D104AE9">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1.≤20人                    2.≥20次                3.≥1180000㎡ 538000㎡  4.≥1800㎡               5.根据实际情况进行维护                6.≥1180000㎡ 7.日常维护清理        7.≤7-10月 8.≤12</w:t>
            </w:r>
          </w:p>
        </w:tc>
        <w:tc>
          <w:tcPr>
            <w:tcW w:w="1140" w:type="dxa"/>
            <w:vAlign w:val="center"/>
          </w:tcPr>
          <w:p w14:paraId="467BEE5F">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1.≤24人                    2.≥20次                3.≥1180000㎡ 538000㎡  4.≥2200㎡               5.根据实际情况进行维护                6.≥1180000㎡ 7.日常维护清理        7.≤7-10月 8.≤12</w:t>
            </w:r>
          </w:p>
        </w:tc>
        <w:tc>
          <w:tcPr>
            <w:tcW w:w="735" w:type="dxa"/>
            <w:vAlign w:val="center"/>
          </w:tcPr>
          <w:p w14:paraId="409776CC">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10</w:t>
            </w:r>
          </w:p>
        </w:tc>
        <w:tc>
          <w:tcPr>
            <w:tcW w:w="540" w:type="dxa"/>
            <w:vAlign w:val="center"/>
          </w:tcPr>
          <w:p w14:paraId="1D94451C">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8</w:t>
            </w:r>
          </w:p>
        </w:tc>
        <w:tc>
          <w:tcPr>
            <w:tcW w:w="1271" w:type="dxa"/>
            <w:vAlign w:val="center"/>
          </w:tcPr>
          <w:p w14:paraId="1F02CEA1">
            <w:pPr>
              <w:spacing w:line="240" w:lineRule="auto"/>
              <w:ind w:firstLine="420"/>
              <w:jc w:val="center"/>
              <w:rPr>
                <w:rFonts w:ascii="仿宋_GB2312" w:eastAsia="仿宋_GB2312"/>
                <w:kern w:val="0"/>
              </w:rPr>
            </w:pPr>
          </w:p>
        </w:tc>
      </w:tr>
      <w:tr w14:paraId="05AFB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2115292">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813107D">
            <w:pPr>
              <w:spacing w:line="240" w:lineRule="auto"/>
              <w:ind w:firstLine="420"/>
              <w:jc w:val="center"/>
              <w:rPr>
                <w:rFonts w:ascii="仿宋_GB2312" w:eastAsia="仿宋_GB2312"/>
                <w:kern w:val="0"/>
              </w:rPr>
            </w:pPr>
          </w:p>
        </w:tc>
        <w:tc>
          <w:tcPr>
            <w:tcW w:w="1029" w:type="dxa"/>
            <w:tcBorders>
              <w:bottom w:val="nil"/>
            </w:tcBorders>
            <w:vAlign w:val="center"/>
          </w:tcPr>
          <w:p w14:paraId="019675F6">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666" w:type="dxa"/>
            <w:vAlign w:val="center"/>
          </w:tcPr>
          <w:p w14:paraId="1BFD601C">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 xml:space="preserve">1.经费保障率     2.组织参加活动完成率                   3.绿化管养和水域清理达标率 4.鲜花栽植成活达标率                           5.公园设施维护维修和更换完成率 6.绿地和地被植物维护处置完成率 7.公园卫生和垃圾转运达标率 8.各园区抗旱工作保障完成率 9.公园养护自评工作考核验收合格率  </w:t>
            </w:r>
          </w:p>
        </w:tc>
        <w:tc>
          <w:tcPr>
            <w:tcW w:w="1455" w:type="dxa"/>
            <w:vAlign w:val="center"/>
          </w:tcPr>
          <w:p w14:paraId="31FC9675">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1.≥100%                         2.≥100%                     3.≥97%                      4.≥98%                 5.≥97%                    6.≥98% 7.≥98% 8.≥97% 9.≥98%</w:t>
            </w:r>
          </w:p>
        </w:tc>
        <w:tc>
          <w:tcPr>
            <w:tcW w:w="1140" w:type="dxa"/>
            <w:vAlign w:val="center"/>
          </w:tcPr>
          <w:p w14:paraId="4CF6348A">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1.≥100%                         2.≥100%                     3.≥97%                      4.≥97%                 5.≥98%                    6.≥97% 7.≥97% 8.≥98% 9.≥99%</w:t>
            </w:r>
          </w:p>
        </w:tc>
        <w:tc>
          <w:tcPr>
            <w:tcW w:w="735" w:type="dxa"/>
            <w:vAlign w:val="center"/>
          </w:tcPr>
          <w:p w14:paraId="28BB5DC5">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10</w:t>
            </w:r>
          </w:p>
        </w:tc>
        <w:tc>
          <w:tcPr>
            <w:tcW w:w="540" w:type="dxa"/>
            <w:vAlign w:val="center"/>
          </w:tcPr>
          <w:p w14:paraId="4EFA600D">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8</w:t>
            </w:r>
          </w:p>
        </w:tc>
        <w:tc>
          <w:tcPr>
            <w:tcW w:w="1271" w:type="dxa"/>
            <w:vAlign w:val="center"/>
          </w:tcPr>
          <w:p w14:paraId="538AEA74">
            <w:pPr>
              <w:spacing w:line="240" w:lineRule="auto"/>
              <w:ind w:firstLine="420"/>
              <w:jc w:val="center"/>
              <w:rPr>
                <w:rFonts w:ascii="仿宋_GB2312" w:eastAsia="仿宋_GB2312"/>
                <w:kern w:val="0"/>
              </w:rPr>
            </w:pPr>
          </w:p>
        </w:tc>
      </w:tr>
      <w:tr w14:paraId="391E8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6F7219C">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6847AB83">
            <w:pPr>
              <w:spacing w:line="240" w:lineRule="auto"/>
              <w:ind w:firstLine="420"/>
              <w:jc w:val="center"/>
              <w:rPr>
                <w:rFonts w:ascii="仿宋_GB2312" w:eastAsia="仿宋_GB2312"/>
                <w:kern w:val="0"/>
              </w:rPr>
            </w:pPr>
          </w:p>
        </w:tc>
        <w:tc>
          <w:tcPr>
            <w:tcW w:w="1029" w:type="dxa"/>
            <w:tcBorders>
              <w:bottom w:val="nil"/>
            </w:tcBorders>
            <w:vAlign w:val="center"/>
          </w:tcPr>
          <w:p w14:paraId="730896A5">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666" w:type="dxa"/>
            <w:vAlign w:val="center"/>
          </w:tcPr>
          <w:p w14:paraId="1B1EA1C4">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1.各项工作完成时间 2.各项工作按期完成率</w:t>
            </w:r>
          </w:p>
        </w:tc>
        <w:tc>
          <w:tcPr>
            <w:tcW w:w="1455" w:type="dxa"/>
            <w:vAlign w:val="center"/>
          </w:tcPr>
          <w:p w14:paraId="37E9EFDC">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1.2024.1.1-2024.12.31      2.100%</w:t>
            </w:r>
          </w:p>
        </w:tc>
        <w:tc>
          <w:tcPr>
            <w:tcW w:w="1140" w:type="dxa"/>
            <w:vAlign w:val="center"/>
          </w:tcPr>
          <w:p w14:paraId="2F205283">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1.2024.1.1-2024.12.31      2.99%%</w:t>
            </w:r>
          </w:p>
        </w:tc>
        <w:tc>
          <w:tcPr>
            <w:tcW w:w="735" w:type="dxa"/>
            <w:vAlign w:val="center"/>
          </w:tcPr>
          <w:p w14:paraId="4558E0A3">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10</w:t>
            </w:r>
          </w:p>
        </w:tc>
        <w:tc>
          <w:tcPr>
            <w:tcW w:w="540" w:type="dxa"/>
            <w:vAlign w:val="center"/>
          </w:tcPr>
          <w:p w14:paraId="1F435727">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10</w:t>
            </w:r>
          </w:p>
        </w:tc>
        <w:tc>
          <w:tcPr>
            <w:tcW w:w="1271" w:type="dxa"/>
            <w:vAlign w:val="center"/>
          </w:tcPr>
          <w:p w14:paraId="7075B5E5">
            <w:pPr>
              <w:spacing w:line="240" w:lineRule="auto"/>
              <w:ind w:firstLine="420"/>
              <w:jc w:val="center"/>
              <w:rPr>
                <w:rFonts w:ascii="仿宋_GB2312" w:eastAsia="仿宋_GB2312"/>
                <w:kern w:val="0"/>
              </w:rPr>
            </w:pPr>
          </w:p>
        </w:tc>
      </w:tr>
      <w:tr w14:paraId="6CD2D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557BE91">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3017C900">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106A243E">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666" w:type="dxa"/>
            <w:vAlign w:val="center"/>
          </w:tcPr>
          <w:p w14:paraId="3C9D43AF">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1.无直接经济效益，可促进城市公园的经济发展</w:t>
            </w:r>
          </w:p>
        </w:tc>
        <w:tc>
          <w:tcPr>
            <w:tcW w:w="1455" w:type="dxa"/>
            <w:vAlign w:val="center"/>
          </w:tcPr>
          <w:p w14:paraId="0BDD0BC7">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间接效益</w:t>
            </w:r>
          </w:p>
        </w:tc>
        <w:tc>
          <w:tcPr>
            <w:tcW w:w="1140" w:type="dxa"/>
            <w:vAlign w:val="center"/>
          </w:tcPr>
          <w:p w14:paraId="338ABBEE">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间接效益</w:t>
            </w:r>
          </w:p>
        </w:tc>
        <w:tc>
          <w:tcPr>
            <w:tcW w:w="735" w:type="dxa"/>
            <w:vAlign w:val="center"/>
          </w:tcPr>
          <w:p w14:paraId="6934C5DD">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10</w:t>
            </w:r>
          </w:p>
        </w:tc>
        <w:tc>
          <w:tcPr>
            <w:tcW w:w="540" w:type="dxa"/>
            <w:vAlign w:val="center"/>
          </w:tcPr>
          <w:p w14:paraId="0427465D">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9</w:t>
            </w:r>
          </w:p>
        </w:tc>
        <w:tc>
          <w:tcPr>
            <w:tcW w:w="1271" w:type="dxa"/>
            <w:vAlign w:val="center"/>
          </w:tcPr>
          <w:p w14:paraId="2DC4CF8A">
            <w:pPr>
              <w:spacing w:line="240" w:lineRule="auto"/>
              <w:ind w:firstLine="420"/>
              <w:jc w:val="center"/>
              <w:rPr>
                <w:rFonts w:ascii="仿宋_GB2312" w:eastAsia="仿宋_GB2312"/>
                <w:kern w:val="0"/>
              </w:rPr>
            </w:pPr>
          </w:p>
        </w:tc>
      </w:tr>
      <w:tr w14:paraId="79764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4A5B599">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9F07EE0">
            <w:pPr>
              <w:spacing w:line="240" w:lineRule="auto"/>
              <w:ind w:firstLine="420"/>
              <w:jc w:val="center"/>
              <w:rPr>
                <w:rFonts w:ascii="仿宋_GB2312" w:eastAsia="仿宋_GB2312"/>
                <w:kern w:val="0"/>
              </w:rPr>
            </w:pPr>
          </w:p>
        </w:tc>
        <w:tc>
          <w:tcPr>
            <w:tcW w:w="1029" w:type="dxa"/>
            <w:tcBorders>
              <w:bottom w:val="nil"/>
            </w:tcBorders>
            <w:vAlign w:val="center"/>
          </w:tcPr>
          <w:p w14:paraId="6E9918C2">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666" w:type="dxa"/>
            <w:vAlign w:val="center"/>
          </w:tcPr>
          <w:p w14:paraId="1093DAF4">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1.提升市民生活品质，为市民营造宜居、休闲、舒心的公园环境                  2.提高城市品质和公园形象</w:t>
            </w:r>
          </w:p>
        </w:tc>
        <w:tc>
          <w:tcPr>
            <w:tcW w:w="1455" w:type="dxa"/>
            <w:vAlign w:val="center"/>
          </w:tcPr>
          <w:p w14:paraId="2EF8F5DF">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有效提升</w:t>
            </w:r>
          </w:p>
        </w:tc>
        <w:tc>
          <w:tcPr>
            <w:tcW w:w="1140" w:type="dxa"/>
            <w:vAlign w:val="center"/>
          </w:tcPr>
          <w:p w14:paraId="67065A79">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有效提升</w:t>
            </w:r>
          </w:p>
        </w:tc>
        <w:tc>
          <w:tcPr>
            <w:tcW w:w="735" w:type="dxa"/>
            <w:vAlign w:val="center"/>
          </w:tcPr>
          <w:p w14:paraId="66E0FE6D">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10</w:t>
            </w:r>
          </w:p>
        </w:tc>
        <w:tc>
          <w:tcPr>
            <w:tcW w:w="540" w:type="dxa"/>
            <w:vAlign w:val="center"/>
          </w:tcPr>
          <w:p w14:paraId="34869A55">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10</w:t>
            </w:r>
          </w:p>
        </w:tc>
        <w:tc>
          <w:tcPr>
            <w:tcW w:w="1271" w:type="dxa"/>
            <w:vAlign w:val="center"/>
          </w:tcPr>
          <w:p w14:paraId="67E62FF0">
            <w:pPr>
              <w:spacing w:line="240" w:lineRule="auto"/>
              <w:ind w:firstLine="420"/>
              <w:jc w:val="center"/>
              <w:rPr>
                <w:rFonts w:ascii="仿宋_GB2312" w:eastAsia="仿宋_GB2312"/>
                <w:kern w:val="0"/>
              </w:rPr>
            </w:pPr>
          </w:p>
        </w:tc>
      </w:tr>
      <w:tr w14:paraId="66C3F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2CCD604">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8BAE78D">
            <w:pPr>
              <w:spacing w:line="240" w:lineRule="auto"/>
              <w:ind w:firstLine="420"/>
              <w:jc w:val="center"/>
              <w:rPr>
                <w:rFonts w:ascii="仿宋_GB2312" w:eastAsia="仿宋_GB2312"/>
                <w:kern w:val="0"/>
              </w:rPr>
            </w:pPr>
          </w:p>
        </w:tc>
        <w:tc>
          <w:tcPr>
            <w:tcW w:w="1029" w:type="dxa"/>
            <w:tcBorders>
              <w:bottom w:val="nil"/>
            </w:tcBorders>
            <w:vAlign w:val="center"/>
          </w:tcPr>
          <w:p w14:paraId="0F4F1AF6">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666" w:type="dxa"/>
            <w:vAlign w:val="center"/>
          </w:tcPr>
          <w:p w14:paraId="0E5FECE7">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1.提升公园空气质量、环境舒适度，降低环境污染净化城区空气 2.提升公园绿化、亮化、景观</w:t>
            </w:r>
          </w:p>
        </w:tc>
        <w:tc>
          <w:tcPr>
            <w:tcW w:w="1455" w:type="dxa"/>
            <w:vAlign w:val="center"/>
          </w:tcPr>
          <w:p w14:paraId="361C235D">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有效提升</w:t>
            </w:r>
          </w:p>
        </w:tc>
        <w:tc>
          <w:tcPr>
            <w:tcW w:w="1140" w:type="dxa"/>
            <w:vAlign w:val="center"/>
          </w:tcPr>
          <w:p w14:paraId="48FFD41D">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有效提升</w:t>
            </w:r>
          </w:p>
        </w:tc>
        <w:tc>
          <w:tcPr>
            <w:tcW w:w="735" w:type="dxa"/>
            <w:vAlign w:val="center"/>
          </w:tcPr>
          <w:p w14:paraId="5548CD76">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5</w:t>
            </w:r>
          </w:p>
        </w:tc>
        <w:tc>
          <w:tcPr>
            <w:tcW w:w="540" w:type="dxa"/>
            <w:vAlign w:val="center"/>
          </w:tcPr>
          <w:p w14:paraId="0F5C1F15">
            <w:pPr>
              <w:keepNext w:val="0"/>
              <w:keepLines w:val="0"/>
              <w:widowControl/>
              <w:suppressLineNumbers w:val="0"/>
              <w:jc w:val="center"/>
              <w:textAlignment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271" w:type="dxa"/>
            <w:vAlign w:val="center"/>
          </w:tcPr>
          <w:p w14:paraId="21BBEF2B">
            <w:pPr>
              <w:spacing w:line="240" w:lineRule="auto"/>
              <w:ind w:firstLine="420"/>
              <w:jc w:val="center"/>
              <w:rPr>
                <w:rFonts w:ascii="仿宋_GB2312" w:eastAsia="仿宋_GB2312"/>
                <w:kern w:val="0"/>
              </w:rPr>
            </w:pPr>
          </w:p>
        </w:tc>
      </w:tr>
      <w:tr w14:paraId="79D15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694DA4DC">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280B15E6">
            <w:pPr>
              <w:spacing w:line="240" w:lineRule="auto"/>
              <w:ind w:firstLine="420"/>
              <w:jc w:val="center"/>
              <w:rPr>
                <w:rFonts w:ascii="仿宋_GB2312" w:eastAsia="仿宋_GB2312"/>
                <w:kern w:val="0"/>
              </w:rPr>
            </w:pPr>
          </w:p>
        </w:tc>
        <w:tc>
          <w:tcPr>
            <w:tcW w:w="1029" w:type="dxa"/>
            <w:tcBorders>
              <w:bottom w:val="nil"/>
            </w:tcBorders>
            <w:vAlign w:val="center"/>
          </w:tcPr>
          <w:p w14:paraId="2F270648">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666" w:type="dxa"/>
            <w:vAlign w:val="center"/>
          </w:tcPr>
          <w:p w14:paraId="59F8E865">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1.提升城市形象的持续影响力 2.对创建国家卫生城市、文明城市、国家园林城市的影响</w:t>
            </w:r>
          </w:p>
        </w:tc>
        <w:tc>
          <w:tcPr>
            <w:tcW w:w="1455" w:type="dxa"/>
            <w:vAlign w:val="center"/>
          </w:tcPr>
          <w:p w14:paraId="0DD9AC0E">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1.持续优化                2.助力</w:t>
            </w:r>
          </w:p>
        </w:tc>
        <w:tc>
          <w:tcPr>
            <w:tcW w:w="1140" w:type="dxa"/>
            <w:vAlign w:val="center"/>
          </w:tcPr>
          <w:p w14:paraId="252C25A3">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1.持续优化                2.助力</w:t>
            </w:r>
          </w:p>
        </w:tc>
        <w:tc>
          <w:tcPr>
            <w:tcW w:w="735" w:type="dxa"/>
            <w:vAlign w:val="center"/>
          </w:tcPr>
          <w:p w14:paraId="188696E2">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5</w:t>
            </w:r>
          </w:p>
        </w:tc>
        <w:tc>
          <w:tcPr>
            <w:tcW w:w="540" w:type="dxa"/>
            <w:vAlign w:val="center"/>
          </w:tcPr>
          <w:p w14:paraId="5CAB25EC">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4</w:t>
            </w:r>
          </w:p>
        </w:tc>
        <w:tc>
          <w:tcPr>
            <w:tcW w:w="1271" w:type="dxa"/>
            <w:vAlign w:val="center"/>
          </w:tcPr>
          <w:p w14:paraId="62E0674B">
            <w:pPr>
              <w:spacing w:line="240" w:lineRule="auto"/>
              <w:ind w:firstLine="420"/>
              <w:jc w:val="center"/>
              <w:rPr>
                <w:rFonts w:ascii="仿宋_GB2312" w:eastAsia="仿宋_GB2312"/>
                <w:kern w:val="0"/>
              </w:rPr>
            </w:pPr>
          </w:p>
        </w:tc>
      </w:tr>
      <w:tr w14:paraId="3F7F4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14:paraId="2904B2BA">
            <w:pPr>
              <w:spacing w:line="240" w:lineRule="auto"/>
              <w:ind w:firstLine="420"/>
              <w:jc w:val="center"/>
              <w:rPr>
                <w:rFonts w:ascii="仿宋_GB2312" w:eastAsia="仿宋_GB2312"/>
                <w:kern w:val="0"/>
              </w:rPr>
            </w:pPr>
          </w:p>
        </w:tc>
        <w:tc>
          <w:tcPr>
            <w:tcW w:w="1069" w:type="dxa"/>
            <w:tcBorders>
              <w:bottom w:val="nil"/>
            </w:tcBorders>
            <w:vAlign w:val="center"/>
          </w:tcPr>
          <w:p w14:paraId="14C0AE15">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1CABEFFF">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0E543D7F">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666" w:type="dxa"/>
            <w:vAlign w:val="center"/>
          </w:tcPr>
          <w:p w14:paraId="2BA0199E">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1.社会群众满意度  2.职工满意度 3.上级部门满意度</w:t>
            </w:r>
          </w:p>
        </w:tc>
        <w:tc>
          <w:tcPr>
            <w:tcW w:w="1455" w:type="dxa"/>
            <w:vAlign w:val="center"/>
          </w:tcPr>
          <w:p w14:paraId="39CCC946">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1.≥96%  2.≥97%                 3.≥97%</w:t>
            </w:r>
          </w:p>
        </w:tc>
        <w:tc>
          <w:tcPr>
            <w:tcW w:w="1140" w:type="dxa"/>
            <w:vAlign w:val="center"/>
          </w:tcPr>
          <w:p w14:paraId="450456E7">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1.≥97%  2.≥98%                 3.≥98%</w:t>
            </w:r>
          </w:p>
        </w:tc>
        <w:tc>
          <w:tcPr>
            <w:tcW w:w="735" w:type="dxa"/>
            <w:vAlign w:val="center"/>
          </w:tcPr>
          <w:p w14:paraId="366FF427">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10</w:t>
            </w:r>
          </w:p>
        </w:tc>
        <w:tc>
          <w:tcPr>
            <w:tcW w:w="540" w:type="dxa"/>
            <w:vAlign w:val="center"/>
          </w:tcPr>
          <w:p w14:paraId="6FDDCD8C">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9</w:t>
            </w:r>
          </w:p>
        </w:tc>
        <w:tc>
          <w:tcPr>
            <w:tcW w:w="1271" w:type="dxa"/>
            <w:vAlign w:val="center"/>
          </w:tcPr>
          <w:p w14:paraId="14540224">
            <w:pPr>
              <w:spacing w:line="240" w:lineRule="auto"/>
              <w:ind w:firstLine="420"/>
              <w:jc w:val="center"/>
              <w:rPr>
                <w:rFonts w:ascii="仿宋_GB2312" w:eastAsia="仿宋_GB2312"/>
                <w:kern w:val="0"/>
              </w:rPr>
            </w:pPr>
          </w:p>
        </w:tc>
      </w:tr>
      <w:tr w14:paraId="76126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4066A021">
            <w:pPr>
              <w:spacing w:line="240" w:lineRule="auto"/>
              <w:ind w:firstLine="420"/>
              <w:jc w:val="center"/>
              <w:rPr>
                <w:rFonts w:ascii="仿宋_GB2312" w:eastAsia="仿宋_GB2312"/>
                <w:kern w:val="0"/>
              </w:rPr>
            </w:pPr>
          </w:p>
        </w:tc>
        <w:tc>
          <w:tcPr>
            <w:tcW w:w="1069" w:type="dxa"/>
            <w:vMerge w:val="restart"/>
            <w:tcBorders>
              <w:top w:val="nil"/>
            </w:tcBorders>
            <w:vAlign w:val="center"/>
          </w:tcPr>
          <w:p w14:paraId="55CA7ED6">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66710220">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14:paraId="3B0032C1">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666" w:type="dxa"/>
            <w:vAlign w:val="center"/>
          </w:tcPr>
          <w:p w14:paraId="686E136F">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1.严格控制在预算成本内</w:t>
            </w:r>
          </w:p>
        </w:tc>
        <w:tc>
          <w:tcPr>
            <w:tcW w:w="1455" w:type="dxa"/>
            <w:vAlign w:val="center"/>
          </w:tcPr>
          <w:p w14:paraId="11D1DAC5">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1.基本支出≤207.81万元                   2.项目支出≤225万元</w:t>
            </w:r>
          </w:p>
        </w:tc>
        <w:tc>
          <w:tcPr>
            <w:tcW w:w="1140" w:type="dxa"/>
            <w:vAlign w:val="center"/>
          </w:tcPr>
          <w:p w14:paraId="41107ED7">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 xml:space="preserve">1.≥100%  2.≥100%  </w:t>
            </w:r>
          </w:p>
        </w:tc>
        <w:tc>
          <w:tcPr>
            <w:tcW w:w="735" w:type="dxa"/>
            <w:vAlign w:val="center"/>
          </w:tcPr>
          <w:p w14:paraId="30A8762D">
            <w:pPr>
              <w:keepNext w:val="0"/>
              <w:keepLines w:val="0"/>
              <w:widowControl/>
              <w:suppressLineNumbers w:val="0"/>
              <w:jc w:val="center"/>
              <w:textAlignment w:val="center"/>
              <w:rPr>
                <w:rFonts w:hint="default" w:ascii="仿宋_GB2312" w:eastAsia="仿宋_GB2312"/>
                <w:kern w:val="0"/>
                <w:lang w:val="en-US"/>
              </w:rPr>
            </w:pPr>
            <w:r>
              <w:rPr>
                <w:rFonts w:hint="eastAsia" w:ascii="仿宋_GB2312" w:hAnsi="宋体" w:eastAsia="仿宋_GB2312" w:cs="仿宋_GB2312"/>
                <w:i w:val="0"/>
                <w:iCs w:val="0"/>
                <w:snapToGrid w:val="0"/>
                <w:color w:val="000000"/>
                <w:kern w:val="0"/>
                <w:sz w:val="18"/>
                <w:szCs w:val="18"/>
                <w:u w:val="none"/>
                <w:lang w:val="en-US" w:eastAsia="zh-CN" w:bidi="ar"/>
              </w:rPr>
              <w:t>20</w:t>
            </w:r>
          </w:p>
        </w:tc>
        <w:tc>
          <w:tcPr>
            <w:tcW w:w="540" w:type="dxa"/>
            <w:vAlign w:val="center"/>
          </w:tcPr>
          <w:p w14:paraId="09872D01">
            <w:pPr>
              <w:keepNext w:val="0"/>
              <w:keepLines w:val="0"/>
              <w:widowControl/>
              <w:suppressLineNumbers w:val="0"/>
              <w:jc w:val="center"/>
              <w:textAlignment w:val="center"/>
              <w:rPr>
                <w:rFonts w:hint="default" w:ascii="仿宋_GB2312" w:eastAsia="仿宋_GB2312"/>
                <w:kern w:val="0"/>
                <w:lang w:val="en-US"/>
              </w:rPr>
            </w:pPr>
            <w:r>
              <w:rPr>
                <w:rFonts w:hint="eastAsia" w:ascii="仿宋_GB2312" w:hAnsi="宋体" w:eastAsia="仿宋_GB2312" w:cs="仿宋_GB2312"/>
                <w:i w:val="0"/>
                <w:iCs w:val="0"/>
                <w:snapToGrid w:val="0"/>
                <w:color w:val="000000"/>
                <w:kern w:val="0"/>
                <w:sz w:val="18"/>
                <w:szCs w:val="18"/>
                <w:u w:val="none"/>
                <w:lang w:val="en-US" w:eastAsia="zh-CN" w:bidi="ar"/>
              </w:rPr>
              <w:t>20</w:t>
            </w:r>
          </w:p>
        </w:tc>
        <w:tc>
          <w:tcPr>
            <w:tcW w:w="1271" w:type="dxa"/>
            <w:vAlign w:val="center"/>
          </w:tcPr>
          <w:p w14:paraId="147022BA">
            <w:pPr>
              <w:spacing w:line="240" w:lineRule="auto"/>
              <w:ind w:firstLine="420"/>
              <w:jc w:val="center"/>
              <w:rPr>
                <w:rFonts w:ascii="仿宋_GB2312" w:eastAsia="仿宋_GB2312"/>
                <w:kern w:val="0"/>
              </w:rPr>
            </w:pPr>
          </w:p>
        </w:tc>
      </w:tr>
      <w:tr w14:paraId="3DB7A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34DE933A">
            <w:pPr>
              <w:spacing w:line="240" w:lineRule="auto"/>
              <w:ind w:firstLine="420"/>
              <w:jc w:val="center"/>
              <w:rPr>
                <w:rFonts w:ascii="仿宋_GB2312" w:eastAsia="仿宋_GB2312"/>
                <w:kern w:val="0"/>
              </w:rPr>
            </w:pPr>
          </w:p>
        </w:tc>
        <w:tc>
          <w:tcPr>
            <w:tcW w:w="1069" w:type="dxa"/>
            <w:vMerge w:val="continue"/>
            <w:vAlign w:val="center"/>
          </w:tcPr>
          <w:p w14:paraId="26EC35E6">
            <w:pPr>
              <w:spacing w:line="240" w:lineRule="auto"/>
              <w:ind w:firstLine="420"/>
              <w:jc w:val="center"/>
              <w:rPr>
                <w:rFonts w:ascii="仿宋_GB2312" w:eastAsia="仿宋_GB2312"/>
                <w:kern w:val="0"/>
              </w:rPr>
            </w:pPr>
          </w:p>
        </w:tc>
        <w:tc>
          <w:tcPr>
            <w:tcW w:w="1029" w:type="dxa"/>
            <w:tcBorders>
              <w:top w:val="nil"/>
            </w:tcBorders>
            <w:vAlign w:val="center"/>
          </w:tcPr>
          <w:p w14:paraId="2C51AF28">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666" w:type="dxa"/>
            <w:vAlign w:val="center"/>
          </w:tcPr>
          <w:p w14:paraId="17B7F9A6">
            <w:pPr>
              <w:spacing w:line="240" w:lineRule="auto"/>
              <w:ind w:firstLine="420"/>
              <w:jc w:val="center"/>
              <w:rPr>
                <w:rFonts w:ascii="仿宋_GB2312" w:eastAsia="仿宋_GB2312"/>
                <w:kern w:val="0"/>
              </w:rPr>
            </w:pPr>
          </w:p>
        </w:tc>
        <w:tc>
          <w:tcPr>
            <w:tcW w:w="1455" w:type="dxa"/>
            <w:vAlign w:val="center"/>
          </w:tcPr>
          <w:p w14:paraId="787E3C71">
            <w:pPr>
              <w:spacing w:line="240" w:lineRule="auto"/>
              <w:ind w:firstLine="420"/>
              <w:jc w:val="center"/>
              <w:rPr>
                <w:rFonts w:ascii="仿宋_GB2312" w:eastAsia="仿宋_GB2312"/>
                <w:kern w:val="0"/>
              </w:rPr>
            </w:pPr>
          </w:p>
        </w:tc>
        <w:tc>
          <w:tcPr>
            <w:tcW w:w="1140" w:type="dxa"/>
            <w:vAlign w:val="center"/>
          </w:tcPr>
          <w:p w14:paraId="33B81D29">
            <w:pPr>
              <w:spacing w:line="240" w:lineRule="auto"/>
              <w:ind w:firstLine="420"/>
              <w:jc w:val="center"/>
              <w:rPr>
                <w:rFonts w:ascii="仿宋_GB2312" w:eastAsia="仿宋_GB2312"/>
                <w:kern w:val="0"/>
              </w:rPr>
            </w:pPr>
          </w:p>
        </w:tc>
        <w:tc>
          <w:tcPr>
            <w:tcW w:w="735" w:type="dxa"/>
            <w:vAlign w:val="center"/>
          </w:tcPr>
          <w:p w14:paraId="4C282C2E">
            <w:pPr>
              <w:spacing w:line="240" w:lineRule="auto"/>
              <w:ind w:firstLine="420" w:firstLineChars="0"/>
              <w:jc w:val="center"/>
              <w:rPr>
                <w:rFonts w:ascii="仿宋_GB2312" w:eastAsia="仿宋_GB2312"/>
                <w:kern w:val="0"/>
              </w:rPr>
            </w:pPr>
          </w:p>
        </w:tc>
        <w:tc>
          <w:tcPr>
            <w:tcW w:w="540" w:type="dxa"/>
            <w:vAlign w:val="center"/>
          </w:tcPr>
          <w:p w14:paraId="4B6A0AA8">
            <w:pPr>
              <w:spacing w:line="240" w:lineRule="auto"/>
              <w:ind w:firstLine="420"/>
              <w:jc w:val="center"/>
              <w:rPr>
                <w:rFonts w:ascii="仿宋_GB2312" w:eastAsia="仿宋_GB2312"/>
                <w:kern w:val="0"/>
              </w:rPr>
            </w:pPr>
          </w:p>
        </w:tc>
        <w:tc>
          <w:tcPr>
            <w:tcW w:w="1271" w:type="dxa"/>
            <w:vAlign w:val="center"/>
          </w:tcPr>
          <w:p w14:paraId="6002A3E0">
            <w:pPr>
              <w:spacing w:line="240" w:lineRule="auto"/>
              <w:ind w:firstLine="420"/>
              <w:jc w:val="center"/>
              <w:rPr>
                <w:rFonts w:ascii="仿宋_GB2312" w:eastAsia="仿宋_GB2312"/>
                <w:kern w:val="0"/>
              </w:rPr>
            </w:pPr>
          </w:p>
        </w:tc>
      </w:tr>
      <w:tr w14:paraId="07AAE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7ED2F6FA">
            <w:pPr>
              <w:spacing w:line="240" w:lineRule="auto"/>
              <w:ind w:firstLine="420"/>
              <w:jc w:val="center"/>
              <w:rPr>
                <w:rFonts w:ascii="仿宋_GB2312" w:eastAsia="仿宋_GB2312"/>
                <w:kern w:val="0"/>
              </w:rPr>
            </w:pPr>
          </w:p>
        </w:tc>
        <w:tc>
          <w:tcPr>
            <w:tcW w:w="1069" w:type="dxa"/>
            <w:vMerge w:val="continue"/>
            <w:vAlign w:val="center"/>
          </w:tcPr>
          <w:p w14:paraId="5E4B044D">
            <w:pPr>
              <w:spacing w:line="240" w:lineRule="auto"/>
              <w:ind w:firstLine="420"/>
              <w:jc w:val="center"/>
              <w:rPr>
                <w:rFonts w:ascii="仿宋_GB2312" w:eastAsia="仿宋_GB2312"/>
                <w:kern w:val="0"/>
              </w:rPr>
            </w:pPr>
          </w:p>
        </w:tc>
        <w:tc>
          <w:tcPr>
            <w:tcW w:w="1029" w:type="dxa"/>
            <w:tcBorders>
              <w:top w:val="nil"/>
            </w:tcBorders>
            <w:vAlign w:val="center"/>
          </w:tcPr>
          <w:p w14:paraId="0D3D6491">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666" w:type="dxa"/>
            <w:vAlign w:val="center"/>
          </w:tcPr>
          <w:p w14:paraId="2199AFA8">
            <w:pPr>
              <w:spacing w:line="240" w:lineRule="auto"/>
              <w:ind w:firstLine="420"/>
              <w:jc w:val="center"/>
              <w:rPr>
                <w:rFonts w:ascii="仿宋_GB2312" w:eastAsia="仿宋_GB2312"/>
                <w:kern w:val="0"/>
              </w:rPr>
            </w:pPr>
          </w:p>
        </w:tc>
        <w:tc>
          <w:tcPr>
            <w:tcW w:w="1455" w:type="dxa"/>
            <w:vAlign w:val="center"/>
          </w:tcPr>
          <w:p w14:paraId="41C13150">
            <w:pPr>
              <w:spacing w:line="240" w:lineRule="auto"/>
              <w:ind w:firstLine="420"/>
              <w:jc w:val="center"/>
              <w:rPr>
                <w:rFonts w:ascii="仿宋_GB2312" w:eastAsia="仿宋_GB2312"/>
                <w:kern w:val="0"/>
              </w:rPr>
            </w:pPr>
          </w:p>
        </w:tc>
        <w:tc>
          <w:tcPr>
            <w:tcW w:w="1140" w:type="dxa"/>
            <w:vAlign w:val="center"/>
          </w:tcPr>
          <w:p w14:paraId="1475FCC4">
            <w:pPr>
              <w:spacing w:line="240" w:lineRule="auto"/>
              <w:ind w:firstLine="420"/>
              <w:jc w:val="center"/>
              <w:rPr>
                <w:rFonts w:ascii="仿宋_GB2312" w:eastAsia="仿宋_GB2312"/>
                <w:kern w:val="0"/>
              </w:rPr>
            </w:pPr>
          </w:p>
        </w:tc>
        <w:tc>
          <w:tcPr>
            <w:tcW w:w="735" w:type="dxa"/>
            <w:vAlign w:val="center"/>
          </w:tcPr>
          <w:p w14:paraId="7DEEEA83">
            <w:pPr>
              <w:keepNext w:val="0"/>
              <w:keepLines w:val="0"/>
              <w:widowControl/>
              <w:suppressLineNumbers w:val="0"/>
              <w:jc w:val="center"/>
              <w:textAlignment w:val="center"/>
              <w:rPr>
                <w:rFonts w:ascii="仿宋_GB2312" w:eastAsia="仿宋_GB2312"/>
                <w:kern w:val="0"/>
              </w:rPr>
            </w:pPr>
          </w:p>
        </w:tc>
        <w:tc>
          <w:tcPr>
            <w:tcW w:w="540" w:type="dxa"/>
            <w:vAlign w:val="center"/>
          </w:tcPr>
          <w:p w14:paraId="736A42AF">
            <w:pPr>
              <w:spacing w:line="240" w:lineRule="auto"/>
              <w:ind w:firstLine="420"/>
              <w:jc w:val="center"/>
              <w:rPr>
                <w:rFonts w:ascii="仿宋_GB2312" w:eastAsia="仿宋_GB2312"/>
                <w:kern w:val="0"/>
              </w:rPr>
            </w:pPr>
          </w:p>
        </w:tc>
        <w:tc>
          <w:tcPr>
            <w:tcW w:w="1271" w:type="dxa"/>
            <w:vAlign w:val="center"/>
          </w:tcPr>
          <w:p w14:paraId="6BB38D23">
            <w:pPr>
              <w:spacing w:line="240" w:lineRule="auto"/>
              <w:ind w:firstLine="420"/>
              <w:jc w:val="center"/>
              <w:rPr>
                <w:rFonts w:ascii="仿宋_GB2312" w:eastAsia="仿宋_GB2312"/>
                <w:kern w:val="0"/>
              </w:rPr>
            </w:pPr>
          </w:p>
        </w:tc>
      </w:tr>
      <w:tr w14:paraId="1B553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7433" w:type="dxa"/>
            <w:gridSpan w:val="6"/>
            <w:vAlign w:val="center"/>
          </w:tcPr>
          <w:p w14:paraId="0E0BA4C7">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735" w:type="dxa"/>
            <w:vAlign w:val="center"/>
          </w:tcPr>
          <w:p w14:paraId="154C5AE3">
            <w:pPr>
              <w:spacing w:line="240" w:lineRule="auto"/>
              <w:jc w:val="center"/>
              <w:rPr>
                <w:rFonts w:ascii="仿宋_GB2312" w:eastAsia="仿宋_GB2312"/>
                <w:kern w:val="0"/>
              </w:rPr>
            </w:pPr>
            <w:r>
              <w:rPr>
                <w:rFonts w:hint="eastAsia" w:ascii="仿宋_GB2312" w:eastAsia="仿宋_GB2312"/>
                <w:kern w:val="0"/>
              </w:rPr>
              <w:t>100</w:t>
            </w:r>
          </w:p>
        </w:tc>
        <w:tc>
          <w:tcPr>
            <w:tcW w:w="540" w:type="dxa"/>
            <w:vAlign w:val="center"/>
          </w:tcPr>
          <w:p w14:paraId="224743F2">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93</w:t>
            </w:r>
          </w:p>
        </w:tc>
        <w:tc>
          <w:tcPr>
            <w:tcW w:w="1271" w:type="dxa"/>
            <w:vAlign w:val="center"/>
          </w:tcPr>
          <w:p w14:paraId="37FB8DD4">
            <w:pPr>
              <w:spacing w:line="240" w:lineRule="auto"/>
              <w:ind w:firstLine="420"/>
              <w:jc w:val="center"/>
              <w:rPr>
                <w:rFonts w:ascii="仿宋_GB2312" w:eastAsia="仿宋_GB2312"/>
                <w:kern w:val="0"/>
              </w:rPr>
            </w:pPr>
          </w:p>
        </w:tc>
      </w:tr>
    </w:tbl>
    <w:p w14:paraId="3D2EAB8D">
      <w:pPr>
        <w:kinsoku w:val="0"/>
        <w:autoSpaceDE w:val="0"/>
        <w:autoSpaceDN w:val="0"/>
        <w:adjustRightInd w:val="0"/>
        <w:snapToGrid w:val="0"/>
        <w:spacing w:before="65" w:line="228" w:lineRule="auto"/>
        <w:ind w:firstLine="102" w:firstLineChars="49"/>
        <w:textAlignment w:val="baseline"/>
        <w:rPr>
          <w:rFonts w:hint="eastAsia" w:ascii="宋体" w:hAnsi="宋体" w:eastAsia="宋体" w:cs="宋体"/>
          <w:bCs/>
          <w:snapToGrid w:val="0"/>
          <w:color w:val="000000"/>
          <w:spacing w:val="-4"/>
          <w:sz w:val="28"/>
          <w:szCs w:val="28"/>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彭佳</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2025.9.18</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15575005552</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徐静</w:t>
      </w:r>
    </w:p>
    <w:p w14:paraId="3DE1E4CA">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4C38E29D">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39104F73">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0458713E">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018"/>
        <w:gridCol w:w="1530"/>
        <w:gridCol w:w="1185"/>
        <w:gridCol w:w="1005"/>
        <w:gridCol w:w="780"/>
        <w:gridCol w:w="825"/>
        <w:gridCol w:w="1134"/>
      </w:tblGrid>
      <w:tr w14:paraId="7FB3A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43A8723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04A5392A">
            <w:pPr>
              <w:spacing w:line="240" w:lineRule="auto"/>
              <w:ind w:firstLine="420"/>
              <w:jc w:val="center"/>
              <w:rPr>
                <w:rFonts w:hint="eastAsia" w:ascii="仿宋" w:hAnsi="仿宋" w:eastAsia="仿宋" w:cs="仿宋"/>
                <w:kern w:val="0"/>
                <w:lang w:eastAsia="zh-CN"/>
              </w:rPr>
            </w:pPr>
            <w:r>
              <w:rPr>
                <w:rFonts w:hint="eastAsia" w:ascii="仿宋" w:hAnsi="仿宋" w:eastAsia="仿宋" w:cs="仿宋"/>
                <w:kern w:val="0"/>
                <w:lang w:eastAsia="zh-CN"/>
              </w:rPr>
              <w:t>高泉山公园维护费</w:t>
            </w:r>
          </w:p>
        </w:tc>
      </w:tr>
      <w:tr w14:paraId="7773D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2845E40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792" w:type="dxa"/>
            <w:gridSpan w:val="4"/>
            <w:vAlign w:val="center"/>
          </w:tcPr>
          <w:p w14:paraId="378713C5">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汨罗市城市管理和综合执法局</w:t>
            </w:r>
          </w:p>
        </w:tc>
        <w:tc>
          <w:tcPr>
            <w:tcW w:w="1005" w:type="dxa"/>
            <w:vAlign w:val="center"/>
          </w:tcPr>
          <w:p w14:paraId="31670C7B">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实施单位</w:t>
            </w:r>
          </w:p>
        </w:tc>
        <w:tc>
          <w:tcPr>
            <w:tcW w:w="2739" w:type="dxa"/>
            <w:gridSpan w:val="3"/>
            <w:vAlign w:val="center"/>
          </w:tcPr>
          <w:p w14:paraId="448CF664">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汨罗市城市公园管理服务中心</w:t>
            </w:r>
          </w:p>
        </w:tc>
      </w:tr>
      <w:tr w14:paraId="08214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1DD25A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077" w:type="dxa"/>
            <w:gridSpan w:val="2"/>
            <w:vAlign w:val="center"/>
          </w:tcPr>
          <w:p w14:paraId="0A7965C9">
            <w:pPr>
              <w:spacing w:line="240" w:lineRule="auto"/>
              <w:ind w:firstLine="420"/>
              <w:jc w:val="center"/>
              <w:rPr>
                <w:rFonts w:hint="eastAsia" w:ascii="仿宋" w:hAnsi="仿宋" w:eastAsia="仿宋" w:cs="仿宋"/>
                <w:kern w:val="0"/>
                <w:lang w:eastAsia="zh-CN"/>
              </w:rPr>
            </w:pPr>
          </w:p>
        </w:tc>
        <w:tc>
          <w:tcPr>
            <w:tcW w:w="1530" w:type="dxa"/>
            <w:vAlign w:val="center"/>
          </w:tcPr>
          <w:p w14:paraId="676BDC3F">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年初</w:t>
            </w:r>
          </w:p>
          <w:p w14:paraId="4C050AE0">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预算数</w:t>
            </w:r>
          </w:p>
        </w:tc>
        <w:tc>
          <w:tcPr>
            <w:tcW w:w="1185" w:type="dxa"/>
            <w:vAlign w:val="center"/>
          </w:tcPr>
          <w:p w14:paraId="6A50E95E">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全年</w:t>
            </w:r>
          </w:p>
          <w:p w14:paraId="0990F6E5">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预算数</w:t>
            </w:r>
          </w:p>
        </w:tc>
        <w:tc>
          <w:tcPr>
            <w:tcW w:w="1005" w:type="dxa"/>
            <w:vAlign w:val="center"/>
          </w:tcPr>
          <w:p w14:paraId="44422C34">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全年</w:t>
            </w:r>
          </w:p>
          <w:p w14:paraId="0830C669">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执行数</w:t>
            </w:r>
          </w:p>
        </w:tc>
        <w:tc>
          <w:tcPr>
            <w:tcW w:w="780" w:type="dxa"/>
            <w:vAlign w:val="center"/>
          </w:tcPr>
          <w:p w14:paraId="2CA544D5">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分值</w:t>
            </w:r>
          </w:p>
        </w:tc>
        <w:tc>
          <w:tcPr>
            <w:tcW w:w="825" w:type="dxa"/>
            <w:vAlign w:val="center"/>
          </w:tcPr>
          <w:p w14:paraId="77042B2C">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执行率</w:t>
            </w:r>
          </w:p>
        </w:tc>
        <w:tc>
          <w:tcPr>
            <w:tcW w:w="1134" w:type="dxa"/>
            <w:vAlign w:val="center"/>
          </w:tcPr>
          <w:p w14:paraId="4FE6D87D">
            <w:pPr>
              <w:spacing w:line="240" w:lineRule="auto"/>
              <w:ind w:firstLine="420"/>
              <w:jc w:val="center"/>
              <w:rPr>
                <w:rFonts w:hint="eastAsia" w:ascii="仿宋" w:hAnsi="仿宋" w:eastAsia="仿宋" w:cs="仿宋"/>
                <w:kern w:val="0"/>
                <w:lang w:eastAsia="zh-CN"/>
              </w:rPr>
            </w:pPr>
            <w:r>
              <w:rPr>
                <w:rFonts w:hint="eastAsia" w:ascii="仿宋" w:hAnsi="仿宋" w:eastAsia="仿宋" w:cs="仿宋"/>
                <w:kern w:val="0"/>
                <w:lang w:eastAsia="zh-CN"/>
              </w:rPr>
              <w:t>得分</w:t>
            </w:r>
          </w:p>
        </w:tc>
      </w:tr>
      <w:tr w14:paraId="6BDCA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6C3A0D1">
            <w:pPr>
              <w:spacing w:line="240" w:lineRule="auto"/>
              <w:ind w:firstLine="420"/>
              <w:jc w:val="center"/>
              <w:rPr>
                <w:rFonts w:ascii="仿宋_GB2312" w:hAnsi="宋体" w:eastAsia="仿宋_GB2312" w:cs="宋体"/>
                <w:kern w:val="0"/>
                <w:lang w:eastAsia="zh-CN"/>
              </w:rPr>
            </w:pPr>
          </w:p>
        </w:tc>
        <w:tc>
          <w:tcPr>
            <w:tcW w:w="2077" w:type="dxa"/>
            <w:gridSpan w:val="2"/>
            <w:vAlign w:val="center"/>
          </w:tcPr>
          <w:p w14:paraId="1501441F">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年度资金总额</w:t>
            </w:r>
          </w:p>
        </w:tc>
        <w:tc>
          <w:tcPr>
            <w:tcW w:w="1530" w:type="dxa"/>
            <w:vAlign w:val="center"/>
          </w:tcPr>
          <w:p w14:paraId="7F0C3D4B">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w:t>
            </w:r>
          </w:p>
        </w:tc>
        <w:tc>
          <w:tcPr>
            <w:tcW w:w="1185" w:type="dxa"/>
            <w:vAlign w:val="center"/>
          </w:tcPr>
          <w:p w14:paraId="5309C18A">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w:t>
            </w:r>
          </w:p>
        </w:tc>
        <w:tc>
          <w:tcPr>
            <w:tcW w:w="1005" w:type="dxa"/>
            <w:vAlign w:val="center"/>
          </w:tcPr>
          <w:p w14:paraId="636619D4">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w:t>
            </w:r>
          </w:p>
        </w:tc>
        <w:tc>
          <w:tcPr>
            <w:tcW w:w="780" w:type="dxa"/>
            <w:vAlign w:val="center"/>
          </w:tcPr>
          <w:p w14:paraId="139DC9A9">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w:t>
            </w:r>
          </w:p>
        </w:tc>
        <w:tc>
          <w:tcPr>
            <w:tcW w:w="825" w:type="dxa"/>
            <w:vAlign w:val="center"/>
          </w:tcPr>
          <w:p w14:paraId="20D14273">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100.00%</w:t>
            </w:r>
          </w:p>
        </w:tc>
        <w:tc>
          <w:tcPr>
            <w:tcW w:w="1134" w:type="dxa"/>
            <w:vAlign w:val="center"/>
          </w:tcPr>
          <w:p w14:paraId="75CB50A0">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10.00</w:t>
            </w:r>
          </w:p>
        </w:tc>
      </w:tr>
      <w:tr w14:paraId="34076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A30EC69">
            <w:pPr>
              <w:spacing w:line="240" w:lineRule="auto"/>
              <w:ind w:firstLine="420"/>
              <w:jc w:val="center"/>
              <w:rPr>
                <w:rFonts w:ascii="仿宋_GB2312" w:hAnsi="宋体" w:eastAsia="仿宋_GB2312" w:cs="宋体"/>
                <w:kern w:val="0"/>
                <w:lang w:eastAsia="zh-CN"/>
              </w:rPr>
            </w:pPr>
          </w:p>
        </w:tc>
        <w:tc>
          <w:tcPr>
            <w:tcW w:w="2077" w:type="dxa"/>
            <w:gridSpan w:val="2"/>
            <w:vAlign w:val="center"/>
          </w:tcPr>
          <w:p w14:paraId="3809F456">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其中：当年财政拨款</w:t>
            </w:r>
          </w:p>
        </w:tc>
        <w:tc>
          <w:tcPr>
            <w:tcW w:w="1530" w:type="dxa"/>
            <w:vAlign w:val="center"/>
          </w:tcPr>
          <w:p w14:paraId="77CA614F">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w:t>
            </w:r>
          </w:p>
        </w:tc>
        <w:tc>
          <w:tcPr>
            <w:tcW w:w="1185" w:type="dxa"/>
            <w:vAlign w:val="center"/>
          </w:tcPr>
          <w:p w14:paraId="0DA879F5">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w:t>
            </w:r>
          </w:p>
        </w:tc>
        <w:tc>
          <w:tcPr>
            <w:tcW w:w="1005" w:type="dxa"/>
            <w:vAlign w:val="center"/>
          </w:tcPr>
          <w:p w14:paraId="630ADC1D">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w:t>
            </w:r>
          </w:p>
        </w:tc>
        <w:tc>
          <w:tcPr>
            <w:tcW w:w="780" w:type="dxa"/>
            <w:vAlign w:val="center"/>
          </w:tcPr>
          <w:p w14:paraId="2CD6E200">
            <w:pPr>
              <w:spacing w:line="240" w:lineRule="auto"/>
              <w:ind w:firstLine="420"/>
              <w:jc w:val="center"/>
              <w:rPr>
                <w:rFonts w:hint="eastAsia" w:ascii="仿宋" w:hAnsi="仿宋" w:eastAsia="仿宋" w:cs="仿宋"/>
                <w:kern w:val="0"/>
                <w:lang w:eastAsia="zh-CN"/>
              </w:rPr>
            </w:pPr>
          </w:p>
        </w:tc>
        <w:tc>
          <w:tcPr>
            <w:tcW w:w="825" w:type="dxa"/>
            <w:vAlign w:val="center"/>
          </w:tcPr>
          <w:p w14:paraId="795E208C">
            <w:pPr>
              <w:spacing w:line="240" w:lineRule="auto"/>
              <w:ind w:firstLine="420"/>
              <w:jc w:val="center"/>
              <w:rPr>
                <w:rFonts w:hint="eastAsia" w:ascii="仿宋" w:hAnsi="仿宋" w:eastAsia="仿宋" w:cs="仿宋"/>
                <w:kern w:val="0"/>
                <w:lang w:eastAsia="zh-CN"/>
              </w:rPr>
            </w:pPr>
          </w:p>
        </w:tc>
        <w:tc>
          <w:tcPr>
            <w:tcW w:w="1134" w:type="dxa"/>
            <w:vAlign w:val="center"/>
          </w:tcPr>
          <w:p w14:paraId="45576EF7">
            <w:pPr>
              <w:spacing w:line="240" w:lineRule="auto"/>
              <w:ind w:firstLine="420"/>
              <w:jc w:val="center"/>
              <w:rPr>
                <w:rFonts w:hint="eastAsia" w:ascii="仿宋" w:hAnsi="仿宋" w:eastAsia="仿宋" w:cs="仿宋"/>
                <w:kern w:val="0"/>
                <w:lang w:eastAsia="zh-CN"/>
              </w:rPr>
            </w:pPr>
          </w:p>
        </w:tc>
      </w:tr>
      <w:tr w14:paraId="517EE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1E1164A">
            <w:pPr>
              <w:spacing w:line="240" w:lineRule="auto"/>
              <w:ind w:firstLine="420"/>
              <w:jc w:val="center"/>
              <w:rPr>
                <w:rFonts w:ascii="仿宋_GB2312" w:hAnsi="宋体" w:eastAsia="仿宋_GB2312" w:cs="宋体"/>
                <w:kern w:val="0"/>
                <w:lang w:eastAsia="zh-CN"/>
              </w:rPr>
            </w:pPr>
          </w:p>
        </w:tc>
        <w:tc>
          <w:tcPr>
            <w:tcW w:w="2077" w:type="dxa"/>
            <w:gridSpan w:val="2"/>
            <w:vAlign w:val="center"/>
          </w:tcPr>
          <w:p w14:paraId="117AD5AC">
            <w:pPr>
              <w:spacing w:line="240" w:lineRule="auto"/>
              <w:ind w:firstLine="630" w:firstLineChars="300"/>
              <w:jc w:val="center"/>
              <w:rPr>
                <w:rFonts w:hint="eastAsia" w:ascii="仿宋" w:hAnsi="仿宋" w:eastAsia="仿宋" w:cs="仿宋"/>
                <w:kern w:val="0"/>
                <w:lang w:eastAsia="zh-CN"/>
              </w:rPr>
            </w:pPr>
            <w:r>
              <w:rPr>
                <w:rFonts w:hint="eastAsia" w:ascii="仿宋" w:hAnsi="仿宋" w:eastAsia="仿宋" w:cs="仿宋"/>
                <w:kern w:val="0"/>
                <w:lang w:eastAsia="zh-CN"/>
              </w:rPr>
              <w:t>上年结转资金</w:t>
            </w:r>
          </w:p>
        </w:tc>
        <w:tc>
          <w:tcPr>
            <w:tcW w:w="1530" w:type="dxa"/>
            <w:vAlign w:val="center"/>
          </w:tcPr>
          <w:p w14:paraId="0A7B993F">
            <w:pPr>
              <w:spacing w:line="240" w:lineRule="auto"/>
              <w:ind w:firstLine="420"/>
              <w:jc w:val="center"/>
              <w:rPr>
                <w:rFonts w:hint="eastAsia" w:ascii="仿宋" w:hAnsi="仿宋" w:eastAsia="仿宋" w:cs="仿宋"/>
                <w:kern w:val="0"/>
                <w:lang w:eastAsia="zh-CN"/>
              </w:rPr>
            </w:pPr>
          </w:p>
        </w:tc>
        <w:tc>
          <w:tcPr>
            <w:tcW w:w="1185" w:type="dxa"/>
            <w:vAlign w:val="center"/>
          </w:tcPr>
          <w:p w14:paraId="27F9FBBD">
            <w:pPr>
              <w:spacing w:line="240" w:lineRule="auto"/>
              <w:ind w:firstLine="420"/>
              <w:jc w:val="center"/>
              <w:rPr>
                <w:rFonts w:hint="eastAsia" w:ascii="仿宋" w:hAnsi="仿宋" w:eastAsia="仿宋" w:cs="仿宋"/>
                <w:kern w:val="0"/>
                <w:lang w:eastAsia="zh-CN"/>
              </w:rPr>
            </w:pPr>
          </w:p>
        </w:tc>
        <w:tc>
          <w:tcPr>
            <w:tcW w:w="1005" w:type="dxa"/>
            <w:vAlign w:val="center"/>
          </w:tcPr>
          <w:p w14:paraId="018CD258">
            <w:pPr>
              <w:spacing w:line="240" w:lineRule="auto"/>
              <w:ind w:firstLine="420"/>
              <w:jc w:val="center"/>
              <w:rPr>
                <w:rFonts w:hint="eastAsia" w:ascii="仿宋" w:hAnsi="仿宋" w:eastAsia="仿宋" w:cs="仿宋"/>
                <w:kern w:val="0"/>
                <w:lang w:eastAsia="zh-CN"/>
              </w:rPr>
            </w:pPr>
          </w:p>
        </w:tc>
        <w:tc>
          <w:tcPr>
            <w:tcW w:w="780" w:type="dxa"/>
            <w:vAlign w:val="center"/>
          </w:tcPr>
          <w:p w14:paraId="591400AF">
            <w:pPr>
              <w:spacing w:line="240" w:lineRule="auto"/>
              <w:ind w:firstLine="420"/>
              <w:jc w:val="center"/>
              <w:rPr>
                <w:rFonts w:hint="eastAsia" w:ascii="仿宋" w:hAnsi="仿宋" w:eastAsia="仿宋" w:cs="仿宋"/>
                <w:kern w:val="0"/>
                <w:lang w:eastAsia="zh-CN"/>
              </w:rPr>
            </w:pPr>
          </w:p>
        </w:tc>
        <w:tc>
          <w:tcPr>
            <w:tcW w:w="825" w:type="dxa"/>
            <w:vAlign w:val="center"/>
          </w:tcPr>
          <w:p w14:paraId="13B382CA">
            <w:pPr>
              <w:spacing w:line="240" w:lineRule="auto"/>
              <w:ind w:firstLine="420"/>
              <w:jc w:val="center"/>
              <w:rPr>
                <w:rFonts w:hint="eastAsia" w:ascii="仿宋" w:hAnsi="仿宋" w:eastAsia="仿宋" w:cs="仿宋"/>
                <w:kern w:val="0"/>
                <w:lang w:eastAsia="zh-CN"/>
              </w:rPr>
            </w:pPr>
          </w:p>
        </w:tc>
        <w:tc>
          <w:tcPr>
            <w:tcW w:w="1134" w:type="dxa"/>
            <w:vAlign w:val="center"/>
          </w:tcPr>
          <w:p w14:paraId="16C96FFB">
            <w:pPr>
              <w:spacing w:line="240" w:lineRule="auto"/>
              <w:ind w:firstLine="420"/>
              <w:jc w:val="center"/>
              <w:rPr>
                <w:rFonts w:hint="eastAsia" w:ascii="仿宋" w:hAnsi="仿宋" w:eastAsia="仿宋" w:cs="仿宋"/>
                <w:kern w:val="0"/>
                <w:lang w:eastAsia="zh-CN"/>
              </w:rPr>
            </w:pPr>
          </w:p>
        </w:tc>
      </w:tr>
      <w:tr w14:paraId="5C9BD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3DAC20E2">
            <w:pPr>
              <w:spacing w:line="240" w:lineRule="auto"/>
              <w:ind w:firstLine="420"/>
              <w:jc w:val="center"/>
              <w:rPr>
                <w:rFonts w:ascii="仿宋_GB2312" w:hAnsi="宋体" w:eastAsia="仿宋_GB2312" w:cs="宋体"/>
                <w:kern w:val="0"/>
                <w:lang w:eastAsia="zh-CN"/>
              </w:rPr>
            </w:pPr>
          </w:p>
        </w:tc>
        <w:tc>
          <w:tcPr>
            <w:tcW w:w="2077" w:type="dxa"/>
            <w:gridSpan w:val="2"/>
            <w:vAlign w:val="center"/>
          </w:tcPr>
          <w:p w14:paraId="23B11CA6">
            <w:pPr>
              <w:spacing w:line="240" w:lineRule="auto"/>
              <w:ind w:firstLine="630" w:firstLineChars="300"/>
              <w:jc w:val="center"/>
              <w:rPr>
                <w:rFonts w:hint="eastAsia" w:ascii="仿宋" w:hAnsi="仿宋" w:eastAsia="仿宋" w:cs="仿宋"/>
                <w:kern w:val="0"/>
              </w:rPr>
            </w:pPr>
            <w:r>
              <w:rPr>
                <w:rFonts w:hint="eastAsia" w:ascii="仿宋" w:hAnsi="仿宋" w:eastAsia="仿宋" w:cs="仿宋"/>
                <w:kern w:val="0"/>
              </w:rPr>
              <w:t>其他资金</w:t>
            </w:r>
          </w:p>
        </w:tc>
        <w:tc>
          <w:tcPr>
            <w:tcW w:w="1530" w:type="dxa"/>
            <w:vAlign w:val="center"/>
          </w:tcPr>
          <w:p w14:paraId="34E5766D">
            <w:pPr>
              <w:spacing w:line="240" w:lineRule="auto"/>
              <w:ind w:firstLine="420"/>
              <w:jc w:val="center"/>
              <w:rPr>
                <w:rFonts w:hint="eastAsia" w:ascii="仿宋" w:hAnsi="仿宋" w:eastAsia="仿宋" w:cs="仿宋"/>
                <w:kern w:val="0"/>
              </w:rPr>
            </w:pPr>
          </w:p>
        </w:tc>
        <w:tc>
          <w:tcPr>
            <w:tcW w:w="1185" w:type="dxa"/>
            <w:vAlign w:val="center"/>
          </w:tcPr>
          <w:p w14:paraId="63B21F56">
            <w:pPr>
              <w:spacing w:line="240" w:lineRule="auto"/>
              <w:ind w:firstLine="420"/>
              <w:jc w:val="center"/>
              <w:rPr>
                <w:rFonts w:hint="eastAsia" w:ascii="仿宋" w:hAnsi="仿宋" w:eastAsia="仿宋" w:cs="仿宋"/>
                <w:kern w:val="0"/>
              </w:rPr>
            </w:pPr>
          </w:p>
        </w:tc>
        <w:tc>
          <w:tcPr>
            <w:tcW w:w="1005" w:type="dxa"/>
            <w:vAlign w:val="center"/>
          </w:tcPr>
          <w:p w14:paraId="6E56D8AA">
            <w:pPr>
              <w:spacing w:line="240" w:lineRule="auto"/>
              <w:ind w:firstLine="420"/>
              <w:jc w:val="center"/>
              <w:rPr>
                <w:rFonts w:hint="eastAsia" w:ascii="仿宋" w:hAnsi="仿宋" w:eastAsia="仿宋" w:cs="仿宋"/>
                <w:kern w:val="0"/>
              </w:rPr>
            </w:pPr>
          </w:p>
        </w:tc>
        <w:tc>
          <w:tcPr>
            <w:tcW w:w="780" w:type="dxa"/>
            <w:vAlign w:val="center"/>
          </w:tcPr>
          <w:p w14:paraId="50272609">
            <w:pPr>
              <w:spacing w:line="240" w:lineRule="auto"/>
              <w:ind w:firstLine="420"/>
              <w:jc w:val="center"/>
              <w:rPr>
                <w:rFonts w:hint="eastAsia" w:ascii="仿宋" w:hAnsi="仿宋" w:eastAsia="仿宋" w:cs="仿宋"/>
                <w:kern w:val="0"/>
              </w:rPr>
            </w:pPr>
          </w:p>
        </w:tc>
        <w:tc>
          <w:tcPr>
            <w:tcW w:w="825" w:type="dxa"/>
            <w:vAlign w:val="center"/>
          </w:tcPr>
          <w:p w14:paraId="484EA051">
            <w:pPr>
              <w:spacing w:line="240" w:lineRule="auto"/>
              <w:ind w:firstLine="420"/>
              <w:jc w:val="center"/>
              <w:rPr>
                <w:rFonts w:hint="eastAsia" w:ascii="仿宋" w:hAnsi="仿宋" w:eastAsia="仿宋" w:cs="仿宋"/>
                <w:kern w:val="0"/>
              </w:rPr>
            </w:pPr>
          </w:p>
        </w:tc>
        <w:tc>
          <w:tcPr>
            <w:tcW w:w="1134" w:type="dxa"/>
            <w:vAlign w:val="center"/>
          </w:tcPr>
          <w:p w14:paraId="283F2612">
            <w:pPr>
              <w:spacing w:line="240" w:lineRule="auto"/>
              <w:ind w:firstLine="420"/>
              <w:jc w:val="center"/>
              <w:rPr>
                <w:rFonts w:hint="eastAsia" w:ascii="仿宋" w:hAnsi="仿宋" w:eastAsia="仿宋" w:cs="仿宋"/>
                <w:kern w:val="0"/>
              </w:rPr>
            </w:pPr>
          </w:p>
        </w:tc>
      </w:tr>
      <w:tr w14:paraId="0CD9A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16FE9E77">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792" w:type="dxa"/>
            <w:gridSpan w:val="4"/>
            <w:vAlign w:val="center"/>
          </w:tcPr>
          <w:p w14:paraId="284293D9">
            <w:pPr>
              <w:spacing w:line="240" w:lineRule="auto"/>
              <w:ind w:firstLine="420"/>
              <w:jc w:val="center"/>
              <w:rPr>
                <w:rFonts w:hint="eastAsia" w:ascii="仿宋" w:hAnsi="仿宋" w:eastAsia="仿宋" w:cs="仿宋"/>
                <w:kern w:val="0"/>
              </w:rPr>
            </w:pPr>
            <w:r>
              <w:rPr>
                <w:rFonts w:hint="eastAsia" w:ascii="仿宋" w:hAnsi="仿宋" w:eastAsia="仿宋" w:cs="仿宋"/>
                <w:kern w:val="0"/>
              </w:rPr>
              <w:t>预期目标</w:t>
            </w:r>
          </w:p>
        </w:tc>
        <w:tc>
          <w:tcPr>
            <w:tcW w:w="3744" w:type="dxa"/>
            <w:gridSpan w:val="4"/>
            <w:vAlign w:val="center"/>
          </w:tcPr>
          <w:p w14:paraId="0B0FF125">
            <w:pPr>
              <w:spacing w:line="240" w:lineRule="auto"/>
              <w:ind w:firstLine="420"/>
              <w:jc w:val="center"/>
              <w:rPr>
                <w:rFonts w:hint="eastAsia" w:ascii="仿宋" w:hAnsi="仿宋" w:eastAsia="仿宋" w:cs="仿宋"/>
                <w:kern w:val="0"/>
              </w:rPr>
            </w:pPr>
            <w:r>
              <w:rPr>
                <w:rFonts w:hint="eastAsia" w:ascii="仿宋" w:hAnsi="仿宋" w:eastAsia="仿宋" w:cs="仿宋"/>
                <w:kern w:val="0"/>
              </w:rPr>
              <w:t>实际完成情况</w:t>
            </w:r>
          </w:p>
        </w:tc>
      </w:tr>
      <w:tr w14:paraId="6EC10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2B842F05">
            <w:pPr>
              <w:spacing w:line="240" w:lineRule="auto"/>
              <w:ind w:firstLine="420"/>
              <w:jc w:val="center"/>
              <w:rPr>
                <w:rFonts w:ascii="仿宋_GB2312" w:hAnsi="宋体" w:eastAsia="仿宋_GB2312" w:cs="宋体"/>
                <w:kern w:val="0"/>
              </w:rPr>
            </w:pPr>
          </w:p>
        </w:tc>
        <w:tc>
          <w:tcPr>
            <w:tcW w:w="4792" w:type="dxa"/>
            <w:gridSpan w:val="4"/>
            <w:vAlign w:val="center"/>
          </w:tcPr>
          <w:p w14:paraId="691DFB59">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全年完成以下工作：</w:t>
            </w:r>
            <w:r>
              <w:rPr>
                <w:rFonts w:hint="eastAsia" w:ascii="仿宋" w:hAnsi="仿宋" w:eastAsia="仿宋" w:cs="仿宋"/>
                <w:i w:val="0"/>
                <w:iCs w:val="0"/>
                <w:snapToGrid w:val="0"/>
                <w:color w:val="000000"/>
                <w:kern w:val="0"/>
                <w:sz w:val="20"/>
                <w:szCs w:val="20"/>
                <w:u w:val="none"/>
                <w:lang w:val="en-US" w:eastAsia="zh-CN" w:bidi="ar"/>
              </w:rPr>
              <w:br w:type="textWrapping"/>
            </w:r>
            <w:r>
              <w:rPr>
                <w:rFonts w:hint="eastAsia" w:ascii="仿宋" w:hAnsi="仿宋" w:eastAsia="仿宋" w:cs="仿宋"/>
                <w:i w:val="0"/>
                <w:iCs w:val="0"/>
                <w:snapToGrid w:val="0"/>
                <w:color w:val="000000"/>
                <w:kern w:val="0"/>
                <w:sz w:val="20"/>
                <w:szCs w:val="20"/>
                <w:u w:val="none"/>
                <w:lang w:val="en-US" w:eastAsia="zh-CN" w:bidi="ar"/>
              </w:rPr>
              <w:t xml:space="preserve">目标一：完成高泉山公园25632㎡绿化管养管护； </w:t>
            </w:r>
            <w:r>
              <w:rPr>
                <w:rFonts w:hint="eastAsia" w:ascii="仿宋" w:hAnsi="仿宋" w:eastAsia="仿宋" w:cs="仿宋"/>
                <w:i w:val="0"/>
                <w:iCs w:val="0"/>
                <w:snapToGrid w:val="0"/>
                <w:color w:val="000000"/>
                <w:kern w:val="0"/>
                <w:sz w:val="20"/>
                <w:szCs w:val="20"/>
                <w:u w:val="none"/>
                <w:lang w:val="en-US" w:eastAsia="zh-CN" w:bidi="ar"/>
              </w:rPr>
              <w:br w:type="textWrapping"/>
            </w:r>
            <w:r>
              <w:rPr>
                <w:rFonts w:hint="eastAsia" w:ascii="仿宋" w:hAnsi="仿宋" w:eastAsia="仿宋" w:cs="仿宋"/>
                <w:i w:val="0"/>
                <w:iCs w:val="0"/>
                <w:snapToGrid w:val="0"/>
                <w:color w:val="000000"/>
                <w:kern w:val="0"/>
                <w:sz w:val="20"/>
                <w:szCs w:val="20"/>
                <w:u w:val="none"/>
                <w:lang w:val="en-US" w:eastAsia="zh-CN" w:bidi="ar"/>
              </w:rPr>
              <w:t xml:space="preserve">目标二：完成按季度苗木、花带、草皮等进行修剪、打药除虫、施肥； </w:t>
            </w:r>
            <w:r>
              <w:rPr>
                <w:rFonts w:hint="eastAsia" w:ascii="仿宋" w:hAnsi="仿宋" w:eastAsia="仿宋" w:cs="仿宋"/>
                <w:i w:val="0"/>
                <w:iCs w:val="0"/>
                <w:snapToGrid w:val="0"/>
                <w:color w:val="000000"/>
                <w:kern w:val="0"/>
                <w:sz w:val="20"/>
                <w:szCs w:val="20"/>
                <w:u w:val="none"/>
                <w:lang w:val="en-US" w:eastAsia="zh-CN" w:bidi="ar"/>
              </w:rPr>
              <w:br w:type="textWrapping"/>
            </w:r>
            <w:r>
              <w:rPr>
                <w:rFonts w:hint="eastAsia" w:ascii="仿宋" w:hAnsi="仿宋" w:eastAsia="仿宋" w:cs="仿宋"/>
                <w:i w:val="0"/>
                <w:iCs w:val="0"/>
                <w:snapToGrid w:val="0"/>
                <w:color w:val="000000"/>
                <w:kern w:val="0"/>
                <w:sz w:val="20"/>
                <w:szCs w:val="20"/>
                <w:u w:val="none"/>
                <w:lang w:val="en-US" w:eastAsia="zh-CN" w:bidi="ar"/>
              </w:rPr>
              <w:t>目标三：完成对公园内损坏的公用设施进行更换和维修维护；</w:t>
            </w:r>
            <w:r>
              <w:rPr>
                <w:rFonts w:hint="eastAsia" w:ascii="仿宋" w:hAnsi="仿宋" w:eastAsia="仿宋" w:cs="仿宋"/>
                <w:i w:val="0"/>
                <w:iCs w:val="0"/>
                <w:snapToGrid w:val="0"/>
                <w:color w:val="000000"/>
                <w:kern w:val="0"/>
                <w:sz w:val="20"/>
                <w:szCs w:val="20"/>
                <w:u w:val="none"/>
                <w:lang w:val="en-US" w:eastAsia="zh-CN" w:bidi="ar"/>
              </w:rPr>
              <w:br w:type="textWrapping"/>
            </w:r>
            <w:r>
              <w:rPr>
                <w:rFonts w:hint="eastAsia" w:ascii="仿宋" w:hAnsi="仿宋" w:eastAsia="仿宋" w:cs="仿宋"/>
                <w:i w:val="0"/>
                <w:iCs w:val="0"/>
                <w:snapToGrid w:val="0"/>
                <w:color w:val="000000"/>
                <w:kern w:val="0"/>
                <w:sz w:val="20"/>
                <w:szCs w:val="20"/>
                <w:u w:val="none"/>
                <w:lang w:val="en-US" w:eastAsia="zh-CN" w:bidi="ar"/>
              </w:rPr>
              <w:t>目标四：完成公园日常清扫保洁、公用设施抹洗、公厕保洁，风光带水域垃圾、浪柴打捞以及各园区的垃圾清运。</w:t>
            </w:r>
          </w:p>
        </w:tc>
        <w:tc>
          <w:tcPr>
            <w:tcW w:w="3744" w:type="dxa"/>
            <w:gridSpan w:val="4"/>
            <w:vAlign w:val="center"/>
          </w:tcPr>
          <w:p w14:paraId="56FEEAA2">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1.≥98%</w:t>
            </w:r>
            <w:r>
              <w:rPr>
                <w:rFonts w:hint="eastAsia" w:ascii="仿宋" w:hAnsi="仿宋" w:eastAsia="仿宋" w:cs="仿宋"/>
                <w:i w:val="0"/>
                <w:iCs w:val="0"/>
                <w:snapToGrid w:val="0"/>
                <w:color w:val="000000"/>
                <w:kern w:val="0"/>
                <w:sz w:val="20"/>
                <w:szCs w:val="20"/>
                <w:u w:val="none"/>
                <w:lang w:val="en-US" w:eastAsia="zh-CN" w:bidi="ar"/>
              </w:rPr>
              <w:br w:type="textWrapping"/>
            </w:r>
            <w:r>
              <w:rPr>
                <w:rFonts w:hint="eastAsia" w:ascii="仿宋" w:hAnsi="仿宋" w:eastAsia="仿宋" w:cs="仿宋"/>
                <w:i w:val="0"/>
                <w:iCs w:val="0"/>
                <w:snapToGrid w:val="0"/>
                <w:color w:val="000000"/>
                <w:kern w:val="0"/>
                <w:sz w:val="20"/>
                <w:szCs w:val="20"/>
                <w:u w:val="none"/>
                <w:lang w:val="en-US" w:eastAsia="zh-CN" w:bidi="ar"/>
              </w:rPr>
              <w:t>2.≥98%</w:t>
            </w:r>
            <w:r>
              <w:rPr>
                <w:rFonts w:hint="eastAsia" w:ascii="仿宋" w:hAnsi="仿宋" w:eastAsia="仿宋" w:cs="仿宋"/>
                <w:i w:val="0"/>
                <w:iCs w:val="0"/>
                <w:snapToGrid w:val="0"/>
                <w:color w:val="000000"/>
                <w:kern w:val="0"/>
                <w:sz w:val="20"/>
                <w:szCs w:val="20"/>
                <w:u w:val="none"/>
                <w:lang w:val="en-US" w:eastAsia="zh-CN" w:bidi="ar"/>
              </w:rPr>
              <w:br w:type="textWrapping"/>
            </w:r>
            <w:r>
              <w:rPr>
                <w:rFonts w:hint="eastAsia" w:ascii="仿宋" w:hAnsi="仿宋" w:eastAsia="仿宋" w:cs="仿宋"/>
                <w:i w:val="0"/>
                <w:iCs w:val="0"/>
                <w:snapToGrid w:val="0"/>
                <w:color w:val="000000"/>
                <w:kern w:val="0"/>
                <w:sz w:val="20"/>
                <w:szCs w:val="20"/>
                <w:u w:val="none"/>
                <w:lang w:val="en-US" w:eastAsia="zh-CN" w:bidi="ar"/>
              </w:rPr>
              <w:t>3.≥98%</w:t>
            </w:r>
            <w:r>
              <w:rPr>
                <w:rFonts w:hint="eastAsia" w:ascii="仿宋" w:hAnsi="仿宋" w:eastAsia="仿宋" w:cs="仿宋"/>
                <w:i w:val="0"/>
                <w:iCs w:val="0"/>
                <w:snapToGrid w:val="0"/>
                <w:color w:val="000000"/>
                <w:kern w:val="0"/>
                <w:sz w:val="20"/>
                <w:szCs w:val="20"/>
                <w:u w:val="none"/>
                <w:lang w:val="en-US" w:eastAsia="zh-CN" w:bidi="ar"/>
              </w:rPr>
              <w:br w:type="textWrapping"/>
            </w:r>
            <w:r>
              <w:rPr>
                <w:rFonts w:hint="eastAsia" w:ascii="仿宋" w:hAnsi="仿宋" w:eastAsia="仿宋" w:cs="仿宋"/>
                <w:i w:val="0"/>
                <w:iCs w:val="0"/>
                <w:snapToGrid w:val="0"/>
                <w:color w:val="000000"/>
                <w:kern w:val="0"/>
                <w:sz w:val="20"/>
                <w:szCs w:val="20"/>
                <w:u w:val="none"/>
                <w:lang w:val="en-US" w:eastAsia="zh-CN" w:bidi="ar"/>
              </w:rPr>
              <w:t>4.≥98%</w:t>
            </w:r>
          </w:p>
        </w:tc>
      </w:tr>
      <w:tr w14:paraId="63893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4C5435DE">
            <w:pPr>
              <w:spacing w:line="240" w:lineRule="auto"/>
              <w:ind w:firstLine="420"/>
              <w:jc w:val="center"/>
              <w:rPr>
                <w:rFonts w:ascii="仿宋_GB2312" w:hAnsi="宋体" w:eastAsia="仿宋_GB2312" w:cs="宋体"/>
                <w:kern w:val="0"/>
              </w:rPr>
            </w:pPr>
          </w:p>
          <w:p w14:paraId="1914DF7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21E99A1F">
            <w:pPr>
              <w:spacing w:line="240" w:lineRule="auto"/>
              <w:jc w:val="center"/>
              <w:rPr>
                <w:rFonts w:hint="eastAsia" w:ascii="仿宋" w:hAnsi="仿宋" w:eastAsia="仿宋" w:cs="仿宋"/>
                <w:kern w:val="0"/>
              </w:rPr>
            </w:pPr>
            <w:r>
              <w:rPr>
                <w:rFonts w:hint="eastAsia" w:ascii="仿宋" w:hAnsi="仿宋" w:eastAsia="仿宋" w:cs="仿宋"/>
                <w:kern w:val="0"/>
              </w:rPr>
              <w:t>一级指标</w:t>
            </w:r>
          </w:p>
        </w:tc>
        <w:tc>
          <w:tcPr>
            <w:tcW w:w="1018" w:type="dxa"/>
            <w:vAlign w:val="center"/>
          </w:tcPr>
          <w:p w14:paraId="00A0EFF9">
            <w:pPr>
              <w:spacing w:line="240" w:lineRule="auto"/>
              <w:jc w:val="center"/>
              <w:rPr>
                <w:rFonts w:hint="eastAsia" w:ascii="仿宋" w:hAnsi="仿宋" w:eastAsia="仿宋" w:cs="仿宋"/>
                <w:kern w:val="0"/>
              </w:rPr>
            </w:pPr>
            <w:r>
              <w:rPr>
                <w:rFonts w:hint="eastAsia" w:ascii="仿宋" w:hAnsi="仿宋" w:eastAsia="仿宋" w:cs="仿宋"/>
                <w:kern w:val="0"/>
              </w:rPr>
              <w:t>二级指标</w:t>
            </w:r>
          </w:p>
        </w:tc>
        <w:tc>
          <w:tcPr>
            <w:tcW w:w="1530" w:type="dxa"/>
            <w:vAlign w:val="center"/>
          </w:tcPr>
          <w:p w14:paraId="38D14E1F">
            <w:pPr>
              <w:spacing w:line="240" w:lineRule="auto"/>
              <w:jc w:val="center"/>
              <w:rPr>
                <w:rFonts w:hint="eastAsia" w:ascii="仿宋" w:hAnsi="仿宋" w:eastAsia="仿宋" w:cs="仿宋"/>
                <w:kern w:val="0"/>
              </w:rPr>
            </w:pPr>
            <w:r>
              <w:rPr>
                <w:rFonts w:hint="eastAsia" w:ascii="仿宋" w:hAnsi="仿宋" w:eastAsia="仿宋" w:cs="仿宋"/>
                <w:kern w:val="0"/>
              </w:rPr>
              <w:t>三级指标</w:t>
            </w:r>
          </w:p>
        </w:tc>
        <w:tc>
          <w:tcPr>
            <w:tcW w:w="1185" w:type="dxa"/>
            <w:vAlign w:val="center"/>
          </w:tcPr>
          <w:p w14:paraId="0A073402">
            <w:pPr>
              <w:spacing w:line="240" w:lineRule="auto"/>
              <w:jc w:val="center"/>
              <w:rPr>
                <w:rFonts w:hint="eastAsia" w:ascii="仿宋" w:hAnsi="仿宋" w:eastAsia="仿宋" w:cs="仿宋"/>
                <w:kern w:val="0"/>
              </w:rPr>
            </w:pPr>
            <w:r>
              <w:rPr>
                <w:rFonts w:hint="eastAsia" w:ascii="仿宋" w:hAnsi="仿宋" w:eastAsia="仿宋" w:cs="仿宋"/>
                <w:kern w:val="0"/>
              </w:rPr>
              <w:t>年度指标值</w:t>
            </w:r>
          </w:p>
        </w:tc>
        <w:tc>
          <w:tcPr>
            <w:tcW w:w="1005" w:type="dxa"/>
            <w:vAlign w:val="center"/>
          </w:tcPr>
          <w:p w14:paraId="5972996D">
            <w:pPr>
              <w:spacing w:line="240" w:lineRule="auto"/>
              <w:jc w:val="center"/>
              <w:rPr>
                <w:rFonts w:hint="eastAsia" w:ascii="仿宋" w:hAnsi="仿宋" w:eastAsia="仿宋" w:cs="仿宋"/>
                <w:kern w:val="0"/>
              </w:rPr>
            </w:pPr>
            <w:r>
              <w:rPr>
                <w:rFonts w:hint="eastAsia" w:ascii="仿宋" w:hAnsi="仿宋" w:eastAsia="仿宋" w:cs="仿宋"/>
                <w:kern w:val="0"/>
              </w:rPr>
              <w:t>实际完成值</w:t>
            </w:r>
          </w:p>
        </w:tc>
        <w:tc>
          <w:tcPr>
            <w:tcW w:w="780" w:type="dxa"/>
            <w:vAlign w:val="center"/>
          </w:tcPr>
          <w:p w14:paraId="4C6B6461">
            <w:pPr>
              <w:spacing w:line="240" w:lineRule="auto"/>
              <w:jc w:val="center"/>
              <w:rPr>
                <w:rFonts w:hint="eastAsia" w:ascii="仿宋" w:hAnsi="仿宋" w:eastAsia="仿宋" w:cs="仿宋"/>
                <w:kern w:val="0"/>
              </w:rPr>
            </w:pPr>
            <w:r>
              <w:rPr>
                <w:rFonts w:hint="eastAsia" w:ascii="仿宋" w:hAnsi="仿宋" w:eastAsia="仿宋" w:cs="仿宋"/>
                <w:kern w:val="0"/>
              </w:rPr>
              <w:t>分值</w:t>
            </w:r>
          </w:p>
        </w:tc>
        <w:tc>
          <w:tcPr>
            <w:tcW w:w="825" w:type="dxa"/>
            <w:vAlign w:val="center"/>
          </w:tcPr>
          <w:p w14:paraId="5DDF3416">
            <w:pPr>
              <w:spacing w:line="240" w:lineRule="auto"/>
              <w:jc w:val="center"/>
              <w:rPr>
                <w:rFonts w:hint="eastAsia" w:ascii="仿宋" w:hAnsi="仿宋" w:eastAsia="仿宋" w:cs="仿宋"/>
                <w:kern w:val="0"/>
              </w:rPr>
            </w:pPr>
            <w:r>
              <w:rPr>
                <w:rFonts w:hint="eastAsia" w:ascii="仿宋" w:hAnsi="仿宋" w:eastAsia="仿宋" w:cs="仿宋"/>
                <w:kern w:val="0"/>
              </w:rPr>
              <w:t>得分</w:t>
            </w:r>
          </w:p>
        </w:tc>
        <w:tc>
          <w:tcPr>
            <w:tcW w:w="1134" w:type="dxa"/>
            <w:vAlign w:val="center"/>
          </w:tcPr>
          <w:p w14:paraId="6CB96875">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偏差原因分析及改进措施</w:t>
            </w:r>
          </w:p>
        </w:tc>
      </w:tr>
      <w:tr w14:paraId="48583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D5B7599">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25330023">
            <w:pPr>
              <w:spacing w:line="240" w:lineRule="auto"/>
              <w:jc w:val="center"/>
              <w:rPr>
                <w:rFonts w:hint="eastAsia" w:ascii="仿宋" w:hAnsi="仿宋" w:eastAsia="仿宋" w:cs="仿宋"/>
                <w:kern w:val="0"/>
              </w:rPr>
            </w:pPr>
            <w:r>
              <w:rPr>
                <w:rFonts w:hint="eastAsia" w:ascii="仿宋" w:hAnsi="仿宋" w:eastAsia="仿宋" w:cs="仿宋"/>
                <w:kern w:val="0"/>
              </w:rPr>
              <w:t>产出指标</w:t>
            </w:r>
          </w:p>
          <w:p w14:paraId="0175E0AC">
            <w:pPr>
              <w:spacing w:line="240" w:lineRule="auto"/>
              <w:jc w:val="center"/>
              <w:rPr>
                <w:rFonts w:hint="eastAsia" w:ascii="仿宋" w:hAnsi="仿宋" w:eastAsia="仿宋" w:cs="仿宋"/>
                <w:kern w:val="0"/>
              </w:rPr>
            </w:pPr>
            <w:r>
              <w:rPr>
                <w:rFonts w:hint="eastAsia" w:ascii="仿宋" w:hAnsi="仿宋" w:eastAsia="仿宋" w:cs="仿宋"/>
                <w:kern w:val="0"/>
              </w:rPr>
              <w:t>(</w:t>
            </w:r>
            <w:r>
              <w:rPr>
                <w:rFonts w:hint="eastAsia" w:ascii="仿宋" w:hAnsi="仿宋" w:eastAsia="仿宋" w:cs="仿宋"/>
                <w:kern w:val="0"/>
                <w:lang w:val="en-US" w:eastAsia="zh-CN"/>
              </w:rPr>
              <w:t>3</w:t>
            </w:r>
            <w:r>
              <w:rPr>
                <w:rFonts w:hint="eastAsia" w:ascii="仿宋" w:hAnsi="仿宋" w:eastAsia="仿宋" w:cs="仿宋"/>
                <w:kern w:val="0"/>
              </w:rPr>
              <w:t>0分)</w:t>
            </w:r>
          </w:p>
        </w:tc>
        <w:tc>
          <w:tcPr>
            <w:tcW w:w="1018" w:type="dxa"/>
            <w:tcBorders>
              <w:bottom w:val="nil"/>
            </w:tcBorders>
            <w:vAlign w:val="center"/>
          </w:tcPr>
          <w:p w14:paraId="25819823">
            <w:pPr>
              <w:spacing w:line="240" w:lineRule="auto"/>
              <w:jc w:val="center"/>
              <w:rPr>
                <w:rFonts w:hint="eastAsia" w:ascii="仿宋" w:hAnsi="仿宋" w:eastAsia="仿宋" w:cs="仿宋"/>
                <w:kern w:val="0"/>
              </w:rPr>
            </w:pPr>
            <w:r>
              <w:rPr>
                <w:rFonts w:hint="eastAsia" w:ascii="仿宋" w:hAnsi="仿宋" w:eastAsia="仿宋" w:cs="仿宋"/>
                <w:kern w:val="0"/>
              </w:rPr>
              <w:t>数量指标</w:t>
            </w:r>
          </w:p>
        </w:tc>
        <w:tc>
          <w:tcPr>
            <w:tcW w:w="1530" w:type="dxa"/>
            <w:vAlign w:val="center"/>
          </w:tcPr>
          <w:p w14:paraId="3CF4C1A7">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1.公园绿化养护管理   2.水域垃圾清理维护                              3.栽植鲜花和苗木补植                                 4.苗木修剪整理，打药、除虫和施肥工作                                    5.公园公用设备更换和维修维护                                       6.各区域保洁及垃圾清运</w:t>
            </w:r>
          </w:p>
        </w:tc>
        <w:tc>
          <w:tcPr>
            <w:tcW w:w="1185" w:type="dxa"/>
            <w:vAlign w:val="center"/>
          </w:tcPr>
          <w:p w14:paraId="2C0EAFBF">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 xml:space="preserve">1.≥25632㎡  2.≥4660㎡        3.≥1800㎡             4.≥16次                5.根据实际进行维护  6.≥25632㎡ </w:t>
            </w:r>
          </w:p>
        </w:tc>
        <w:tc>
          <w:tcPr>
            <w:tcW w:w="1005" w:type="dxa"/>
            <w:vAlign w:val="center"/>
          </w:tcPr>
          <w:p w14:paraId="17B9B34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1.≥25632㎡  2.≥4660㎡        3.≥2000㎡             4.≥18次          5.根据实际进行维护  6.≥25632㎡</w:t>
            </w:r>
          </w:p>
        </w:tc>
        <w:tc>
          <w:tcPr>
            <w:tcW w:w="780" w:type="dxa"/>
            <w:vAlign w:val="center"/>
          </w:tcPr>
          <w:p w14:paraId="220BD8D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825" w:type="dxa"/>
            <w:vAlign w:val="center"/>
          </w:tcPr>
          <w:p w14:paraId="1F5BEDB0">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9.00</w:t>
            </w:r>
          </w:p>
        </w:tc>
        <w:tc>
          <w:tcPr>
            <w:tcW w:w="1134" w:type="dxa"/>
            <w:vAlign w:val="center"/>
          </w:tcPr>
          <w:p w14:paraId="1203E0A7">
            <w:pPr>
              <w:spacing w:line="240" w:lineRule="auto"/>
              <w:ind w:firstLine="420"/>
              <w:jc w:val="center"/>
              <w:rPr>
                <w:rFonts w:hint="eastAsia" w:ascii="仿宋" w:hAnsi="仿宋" w:eastAsia="仿宋" w:cs="仿宋"/>
                <w:kern w:val="0"/>
              </w:rPr>
            </w:pPr>
          </w:p>
        </w:tc>
      </w:tr>
      <w:tr w14:paraId="2F96A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7CB115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3639362">
            <w:pPr>
              <w:spacing w:line="240" w:lineRule="auto"/>
              <w:ind w:firstLine="420"/>
              <w:jc w:val="center"/>
              <w:rPr>
                <w:rFonts w:hint="eastAsia" w:ascii="仿宋" w:hAnsi="仿宋" w:eastAsia="仿宋" w:cs="仿宋"/>
                <w:kern w:val="0"/>
              </w:rPr>
            </w:pPr>
          </w:p>
        </w:tc>
        <w:tc>
          <w:tcPr>
            <w:tcW w:w="1018" w:type="dxa"/>
            <w:tcBorders>
              <w:top w:val="nil"/>
            </w:tcBorders>
            <w:vAlign w:val="center"/>
          </w:tcPr>
          <w:p w14:paraId="198C9A62">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质量指标</w:t>
            </w:r>
          </w:p>
        </w:tc>
        <w:tc>
          <w:tcPr>
            <w:tcW w:w="1530" w:type="dxa"/>
            <w:vAlign w:val="center"/>
          </w:tcPr>
          <w:p w14:paraId="4F6B50E7">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1.绿化养护、鲜花栽植面积达标率                         2.水域清理达标率                    3.树木、鲜花栽植成活率    4.苗木修剪整理，打药除虫和施肥处置完成率                    5.公园设备更换和维修维护率 6.公园卫生保洁达标率</w:t>
            </w:r>
          </w:p>
        </w:tc>
        <w:tc>
          <w:tcPr>
            <w:tcW w:w="1185" w:type="dxa"/>
            <w:vAlign w:val="center"/>
          </w:tcPr>
          <w:p w14:paraId="5EA7FA8B">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1.≥98%                         2.≥97%                     3.≥98%                      4.≥98%                 5.≥97%                    6.≥98%</w:t>
            </w:r>
          </w:p>
        </w:tc>
        <w:tc>
          <w:tcPr>
            <w:tcW w:w="1005" w:type="dxa"/>
            <w:vAlign w:val="center"/>
          </w:tcPr>
          <w:p w14:paraId="0436EAD9">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1.≥98%                         2.≥98%                     3.≥98%                      4.≥97%                 5.≥98%                    6.≥99%</w:t>
            </w:r>
          </w:p>
        </w:tc>
        <w:tc>
          <w:tcPr>
            <w:tcW w:w="780" w:type="dxa"/>
            <w:vAlign w:val="center"/>
          </w:tcPr>
          <w:p w14:paraId="7F9CDC21">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825" w:type="dxa"/>
            <w:vAlign w:val="center"/>
          </w:tcPr>
          <w:p w14:paraId="259F0BC7">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9.00</w:t>
            </w:r>
          </w:p>
        </w:tc>
        <w:tc>
          <w:tcPr>
            <w:tcW w:w="1134" w:type="dxa"/>
            <w:vAlign w:val="center"/>
          </w:tcPr>
          <w:p w14:paraId="33B47C6E">
            <w:pPr>
              <w:keepNext w:val="0"/>
              <w:keepLines w:val="0"/>
              <w:widowControl/>
              <w:suppressLineNumbers w:val="0"/>
              <w:jc w:val="center"/>
              <w:textAlignment w:val="center"/>
              <w:rPr>
                <w:rFonts w:hint="eastAsia" w:ascii="仿宋" w:hAnsi="仿宋" w:eastAsia="仿宋" w:cs="仿宋"/>
                <w:kern w:val="0"/>
              </w:rPr>
            </w:pPr>
          </w:p>
        </w:tc>
      </w:tr>
      <w:tr w14:paraId="3F9F9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A3C36B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4E8D17E">
            <w:pPr>
              <w:spacing w:line="240" w:lineRule="auto"/>
              <w:ind w:firstLine="420"/>
              <w:jc w:val="center"/>
              <w:rPr>
                <w:rFonts w:hint="eastAsia" w:ascii="仿宋" w:hAnsi="仿宋" w:eastAsia="仿宋" w:cs="仿宋"/>
                <w:kern w:val="0"/>
              </w:rPr>
            </w:pPr>
          </w:p>
        </w:tc>
        <w:tc>
          <w:tcPr>
            <w:tcW w:w="1018" w:type="dxa"/>
            <w:tcBorders>
              <w:bottom w:val="nil"/>
            </w:tcBorders>
            <w:vAlign w:val="center"/>
          </w:tcPr>
          <w:p w14:paraId="32557BE7">
            <w:pPr>
              <w:spacing w:line="240" w:lineRule="auto"/>
              <w:jc w:val="center"/>
              <w:rPr>
                <w:rFonts w:hint="eastAsia" w:ascii="仿宋" w:hAnsi="仿宋" w:eastAsia="仿宋" w:cs="仿宋"/>
                <w:kern w:val="0"/>
              </w:rPr>
            </w:pPr>
            <w:r>
              <w:rPr>
                <w:rFonts w:hint="eastAsia" w:ascii="仿宋" w:hAnsi="仿宋" w:eastAsia="仿宋" w:cs="仿宋"/>
                <w:kern w:val="0"/>
              </w:rPr>
              <w:t>时效指标</w:t>
            </w:r>
          </w:p>
        </w:tc>
        <w:tc>
          <w:tcPr>
            <w:tcW w:w="1530" w:type="dxa"/>
            <w:vAlign w:val="center"/>
          </w:tcPr>
          <w:p w14:paraId="0BEFA227">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1.各项工作完成时间           2.各项工作按期完成率</w:t>
            </w:r>
          </w:p>
        </w:tc>
        <w:tc>
          <w:tcPr>
            <w:tcW w:w="1185" w:type="dxa"/>
            <w:vAlign w:val="center"/>
          </w:tcPr>
          <w:p w14:paraId="371E2677">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1.2024.1.1-2024.12.31        2.≥100%</w:t>
            </w:r>
          </w:p>
        </w:tc>
        <w:tc>
          <w:tcPr>
            <w:tcW w:w="1005" w:type="dxa"/>
            <w:vAlign w:val="center"/>
          </w:tcPr>
          <w:p w14:paraId="257AC9E5">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1.2024.1.1-2024.12.31        2.≥99%</w:t>
            </w:r>
          </w:p>
        </w:tc>
        <w:tc>
          <w:tcPr>
            <w:tcW w:w="780" w:type="dxa"/>
            <w:vAlign w:val="center"/>
          </w:tcPr>
          <w:p w14:paraId="175686B1">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825" w:type="dxa"/>
            <w:vAlign w:val="center"/>
          </w:tcPr>
          <w:p w14:paraId="59213A3C">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9.00</w:t>
            </w:r>
          </w:p>
        </w:tc>
        <w:tc>
          <w:tcPr>
            <w:tcW w:w="1134" w:type="dxa"/>
            <w:vAlign w:val="center"/>
          </w:tcPr>
          <w:p w14:paraId="4D4AEC59">
            <w:pPr>
              <w:spacing w:line="240" w:lineRule="auto"/>
              <w:ind w:firstLine="420"/>
              <w:jc w:val="center"/>
              <w:rPr>
                <w:rFonts w:hint="eastAsia" w:ascii="仿宋" w:hAnsi="仿宋" w:eastAsia="仿宋" w:cs="仿宋"/>
                <w:kern w:val="0"/>
              </w:rPr>
            </w:pPr>
          </w:p>
        </w:tc>
      </w:tr>
      <w:tr w14:paraId="4725F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0162B65">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2A6AACE7">
            <w:pPr>
              <w:spacing w:line="240" w:lineRule="auto"/>
              <w:jc w:val="center"/>
              <w:rPr>
                <w:rFonts w:hint="eastAsia" w:ascii="仿宋" w:hAnsi="仿宋" w:eastAsia="仿宋" w:cs="仿宋"/>
                <w:kern w:val="0"/>
              </w:rPr>
            </w:pPr>
            <w:r>
              <w:rPr>
                <w:rFonts w:hint="eastAsia" w:ascii="仿宋" w:hAnsi="仿宋" w:eastAsia="仿宋" w:cs="仿宋"/>
                <w:kern w:val="0"/>
              </w:rPr>
              <w:t>效益指标</w:t>
            </w:r>
          </w:p>
          <w:p w14:paraId="355E7FA6">
            <w:pPr>
              <w:spacing w:line="240" w:lineRule="auto"/>
              <w:jc w:val="center"/>
              <w:rPr>
                <w:rFonts w:hint="eastAsia" w:ascii="仿宋" w:hAnsi="仿宋" w:eastAsia="仿宋" w:cs="仿宋"/>
                <w:kern w:val="0"/>
              </w:rPr>
            </w:pPr>
            <w:r>
              <w:rPr>
                <w:rFonts w:hint="eastAsia" w:ascii="仿宋" w:hAnsi="仿宋" w:eastAsia="仿宋" w:cs="仿宋"/>
                <w:kern w:val="0"/>
              </w:rPr>
              <w:t>(30分)</w:t>
            </w:r>
          </w:p>
        </w:tc>
        <w:tc>
          <w:tcPr>
            <w:tcW w:w="1018" w:type="dxa"/>
            <w:tcBorders>
              <w:bottom w:val="nil"/>
            </w:tcBorders>
            <w:vAlign w:val="center"/>
          </w:tcPr>
          <w:p w14:paraId="4B513C94">
            <w:pPr>
              <w:spacing w:line="240" w:lineRule="auto"/>
              <w:jc w:val="center"/>
              <w:rPr>
                <w:rFonts w:hint="eastAsia" w:ascii="仿宋" w:hAnsi="仿宋" w:eastAsia="仿宋" w:cs="仿宋"/>
                <w:kern w:val="0"/>
              </w:rPr>
            </w:pPr>
            <w:r>
              <w:rPr>
                <w:rFonts w:hint="eastAsia" w:ascii="仿宋" w:hAnsi="仿宋" w:eastAsia="仿宋" w:cs="仿宋"/>
                <w:kern w:val="0"/>
              </w:rPr>
              <w:t>经济效益指标</w:t>
            </w:r>
          </w:p>
        </w:tc>
        <w:tc>
          <w:tcPr>
            <w:tcW w:w="1530" w:type="dxa"/>
            <w:vAlign w:val="center"/>
          </w:tcPr>
          <w:p w14:paraId="3918F004">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1.无直接经济效益，可促进城市公园的经济发展</w:t>
            </w:r>
          </w:p>
        </w:tc>
        <w:tc>
          <w:tcPr>
            <w:tcW w:w="1185" w:type="dxa"/>
            <w:vAlign w:val="center"/>
          </w:tcPr>
          <w:p w14:paraId="3EB52F81">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间接效益</w:t>
            </w:r>
          </w:p>
        </w:tc>
        <w:tc>
          <w:tcPr>
            <w:tcW w:w="1005" w:type="dxa"/>
            <w:vAlign w:val="center"/>
          </w:tcPr>
          <w:p w14:paraId="6CECC14B">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间接效益</w:t>
            </w:r>
          </w:p>
        </w:tc>
        <w:tc>
          <w:tcPr>
            <w:tcW w:w="780" w:type="dxa"/>
            <w:vAlign w:val="center"/>
          </w:tcPr>
          <w:p w14:paraId="7622CA7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825" w:type="dxa"/>
            <w:vAlign w:val="center"/>
          </w:tcPr>
          <w:p w14:paraId="12F3055B">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10.00</w:t>
            </w:r>
          </w:p>
        </w:tc>
        <w:tc>
          <w:tcPr>
            <w:tcW w:w="1134" w:type="dxa"/>
            <w:vAlign w:val="center"/>
          </w:tcPr>
          <w:p w14:paraId="3DD0C5B4">
            <w:pPr>
              <w:spacing w:line="240" w:lineRule="auto"/>
              <w:ind w:firstLine="420"/>
              <w:jc w:val="center"/>
              <w:rPr>
                <w:rFonts w:hint="eastAsia" w:ascii="仿宋" w:hAnsi="仿宋" w:eastAsia="仿宋" w:cs="仿宋"/>
                <w:kern w:val="0"/>
              </w:rPr>
            </w:pPr>
          </w:p>
        </w:tc>
      </w:tr>
      <w:tr w14:paraId="3A7BE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DFE869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5C81355">
            <w:pPr>
              <w:spacing w:line="240" w:lineRule="auto"/>
              <w:ind w:firstLine="420"/>
              <w:jc w:val="center"/>
              <w:rPr>
                <w:rFonts w:hint="eastAsia" w:ascii="仿宋" w:hAnsi="仿宋" w:eastAsia="仿宋" w:cs="仿宋"/>
                <w:kern w:val="0"/>
              </w:rPr>
            </w:pPr>
          </w:p>
        </w:tc>
        <w:tc>
          <w:tcPr>
            <w:tcW w:w="1018" w:type="dxa"/>
            <w:tcBorders>
              <w:bottom w:val="nil"/>
            </w:tcBorders>
            <w:vAlign w:val="center"/>
          </w:tcPr>
          <w:p w14:paraId="7EBE19C3">
            <w:pPr>
              <w:spacing w:line="240" w:lineRule="auto"/>
              <w:jc w:val="center"/>
              <w:rPr>
                <w:rFonts w:hint="eastAsia" w:ascii="仿宋" w:hAnsi="仿宋" w:eastAsia="仿宋" w:cs="仿宋"/>
                <w:kern w:val="0"/>
              </w:rPr>
            </w:pPr>
            <w:r>
              <w:rPr>
                <w:rFonts w:hint="eastAsia" w:ascii="仿宋" w:hAnsi="仿宋" w:eastAsia="仿宋" w:cs="仿宋"/>
                <w:kern w:val="0"/>
              </w:rPr>
              <w:t>社会效益指标</w:t>
            </w:r>
          </w:p>
        </w:tc>
        <w:tc>
          <w:tcPr>
            <w:tcW w:w="1530" w:type="dxa"/>
            <w:vAlign w:val="center"/>
          </w:tcPr>
          <w:p w14:paraId="29F00990">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1.提升市民生活品质，为市民营造宜居、休闲、舒心的公园环境                  2.提高城市品质和公园形象</w:t>
            </w:r>
          </w:p>
        </w:tc>
        <w:tc>
          <w:tcPr>
            <w:tcW w:w="1185" w:type="dxa"/>
            <w:vAlign w:val="center"/>
          </w:tcPr>
          <w:p w14:paraId="674171F4">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1005" w:type="dxa"/>
            <w:vAlign w:val="center"/>
          </w:tcPr>
          <w:p w14:paraId="00A708C6">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≥99%</w:t>
            </w:r>
          </w:p>
        </w:tc>
        <w:tc>
          <w:tcPr>
            <w:tcW w:w="780" w:type="dxa"/>
            <w:vAlign w:val="center"/>
          </w:tcPr>
          <w:p w14:paraId="51121CE5">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825" w:type="dxa"/>
            <w:vAlign w:val="center"/>
          </w:tcPr>
          <w:p w14:paraId="66D6071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9.00</w:t>
            </w:r>
          </w:p>
        </w:tc>
        <w:tc>
          <w:tcPr>
            <w:tcW w:w="1134" w:type="dxa"/>
            <w:vAlign w:val="center"/>
          </w:tcPr>
          <w:p w14:paraId="39DA0FE2">
            <w:pPr>
              <w:spacing w:line="240" w:lineRule="auto"/>
              <w:ind w:firstLine="420"/>
              <w:jc w:val="center"/>
              <w:rPr>
                <w:rFonts w:hint="eastAsia" w:ascii="仿宋" w:hAnsi="仿宋" w:eastAsia="仿宋" w:cs="仿宋"/>
                <w:kern w:val="0"/>
              </w:rPr>
            </w:pPr>
          </w:p>
        </w:tc>
      </w:tr>
      <w:tr w14:paraId="487A7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9793D0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CD3C576">
            <w:pPr>
              <w:spacing w:line="240" w:lineRule="auto"/>
              <w:ind w:firstLine="420"/>
              <w:jc w:val="center"/>
              <w:rPr>
                <w:rFonts w:hint="eastAsia" w:ascii="仿宋" w:hAnsi="仿宋" w:eastAsia="仿宋" w:cs="仿宋"/>
                <w:kern w:val="0"/>
              </w:rPr>
            </w:pPr>
          </w:p>
        </w:tc>
        <w:tc>
          <w:tcPr>
            <w:tcW w:w="1018" w:type="dxa"/>
            <w:tcBorders>
              <w:bottom w:val="nil"/>
            </w:tcBorders>
            <w:vAlign w:val="center"/>
          </w:tcPr>
          <w:p w14:paraId="1B9FBFA8">
            <w:pPr>
              <w:spacing w:line="240" w:lineRule="auto"/>
              <w:jc w:val="center"/>
              <w:rPr>
                <w:rFonts w:hint="eastAsia" w:ascii="仿宋" w:hAnsi="仿宋" w:eastAsia="仿宋" w:cs="仿宋"/>
                <w:kern w:val="0"/>
              </w:rPr>
            </w:pPr>
            <w:r>
              <w:rPr>
                <w:rFonts w:hint="eastAsia" w:ascii="仿宋" w:hAnsi="仿宋" w:eastAsia="仿宋" w:cs="仿宋"/>
                <w:kern w:val="0"/>
              </w:rPr>
              <w:t>生态效益指标</w:t>
            </w:r>
          </w:p>
        </w:tc>
        <w:tc>
          <w:tcPr>
            <w:tcW w:w="1530" w:type="dxa"/>
            <w:vAlign w:val="center"/>
          </w:tcPr>
          <w:p w14:paraId="24EB8907">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1.提升公园空气质量、环境舒适度，降低环境污染净化城区空气 2.提升公园绿化、亮化、景观</w:t>
            </w:r>
          </w:p>
        </w:tc>
        <w:tc>
          <w:tcPr>
            <w:tcW w:w="1185" w:type="dxa"/>
            <w:vAlign w:val="center"/>
          </w:tcPr>
          <w:p w14:paraId="689406CF">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1005" w:type="dxa"/>
            <w:vAlign w:val="center"/>
          </w:tcPr>
          <w:p w14:paraId="0031B73C">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≥99%</w:t>
            </w:r>
          </w:p>
        </w:tc>
        <w:tc>
          <w:tcPr>
            <w:tcW w:w="780" w:type="dxa"/>
            <w:vAlign w:val="center"/>
          </w:tcPr>
          <w:p w14:paraId="552BBEE2">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25" w:type="dxa"/>
            <w:vAlign w:val="center"/>
          </w:tcPr>
          <w:p w14:paraId="736C189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4</w:t>
            </w:r>
          </w:p>
        </w:tc>
        <w:tc>
          <w:tcPr>
            <w:tcW w:w="1134" w:type="dxa"/>
            <w:vAlign w:val="center"/>
          </w:tcPr>
          <w:p w14:paraId="7A92AEBA">
            <w:pPr>
              <w:spacing w:line="240" w:lineRule="auto"/>
              <w:ind w:firstLine="420"/>
              <w:jc w:val="center"/>
              <w:rPr>
                <w:rFonts w:hint="eastAsia" w:ascii="仿宋" w:hAnsi="仿宋" w:eastAsia="仿宋" w:cs="仿宋"/>
                <w:kern w:val="0"/>
              </w:rPr>
            </w:pPr>
          </w:p>
        </w:tc>
      </w:tr>
      <w:tr w14:paraId="63DA6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111B934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3CBABD2">
            <w:pPr>
              <w:spacing w:line="240" w:lineRule="auto"/>
              <w:ind w:firstLine="420"/>
              <w:jc w:val="center"/>
              <w:rPr>
                <w:rFonts w:hint="eastAsia" w:ascii="仿宋" w:hAnsi="仿宋" w:eastAsia="仿宋" w:cs="仿宋"/>
                <w:kern w:val="0"/>
              </w:rPr>
            </w:pPr>
          </w:p>
        </w:tc>
        <w:tc>
          <w:tcPr>
            <w:tcW w:w="1018" w:type="dxa"/>
            <w:tcBorders>
              <w:bottom w:val="nil"/>
            </w:tcBorders>
            <w:vAlign w:val="center"/>
          </w:tcPr>
          <w:p w14:paraId="49FAC647">
            <w:pPr>
              <w:spacing w:line="240" w:lineRule="auto"/>
              <w:jc w:val="center"/>
              <w:rPr>
                <w:rFonts w:hint="eastAsia" w:ascii="仿宋" w:hAnsi="仿宋" w:eastAsia="仿宋" w:cs="仿宋"/>
                <w:kern w:val="0"/>
              </w:rPr>
            </w:pPr>
            <w:r>
              <w:rPr>
                <w:rFonts w:hint="eastAsia" w:ascii="仿宋" w:hAnsi="仿宋" w:eastAsia="仿宋" w:cs="仿宋"/>
                <w:kern w:val="0"/>
              </w:rPr>
              <w:t>可持续影响指标</w:t>
            </w:r>
          </w:p>
        </w:tc>
        <w:tc>
          <w:tcPr>
            <w:tcW w:w="1530" w:type="dxa"/>
            <w:vAlign w:val="center"/>
          </w:tcPr>
          <w:p w14:paraId="7214EFCE">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1.提升城市形象的持续影响力 2.对创建国家卫生城市、文明城市、国家园林城市的影响</w:t>
            </w:r>
          </w:p>
        </w:tc>
        <w:tc>
          <w:tcPr>
            <w:tcW w:w="1185" w:type="dxa"/>
            <w:vAlign w:val="center"/>
          </w:tcPr>
          <w:p w14:paraId="1AF555C0">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1.持续优化                2.助力</w:t>
            </w:r>
          </w:p>
        </w:tc>
        <w:tc>
          <w:tcPr>
            <w:tcW w:w="1005" w:type="dxa"/>
            <w:vAlign w:val="center"/>
          </w:tcPr>
          <w:p w14:paraId="5ADFE980">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 xml:space="preserve">1.≥99%      2.≥99% </w:t>
            </w:r>
          </w:p>
        </w:tc>
        <w:tc>
          <w:tcPr>
            <w:tcW w:w="780" w:type="dxa"/>
            <w:vAlign w:val="center"/>
          </w:tcPr>
          <w:p w14:paraId="5EF270C3">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25" w:type="dxa"/>
            <w:vAlign w:val="center"/>
          </w:tcPr>
          <w:p w14:paraId="5DE08203">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1134" w:type="dxa"/>
            <w:vAlign w:val="center"/>
          </w:tcPr>
          <w:p w14:paraId="7BA01CE3">
            <w:pPr>
              <w:spacing w:line="240" w:lineRule="auto"/>
              <w:ind w:firstLine="420"/>
              <w:jc w:val="center"/>
              <w:rPr>
                <w:rFonts w:hint="eastAsia" w:ascii="仿宋" w:hAnsi="仿宋" w:eastAsia="仿宋" w:cs="仿宋"/>
                <w:kern w:val="0"/>
              </w:rPr>
            </w:pPr>
          </w:p>
        </w:tc>
      </w:tr>
      <w:tr w14:paraId="00614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CF7A2B5">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205CCA1E">
            <w:pPr>
              <w:spacing w:line="240" w:lineRule="auto"/>
              <w:jc w:val="center"/>
              <w:rPr>
                <w:rFonts w:hint="eastAsia" w:ascii="仿宋" w:hAnsi="仿宋" w:eastAsia="仿宋" w:cs="仿宋"/>
                <w:kern w:val="0"/>
              </w:rPr>
            </w:pPr>
            <w:r>
              <w:rPr>
                <w:rFonts w:hint="eastAsia" w:ascii="仿宋" w:hAnsi="仿宋" w:eastAsia="仿宋" w:cs="仿宋"/>
                <w:kern w:val="0"/>
              </w:rPr>
              <w:t>满意度指标(10分)</w:t>
            </w:r>
          </w:p>
        </w:tc>
        <w:tc>
          <w:tcPr>
            <w:tcW w:w="1018" w:type="dxa"/>
            <w:tcBorders>
              <w:bottom w:val="nil"/>
            </w:tcBorders>
            <w:vAlign w:val="center"/>
          </w:tcPr>
          <w:p w14:paraId="3150A56A">
            <w:pPr>
              <w:spacing w:line="240" w:lineRule="auto"/>
              <w:jc w:val="center"/>
              <w:rPr>
                <w:rFonts w:hint="eastAsia" w:ascii="仿宋" w:hAnsi="仿宋" w:eastAsia="仿宋" w:cs="仿宋"/>
                <w:kern w:val="0"/>
              </w:rPr>
            </w:pPr>
            <w:r>
              <w:rPr>
                <w:rFonts w:hint="eastAsia" w:ascii="仿宋" w:hAnsi="仿宋" w:eastAsia="仿宋" w:cs="仿宋"/>
                <w:kern w:val="0"/>
              </w:rPr>
              <w:t>服务对象满意度指标</w:t>
            </w:r>
          </w:p>
        </w:tc>
        <w:tc>
          <w:tcPr>
            <w:tcW w:w="1530" w:type="dxa"/>
            <w:vAlign w:val="center"/>
          </w:tcPr>
          <w:p w14:paraId="2712036F">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1.社会群众满意度                          2.上级部门满意度</w:t>
            </w:r>
          </w:p>
        </w:tc>
        <w:tc>
          <w:tcPr>
            <w:tcW w:w="1185" w:type="dxa"/>
            <w:vAlign w:val="center"/>
          </w:tcPr>
          <w:p w14:paraId="790D492D">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1.≥97%                  2.≥98%</w:t>
            </w:r>
          </w:p>
        </w:tc>
        <w:tc>
          <w:tcPr>
            <w:tcW w:w="1005" w:type="dxa"/>
            <w:vAlign w:val="center"/>
          </w:tcPr>
          <w:p w14:paraId="0001E34D">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1.≥98%                  2.≥99%</w:t>
            </w:r>
          </w:p>
        </w:tc>
        <w:tc>
          <w:tcPr>
            <w:tcW w:w="780" w:type="dxa"/>
            <w:vAlign w:val="center"/>
          </w:tcPr>
          <w:p w14:paraId="2AD2A20B">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825" w:type="dxa"/>
            <w:vAlign w:val="center"/>
          </w:tcPr>
          <w:p w14:paraId="39E201E9">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9.00</w:t>
            </w:r>
          </w:p>
        </w:tc>
        <w:tc>
          <w:tcPr>
            <w:tcW w:w="1134" w:type="dxa"/>
            <w:vAlign w:val="center"/>
          </w:tcPr>
          <w:p w14:paraId="7E305B55">
            <w:pPr>
              <w:spacing w:line="240" w:lineRule="auto"/>
              <w:ind w:firstLine="420"/>
              <w:jc w:val="center"/>
              <w:rPr>
                <w:rFonts w:hint="eastAsia" w:ascii="仿宋" w:hAnsi="仿宋" w:eastAsia="仿宋" w:cs="仿宋"/>
                <w:kern w:val="0"/>
              </w:rPr>
            </w:pPr>
          </w:p>
        </w:tc>
      </w:tr>
      <w:tr w14:paraId="13B5F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9C98E9A">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570E7CD0">
            <w:pPr>
              <w:spacing w:line="240" w:lineRule="auto"/>
              <w:jc w:val="center"/>
              <w:rPr>
                <w:rFonts w:hint="eastAsia" w:ascii="仿宋" w:hAnsi="仿宋" w:eastAsia="仿宋" w:cs="仿宋"/>
                <w:kern w:val="0"/>
                <w:lang w:val="en-US" w:eastAsia="zh-CN"/>
              </w:rPr>
            </w:pPr>
            <w:r>
              <w:rPr>
                <w:rFonts w:hint="eastAsia" w:ascii="仿宋" w:hAnsi="仿宋" w:eastAsia="仿宋" w:cs="仿宋"/>
                <w:kern w:val="0"/>
                <w:lang w:val="en-US" w:eastAsia="zh-CN"/>
              </w:rPr>
              <w:t>成本指标</w:t>
            </w:r>
          </w:p>
          <w:p w14:paraId="5CDBC388">
            <w:pPr>
              <w:spacing w:line="240" w:lineRule="auto"/>
              <w:jc w:val="center"/>
              <w:rPr>
                <w:rFonts w:hint="eastAsia" w:ascii="仿宋" w:hAnsi="仿宋" w:eastAsia="仿宋" w:cs="仿宋"/>
                <w:kern w:val="0"/>
              </w:rPr>
            </w:pPr>
            <w:r>
              <w:rPr>
                <w:rFonts w:hint="eastAsia" w:ascii="仿宋" w:hAnsi="仿宋" w:eastAsia="仿宋" w:cs="仿宋"/>
                <w:kern w:val="0"/>
                <w:lang w:val="en-US" w:eastAsia="zh-CN"/>
              </w:rPr>
              <w:t>（20分）</w:t>
            </w:r>
          </w:p>
        </w:tc>
        <w:tc>
          <w:tcPr>
            <w:tcW w:w="1018" w:type="dxa"/>
            <w:tcBorders>
              <w:top w:val="nil"/>
            </w:tcBorders>
            <w:vAlign w:val="center"/>
          </w:tcPr>
          <w:p w14:paraId="4B48EE47">
            <w:pPr>
              <w:spacing w:line="240" w:lineRule="auto"/>
              <w:jc w:val="center"/>
              <w:rPr>
                <w:rFonts w:hint="eastAsia" w:ascii="仿宋" w:hAnsi="仿宋" w:eastAsia="仿宋" w:cs="仿宋"/>
                <w:kern w:val="0"/>
              </w:rPr>
            </w:pPr>
            <w:r>
              <w:rPr>
                <w:rFonts w:hint="eastAsia" w:ascii="仿宋" w:hAnsi="仿宋" w:eastAsia="仿宋" w:cs="仿宋"/>
                <w:kern w:val="0"/>
                <w:lang w:eastAsia="zh-CN"/>
              </w:rPr>
              <w:t>经济成本指标</w:t>
            </w:r>
          </w:p>
        </w:tc>
        <w:tc>
          <w:tcPr>
            <w:tcW w:w="1530" w:type="dxa"/>
            <w:vAlign w:val="center"/>
          </w:tcPr>
          <w:p w14:paraId="66FDFAE6">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严格控制在预算成本内</w:t>
            </w:r>
          </w:p>
        </w:tc>
        <w:tc>
          <w:tcPr>
            <w:tcW w:w="1185" w:type="dxa"/>
            <w:vAlign w:val="center"/>
          </w:tcPr>
          <w:p w14:paraId="5E1DBEF1">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1.≤10万元</w:t>
            </w:r>
          </w:p>
        </w:tc>
        <w:tc>
          <w:tcPr>
            <w:tcW w:w="1005" w:type="dxa"/>
            <w:vAlign w:val="center"/>
          </w:tcPr>
          <w:p w14:paraId="6B061F1D">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1.≤100%</w:t>
            </w:r>
          </w:p>
        </w:tc>
        <w:tc>
          <w:tcPr>
            <w:tcW w:w="780" w:type="dxa"/>
            <w:vAlign w:val="center"/>
          </w:tcPr>
          <w:p w14:paraId="6273807D">
            <w:pPr>
              <w:keepNext w:val="0"/>
              <w:keepLines w:val="0"/>
              <w:widowControl/>
              <w:suppressLineNumbers w:val="0"/>
              <w:jc w:val="center"/>
              <w:textAlignment w:val="center"/>
              <w:rPr>
                <w:rFonts w:hint="default" w:ascii="仿宋" w:hAnsi="仿宋" w:eastAsia="仿宋" w:cs="仿宋"/>
                <w:kern w:val="0"/>
                <w:lang w:val="en-US"/>
              </w:rPr>
            </w:pPr>
            <w:r>
              <w:rPr>
                <w:rFonts w:hint="eastAsia" w:ascii="仿宋" w:hAnsi="仿宋" w:eastAsia="仿宋" w:cs="仿宋"/>
                <w:i w:val="0"/>
                <w:iCs w:val="0"/>
                <w:snapToGrid w:val="0"/>
                <w:color w:val="000000"/>
                <w:kern w:val="0"/>
                <w:sz w:val="20"/>
                <w:szCs w:val="20"/>
                <w:u w:val="none"/>
                <w:lang w:val="en-US" w:eastAsia="zh-CN" w:bidi="ar"/>
              </w:rPr>
              <w:t>20</w:t>
            </w:r>
          </w:p>
        </w:tc>
        <w:tc>
          <w:tcPr>
            <w:tcW w:w="825" w:type="dxa"/>
            <w:vAlign w:val="center"/>
          </w:tcPr>
          <w:p w14:paraId="5CF17E58">
            <w:pPr>
              <w:keepNext w:val="0"/>
              <w:keepLines w:val="0"/>
              <w:widowControl/>
              <w:suppressLineNumbers w:val="0"/>
              <w:jc w:val="center"/>
              <w:textAlignment w:val="center"/>
              <w:rPr>
                <w:rFonts w:hint="default" w:ascii="仿宋" w:hAnsi="仿宋" w:eastAsia="仿宋" w:cs="仿宋"/>
                <w:kern w:val="0"/>
                <w:lang w:val="en-US"/>
              </w:rPr>
            </w:pPr>
            <w:r>
              <w:rPr>
                <w:rFonts w:hint="eastAsia" w:ascii="仿宋" w:hAnsi="仿宋" w:eastAsia="仿宋" w:cs="仿宋"/>
                <w:i w:val="0"/>
                <w:iCs w:val="0"/>
                <w:snapToGrid w:val="0"/>
                <w:color w:val="000000"/>
                <w:kern w:val="0"/>
                <w:sz w:val="20"/>
                <w:szCs w:val="20"/>
                <w:u w:val="none"/>
                <w:lang w:val="en-US" w:eastAsia="zh-CN" w:bidi="ar"/>
              </w:rPr>
              <w:t>20</w:t>
            </w:r>
          </w:p>
        </w:tc>
        <w:tc>
          <w:tcPr>
            <w:tcW w:w="1134" w:type="dxa"/>
            <w:vAlign w:val="center"/>
          </w:tcPr>
          <w:p w14:paraId="1E9347A5">
            <w:pPr>
              <w:spacing w:line="240" w:lineRule="auto"/>
              <w:ind w:firstLine="420"/>
              <w:jc w:val="center"/>
              <w:rPr>
                <w:rFonts w:hint="eastAsia" w:ascii="仿宋" w:hAnsi="仿宋" w:eastAsia="仿宋" w:cs="仿宋"/>
                <w:kern w:val="0"/>
              </w:rPr>
            </w:pPr>
          </w:p>
        </w:tc>
      </w:tr>
      <w:tr w14:paraId="06FCB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A7A56E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D62325E">
            <w:pPr>
              <w:spacing w:line="240" w:lineRule="auto"/>
              <w:ind w:firstLine="420" w:firstLineChars="0"/>
              <w:jc w:val="center"/>
              <w:rPr>
                <w:rFonts w:hint="eastAsia" w:ascii="仿宋" w:hAnsi="仿宋" w:eastAsia="仿宋" w:cs="仿宋"/>
                <w:kern w:val="0"/>
              </w:rPr>
            </w:pPr>
          </w:p>
        </w:tc>
        <w:tc>
          <w:tcPr>
            <w:tcW w:w="1018" w:type="dxa"/>
            <w:tcBorders>
              <w:top w:val="nil"/>
            </w:tcBorders>
            <w:vAlign w:val="center"/>
          </w:tcPr>
          <w:p w14:paraId="4D139B3E">
            <w:pPr>
              <w:spacing w:line="240" w:lineRule="auto"/>
              <w:jc w:val="center"/>
              <w:rPr>
                <w:rFonts w:hint="eastAsia" w:ascii="仿宋" w:hAnsi="仿宋" w:eastAsia="仿宋" w:cs="仿宋"/>
                <w:kern w:val="0"/>
              </w:rPr>
            </w:pPr>
            <w:r>
              <w:rPr>
                <w:rFonts w:hint="eastAsia" w:ascii="仿宋" w:hAnsi="仿宋" w:eastAsia="仿宋" w:cs="仿宋"/>
                <w:kern w:val="0"/>
                <w:lang w:eastAsia="zh-CN"/>
              </w:rPr>
              <w:t>社会成本指标</w:t>
            </w:r>
          </w:p>
        </w:tc>
        <w:tc>
          <w:tcPr>
            <w:tcW w:w="1530" w:type="dxa"/>
            <w:vAlign w:val="center"/>
          </w:tcPr>
          <w:p w14:paraId="02F78B0F">
            <w:pPr>
              <w:keepNext w:val="0"/>
              <w:keepLines w:val="0"/>
              <w:widowControl/>
              <w:suppressLineNumbers w:val="0"/>
              <w:jc w:val="left"/>
              <w:textAlignment w:val="center"/>
              <w:rPr>
                <w:rFonts w:hint="eastAsia" w:ascii="仿宋" w:hAnsi="仿宋" w:eastAsia="仿宋" w:cs="仿宋"/>
                <w:kern w:val="0"/>
              </w:rPr>
            </w:pPr>
          </w:p>
        </w:tc>
        <w:tc>
          <w:tcPr>
            <w:tcW w:w="1185" w:type="dxa"/>
            <w:vAlign w:val="center"/>
          </w:tcPr>
          <w:p w14:paraId="3FC8C5D5">
            <w:pPr>
              <w:keepNext w:val="0"/>
              <w:keepLines w:val="0"/>
              <w:widowControl/>
              <w:suppressLineNumbers w:val="0"/>
              <w:jc w:val="center"/>
              <w:textAlignment w:val="center"/>
              <w:rPr>
                <w:rFonts w:hint="eastAsia" w:ascii="仿宋" w:hAnsi="仿宋" w:eastAsia="仿宋" w:cs="仿宋"/>
                <w:kern w:val="0"/>
              </w:rPr>
            </w:pPr>
          </w:p>
        </w:tc>
        <w:tc>
          <w:tcPr>
            <w:tcW w:w="1005" w:type="dxa"/>
            <w:vAlign w:val="center"/>
          </w:tcPr>
          <w:p w14:paraId="17EF1CE0">
            <w:pPr>
              <w:keepNext w:val="0"/>
              <w:keepLines w:val="0"/>
              <w:widowControl/>
              <w:suppressLineNumbers w:val="0"/>
              <w:jc w:val="center"/>
              <w:textAlignment w:val="center"/>
              <w:rPr>
                <w:rFonts w:hint="eastAsia" w:ascii="仿宋" w:hAnsi="仿宋" w:eastAsia="仿宋" w:cs="仿宋"/>
                <w:kern w:val="0"/>
              </w:rPr>
            </w:pPr>
          </w:p>
        </w:tc>
        <w:tc>
          <w:tcPr>
            <w:tcW w:w="780" w:type="dxa"/>
            <w:vAlign w:val="center"/>
          </w:tcPr>
          <w:p w14:paraId="574EB0D4">
            <w:pPr>
              <w:keepNext w:val="0"/>
              <w:keepLines w:val="0"/>
              <w:widowControl/>
              <w:suppressLineNumbers w:val="0"/>
              <w:jc w:val="center"/>
              <w:textAlignment w:val="center"/>
              <w:rPr>
                <w:rFonts w:hint="eastAsia" w:ascii="仿宋" w:hAnsi="仿宋" w:eastAsia="仿宋" w:cs="仿宋"/>
                <w:kern w:val="0"/>
              </w:rPr>
            </w:pPr>
          </w:p>
        </w:tc>
        <w:tc>
          <w:tcPr>
            <w:tcW w:w="825" w:type="dxa"/>
            <w:vAlign w:val="center"/>
          </w:tcPr>
          <w:p w14:paraId="770665BD">
            <w:pPr>
              <w:keepNext w:val="0"/>
              <w:keepLines w:val="0"/>
              <w:widowControl/>
              <w:suppressLineNumbers w:val="0"/>
              <w:jc w:val="center"/>
              <w:textAlignment w:val="center"/>
              <w:rPr>
                <w:rFonts w:hint="eastAsia" w:ascii="仿宋" w:hAnsi="仿宋" w:eastAsia="仿宋" w:cs="仿宋"/>
                <w:kern w:val="0"/>
              </w:rPr>
            </w:pPr>
          </w:p>
        </w:tc>
        <w:tc>
          <w:tcPr>
            <w:tcW w:w="1134" w:type="dxa"/>
            <w:vAlign w:val="center"/>
          </w:tcPr>
          <w:p w14:paraId="1A182D8D">
            <w:pPr>
              <w:spacing w:line="240" w:lineRule="auto"/>
              <w:ind w:firstLine="420"/>
              <w:jc w:val="center"/>
              <w:rPr>
                <w:rFonts w:hint="eastAsia" w:ascii="仿宋" w:hAnsi="仿宋" w:eastAsia="仿宋" w:cs="仿宋"/>
                <w:kern w:val="0"/>
              </w:rPr>
            </w:pPr>
          </w:p>
        </w:tc>
      </w:tr>
      <w:tr w14:paraId="33294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5E2395E">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500780F6">
            <w:pPr>
              <w:spacing w:line="240" w:lineRule="auto"/>
              <w:ind w:firstLine="420" w:firstLineChars="0"/>
              <w:jc w:val="center"/>
              <w:rPr>
                <w:rFonts w:hint="eastAsia" w:ascii="仿宋" w:hAnsi="仿宋" w:eastAsia="仿宋" w:cs="仿宋"/>
                <w:kern w:val="0"/>
              </w:rPr>
            </w:pPr>
          </w:p>
        </w:tc>
        <w:tc>
          <w:tcPr>
            <w:tcW w:w="1018" w:type="dxa"/>
            <w:tcBorders>
              <w:top w:val="nil"/>
            </w:tcBorders>
            <w:vAlign w:val="center"/>
          </w:tcPr>
          <w:p w14:paraId="4E5BD79D">
            <w:pPr>
              <w:spacing w:line="240" w:lineRule="auto"/>
              <w:jc w:val="center"/>
              <w:rPr>
                <w:rFonts w:hint="eastAsia" w:ascii="仿宋" w:hAnsi="仿宋" w:eastAsia="仿宋" w:cs="仿宋"/>
                <w:kern w:val="0"/>
              </w:rPr>
            </w:pPr>
            <w:r>
              <w:rPr>
                <w:rFonts w:hint="eastAsia" w:ascii="仿宋" w:hAnsi="仿宋" w:eastAsia="仿宋" w:cs="仿宋"/>
                <w:kern w:val="0"/>
                <w:lang w:eastAsia="zh-CN"/>
              </w:rPr>
              <w:t>生态环境成本指标</w:t>
            </w:r>
          </w:p>
        </w:tc>
        <w:tc>
          <w:tcPr>
            <w:tcW w:w="1530" w:type="dxa"/>
            <w:vAlign w:val="center"/>
          </w:tcPr>
          <w:p w14:paraId="0FA33957">
            <w:pPr>
              <w:keepNext w:val="0"/>
              <w:keepLines w:val="0"/>
              <w:widowControl/>
              <w:suppressLineNumbers w:val="0"/>
              <w:jc w:val="left"/>
              <w:textAlignment w:val="center"/>
              <w:rPr>
                <w:rFonts w:hint="eastAsia" w:ascii="仿宋" w:hAnsi="仿宋" w:eastAsia="仿宋" w:cs="仿宋"/>
                <w:kern w:val="0"/>
              </w:rPr>
            </w:pPr>
          </w:p>
        </w:tc>
        <w:tc>
          <w:tcPr>
            <w:tcW w:w="1185" w:type="dxa"/>
            <w:vAlign w:val="center"/>
          </w:tcPr>
          <w:p w14:paraId="12E1EACE">
            <w:pPr>
              <w:keepNext w:val="0"/>
              <w:keepLines w:val="0"/>
              <w:widowControl/>
              <w:suppressLineNumbers w:val="0"/>
              <w:jc w:val="center"/>
              <w:textAlignment w:val="center"/>
              <w:rPr>
                <w:rFonts w:hint="eastAsia" w:ascii="仿宋" w:hAnsi="仿宋" w:eastAsia="仿宋" w:cs="仿宋"/>
                <w:kern w:val="0"/>
              </w:rPr>
            </w:pPr>
          </w:p>
        </w:tc>
        <w:tc>
          <w:tcPr>
            <w:tcW w:w="1005" w:type="dxa"/>
            <w:vAlign w:val="center"/>
          </w:tcPr>
          <w:p w14:paraId="5CEE2D78">
            <w:pPr>
              <w:keepNext w:val="0"/>
              <w:keepLines w:val="0"/>
              <w:widowControl/>
              <w:suppressLineNumbers w:val="0"/>
              <w:jc w:val="center"/>
              <w:textAlignment w:val="center"/>
              <w:rPr>
                <w:rFonts w:hint="eastAsia" w:ascii="仿宋" w:hAnsi="仿宋" w:eastAsia="仿宋" w:cs="仿宋"/>
                <w:kern w:val="0"/>
              </w:rPr>
            </w:pPr>
          </w:p>
        </w:tc>
        <w:tc>
          <w:tcPr>
            <w:tcW w:w="780" w:type="dxa"/>
            <w:vAlign w:val="center"/>
          </w:tcPr>
          <w:p w14:paraId="22EA073F">
            <w:pPr>
              <w:keepNext w:val="0"/>
              <w:keepLines w:val="0"/>
              <w:widowControl/>
              <w:suppressLineNumbers w:val="0"/>
              <w:jc w:val="center"/>
              <w:textAlignment w:val="center"/>
              <w:rPr>
                <w:rFonts w:hint="eastAsia" w:ascii="仿宋" w:hAnsi="仿宋" w:eastAsia="仿宋" w:cs="仿宋"/>
                <w:kern w:val="0"/>
              </w:rPr>
            </w:pPr>
          </w:p>
        </w:tc>
        <w:tc>
          <w:tcPr>
            <w:tcW w:w="825" w:type="dxa"/>
            <w:vAlign w:val="center"/>
          </w:tcPr>
          <w:p w14:paraId="268DF078">
            <w:pPr>
              <w:keepNext w:val="0"/>
              <w:keepLines w:val="0"/>
              <w:widowControl/>
              <w:suppressLineNumbers w:val="0"/>
              <w:jc w:val="center"/>
              <w:textAlignment w:val="center"/>
              <w:rPr>
                <w:rFonts w:hint="eastAsia" w:ascii="仿宋" w:hAnsi="仿宋" w:eastAsia="仿宋" w:cs="仿宋"/>
                <w:kern w:val="0"/>
              </w:rPr>
            </w:pPr>
          </w:p>
        </w:tc>
        <w:tc>
          <w:tcPr>
            <w:tcW w:w="1134" w:type="dxa"/>
            <w:vAlign w:val="center"/>
          </w:tcPr>
          <w:p w14:paraId="2802D143">
            <w:pPr>
              <w:spacing w:line="240" w:lineRule="auto"/>
              <w:ind w:firstLine="420"/>
              <w:jc w:val="center"/>
              <w:rPr>
                <w:rFonts w:hint="eastAsia" w:ascii="仿宋" w:hAnsi="仿宋" w:eastAsia="仿宋" w:cs="仿宋"/>
                <w:kern w:val="0"/>
              </w:rPr>
            </w:pPr>
          </w:p>
        </w:tc>
      </w:tr>
      <w:tr w14:paraId="4F303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851" w:type="dxa"/>
            <w:gridSpan w:val="6"/>
            <w:vAlign w:val="center"/>
          </w:tcPr>
          <w:p w14:paraId="10C61279">
            <w:pPr>
              <w:spacing w:line="240" w:lineRule="auto"/>
              <w:ind w:firstLine="420"/>
              <w:jc w:val="center"/>
              <w:rPr>
                <w:rFonts w:hint="eastAsia" w:ascii="仿宋" w:hAnsi="仿宋" w:eastAsia="仿宋" w:cs="仿宋"/>
                <w:kern w:val="0"/>
              </w:rPr>
            </w:pPr>
            <w:r>
              <w:rPr>
                <w:rFonts w:hint="eastAsia" w:ascii="仿宋" w:hAnsi="仿宋" w:eastAsia="仿宋" w:cs="仿宋"/>
                <w:kern w:val="0"/>
              </w:rPr>
              <w:t>总分</w:t>
            </w:r>
          </w:p>
        </w:tc>
        <w:tc>
          <w:tcPr>
            <w:tcW w:w="780" w:type="dxa"/>
            <w:vAlign w:val="center"/>
          </w:tcPr>
          <w:p w14:paraId="0177890C">
            <w:pPr>
              <w:spacing w:line="240" w:lineRule="auto"/>
              <w:jc w:val="center"/>
              <w:rPr>
                <w:rFonts w:hint="eastAsia" w:ascii="仿宋" w:hAnsi="仿宋" w:eastAsia="仿宋" w:cs="仿宋"/>
                <w:kern w:val="0"/>
              </w:rPr>
            </w:pPr>
            <w:r>
              <w:rPr>
                <w:rFonts w:hint="eastAsia" w:ascii="仿宋" w:hAnsi="仿宋" w:eastAsia="仿宋" w:cs="仿宋"/>
                <w:kern w:val="0"/>
              </w:rPr>
              <w:t>100</w:t>
            </w:r>
          </w:p>
        </w:tc>
        <w:tc>
          <w:tcPr>
            <w:tcW w:w="825" w:type="dxa"/>
            <w:vAlign w:val="center"/>
          </w:tcPr>
          <w:p w14:paraId="4B7324B4">
            <w:pPr>
              <w:spacing w:line="240" w:lineRule="auto"/>
              <w:ind w:firstLine="420" w:firstLineChars="200"/>
              <w:jc w:val="both"/>
              <w:rPr>
                <w:rFonts w:hint="eastAsia" w:ascii="仿宋" w:hAnsi="仿宋" w:eastAsia="仿宋" w:cs="仿宋"/>
                <w:kern w:val="0"/>
                <w:lang w:val="en-US" w:eastAsia="zh-CN"/>
              </w:rPr>
            </w:pPr>
            <w:r>
              <w:rPr>
                <w:rFonts w:hint="eastAsia" w:ascii="仿宋" w:hAnsi="仿宋" w:eastAsia="仿宋" w:cs="仿宋"/>
                <w:kern w:val="0"/>
                <w:lang w:val="en-US" w:eastAsia="zh-CN"/>
              </w:rPr>
              <w:t>94</w:t>
            </w:r>
          </w:p>
        </w:tc>
        <w:tc>
          <w:tcPr>
            <w:tcW w:w="1134" w:type="dxa"/>
            <w:vAlign w:val="center"/>
          </w:tcPr>
          <w:p w14:paraId="398CD3DD">
            <w:pPr>
              <w:spacing w:line="240" w:lineRule="auto"/>
              <w:ind w:firstLine="420"/>
              <w:jc w:val="center"/>
              <w:rPr>
                <w:rFonts w:hint="eastAsia" w:ascii="仿宋" w:hAnsi="仿宋" w:eastAsia="仿宋" w:cs="仿宋"/>
                <w:kern w:val="0"/>
              </w:rPr>
            </w:pPr>
          </w:p>
        </w:tc>
      </w:tr>
    </w:tbl>
    <w:p w14:paraId="20DBDC6E">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607FA712">
      <w:pPr>
        <w:spacing w:line="240" w:lineRule="auto"/>
        <w:ind w:firstLine="420"/>
        <w:jc w:val="left"/>
        <w:rPr>
          <w:rFonts w:ascii="宋体" w:hAnsi="宋体" w:eastAsia="宋体" w:cs="宋体"/>
          <w:kern w:val="0"/>
          <w:lang w:eastAsia="zh-CN"/>
        </w:rPr>
      </w:pPr>
    </w:p>
    <w:p w14:paraId="35AADE83">
      <w:pPr>
        <w:kinsoku w:val="0"/>
        <w:autoSpaceDE w:val="0"/>
        <w:autoSpaceDN w:val="0"/>
        <w:adjustRightInd w:val="0"/>
        <w:snapToGrid w:val="0"/>
        <w:spacing w:before="65" w:line="228" w:lineRule="auto"/>
        <w:ind w:firstLine="102" w:firstLineChars="49"/>
        <w:textAlignment w:val="baseline"/>
        <w:rPr>
          <w:rFonts w:hint="eastAsia"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彭佳</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2025.9.18</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15575005552</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徐静</w:t>
      </w:r>
    </w:p>
    <w:p w14:paraId="67A9B28F">
      <w:pPr>
        <w:kinsoku w:val="0"/>
        <w:autoSpaceDE w:val="0"/>
        <w:autoSpaceDN w:val="0"/>
        <w:adjustRightInd w:val="0"/>
        <w:snapToGrid w:val="0"/>
        <w:spacing w:before="65" w:line="228" w:lineRule="auto"/>
        <w:ind w:firstLine="102" w:firstLineChars="49"/>
        <w:textAlignment w:val="baseline"/>
        <w:rPr>
          <w:rFonts w:hint="eastAsia" w:ascii="仿宋_GB2312" w:hAnsi="宋体" w:eastAsia="仿宋_GB2312" w:cs="宋体"/>
          <w:snapToGrid w:val="0"/>
          <w:color w:val="000000"/>
          <w:sz w:val="21"/>
          <w:szCs w:val="21"/>
          <w:lang w:val="en-US" w:eastAsia="zh-CN" w:bidi="ar-SA"/>
        </w:rPr>
      </w:pPr>
    </w:p>
    <w:p w14:paraId="32989587">
      <w:pPr>
        <w:kinsoku w:val="0"/>
        <w:autoSpaceDE w:val="0"/>
        <w:autoSpaceDN w:val="0"/>
        <w:adjustRightInd w:val="0"/>
        <w:snapToGrid w:val="0"/>
        <w:spacing w:before="65" w:line="228" w:lineRule="auto"/>
        <w:ind w:firstLine="102" w:firstLineChars="49"/>
        <w:textAlignment w:val="baseline"/>
        <w:rPr>
          <w:rFonts w:hint="eastAsia" w:ascii="仿宋_GB2312" w:hAnsi="宋体" w:eastAsia="仿宋_GB2312" w:cs="宋体"/>
          <w:snapToGrid w:val="0"/>
          <w:color w:val="000000"/>
          <w:sz w:val="21"/>
          <w:szCs w:val="21"/>
          <w:lang w:val="en-US" w:eastAsia="zh-CN" w:bidi="ar-SA"/>
        </w:rPr>
      </w:pPr>
    </w:p>
    <w:p w14:paraId="6975FA3F">
      <w:pPr>
        <w:kinsoku w:val="0"/>
        <w:autoSpaceDE w:val="0"/>
        <w:autoSpaceDN w:val="0"/>
        <w:adjustRightInd w:val="0"/>
        <w:snapToGrid w:val="0"/>
        <w:spacing w:before="65" w:line="228" w:lineRule="auto"/>
        <w:textAlignment w:val="baseline"/>
        <w:rPr>
          <w:rFonts w:hint="eastAsia" w:ascii="仿宋_GB2312" w:hAnsi="宋体" w:eastAsia="仿宋_GB2312" w:cs="宋体"/>
          <w:snapToGrid w:val="0"/>
          <w:color w:val="000000"/>
          <w:sz w:val="21"/>
          <w:szCs w:val="21"/>
          <w:lang w:val="en-US" w:eastAsia="zh-CN" w:bidi="ar-SA"/>
        </w:rPr>
      </w:pPr>
    </w:p>
    <w:p w14:paraId="0DBF5344">
      <w:pPr>
        <w:kinsoku w:val="0"/>
        <w:autoSpaceDE w:val="0"/>
        <w:autoSpaceDN w:val="0"/>
        <w:adjustRightInd w:val="0"/>
        <w:snapToGrid w:val="0"/>
        <w:spacing w:before="65" w:line="228" w:lineRule="auto"/>
        <w:textAlignment w:val="baseline"/>
        <w:rPr>
          <w:rFonts w:hint="eastAsia" w:ascii="仿宋_GB2312" w:hAnsi="宋体" w:eastAsia="仿宋_GB2312" w:cs="宋体"/>
          <w:snapToGrid w:val="0"/>
          <w:color w:val="000000"/>
          <w:sz w:val="21"/>
          <w:szCs w:val="21"/>
          <w:lang w:val="en-US" w:eastAsia="zh-CN" w:bidi="ar-SA"/>
        </w:rPr>
      </w:pPr>
    </w:p>
    <w:p w14:paraId="0A65B974">
      <w:pPr>
        <w:kinsoku w:val="0"/>
        <w:autoSpaceDE w:val="0"/>
        <w:autoSpaceDN w:val="0"/>
        <w:adjustRightInd w:val="0"/>
        <w:snapToGrid w:val="0"/>
        <w:spacing w:before="65" w:line="228" w:lineRule="auto"/>
        <w:textAlignment w:val="baseline"/>
        <w:rPr>
          <w:rFonts w:hint="eastAsia" w:ascii="仿宋_GB2312" w:hAnsi="宋体" w:eastAsia="仿宋_GB2312" w:cs="宋体"/>
          <w:snapToGrid w:val="0"/>
          <w:color w:val="000000"/>
          <w:sz w:val="21"/>
          <w:szCs w:val="21"/>
          <w:lang w:val="en-US" w:eastAsia="zh-CN" w:bidi="ar-SA"/>
        </w:rPr>
      </w:pPr>
    </w:p>
    <w:p w14:paraId="5B1DDB40">
      <w:pPr>
        <w:kinsoku w:val="0"/>
        <w:autoSpaceDE w:val="0"/>
        <w:autoSpaceDN w:val="0"/>
        <w:adjustRightInd w:val="0"/>
        <w:snapToGrid w:val="0"/>
        <w:spacing w:before="65" w:line="228" w:lineRule="auto"/>
        <w:textAlignment w:val="baseline"/>
        <w:rPr>
          <w:rFonts w:hint="eastAsia" w:ascii="仿宋_GB2312" w:hAnsi="宋体" w:eastAsia="仿宋_GB2312" w:cs="宋体"/>
          <w:snapToGrid w:val="0"/>
          <w:color w:val="000000"/>
          <w:sz w:val="21"/>
          <w:szCs w:val="21"/>
          <w:lang w:val="en-US" w:eastAsia="zh-CN" w:bidi="ar-SA"/>
        </w:rPr>
      </w:pPr>
    </w:p>
    <w:p w14:paraId="4DA0AA88">
      <w:pPr>
        <w:kinsoku w:val="0"/>
        <w:autoSpaceDE w:val="0"/>
        <w:autoSpaceDN w:val="0"/>
        <w:adjustRightInd w:val="0"/>
        <w:snapToGrid w:val="0"/>
        <w:spacing w:before="65" w:line="228" w:lineRule="auto"/>
        <w:ind w:firstLine="102" w:firstLineChars="49"/>
        <w:textAlignment w:val="baseline"/>
        <w:rPr>
          <w:rFonts w:hint="eastAsia" w:ascii="仿宋_GB2312" w:hAnsi="宋体" w:eastAsia="仿宋_GB2312" w:cs="宋体"/>
          <w:snapToGrid w:val="0"/>
          <w:color w:val="000000"/>
          <w:sz w:val="21"/>
          <w:szCs w:val="21"/>
          <w:lang w:val="en-US" w:eastAsia="zh-CN" w:bidi="ar-SA"/>
        </w:rPr>
      </w:pPr>
    </w:p>
    <w:p w14:paraId="1C6280C3">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247ACDCB">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3428A781">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973"/>
        <w:gridCol w:w="583"/>
        <w:gridCol w:w="956"/>
        <w:gridCol w:w="1299"/>
        <w:gridCol w:w="1275"/>
        <w:gridCol w:w="462"/>
        <w:gridCol w:w="153"/>
        <w:gridCol w:w="615"/>
        <w:gridCol w:w="171"/>
        <w:gridCol w:w="990"/>
      </w:tblGrid>
      <w:tr w14:paraId="72CB4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D7A154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11"/>
            <w:vAlign w:val="center"/>
          </w:tcPr>
          <w:p w14:paraId="7524AF08">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友谊河公园维护费</w:t>
            </w:r>
          </w:p>
        </w:tc>
      </w:tr>
      <w:tr w14:paraId="6DB04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345BFAE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870" w:type="dxa"/>
            <w:gridSpan w:val="5"/>
            <w:vAlign w:val="center"/>
          </w:tcPr>
          <w:p w14:paraId="68F42D6F">
            <w:pPr>
              <w:keepNext w:val="0"/>
              <w:keepLines w:val="0"/>
              <w:widowControl/>
              <w:suppressLineNumbers w:val="0"/>
              <w:jc w:val="center"/>
              <w:textAlignment w:val="center"/>
              <w:rPr>
                <w:rFonts w:hint="eastAsia" w:ascii="华文仿宋" w:hAnsi="华文仿宋" w:eastAsia="华文仿宋" w:cs="华文仿宋"/>
                <w:kern w:val="0"/>
                <w:lang w:eastAsia="zh-CN"/>
              </w:rPr>
            </w:pPr>
            <w:r>
              <w:rPr>
                <w:rFonts w:hint="eastAsia" w:ascii="华文仿宋" w:hAnsi="华文仿宋" w:eastAsia="华文仿宋" w:cs="华文仿宋"/>
                <w:i w:val="0"/>
                <w:iCs w:val="0"/>
                <w:snapToGrid w:val="0"/>
                <w:color w:val="000000"/>
                <w:kern w:val="0"/>
                <w:sz w:val="20"/>
                <w:szCs w:val="20"/>
                <w:u w:val="none"/>
                <w:lang w:val="en-US" w:eastAsia="zh-CN" w:bidi="ar"/>
              </w:rPr>
              <w:t>汨罗市城市管理和综合执法局</w:t>
            </w:r>
          </w:p>
        </w:tc>
        <w:tc>
          <w:tcPr>
            <w:tcW w:w="1275" w:type="dxa"/>
            <w:vAlign w:val="center"/>
          </w:tcPr>
          <w:p w14:paraId="796B21BA">
            <w:pPr>
              <w:keepNext w:val="0"/>
              <w:keepLines w:val="0"/>
              <w:widowControl/>
              <w:suppressLineNumbers w:val="0"/>
              <w:jc w:val="center"/>
              <w:textAlignment w:val="center"/>
              <w:rPr>
                <w:rFonts w:hint="eastAsia" w:ascii="华文仿宋" w:hAnsi="华文仿宋" w:eastAsia="华文仿宋" w:cs="华文仿宋"/>
                <w:kern w:val="0"/>
                <w:lang w:eastAsia="zh-CN"/>
              </w:rPr>
            </w:pPr>
            <w:r>
              <w:rPr>
                <w:rFonts w:hint="eastAsia" w:ascii="华文仿宋" w:hAnsi="华文仿宋" w:eastAsia="华文仿宋" w:cs="华文仿宋"/>
                <w:i w:val="0"/>
                <w:iCs w:val="0"/>
                <w:snapToGrid w:val="0"/>
                <w:color w:val="000000"/>
                <w:kern w:val="0"/>
                <w:sz w:val="20"/>
                <w:szCs w:val="20"/>
                <w:u w:val="none"/>
                <w:lang w:val="en-US" w:eastAsia="zh-CN" w:bidi="ar"/>
              </w:rPr>
              <w:t>实施单位</w:t>
            </w:r>
          </w:p>
        </w:tc>
        <w:tc>
          <w:tcPr>
            <w:tcW w:w="2391" w:type="dxa"/>
            <w:gridSpan w:val="5"/>
            <w:vAlign w:val="center"/>
          </w:tcPr>
          <w:p w14:paraId="3B4CE9B5">
            <w:pPr>
              <w:keepNext w:val="0"/>
              <w:keepLines w:val="0"/>
              <w:widowControl/>
              <w:suppressLineNumbers w:val="0"/>
              <w:jc w:val="center"/>
              <w:textAlignment w:val="center"/>
              <w:rPr>
                <w:rFonts w:hint="eastAsia" w:ascii="华文仿宋" w:hAnsi="华文仿宋" w:eastAsia="华文仿宋" w:cs="华文仿宋"/>
                <w:kern w:val="0"/>
                <w:lang w:eastAsia="zh-CN"/>
              </w:rPr>
            </w:pPr>
            <w:r>
              <w:rPr>
                <w:rFonts w:hint="eastAsia" w:ascii="华文仿宋" w:hAnsi="华文仿宋" w:eastAsia="华文仿宋" w:cs="华文仿宋"/>
                <w:i w:val="0"/>
                <w:iCs w:val="0"/>
                <w:snapToGrid w:val="0"/>
                <w:color w:val="000000"/>
                <w:kern w:val="0"/>
                <w:sz w:val="20"/>
                <w:szCs w:val="20"/>
                <w:u w:val="none"/>
                <w:lang w:val="en-US" w:eastAsia="zh-CN" w:bidi="ar"/>
              </w:rPr>
              <w:t>汨罗市城市公园管理服务中心</w:t>
            </w:r>
          </w:p>
        </w:tc>
      </w:tr>
      <w:tr w14:paraId="5D385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7EC6709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615" w:type="dxa"/>
            <w:gridSpan w:val="3"/>
            <w:vAlign w:val="center"/>
          </w:tcPr>
          <w:p w14:paraId="23598213">
            <w:pPr>
              <w:keepNext w:val="0"/>
              <w:keepLines w:val="0"/>
              <w:widowControl/>
              <w:suppressLineNumbers w:val="0"/>
              <w:jc w:val="center"/>
              <w:textAlignment w:val="center"/>
              <w:rPr>
                <w:rFonts w:hint="eastAsia" w:ascii="华文仿宋" w:hAnsi="华文仿宋" w:eastAsia="华文仿宋" w:cs="华文仿宋"/>
                <w:kern w:val="0"/>
                <w:lang w:eastAsia="zh-CN"/>
              </w:rPr>
            </w:pPr>
            <w:r>
              <w:rPr>
                <w:rFonts w:hint="eastAsia" w:ascii="华文仿宋" w:hAnsi="华文仿宋" w:eastAsia="华文仿宋" w:cs="华文仿宋"/>
                <w:b/>
                <w:bCs/>
                <w:i w:val="0"/>
                <w:iCs w:val="0"/>
                <w:snapToGrid w:val="0"/>
                <w:color w:val="000000"/>
                <w:kern w:val="0"/>
                <w:sz w:val="22"/>
                <w:szCs w:val="22"/>
                <w:u w:val="none"/>
                <w:lang w:val="en-US" w:eastAsia="zh-CN" w:bidi="ar"/>
              </w:rPr>
              <w:t xml:space="preserve">     资金来源</w:t>
            </w:r>
          </w:p>
        </w:tc>
        <w:tc>
          <w:tcPr>
            <w:tcW w:w="956" w:type="dxa"/>
            <w:vAlign w:val="center"/>
          </w:tcPr>
          <w:p w14:paraId="13C74CC9">
            <w:pPr>
              <w:keepNext w:val="0"/>
              <w:keepLines w:val="0"/>
              <w:widowControl/>
              <w:suppressLineNumbers w:val="0"/>
              <w:jc w:val="center"/>
              <w:textAlignment w:val="center"/>
              <w:rPr>
                <w:rFonts w:hint="eastAsia" w:ascii="华文仿宋" w:hAnsi="华文仿宋" w:eastAsia="华文仿宋" w:cs="华文仿宋"/>
                <w:kern w:val="0"/>
                <w:lang w:eastAsia="zh-CN"/>
              </w:rPr>
            </w:pPr>
            <w:r>
              <w:rPr>
                <w:rFonts w:hint="eastAsia" w:ascii="华文仿宋" w:hAnsi="华文仿宋" w:eastAsia="华文仿宋" w:cs="华文仿宋"/>
                <w:b/>
                <w:bCs/>
                <w:i w:val="0"/>
                <w:iCs w:val="0"/>
                <w:snapToGrid w:val="0"/>
                <w:color w:val="000000"/>
                <w:kern w:val="0"/>
                <w:sz w:val="22"/>
                <w:szCs w:val="22"/>
                <w:u w:val="none"/>
                <w:lang w:val="en-US" w:eastAsia="zh-CN" w:bidi="ar"/>
              </w:rPr>
              <w:t>年初预算数</w:t>
            </w:r>
          </w:p>
        </w:tc>
        <w:tc>
          <w:tcPr>
            <w:tcW w:w="1299" w:type="dxa"/>
            <w:vAlign w:val="center"/>
          </w:tcPr>
          <w:p w14:paraId="375C069E">
            <w:pPr>
              <w:keepNext w:val="0"/>
              <w:keepLines w:val="0"/>
              <w:widowControl/>
              <w:suppressLineNumbers w:val="0"/>
              <w:jc w:val="center"/>
              <w:textAlignment w:val="center"/>
              <w:rPr>
                <w:rFonts w:hint="eastAsia" w:ascii="华文仿宋" w:hAnsi="华文仿宋" w:eastAsia="华文仿宋" w:cs="华文仿宋"/>
                <w:kern w:val="0"/>
                <w:lang w:eastAsia="zh-CN"/>
              </w:rPr>
            </w:pPr>
            <w:r>
              <w:rPr>
                <w:rFonts w:hint="eastAsia" w:ascii="华文仿宋" w:hAnsi="华文仿宋" w:eastAsia="华文仿宋" w:cs="华文仿宋"/>
                <w:b/>
                <w:bCs/>
                <w:i w:val="0"/>
                <w:iCs w:val="0"/>
                <w:snapToGrid w:val="0"/>
                <w:color w:val="000000"/>
                <w:kern w:val="0"/>
                <w:sz w:val="22"/>
                <w:szCs w:val="22"/>
                <w:u w:val="none"/>
                <w:lang w:val="en-US" w:eastAsia="zh-CN" w:bidi="ar"/>
              </w:rPr>
              <w:t>全年预算数</w:t>
            </w:r>
          </w:p>
        </w:tc>
        <w:tc>
          <w:tcPr>
            <w:tcW w:w="1275" w:type="dxa"/>
            <w:vAlign w:val="center"/>
          </w:tcPr>
          <w:p w14:paraId="32A70960">
            <w:pPr>
              <w:keepNext w:val="0"/>
              <w:keepLines w:val="0"/>
              <w:widowControl/>
              <w:suppressLineNumbers w:val="0"/>
              <w:jc w:val="center"/>
              <w:textAlignment w:val="center"/>
              <w:rPr>
                <w:rFonts w:hint="eastAsia" w:ascii="华文仿宋" w:hAnsi="华文仿宋" w:eastAsia="华文仿宋" w:cs="华文仿宋"/>
                <w:kern w:val="0"/>
                <w:lang w:eastAsia="zh-CN"/>
              </w:rPr>
            </w:pPr>
            <w:r>
              <w:rPr>
                <w:rFonts w:hint="eastAsia" w:ascii="华文仿宋" w:hAnsi="华文仿宋" w:eastAsia="华文仿宋" w:cs="华文仿宋"/>
                <w:b/>
                <w:bCs/>
                <w:i w:val="0"/>
                <w:iCs w:val="0"/>
                <w:snapToGrid w:val="0"/>
                <w:color w:val="000000"/>
                <w:kern w:val="0"/>
                <w:sz w:val="22"/>
                <w:szCs w:val="22"/>
                <w:u w:val="none"/>
                <w:lang w:val="en-US" w:eastAsia="zh-CN" w:bidi="ar"/>
              </w:rPr>
              <w:t>全年执行数</w:t>
            </w:r>
          </w:p>
        </w:tc>
        <w:tc>
          <w:tcPr>
            <w:tcW w:w="462" w:type="dxa"/>
            <w:vAlign w:val="center"/>
          </w:tcPr>
          <w:p w14:paraId="6D94B2E9">
            <w:pPr>
              <w:keepNext w:val="0"/>
              <w:keepLines w:val="0"/>
              <w:widowControl/>
              <w:suppressLineNumbers w:val="0"/>
              <w:jc w:val="center"/>
              <w:textAlignment w:val="center"/>
              <w:rPr>
                <w:rFonts w:hint="eastAsia" w:ascii="华文仿宋" w:hAnsi="华文仿宋" w:eastAsia="华文仿宋" w:cs="华文仿宋"/>
                <w:kern w:val="0"/>
                <w:lang w:eastAsia="zh-CN"/>
              </w:rPr>
            </w:pPr>
            <w:r>
              <w:rPr>
                <w:rFonts w:hint="eastAsia" w:ascii="华文仿宋" w:hAnsi="华文仿宋" w:eastAsia="华文仿宋" w:cs="华文仿宋"/>
                <w:b/>
                <w:bCs/>
                <w:i w:val="0"/>
                <w:iCs w:val="0"/>
                <w:snapToGrid w:val="0"/>
                <w:color w:val="000000"/>
                <w:kern w:val="0"/>
                <w:sz w:val="22"/>
                <w:szCs w:val="22"/>
                <w:u w:val="none"/>
                <w:lang w:val="en-US" w:eastAsia="zh-CN" w:bidi="ar"/>
              </w:rPr>
              <w:t>分值</w:t>
            </w:r>
          </w:p>
        </w:tc>
        <w:tc>
          <w:tcPr>
            <w:tcW w:w="939" w:type="dxa"/>
            <w:gridSpan w:val="3"/>
            <w:vAlign w:val="center"/>
          </w:tcPr>
          <w:p w14:paraId="3F7CFEC4">
            <w:pPr>
              <w:keepNext w:val="0"/>
              <w:keepLines w:val="0"/>
              <w:widowControl/>
              <w:suppressLineNumbers w:val="0"/>
              <w:jc w:val="center"/>
              <w:textAlignment w:val="center"/>
              <w:rPr>
                <w:rFonts w:hint="eastAsia" w:ascii="华文仿宋" w:hAnsi="华文仿宋" w:eastAsia="华文仿宋" w:cs="华文仿宋"/>
                <w:kern w:val="0"/>
                <w:lang w:eastAsia="zh-CN"/>
              </w:rPr>
            </w:pPr>
            <w:r>
              <w:rPr>
                <w:rFonts w:hint="eastAsia" w:ascii="华文仿宋" w:hAnsi="华文仿宋" w:eastAsia="华文仿宋" w:cs="华文仿宋"/>
                <w:b/>
                <w:bCs/>
                <w:i w:val="0"/>
                <w:iCs w:val="0"/>
                <w:snapToGrid w:val="0"/>
                <w:color w:val="000000"/>
                <w:kern w:val="0"/>
                <w:sz w:val="22"/>
                <w:szCs w:val="22"/>
                <w:u w:val="none"/>
                <w:lang w:val="en-US" w:eastAsia="zh-CN" w:bidi="ar"/>
              </w:rPr>
              <w:t>执行率</w:t>
            </w:r>
          </w:p>
        </w:tc>
        <w:tc>
          <w:tcPr>
            <w:tcW w:w="990" w:type="dxa"/>
            <w:vAlign w:val="center"/>
          </w:tcPr>
          <w:p w14:paraId="17746EA2">
            <w:pPr>
              <w:keepNext w:val="0"/>
              <w:keepLines w:val="0"/>
              <w:widowControl/>
              <w:suppressLineNumbers w:val="0"/>
              <w:jc w:val="center"/>
              <w:textAlignment w:val="center"/>
              <w:rPr>
                <w:rFonts w:hint="eastAsia" w:ascii="华文仿宋" w:hAnsi="华文仿宋" w:eastAsia="华文仿宋" w:cs="华文仿宋"/>
                <w:kern w:val="0"/>
                <w:lang w:eastAsia="zh-CN"/>
              </w:rPr>
            </w:pPr>
            <w:r>
              <w:rPr>
                <w:rFonts w:hint="eastAsia" w:ascii="华文仿宋" w:hAnsi="华文仿宋" w:eastAsia="华文仿宋" w:cs="华文仿宋"/>
                <w:b/>
                <w:bCs/>
                <w:i w:val="0"/>
                <w:iCs w:val="0"/>
                <w:snapToGrid w:val="0"/>
                <w:color w:val="000000"/>
                <w:kern w:val="0"/>
                <w:sz w:val="22"/>
                <w:szCs w:val="22"/>
                <w:u w:val="none"/>
                <w:lang w:val="en-US" w:eastAsia="zh-CN" w:bidi="ar"/>
              </w:rPr>
              <w:t>得分</w:t>
            </w:r>
          </w:p>
        </w:tc>
      </w:tr>
      <w:tr w14:paraId="1CBE9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EE4EEFD">
            <w:pPr>
              <w:spacing w:line="240" w:lineRule="auto"/>
              <w:ind w:firstLine="420"/>
              <w:jc w:val="center"/>
              <w:rPr>
                <w:rFonts w:ascii="仿宋_GB2312" w:hAnsi="宋体" w:eastAsia="仿宋_GB2312" w:cs="宋体"/>
                <w:kern w:val="0"/>
                <w:lang w:eastAsia="zh-CN"/>
              </w:rPr>
            </w:pPr>
          </w:p>
        </w:tc>
        <w:tc>
          <w:tcPr>
            <w:tcW w:w="2615" w:type="dxa"/>
            <w:gridSpan w:val="3"/>
            <w:vAlign w:val="center"/>
          </w:tcPr>
          <w:p w14:paraId="1A539E95">
            <w:pPr>
              <w:keepNext w:val="0"/>
              <w:keepLines w:val="0"/>
              <w:widowControl/>
              <w:suppressLineNumbers w:val="0"/>
              <w:jc w:val="left"/>
              <w:textAlignment w:val="center"/>
              <w:rPr>
                <w:rFonts w:hint="eastAsia" w:ascii="华文仿宋" w:hAnsi="华文仿宋" w:eastAsia="华文仿宋" w:cs="华文仿宋"/>
                <w:kern w:val="0"/>
                <w:lang w:eastAsia="zh-CN"/>
              </w:rPr>
            </w:pPr>
            <w:r>
              <w:rPr>
                <w:rFonts w:hint="eastAsia" w:ascii="华文仿宋" w:hAnsi="华文仿宋" w:eastAsia="华文仿宋" w:cs="华文仿宋"/>
                <w:i w:val="0"/>
                <w:iCs w:val="0"/>
                <w:snapToGrid w:val="0"/>
                <w:color w:val="000000"/>
                <w:kern w:val="0"/>
                <w:sz w:val="20"/>
                <w:szCs w:val="20"/>
                <w:u w:val="none"/>
                <w:lang w:val="en-US" w:eastAsia="zh-CN" w:bidi="ar"/>
              </w:rPr>
              <w:t>其中:当年财政拨款</w:t>
            </w:r>
          </w:p>
        </w:tc>
        <w:tc>
          <w:tcPr>
            <w:tcW w:w="956" w:type="dxa"/>
            <w:vAlign w:val="center"/>
          </w:tcPr>
          <w:p w14:paraId="70BF5B9C">
            <w:pPr>
              <w:keepNext w:val="0"/>
              <w:keepLines w:val="0"/>
              <w:widowControl/>
              <w:suppressLineNumbers w:val="0"/>
              <w:jc w:val="center"/>
              <w:textAlignment w:val="center"/>
              <w:rPr>
                <w:rFonts w:hint="eastAsia" w:ascii="华文仿宋" w:hAnsi="华文仿宋" w:eastAsia="华文仿宋" w:cs="华文仿宋"/>
                <w:kern w:val="0"/>
                <w:lang w:eastAsia="zh-CN"/>
              </w:rPr>
            </w:pPr>
            <w:r>
              <w:rPr>
                <w:rFonts w:hint="eastAsia" w:ascii="华文仿宋" w:hAnsi="华文仿宋" w:eastAsia="华文仿宋" w:cs="华文仿宋"/>
                <w:i w:val="0"/>
                <w:iCs w:val="0"/>
                <w:snapToGrid w:val="0"/>
                <w:color w:val="000000"/>
                <w:kern w:val="0"/>
                <w:sz w:val="20"/>
                <w:szCs w:val="20"/>
                <w:u w:val="none"/>
                <w:lang w:val="en-US" w:eastAsia="zh-CN" w:bidi="ar"/>
              </w:rPr>
              <w:t>75</w:t>
            </w:r>
          </w:p>
        </w:tc>
        <w:tc>
          <w:tcPr>
            <w:tcW w:w="1299" w:type="dxa"/>
            <w:vAlign w:val="center"/>
          </w:tcPr>
          <w:p w14:paraId="5CC10E43">
            <w:pPr>
              <w:keepNext w:val="0"/>
              <w:keepLines w:val="0"/>
              <w:widowControl/>
              <w:suppressLineNumbers w:val="0"/>
              <w:jc w:val="center"/>
              <w:textAlignment w:val="center"/>
              <w:rPr>
                <w:rFonts w:hint="eastAsia" w:ascii="华文仿宋" w:hAnsi="华文仿宋" w:eastAsia="华文仿宋" w:cs="华文仿宋"/>
                <w:kern w:val="0"/>
                <w:lang w:eastAsia="zh-CN"/>
              </w:rPr>
            </w:pPr>
            <w:r>
              <w:rPr>
                <w:rFonts w:hint="eastAsia" w:ascii="华文仿宋" w:hAnsi="华文仿宋" w:eastAsia="华文仿宋" w:cs="华文仿宋"/>
                <w:i w:val="0"/>
                <w:iCs w:val="0"/>
                <w:snapToGrid w:val="0"/>
                <w:color w:val="000000"/>
                <w:kern w:val="0"/>
                <w:sz w:val="20"/>
                <w:szCs w:val="20"/>
                <w:u w:val="none"/>
                <w:lang w:val="en-US" w:eastAsia="zh-CN" w:bidi="ar"/>
              </w:rPr>
              <w:t>75</w:t>
            </w:r>
          </w:p>
        </w:tc>
        <w:tc>
          <w:tcPr>
            <w:tcW w:w="1275" w:type="dxa"/>
            <w:vAlign w:val="center"/>
          </w:tcPr>
          <w:p w14:paraId="36943AE9">
            <w:pPr>
              <w:keepNext w:val="0"/>
              <w:keepLines w:val="0"/>
              <w:widowControl/>
              <w:suppressLineNumbers w:val="0"/>
              <w:jc w:val="center"/>
              <w:textAlignment w:val="center"/>
              <w:rPr>
                <w:rFonts w:hint="eastAsia" w:ascii="华文仿宋" w:hAnsi="华文仿宋" w:eastAsia="华文仿宋" w:cs="华文仿宋"/>
                <w:kern w:val="0"/>
                <w:lang w:eastAsia="zh-CN"/>
              </w:rPr>
            </w:pPr>
            <w:r>
              <w:rPr>
                <w:rFonts w:hint="eastAsia" w:ascii="华文仿宋" w:hAnsi="华文仿宋" w:eastAsia="华文仿宋" w:cs="华文仿宋"/>
                <w:i w:val="0"/>
                <w:iCs w:val="0"/>
                <w:snapToGrid w:val="0"/>
                <w:color w:val="000000"/>
                <w:kern w:val="0"/>
                <w:sz w:val="20"/>
                <w:szCs w:val="20"/>
                <w:u w:val="none"/>
                <w:lang w:val="en-US" w:eastAsia="zh-CN" w:bidi="ar"/>
              </w:rPr>
              <w:t>75</w:t>
            </w:r>
          </w:p>
        </w:tc>
        <w:tc>
          <w:tcPr>
            <w:tcW w:w="462" w:type="dxa"/>
            <w:vAlign w:val="center"/>
          </w:tcPr>
          <w:p w14:paraId="5979D006">
            <w:pPr>
              <w:jc w:val="center"/>
              <w:rPr>
                <w:rFonts w:hint="eastAsia" w:ascii="华文仿宋" w:hAnsi="华文仿宋" w:eastAsia="华文仿宋" w:cs="华文仿宋"/>
                <w:kern w:val="0"/>
                <w:lang w:eastAsia="zh-CN"/>
              </w:rPr>
            </w:pPr>
          </w:p>
        </w:tc>
        <w:tc>
          <w:tcPr>
            <w:tcW w:w="939" w:type="dxa"/>
            <w:gridSpan w:val="3"/>
            <w:vAlign w:val="center"/>
          </w:tcPr>
          <w:p w14:paraId="11538014">
            <w:pPr>
              <w:jc w:val="center"/>
              <w:rPr>
                <w:rFonts w:hint="eastAsia" w:ascii="华文仿宋" w:hAnsi="华文仿宋" w:eastAsia="华文仿宋" w:cs="华文仿宋"/>
                <w:kern w:val="0"/>
                <w:lang w:eastAsia="zh-CN"/>
              </w:rPr>
            </w:pPr>
          </w:p>
        </w:tc>
        <w:tc>
          <w:tcPr>
            <w:tcW w:w="990" w:type="dxa"/>
            <w:vAlign w:val="center"/>
          </w:tcPr>
          <w:p w14:paraId="27B2AB72">
            <w:pPr>
              <w:jc w:val="center"/>
              <w:rPr>
                <w:rFonts w:hint="eastAsia" w:ascii="华文仿宋" w:hAnsi="华文仿宋" w:eastAsia="华文仿宋" w:cs="华文仿宋"/>
                <w:kern w:val="0"/>
                <w:lang w:eastAsia="zh-CN"/>
              </w:rPr>
            </w:pPr>
          </w:p>
        </w:tc>
      </w:tr>
      <w:tr w14:paraId="5285F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2DA8738">
            <w:pPr>
              <w:spacing w:line="240" w:lineRule="auto"/>
              <w:ind w:firstLine="420"/>
              <w:jc w:val="center"/>
              <w:rPr>
                <w:rFonts w:ascii="仿宋_GB2312" w:hAnsi="宋体" w:eastAsia="仿宋_GB2312" w:cs="宋体"/>
                <w:kern w:val="0"/>
                <w:lang w:eastAsia="zh-CN"/>
              </w:rPr>
            </w:pPr>
          </w:p>
        </w:tc>
        <w:tc>
          <w:tcPr>
            <w:tcW w:w="2615" w:type="dxa"/>
            <w:gridSpan w:val="3"/>
            <w:vAlign w:val="center"/>
          </w:tcPr>
          <w:p w14:paraId="32AE76AD">
            <w:pPr>
              <w:keepNext w:val="0"/>
              <w:keepLines w:val="0"/>
              <w:widowControl/>
              <w:suppressLineNumbers w:val="0"/>
              <w:jc w:val="left"/>
              <w:textAlignment w:val="center"/>
              <w:rPr>
                <w:rFonts w:hint="eastAsia" w:ascii="华文仿宋" w:hAnsi="华文仿宋" w:eastAsia="华文仿宋" w:cs="华文仿宋"/>
                <w:kern w:val="0"/>
                <w:lang w:eastAsia="zh-CN"/>
              </w:rPr>
            </w:pPr>
            <w:r>
              <w:rPr>
                <w:rFonts w:hint="eastAsia" w:ascii="华文仿宋" w:hAnsi="华文仿宋" w:eastAsia="华文仿宋" w:cs="华文仿宋"/>
                <w:i w:val="0"/>
                <w:iCs w:val="0"/>
                <w:snapToGrid w:val="0"/>
                <w:color w:val="000000"/>
                <w:kern w:val="0"/>
                <w:sz w:val="20"/>
                <w:szCs w:val="20"/>
                <w:u w:val="none"/>
                <w:lang w:val="en-US" w:eastAsia="zh-CN" w:bidi="ar"/>
              </w:rPr>
              <w:t>上年结转金额</w:t>
            </w:r>
          </w:p>
        </w:tc>
        <w:tc>
          <w:tcPr>
            <w:tcW w:w="956" w:type="dxa"/>
            <w:vAlign w:val="center"/>
          </w:tcPr>
          <w:p w14:paraId="44F23ECB">
            <w:pPr>
              <w:keepNext w:val="0"/>
              <w:keepLines w:val="0"/>
              <w:widowControl/>
              <w:suppressLineNumbers w:val="0"/>
              <w:jc w:val="center"/>
              <w:textAlignment w:val="center"/>
              <w:rPr>
                <w:rFonts w:hint="eastAsia" w:ascii="华文仿宋" w:hAnsi="华文仿宋" w:eastAsia="华文仿宋" w:cs="华文仿宋"/>
                <w:kern w:val="0"/>
                <w:lang w:eastAsia="zh-CN"/>
              </w:rPr>
            </w:pPr>
            <w:r>
              <w:rPr>
                <w:rFonts w:hint="eastAsia" w:ascii="华文仿宋" w:hAnsi="华文仿宋" w:eastAsia="华文仿宋" w:cs="华文仿宋"/>
                <w:i w:val="0"/>
                <w:iCs w:val="0"/>
                <w:snapToGrid w:val="0"/>
                <w:color w:val="000000"/>
                <w:kern w:val="0"/>
                <w:sz w:val="20"/>
                <w:szCs w:val="20"/>
                <w:u w:val="none"/>
                <w:lang w:val="en-US" w:eastAsia="zh-CN" w:bidi="ar"/>
              </w:rPr>
              <w:t>0</w:t>
            </w:r>
          </w:p>
        </w:tc>
        <w:tc>
          <w:tcPr>
            <w:tcW w:w="1299" w:type="dxa"/>
            <w:vAlign w:val="center"/>
          </w:tcPr>
          <w:p w14:paraId="4E427075">
            <w:pPr>
              <w:keepNext w:val="0"/>
              <w:keepLines w:val="0"/>
              <w:widowControl/>
              <w:suppressLineNumbers w:val="0"/>
              <w:jc w:val="center"/>
              <w:textAlignment w:val="center"/>
              <w:rPr>
                <w:rFonts w:hint="eastAsia" w:ascii="华文仿宋" w:hAnsi="华文仿宋" w:eastAsia="华文仿宋" w:cs="华文仿宋"/>
                <w:kern w:val="0"/>
                <w:lang w:eastAsia="zh-CN"/>
              </w:rPr>
            </w:pPr>
            <w:r>
              <w:rPr>
                <w:rFonts w:hint="eastAsia" w:ascii="华文仿宋" w:hAnsi="华文仿宋" w:eastAsia="华文仿宋" w:cs="华文仿宋"/>
                <w:i w:val="0"/>
                <w:iCs w:val="0"/>
                <w:snapToGrid w:val="0"/>
                <w:color w:val="000000"/>
                <w:kern w:val="0"/>
                <w:sz w:val="20"/>
                <w:szCs w:val="20"/>
                <w:u w:val="none"/>
                <w:lang w:val="en-US" w:eastAsia="zh-CN" w:bidi="ar"/>
              </w:rPr>
              <w:t>0</w:t>
            </w:r>
          </w:p>
        </w:tc>
        <w:tc>
          <w:tcPr>
            <w:tcW w:w="1275" w:type="dxa"/>
            <w:vAlign w:val="center"/>
          </w:tcPr>
          <w:p w14:paraId="26F3ACCE">
            <w:pPr>
              <w:keepNext w:val="0"/>
              <w:keepLines w:val="0"/>
              <w:widowControl/>
              <w:suppressLineNumbers w:val="0"/>
              <w:jc w:val="center"/>
              <w:textAlignment w:val="center"/>
              <w:rPr>
                <w:rFonts w:hint="eastAsia" w:ascii="华文仿宋" w:hAnsi="华文仿宋" w:eastAsia="华文仿宋" w:cs="华文仿宋"/>
                <w:kern w:val="0"/>
                <w:lang w:eastAsia="zh-CN"/>
              </w:rPr>
            </w:pPr>
            <w:r>
              <w:rPr>
                <w:rFonts w:hint="eastAsia" w:ascii="华文仿宋" w:hAnsi="华文仿宋" w:eastAsia="华文仿宋" w:cs="华文仿宋"/>
                <w:i w:val="0"/>
                <w:iCs w:val="0"/>
                <w:snapToGrid w:val="0"/>
                <w:color w:val="000000"/>
                <w:kern w:val="0"/>
                <w:sz w:val="20"/>
                <w:szCs w:val="20"/>
                <w:u w:val="none"/>
                <w:lang w:val="en-US" w:eastAsia="zh-CN" w:bidi="ar"/>
              </w:rPr>
              <w:t>0</w:t>
            </w:r>
          </w:p>
        </w:tc>
        <w:tc>
          <w:tcPr>
            <w:tcW w:w="462" w:type="dxa"/>
            <w:vAlign w:val="center"/>
          </w:tcPr>
          <w:p w14:paraId="2608EE50">
            <w:pPr>
              <w:jc w:val="center"/>
              <w:rPr>
                <w:rFonts w:hint="eastAsia" w:ascii="华文仿宋" w:hAnsi="华文仿宋" w:eastAsia="华文仿宋" w:cs="华文仿宋"/>
                <w:kern w:val="0"/>
                <w:lang w:eastAsia="zh-CN"/>
              </w:rPr>
            </w:pPr>
          </w:p>
        </w:tc>
        <w:tc>
          <w:tcPr>
            <w:tcW w:w="939" w:type="dxa"/>
            <w:gridSpan w:val="3"/>
            <w:vAlign w:val="center"/>
          </w:tcPr>
          <w:p w14:paraId="4E49E3F8">
            <w:pPr>
              <w:jc w:val="center"/>
              <w:rPr>
                <w:rFonts w:hint="eastAsia" w:ascii="华文仿宋" w:hAnsi="华文仿宋" w:eastAsia="华文仿宋" w:cs="华文仿宋"/>
                <w:kern w:val="0"/>
                <w:lang w:eastAsia="zh-CN"/>
              </w:rPr>
            </w:pPr>
          </w:p>
        </w:tc>
        <w:tc>
          <w:tcPr>
            <w:tcW w:w="990" w:type="dxa"/>
            <w:vAlign w:val="center"/>
          </w:tcPr>
          <w:p w14:paraId="4D2E3F0F">
            <w:pPr>
              <w:jc w:val="center"/>
              <w:rPr>
                <w:rFonts w:hint="eastAsia" w:ascii="华文仿宋" w:hAnsi="华文仿宋" w:eastAsia="华文仿宋" w:cs="华文仿宋"/>
                <w:kern w:val="0"/>
                <w:lang w:eastAsia="zh-CN"/>
              </w:rPr>
            </w:pPr>
          </w:p>
        </w:tc>
      </w:tr>
      <w:tr w14:paraId="66454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40F29F5">
            <w:pPr>
              <w:spacing w:line="240" w:lineRule="auto"/>
              <w:ind w:firstLine="420"/>
              <w:jc w:val="center"/>
              <w:rPr>
                <w:rFonts w:ascii="仿宋_GB2312" w:hAnsi="宋体" w:eastAsia="仿宋_GB2312" w:cs="宋体"/>
                <w:kern w:val="0"/>
                <w:lang w:eastAsia="zh-CN"/>
              </w:rPr>
            </w:pPr>
          </w:p>
        </w:tc>
        <w:tc>
          <w:tcPr>
            <w:tcW w:w="2615" w:type="dxa"/>
            <w:gridSpan w:val="3"/>
            <w:vAlign w:val="center"/>
          </w:tcPr>
          <w:p w14:paraId="193FB730">
            <w:pPr>
              <w:keepNext w:val="0"/>
              <w:keepLines w:val="0"/>
              <w:widowControl/>
              <w:suppressLineNumbers w:val="0"/>
              <w:jc w:val="left"/>
              <w:textAlignment w:val="center"/>
              <w:rPr>
                <w:rFonts w:hint="eastAsia" w:ascii="华文仿宋" w:hAnsi="华文仿宋" w:eastAsia="华文仿宋" w:cs="华文仿宋"/>
                <w:kern w:val="0"/>
                <w:lang w:eastAsia="zh-CN"/>
              </w:rPr>
            </w:pPr>
            <w:r>
              <w:rPr>
                <w:rFonts w:hint="eastAsia" w:ascii="华文仿宋" w:hAnsi="华文仿宋" w:eastAsia="华文仿宋" w:cs="华文仿宋"/>
                <w:i w:val="0"/>
                <w:iCs w:val="0"/>
                <w:snapToGrid w:val="0"/>
                <w:color w:val="000000"/>
                <w:kern w:val="0"/>
                <w:sz w:val="20"/>
                <w:szCs w:val="20"/>
                <w:u w:val="none"/>
                <w:lang w:val="en-US" w:eastAsia="zh-CN" w:bidi="ar"/>
              </w:rPr>
              <w:t>其它资金</w:t>
            </w:r>
          </w:p>
        </w:tc>
        <w:tc>
          <w:tcPr>
            <w:tcW w:w="956" w:type="dxa"/>
            <w:vAlign w:val="center"/>
          </w:tcPr>
          <w:p w14:paraId="104B9B2F">
            <w:pPr>
              <w:keepNext w:val="0"/>
              <w:keepLines w:val="0"/>
              <w:widowControl/>
              <w:suppressLineNumbers w:val="0"/>
              <w:jc w:val="center"/>
              <w:textAlignment w:val="center"/>
              <w:rPr>
                <w:rFonts w:hint="eastAsia" w:ascii="华文仿宋" w:hAnsi="华文仿宋" w:eastAsia="华文仿宋" w:cs="华文仿宋"/>
                <w:kern w:val="0"/>
                <w:lang w:eastAsia="zh-CN"/>
              </w:rPr>
            </w:pPr>
            <w:r>
              <w:rPr>
                <w:rFonts w:hint="eastAsia" w:ascii="华文仿宋" w:hAnsi="华文仿宋" w:eastAsia="华文仿宋" w:cs="华文仿宋"/>
                <w:i w:val="0"/>
                <w:iCs w:val="0"/>
                <w:snapToGrid w:val="0"/>
                <w:color w:val="000000"/>
                <w:kern w:val="0"/>
                <w:sz w:val="20"/>
                <w:szCs w:val="20"/>
                <w:u w:val="none"/>
                <w:lang w:val="en-US" w:eastAsia="zh-CN" w:bidi="ar"/>
              </w:rPr>
              <w:t>0</w:t>
            </w:r>
          </w:p>
        </w:tc>
        <w:tc>
          <w:tcPr>
            <w:tcW w:w="1299" w:type="dxa"/>
            <w:vAlign w:val="center"/>
          </w:tcPr>
          <w:p w14:paraId="2F74F60D">
            <w:pPr>
              <w:keepNext w:val="0"/>
              <w:keepLines w:val="0"/>
              <w:widowControl/>
              <w:suppressLineNumbers w:val="0"/>
              <w:jc w:val="center"/>
              <w:textAlignment w:val="center"/>
              <w:rPr>
                <w:rFonts w:hint="eastAsia" w:ascii="华文仿宋" w:hAnsi="华文仿宋" w:eastAsia="华文仿宋" w:cs="华文仿宋"/>
                <w:kern w:val="0"/>
                <w:lang w:eastAsia="zh-CN"/>
              </w:rPr>
            </w:pPr>
            <w:r>
              <w:rPr>
                <w:rFonts w:hint="eastAsia" w:ascii="华文仿宋" w:hAnsi="华文仿宋" w:eastAsia="华文仿宋" w:cs="华文仿宋"/>
                <w:i w:val="0"/>
                <w:iCs w:val="0"/>
                <w:snapToGrid w:val="0"/>
                <w:color w:val="000000"/>
                <w:kern w:val="0"/>
                <w:sz w:val="20"/>
                <w:szCs w:val="20"/>
                <w:u w:val="none"/>
                <w:lang w:val="en-US" w:eastAsia="zh-CN" w:bidi="ar"/>
              </w:rPr>
              <w:t>0</w:t>
            </w:r>
          </w:p>
        </w:tc>
        <w:tc>
          <w:tcPr>
            <w:tcW w:w="1275" w:type="dxa"/>
            <w:vAlign w:val="center"/>
          </w:tcPr>
          <w:p w14:paraId="4A2EFDA4">
            <w:pPr>
              <w:keepNext w:val="0"/>
              <w:keepLines w:val="0"/>
              <w:widowControl/>
              <w:suppressLineNumbers w:val="0"/>
              <w:jc w:val="center"/>
              <w:textAlignment w:val="center"/>
              <w:rPr>
                <w:rFonts w:hint="eastAsia" w:ascii="华文仿宋" w:hAnsi="华文仿宋" w:eastAsia="华文仿宋" w:cs="华文仿宋"/>
                <w:kern w:val="0"/>
                <w:lang w:eastAsia="zh-CN"/>
              </w:rPr>
            </w:pPr>
            <w:r>
              <w:rPr>
                <w:rFonts w:hint="eastAsia" w:ascii="华文仿宋" w:hAnsi="华文仿宋" w:eastAsia="华文仿宋" w:cs="华文仿宋"/>
                <w:i w:val="0"/>
                <w:iCs w:val="0"/>
                <w:snapToGrid w:val="0"/>
                <w:color w:val="000000"/>
                <w:kern w:val="0"/>
                <w:sz w:val="20"/>
                <w:szCs w:val="20"/>
                <w:u w:val="none"/>
                <w:lang w:val="en-US" w:eastAsia="zh-CN" w:bidi="ar"/>
              </w:rPr>
              <w:t>0</w:t>
            </w:r>
          </w:p>
        </w:tc>
        <w:tc>
          <w:tcPr>
            <w:tcW w:w="462" w:type="dxa"/>
            <w:vAlign w:val="center"/>
          </w:tcPr>
          <w:p w14:paraId="007410DE">
            <w:pPr>
              <w:jc w:val="center"/>
              <w:rPr>
                <w:rFonts w:hint="eastAsia" w:ascii="华文仿宋" w:hAnsi="华文仿宋" w:eastAsia="华文仿宋" w:cs="华文仿宋"/>
                <w:kern w:val="0"/>
                <w:lang w:eastAsia="zh-CN"/>
              </w:rPr>
            </w:pPr>
          </w:p>
        </w:tc>
        <w:tc>
          <w:tcPr>
            <w:tcW w:w="939" w:type="dxa"/>
            <w:gridSpan w:val="3"/>
            <w:vAlign w:val="center"/>
          </w:tcPr>
          <w:p w14:paraId="55C48CCC">
            <w:pPr>
              <w:jc w:val="center"/>
              <w:rPr>
                <w:rFonts w:hint="eastAsia" w:ascii="华文仿宋" w:hAnsi="华文仿宋" w:eastAsia="华文仿宋" w:cs="华文仿宋"/>
                <w:kern w:val="0"/>
                <w:lang w:eastAsia="zh-CN"/>
              </w:rPr>
            </w:pPr>
          </w:p>
        </w:tc>
        <w:tc>
          <w:tcPr>
            <w:tcW w:w="990" w:type="dxa"/>
            <w:vAlign w:val="center"/>
          </w:tcPr>
          <w:p w14:paraId="01165D7C">
            <w:pPr>
              <w:jc w:val="center"/>
              <w:rPr>
                <w:rFonts w:hint="eastAsia" w:ascii="华文仿宋" w:hAnsi="华文仿宋" w:eastAsia="华文仿宋" w:cs="华文仿宋"/>
                <w:kern w:val="0"/>
                <w:lang w:eastAsia="zh-CN"/>
              </w:rPr>
            </w:pPr>
          </w:p>
        </w:tc>
      </w:tr>
      <w:tr w14:paraId="40DFA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66D98535">
            <w:pPr>
              <w:spacing w:line="240" w:lineRule="auto"/>
              <w:ind w:firstLine="420"/>
              <w:jc w:val="center"/>
              <w:rPr>
                <w:rFonts w:ascii="仿宋_GB2312" w:hAnsi="宋体" w:eastAsia="仿宋_GB2312" w:cs="宋体"/>
                <w:kern w:val="0"/>
                <w:lang w:eastAsia="zh-CN"/>
              </w:rPr>
            </w:pPr>
          </w:p>
        </w:tc>
        <w:tc>
          <w:tcPr>
            <w:tcW w:w="2615" w:type="dxa"/>
            <w:gridSpan w:val="3"/>
            <w:vAlign w:val="center"/>
          </w:tcPr>
          <w:p w14:paraId="210F5B9F">
            <w:pPr>
              <w:keepNext w:val="0"/>
              <w:keepLines w:val="0"/>
              <w:widowControl/>
              <w:suppressLineNumbers w:val="0"/>
              <w:jc w:val="left"/>
              <w:textAlignment w:val="center"/>
              <w:rPr>
                <w:rFonts w:hint="eastAsia" w:ascii="华文仿宋" w:hAnsi="华文仿宋" w:eastAsia="华文仿宋" w:cs="华文仿宋"/>
                <w:kern w:val="0"/>
              </w:rPr>
            </w:pPr>
            <w:r>
              <w:rPr>
                <w:rFonts w:hint="eastAsia" w:ascii="华文仿宋" w:hAnsi="华文仿宋" w:eastAsia="华文仿宋" w:cs="华文仿宋"/>
                <w:i w:val="0"/>
                <w:iCs w:val="0"/>
                <w:snapToGrid w:val="0"/>
                <w:color w:val="000000"/>
                <w:kern w:val="0"/>
                <w:sz w:val="20"/>
                <w:szCs w:val="20"/>
                <w:u w:val="none"/>
                <w:lang w:val="en-US" w:eastAsia="zh-CN" w:bidi="ar"/>
              </w:rPr>
              <w:t>年度资金总额</w:t>
            </w:r>
          </w:p>
        </w:tc>
        <w:tc>
          <w:tcPr>
            <w:tcW w:w="956" w:type="dxa"/>
            <w:vAlign w:val="center"/>
          </w:tcPr>
          <w:p w14:paraId="6B71EC8E">
            <w:pPr>
              <w:keepNext w:val="0"/>
              <w:keepLines w:val="0"/>
              <w:widowControl/>
              <w:suppressLineNumbers w:val="0"/>
              <w:jc w:val="center"/>
              <w:textAlignment w:val="center"/>
              <w:rPr>
                <w:rFonts w:hint="eastAsia" w:ascii="华文仿宋" w:hAnsi="华文仿宋" w:eastAsia="华文仿宋" w:cs="华文仿宋"/>
                <w:kern w:val="0"/>
              </w:rPr>
            </w:pPr>
            <w:r>
              <w:rPr>
                <w:rFonts w:hint="eastAsia" w:ascii="华文仿宋" w:hAnsi="华文仿宋" w:eastAsia="华文仿宋" w:cs="华文仿宋"/>
                <w:i w:val="0"/>
                <w:iCs w:val="0"/>
                <w:snapToGrid w:val="0"/>
                <w:color w:val="000000"/>
                <w:kern w:val="0"/>
                <w:sz w:val="20"/>
                <w:szCs w:val="20"/>
                <w:u w:val="none"/>
                <w:lang w:val="en-US" w:eastAsia="zh-CN" w:bidi="ar"/>
              </w:rPr>
              <w:t>75</w:t>
            </w:r>
          </w:p>
        </w:tc>
        <w:tc>
          <w:tcPr>
            <w:tcW w:w="1299" w:type="dxa"/>
            <w:vAlign w:val="center"/>
          </w:tcPr>
          <w:p w14:paraId="6547A8CF">
            <w:pPr>
              <w:keepNext w:val="0"/>
              <w:keepLines w:val="0"/>
              <w:widowControl/>
              <w:suppressLineNumbers w:val="0"/>
              <w:jc w:val="center"/>
              <w:textAlignment w:val="center"/>
              <w:rPr>
                <w:rFonts w:hint="eastAsia" w:ascii="华文仿宋" w:hAnsi="华文仿宋" w:eastAsia="华文仿宋" w:cs="华文仿宋"/>
                <w:kern w:val="0"/>
              </w:rPr>
            </w:pPr>
            <w:r>
              <w:rPr>
                <w:rFonts w:hint="eastAsia" w:ascii="华文仿宋" w:hAnsi="华文仿宋" w:eastAsia="华文仿宋" w:cs="华文仿宋"/>
                <w:i w:val="0"/>
                <w:iCs w:val="0"/>
                <w:snapToGrid w:val="0"/>
                <w:color w:val="000000"/>
                <w:kern w:val="0"/>
                <w:sz w:val="20"/>
                <w:szCs w:val="20"/>
                <w:u w:val="none"/>
                <w:lang w:val="en-US" w:eastAsia="zh-CN" w:bidi="ar"/>
              </w:rPr>
              <w:t>75</w:t>
            </w:r>
          </w:p>
        </w:tc>
        <w:tc>
          <w:tcPr>
            <w:tcW w:w="1275" w:type="dxa"/>
            <w:vAlign w:val="center"/>
          </w:tcPr>
          <w:p w14:paraId="459843ED">
            <w:pPr>
              <w:keepNext w:val="0"/>
              <w:keepLines w:val="0"/>
              <w:widowControl/>
              <w:suppressLineNumbers w:val="0"/>
              <w:jc w:val="center"/>
              <w:textAlignment w:val="center"/>
              <w:rPr>
                <w:rFonts w:hint="eastAsia" w:ascii="华文仿宋" w:hAnsi="华文仿宋" w:eastAsia="华文仿宋" w:cs="华文仿宋"/>
                <w:kern w:val="0"/>
              </w:rPr>
            </w:pPr>
            <w:r>
              <w:rPr>
                <w:rFonts w:hint="eastAsia" w:ascii="华文仿宋" w:hAnsi="华文仿宋" w:eastAsia="华文仿宋" w:cs="华文仿宋"/>
                <w:i w:val="0"/>
                <w:iCs w:val="0"/>
                <w:snapToGrid w:val="0"/>
                <w:color w:val="000000"/>
                <w:kern w:val="0"/>
                <w:sz w:val="20"/>
                <w:szCs w:val="20"/>
                <w:u w:val="none"/>
                <w:lang w:val="en-US" w:eastAsia="zh-CN" w:bidi="ar"/>
              </w:rPr>
              <w:t>75</w:t>
            </w:r>
          </w:p>
        </w:tc>
        <w:tc>
          <w:tcPr>
            <w:tcW w:w="462" w:type="dxa"/>
            <w:vAlign w:val="center"/>
          </w:tcPr>
          <w:p w14:paraId="3D02EAC6">
            <w:pPr>
              <w:keepNext w:val="0"/>
              <w:keepLines w:val="0"/>
              <w:widowControl/>
              <w:suppressLineNumbers w:val="0"/>
              <w:jc w:val="center"/>
              <w:textAlignment w:val="center"/>
              <w:rPr>
                <w:rFonts w:hint="eastAsia" w:ascii="华文仿宋" w:hAnsi="华文仿宋" w:eastAsia="华文仿宋" w:cs="华文仿宋"/>
                <w:kern w:val="0"/>
              </w:rPr>
            </w:pPr>
            <w:r>
              <w:rPr>
                <w:rFonts w:hint="eastAsia" w:ascii="华文仿宋" w:hAnsi="华文仿宋" w:eastAsia="华文仿宋" w:cs="华文仿宋"/>
                <w:i w:val="0"/>
                <w:iCs w:val="0"/>
                <w:snapToGrid w:val="0"/>
                <w:color w:val="000000"/>
                <w:kern w:val="0"/>
                <w:sz w:val="20"/>
                <w:szCs w:val="20"/>
                <w:u w:val="none"/>
                <w:lang w:val="en-US" w:eastAsia="zh-CN" w:bidi="ar"/>
              </w:rPr>
              <w:t>10</w:t>
            </w:r>
          </w:p>
        </w:tc>
        <w:tc>
          <w:tcPr>
            <w:tcW w:w="939" w:type="dxa"/>
            <w:gridSpan w:val="3"/>
            <w:vAlign w:val="center"/>
          </w:tcPr>
          <w:p w14:paraId="2A9A5DA2">
            <w:pPr>
              <w:keepNext w:val="0"/>
              <w:keepLines w:val="0"/>
              <w:widowControl/>
              <w:suppressLineNumbers w:val="0"/>
              <w:jc w:val="center"/>
              <w:textAlignment w:val="center"/>
              <w:rPr>
                <w:rFonts w:hint="eastAsia" w:ascii="华文仿宋" w:hAnsi="华文仿宋" w:eastAsia="华文仿宋" w:cs="华文仿宋"/>
                <w:kern w:val="0"/>
              </w:rPr>
            </w:pPr>
            <w:r>
              <w:rPr>
                <w:rFonts w:hint="eastAsia" w:ascii="华文仿宋" w:hAnsi="华文仿宋" w:eastAsia="华文仿宋" w:cs="华文仿宋"/>
                <w:i w:val="0"/>
                <w:iCs w:val="0"/>
                <w:snapToGrid w:val="0"/>
                <w:color w:val="000000"/>
                <w:kern w:val="0"/>
                <w:sz w:val="20"/>
                <w:szCs w:val="20"/>
                <w:u w:val="none"/>
                <w:lang w:val="en-US" w:eastAsia="zh-CN" w:bidi="ar"/>
              </w:rPr>
              <w:t>100.00%</w:t>
            </w:r>
          </w:p>
        </w:tc>
        <w:tc>
          <w:tcPr>
            <w:tcW w:w="990" w:type="dxa"/>
            <w:vAlign w:val="center"/>
          </w:tcPr>
          <w:p w14:paraId="2EF91DB4">
            <w:pPr>
              <w:keepNext w:val="0"/>
              <w:keepLines w:val="0"/>
              <w:widowControl/>
              <w:suppressLineNumbers w:val="0"/>
              <w:jc w:val="center"/>
              <w:textAlignment w:val="center"/>
              <w:rPr>
                <w:rFonts w:hint="eastAsia" w:ascii="华文仿宋" w:hAnsi="华文仿宋" w:eastAsia="华文仿宋" w:cs="华文仿宋"/>
                <w:kern w:val="0"/>
              </w:rPr>
            </w:pPr>
            <w:r>
              <w:rPr>
                <w:rFonts w:hint="eastAsia" w:ascii="华文仿宋" w:hAnsi="华文仿宋" w:eastAsia="华文仿宋" w:cs="华文仿宋"/>
                <w:i w:val="0"/>
                <w:iCs w:val="0"/>
                <w:snapToGrid w:val="0"/>
                <w:color w:val="000000"/>
                <w:kern w:val="0"/>
                <w:sz w:val="20"/>
                <w:szCs w:val="20"/>
                <w:u w:val="none"/>
                <w:lang w:val="en-US" w:eastAsia="zh-CN" w:bidi="ar"/>
              </w:rPr>
              <w:t>10.00</w:t>
            </w:r>
          </w:p>
        </w:tc>
      </w:tr>
      <w:tr w14:paraId="31168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9D791C2">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870" w:type="dxa"/>
            <w:gridSpan w:val="5"/>
            <w:vAlign w:val="center"/>
          </w:tcPr>
          <w:p w14:paraId="3B34FC8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3666" w:type="dxa"/>
            <w:gridSpan w:val="6"/>
            <w:vAlign w:val="center"/>
          </w:tcPr>
          <w:p w14:paraId="359DE6B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580E6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A5CD47E">
            <w:pPr>
              <w:spacing w:line="240" w:lineRule="auto"/>
              <w:ind w:firstLine="420"/>
              <w:jc w:val="center"/>
              <w:rPr>
                <w:rFonts w:ascii="仿宋_GB2312" w:hAnsi="宋体" w:eastAsia="仿宋_GB2312" w:cs="宋体"/>
                <w:kern w:val="0"/>
              </w:rPr>
            </w:pPr>
          </w:p>
        </w:tc>
        <w:tc>
          <w:tcPr>
            <w:tcW w:w="4870" w:type="dxa"/>
            <w:gridSpan w:val="5"/>
            <w:vAlign w:val="center"/>
          </w:tcPr>
          <w:p w14:paraId="2BA202D7">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 xml:space="preserve">全年完成以下工作： </w:t>
            </w:r>
            <w:r>
              <w:rPr>
                <w:rFonts w:hint="eastAsia" w:ascii="仿宋" w:hAnsi="仿宋" w:eastAsia="仿宋" w:cs="仿宋"/>
                <w:i w:val="0"/>
                <w:iCs w:val="0"/>
                <w:snapToGrid w:val="0"/>
                <w:color w:val="000000"/>
                <w:kern w:val="0"/>
                <w:sz w:val="20"/>
                <w:szCs w:val="20"/>
                <w:u w:val="none"/>
                <w:lang w:val="en-US" w:eastAsia="zh-CN" w:bidi="ar"/>
              </w:rPr>
              <w:br w:type="textWrapping"/>
            </w:r>
            <w:r>
              <w:rPr>
                <w:rFonts w:hint="eastAsia" w:ascii="仿宋" w:hAnsi="仿宋" w:eastAsia="仿宋" w:cs="仿宋"/>
                <w:i w:val="0"/>
                <w:iCs w:val="0"/>
                <w:snapToGrid w:val="0"/>
                <w:color w:val="000000"/>
                <w:kern w:val="0"/>
                <w:sz w:val="20"/>
                <w:szCs w:val="20"/>
                <w:u w:val="none"/>
                <w:lang w:val="en-US" w:eastAsia="zh-CN" w:bidi="ar"/>
              </w:rPr>
              <w:t xml:space="preserve">目标一：完成风光带和屈子公园绿化管养面积约1050000㎡的管护；  </w:t>
            </w:r>
            <w:r>
              <w:rPr>
                <w:rFonts w:hint="eastAsia" w:ascii="仿宋" w:hAnsi="仿宋" w:eastAsia="仿宋" w:cs="仿宋"/>
                <w:i w:val="0"/>
                <w:iCs w:val="0"/>
                <w:snapToGrid w:val="0"/>
                <w:color w:val="000000"/>
                <w:kern w:val="0"/>
                <w:sz w:val="20"/>
                <w:szCs w:val="20"/>
                <w:u w:val="none"/>
                <w:lang w:val="en-US" w:eastAsia="zh-CN" w:bidi="ar"/>
              </w:rPr>
              <w:br w:type="textWrapping"/>
            </w:r>
            <w:r>
              <w:rPr>
                <w:rFonts w:hint="eastAsia" w:ascii="仿宋" w:hAnsi="仿宋" w:eastAsia="仿宋" w:cs="仿宋"/>
                <w:i w:val="0"/>
                <w:iCs w:val="0"/>
                <w:snapToGrid w:val="0"/>
                <w:color w:val="000000"/>
                <w:kern w:val="0"/>
                <w:sz w:val="20"/>
                <w:szCs w:val="20"/>
                <w:u w:val="none"/>
                <w:lang w:val="en-US" w:eastAsia="zh-CN" w:bidi="ar"/>
              </w:rPr>
              <w:t xml:space="preserve">目标二：完成水域466000㎡的水域面积垃圾清理；  </w:t>
            </w:r>
            <w:r>
              <w:rPr>
                <w:rFonts w:hint="eastAsia" w:ascii="仿宋" w:hAnsi="仿宋" w:eastAsia="仿宋" w:cs="仿宋"/>
                <w:i w:val="0"/>
                <w:iCs w:val="0"/>
                <w:snapToGrid w:val="0"/>
                <w:color w:val="000000"/>
                <w:kern w:val="0"/>
                <w:sz w:val="20"/>
                <w:szCs w:val="20"/>
                <w:u w:val="none"/>
                <w:lang w:val="en-US" w:eastAsia="zh-CN" w:bidi="ar"/>
              </w:rPr>
              <w:br w:type="textWrapping"/>
            </w:r>
            <w:r>
              <w:rPr>
                <w:rFonts w:hint="eastAsia" w:ascii="仿宋" w:hAnsi="仿宋" w:eastAsia="仿宋" w:cs="仿宋"/>
                <w:i w:val="0"/>
                <w:iCs w:val="0"/>
                <w:snapToGrid w:val="0"/>
                <w:color w:val="000000"/>
                <w:kern w:val="0"/>
                <w:sz w:val="20"/>
                <w:szCs w:val="20"/>
                <w:u w:val="none"/>
                <w:lang w:val="en-US" w:eastAsia="zh-CN" w:bidi="ar"/>
              </w:rPr>
              <w:t xml:space="preserve">目标三：完成公园约1800㎡的鲜花换季和苗木补植工作； </w:t>
            </w:r>
            <w:r>
              <w:rPr>
                <w:rFonts w:hint="eastAsia" w:ascii="仿宋" w:hAnsi="仿宋" w:eastAsia="仿宋" w:cs="仿宋"/>
                <w:i w:val="0"/>
                <w:iCs w:val="0"/>
                <w:snapToGrid w:val="0"/>
                <w:color w:val="000000"/>
                <w:kern w:val="0"/>
                <w:sz w:val="20"/>
                <w:szCs w:val="20"/>
                <w:u w:val="none"/>
                <w:lang w:val="en-US" w:eastAsia="zh-CN" w:bidi="ar"/>
              </w:rPr>
              <w:br w:type="textWrapping"/>
            </w:r>
            <w:r>
              <w:rPr>
                <w:rFonts w:hint="eastAsia" w:ascii="仿宋" w:hAnsi="仿宋" w:eastAsia="仿宋" w:cs="仿宋"/>
                <w:i w:val="0"/>
                <w:iCs w:val="0"/>
                <w:snapToGrid w:val="0"/>
                <w:color w:val="000000"/>
                <w:kern w:val="0"/>
                <w:sz w:val="20"/>
                <w:szCs w:val="20"/>
                <w:u w:val="none"/>
                <w:lang w:val="en-US" w:eastAsia="zh-CN" w:bidi="ar"/>
              </w:rPr>
              <w:t xml:space="preserve">目标四：完成按季度对1050000㎡的苗木、花带、草皮等进行修剪、打药除虫、施肥；  </w:t>
            </w:r>
            <w:r>
              <w:rPr>
                <w:rFonts w:hint="eastAsia" w:ascii="仿宋" w:hAnsi="仿宋" w:eastAsia="仿宋" w:cs="仿宋"/>
                <w:i w:val="0"/>
                <w:iCs w:val="0"/>
                <w:snapToGrid w:val="0"/>
                <w:color w:val="000000"/>
                <w:kern w:val="0"/>
                <w:sz w:val="20"/>
                <w:szCs w:val="20"/>
                <w:u w:val="none"/>
                <w:lang w:val="en-US" w:eastAsia="zh-CN" w:bidi="ar"/>
              </w:rPr>
              <w:br w:type="textWrapping"/>
            </w:r>
            <w:r>
              <w:rPr>
                <w:rFonts w:hint="eastAsia" w:ascii="仿宋" w:hAnsi="仿宋" w:eastAsia="仿宋" w:cs="仿宋"/>
                <w:i w:val="0"/>
                <w:iCs w:val="0"/>
                <w:snapToGrid w:val="0"/>
                <w:color w:val="000000"/>
                <w:kern w:val="0"/>
                <w:sz w:val="20"/>
                <w:szCs w:val="20"/>
                <w:u w:val="none"/>
                <w:lang w:val="en-US" w:eastAsia="zh-CN" w:bidi="ar"/>
              </w:rPr>
              <w:t xml:space="preserve">目标五：完成对公园内损坏的公用设施进行更换和维修维护； </w:t>
            </w:r>
            <w:r>
              <w:rPr>
                <w:rFonts w:hint="eastAsia" w:ascii="仿宋" w:hAnsi="仿宋" w:eastAsia="仿宋" w:cs="仿宋"/>
                <w:i w:val="0"/>
                <w:iCs w:val="0"/>
                <w:snapToGrid w:val="0"/>
                <w:color w:val="000000"/>
                <w:kern w:val="0"/>
                <w:sz w:val="20"/>
                <w:szCs w:val="20"/>
                <w:u w:val="none"/>
                <w:lang w:val="en-US" w:eastAsia="zh-CN" w:bidi="ar"/>
              </w:rPr>
              <w:br w:type="textWrapping"/>
            </w:r>
            <w:r>
              <w:rPr>
                <w:rFonts w:hint="eastAsia" w:ascii="仿宋" w:hAnsi="仿宋" w:eastAsia="仿宋" w:cs="仿宋"/>
                <w:i w:val="0"/>
                <w:iCs w:val="0"/>
                <w:snapToGrid w:val="0"/>
                <w:color w:val="000000"/>
                <w:kern w:val="0"/>
                <w:sz w:val="20"/>
                <w:szCs w:val="20"/>
                <w:u w:val="none"/>
                <w:lang w:val="en-US" w:eastAsia="zh-CN" w:bidi="ar"/>
              </w:rPr>
              <w:t>目标六：完成公园日常清扫保洁、公用设施抹洗、公厕保洁，风光带水域垃圾、浪柴打捞以及各园区的垃圾清运。</w:t>
            </w:r>
          </w:p>
        </w:tc>
        <w:tc>
          <w:tcPr>
            <w:tcW w:w="3666" w:type="dxa"/>
            <w:gridSpan w:val="6"/>
            <w:vAlign w:val="center"/>
          </w:tcPr>
          <w:p w14:paraId="0736C331">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 xml:space="preserve">1.≥97%  </w:t>
            </w:r>
            <w:r>
              <w:rPr>
                <w:rFonts w:hint="eastAsia" w:ascii="仿宋" w:hAnsi="仿宋" w:eastAsia="仿宋" w:cs="仿宋"/>
                <w:i w:val="0"/>
                <w:iCs w:val="0"/>
                <w:snapToGrid w:val="0"/>
                <w:color w:val="000000"/>
                <w:kern w:val="0"/>
                <w:sz w:val="20"/>
                <w:szCs w:val="20"/>
                <w:u w:val="none"/>
                <w:lang w:val="en-US" w:eastAsia="zh-CN" w:bidi="ar"/>
              </w:rPr>
              <w:br w:type="textWrapping"/>
            </w:r>
            <w:r>
              <w:rPr>
                <w:rFonts w:hint="eastAsia" w:ascii="仿宋" w:hAnsi="仿宋" w:eastAsia="仿宋" w:cs="仿宋"/>
                <w:i w:val="0"/>
                <w:iCs w:val="0"/>
                <w:snapToGrid w:val="0"/>
                <w:color w:val="000000"/>
                <w:kern w:val="0"/>
                <w:sz w:val="20"/>
                <w:szCs w:val="20"/>
                <w:u w:val="none"/>
                <w:lang w:val="en-US" w:eastAsia="zh-CN" w:bidi="ar"/>
              </w:rPr>
              <w:t xml:space="preserve">2.≥99%  </w:t>
            </w:r>
            <w:r>
              <w:rPr>
                <w:rFonts w:hint="eastAsia" w:ascii="仿宋" w:hAnsi="仿宋" w:eastAsia="仿宋" w:cs="仿宋"/>
                <w:i w:val="0"/>
                <w:iCs w:val="0"/>
                <w:snapToGrid w:val="0"/>
                <w:color w:val="000000"/>
                <w:kern w:val="0"/>
                <w:sz w:val="20"/>
                <w:szCs w:val="20"/>
                <w:u w:val="none"/>
                <w:lang w:val="en-US" w:eastAsia="zh-CN" w:bidi="ar"/>
              </w:rPr>
              <w:br w:type="textWrapping"/>
            </w:r>
            <w:r>
              <w:rPr>
                <w:rFonts w:hint="eastAsia" w:ascii="仿宋" w:hAnsi="仿宋" w:eastAsia="仿宋" w:cs="仿宋"/>
                <w:i w:val="0"/>
                <w:iCs w:val="0"/>
                <w:snapToGrid w:val="0"/>
                <w:color w:val="000000"/>
                <w:kern w:val="0"/>
                <w:sz w:val="20"/>
                <w:szCs w:val="20"/>
                <w:u w:val="none"/>
                <w:lang w:val="en-US" w:eastAsia="zh-CN" w:bidi="ar"/>
              </w:rPr>
              <w:t xml:space="preserve">3.≥99%  </w:t>
            </w:r>
            <w:r>
              <w:rPr>
                <w:rFonts w:hint="eastAsia" w:ascii="仿宋" w:hAnsi="仿宋" w:eastAsia="仿宋" w:cs="仿宋"/>
                <w:i w:val="0"/>
                <w:iCs w:val="0"/>
                <w:snapToGrid w:val="0"/>
                <w:color w:val="000000"/>
                <w:kern w:val="0"/>
                <w:sz w:val="20"/>
                <w:szCs w:val="20"/>
                <w:u w:val="none"/>
                <w:lang w:val="en-US" w:eastAsia="zh-CN" w:bidi="ar"/>
              </w:rPr>
              <w:br w:type="textWrapping"/>
            </w:r>
            <w:r>
              <w:rPr>
                <w:rFonts w:hint="eastAsia" w:ascii="仿宋" w:hAnsi="仿宋" w:eastAsia="仿宋" w:cs="仿宋"/>
                <w:i w:val="0"/>
                <w:iCs w:val="0"/>
                <w:snapToGrid w:val="0"/>
                <w:color w:val="000000"/>
                <w:kern w:val="0"/>
                <w:sz w:val="20"/>
                <w:szCs w:val="20"/>
                <w:u w:val="none"/>
                <w:lang w:val="en-US" w:eastAsia="zh-CN" w:bidi="ar"/>
              </w:rPr>
              <w:t xml:space="preserve">4.≥97%  </w:t>
            </w:r>
            <w:r>
              <w:rPr>
                <w:rFonts w:hint="eastAsia" w:ascii="仿宋" w:hAnsi="仿宋" w:eastAsia="仿宋" w:cs="仿宋"/>
                <w:i w:val="0"/>
                <w:iCs w:val="0"/>
                <w:snapToGrid w:val="0"/>
                <w:color w:val="000000"/>
                <w:kern w:val="0"/>
                <w:sz w:val="20"/>
                <w:szCs w:val="20"/>
                <w:u w:val="none"/>
                <w:lang w:val="en-US" w:eastAsia="zh-CN" w:bidi="ar"/>
              </w:rPr>
              <w:br w:type="textWrapping"/>
            </w:r>
            <w:r>
              <w:rPr>
                <w:rFonts w:hint="eastAsia" w:ascii="仿宋" w:hAnsi="仿宋" w:eastAsia="仿宋" w:cs="仿宋"/>
                <w:i w:val="0"/>
                <w:iCs w:val="0"/>
                <w:snapToGrid w:val="0"/>
                <w:color w:val="000000"/>
                <w:kern w:val="0"/>
                <w:sz w:val="20"/>
                <w:szCs w:val="20"/>
                <w:u w:val="none"/>
                <w:lang w:val="en-US" w:eastAsia="zh-CN" w:bidi="ar"/>
              </w:rPr>
              <w:t xml:space="preserve">5.≥97%  </w:t>
            </w:r>
            <w:r>
              <w:rPr>
                <w:rFonts w:hint="eastAsia" w:ascii="仿宋" w:hAnsi="仿宋" w:eastAsia="仿宋" w:cs="仿宋"/>
                <w:i w:val="0"/>
                <w:iCs w:val="0"/>
                <w:snapToGrid w:val="0"/>
                <w:color w:val="000000"/>
                <w:kern w:val="0"/>
                <w:sz w:val="20"/>
                <w:szCs w:val="20"/>
                <w:u w:val="none"/>
                <w:lang w:val="en-US" w:eastAsia="zh-CN" w:bidi="ar"/>
              </w:rPr>
              <w:br w:type="textWrapping"/>
            </w:r>
            <w:r>
              <w:rPr>
                <w:rFonts w:hint="eastAsia" w:ascii="仿宋" w:hAnsi="仿宋" w:eastAsia="仿宋" w:cs="仿宋"/>
                <w:i w:val="0"/>
                <w:iCs w:val="0"/>
                <w:snapToGrid w:val="0"/>
                <w:color w:val="000000"/>
                <w:kern w:val="0"/>
                <w:sz w:val="20"/>
                <w:szCs w:val="20"/>
                <w:u w:val="none"/>
                <w:lang w:val="en-US" w:eastAsia="zh-CN" w:bidi="ar"/>
              </w:rPr>
              <w:t xml:space="preserve">6.≥97%  </w:t>
            </w:r>
          </w:p>
        </w:tc>
      </w:tr>
      <w:tr w14:paraId="30FCE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04469CCA">
            <w:pPr>
              <w:spacing w:line="240" w:lineRule="auto"/>
              <w:ind w:firstLine="420"/>
              <w:jc w:val="center"/>
              <w:rPr>
                <w:rFonts w:ascii="仿宋_GB2312" w:hAnsi="宋体" w:eastAsia="仿宋_GB2312" w:cs="宋体"/>
                <w:kern w:val="0"/>
              </w:rPr>
            </w:pPr>
          </w:p>
          <w:p w14:paraId="66699B8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5C56FAD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973" w:type="dxa"/>
            <w:vAlign w:val="center"/>
          </w:tcPr>
          <w:p w14:paraId="2721C8E7">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539" w:type="dxa"/>
            <w:gridSpan w:val="2"/>
            <w:vAlign w:val="center"/>
          </w:tcPr>
          <w:p w14:paraId="4A0A9784">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299" w:type="dxa"/>
            <w:vAlign w:val="center"/>
          </w:tcPr>
          <w:p w14:paraId="059CDC9C">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275" w:type="dxa"/>
            <w:vAlign w:val="center"/>
          </w:tcPr>
          <w:p w14:paraId="3ED09308">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615" w:type="dxa"/>
            <w:gridSpan w:val="2"/>
            <w:vAlign w:val="center"/>
          </w:tcPr>
          <w:p w14:paraId="171EE5EF">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615" w:type="dxa"/>
            <w:vAlign w:val="center"/>
          </w:tcPr>
          <w:p w14:paraId="263E5FD0">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161" w:type="dxa"/>
            <w:gridSpan w:val="2"/>
            <w:vAlign w:val="center"/>
          </w:tcPr>
          <w:p w14:paraId="64DECDD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57FEF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450BB90">
            <w:pPr>
              <w:spacing w:line="240" w:lineRule="auto"/>
              <w:ind w:firstLine="420"/>
              <w:jc w:val="center"/>
              <w:rPr>
                <w:rFonts w:ascii="仿宋_GB2312" w:hAnsi="宋体" w:eastAsia="仿宋_GB2312" w:cs="宋体"/>
                <w:kern w:val="0"/>
                <w:lang w:eastAsia="zh-CN"/>
              </w:rPr>
            </w:pPr>
          </w:p>
        </w:tc>
        <w:tc>
          <w:tcPr>
            <w:tcW w:w="1059" w:type="dxa"/>
            <w:vMerge w:val="restart"/>
            <w:vAlign w:val="center"/>
          </w:tcPr>
          <w:p w14:paraId="3A259042">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423A1EA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973" w:type="dxa"/>
            <w:tcBorders>
              <w:bottom w:val="nil"/>
            </w:tcBorders>
            <w:vAlign w:val="center"/>
          </w:tcPr>
          <w:p w14:paraId="029EC303">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数量指标</w:t>
            </w:r>
          </w:p>
        </w:tc>
        <w:tc>
          <w:tcPr>
            <w:tcW w:w="1539" w:type="dxa"/>
            <w:gridSpan w:val="2"/>
            <w:vAlign w:val="center"/>
          </w:tcPr>
          <w:p w14:paraId="6DB2C968">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1.公园绿化养护管理   2.水域垃圾清理维护                              3.栽植鲜花和苗木补植                                 4.苗木修剪整理，打药、除虫和施肥工作                                    5.公园公用设备更换和维修维护                                       6.各区域保洁及垃圾清运</w:t>
            </w:r>
          </w:p>
        </w:tc>
        <w:tc>
          <w:tcPr>
            <w:tcW w:w="1299" w:type="dxa"/>
            <w:vAlign w:val="center"/>
          </w:tcPr>
          <w:p w14:paraId="158453F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 xml:space="preserve">1.≥360000㎡  2.≥72000㎡      3.≥1000㎡ 4.≥2000㎡           5.≥16次                6.日常维护 </w:t>
            </w:r>
          </w:p>
        </w:tc>
        <w:tc>
          <w:tcPr>
            <w:tcW w:w="1275" w:type="dxa"/>
            <w:vAlign w:val="center"/>
          </w:tcPr>
          <w:p w14:paraId="6A11DAB5">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 xml:space="preserve">1.≥360000㎡  2.≥72000㎡      3.≥1300㎡ 4.≥2500㎡           5.≥17次                6.日常维护 </w:t>
            </w:r>
          </w:p>
        </w:tc>
        <w:tc>
          <w:tcPr>
            <w:tcW w:w="615" w:type="dxa"/>
            <w:gridSpan w:val="2"/>
            <w:vAlign w:val="center"/>
          </w:tcPr>
          <w:p w14:paraId="7CA9EC35">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615" w:type="dxa"/>
            <w:vAlign w:val="center"/>
          </w:tcPr>
          <w:p w14:paraId="6411C7AA">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9.00</w:t>
            </w:r>
          </w:p>
        </w:tc>
        <w:tc>
          <w:tcPr>
            <w:tcW w:w="1161" w:type="dxa"/>
            <w:gridSpan w:val="2"/>
            <w:vAlign w:val="center"/>
          </w:tcPr>
          <w:p w14:paraId="14AB42D5">
            <w:pPr>
              <w:jc w:val="center"/>
              <w:rPr>
                <w:rFonts w:hint="eastAsia" w:ascii="仿宋" w:hAnsi="仿宋" w:eastAsia="仿宋" w:cs="仿宋"/>
                <w:kern w:val="0"/>
              </w:rPr>
            </w:pPr>
          </w:p>
        </w:tc>
      </w:tr>
      <w:tr w14:paraId="274ED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BA70EAA">
            <w:pPr>
              <w:spacing w:line="240" w:lineRule="auto"/>
              <w:ind w:firstLine="420"/>
              <w:jc w:val="center"/>
              <w:rPr>
                <w:rFonts w:ascii="仿宋_GB2312" w:hAnsi="宋体" w:eastAsia="仿宋_GB2312" w:cs="宋体"/>
                <w:kern w:val="0"/>
              </w:rPr>
            </w:pPr>
          </w:p>
        </w:tc>
        <w:tc>
          <w:tcPr>
            <w:tcW w:w="1059" w:type="dxa"/>
            <w:vMerge w:val="continue"/>
            <w:tcBorders>
              <w:bottom w:val="nil"/>
            </w:tcBorders>
            <w:vAlign w:val="center"/>
          </w:tcPr>
          <w:p w14:paraId="68023D3E">
            <w:pPr>
              <w:spacing w:line="240" w:lineRule="auto"/>
              <w:ind w:firstLine="420"/>
              <w:jc w:val="center"/>
              <w:rPr>
                <w:rFonts w:ascii="仿宋_GB2312" w:hAnsi="宋体" w:eastAsia="仿宋_GB2312" w:cs="宋体"/>
                <w:kern w:val="0"/>
              </w:rPr>
            </w:pPr>
          </w:p>
        </w:tc>
        <w:tc>
          <w:tcPr>
            <w:tcW w:w="973" w:type="dxa"/>
            <w:tcBorders>
              <w:top w:val="nil"/>
            </w:tcBorders>
            <w:vAlign w:val="center"/>
          </w:tcPr>
          <w:p w14:paraId="167AEE0C">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质量指标</w:t>
            </w:r>
          </w:p>
        </w:tc>
        <w:tc>
          <w:tcPr>
            <w:tcW w:w="1539" w:type="dxa"/>
            <w:gridSpan w:val="2"/>
            <w:vAlign w:val="center"/>
          </w:tcPr>
          <w:p w14:paraId="4AD43DB2">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1.绿化养护、鲜花栽植面积达标率 2.水域垃圾清理和水质达标率                           3.树木、鲜花栽植成活率    4.亲水平台水生植物成活率                   5.绿地、地被植物维护和防虫害处置达标率                6.公园各项区域卫生保洁达标率</w:t>
            </w:r>
          </w:p>
        </w:tc>
        <w:tc>
          <w:tcPr>
            <w:tcW w:w="1299" w:type="dxa"/>
            <w:vAlign w:val="center"/>
          </w:tcPr>
          <w:p w14:paraId="3E427C6A">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1.≥98%                         2.≥97%                     3.≥97%                      4.≥97%                 5.≥98%                    6.≥98%</w:t>
            </w:r>
          </w:p>
        </w:tc>
        <w:tc>
          <w:tcPr>
            <w:tcW w:w="1275" w:type="dxa"/>
            <w:vAlign w:val="center"/>
          </w:tcPr>
          <w:p w14:paraId="20184AA5">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1.≥97%                         2.≥97%                     3.≥98%                      4.≥98%                 5.≥97%                    6.≥97%</w:t>
            </w:r>
          </w:p>
        </w:tc>
        <w:tc>
          <w:tcPr>
            <w:tcW w:w="615" w:type="dxa"/>
            <w:gridSpan w:val="2"/>
            <w:vAlign w:val="center"/>
          </w:tcPr>
          <w:p w14:paraId="683D4893">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615" w:type="dxa"/>
            <w:vAlign w:val="center"/>
          </w:tcPr>
          <w:p w14:paraId="1BB2DC93">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9.00</w:t>
            </w:r>
          </w:p>
        </w:tc>
        <w:tc>
          <w:tcPr>
            <w:tcW w:w="1161" w:type="dxa"/>
            <w:gridSpan w:val="2"/>
            <w:vAlign w:val="center"/>
          </w:tcPr>
          <w:p w14:paraId="046FC7B2">
            <w:pPr>
              <w:jc w:val="center"/>
              <w:rPr>
                <w:rFonts w:hint="eastAsia" w:ascii="仿宋" w:hAnsi="仿宋" w:eastAsia="仿宋" w:cs="仿宋"/>
                <w:kern w:val="0"/>
              </w:rPr>
            </w:pPr>
          </w:p>
        </w:tc>
      </w:tr>
      <w:tr w14:paraId="6CAD8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DBE2C29">
            <w:pPr>
              <w:spacing w:line="240" w:lineRule="auto"/>
              <w:ind w:firstLine="420"/>
              <w:jc w:val="center"/>
              <w:rPr>
                <w:rFonts w:ascii="仿宋_GB2312" w:hAnsi="宋体" w:eastAsia="仿宋_GB2312" w:cs="宋体"/>
                <w:kern w:val="0"/>
              </w:rPr>
            </w:pPr>
          </w:p>
        </w:tc>
        <w:tc>
          <w:tcPr>
            <w:tcW w:w="1059" w:type="dxa"/>
            <w:tcBorders>
              <w:top w:val="nil"/>
            </w:tcBorders>
            <w:vAlign w:val="center"/>
          </w:tcPr>
          <w:p w14:paraId="27F31CDC">
            <w:pPr>
              <w:spacing w:line="240" w:lineRule="auto"/>
              <w:ind w:firstLine="420"/>
              <w:jc w:val="center"/>
              <w:rPr>
                <w:rFonts w:ascii="仿宋_GB2312" w:hAnsi="宋体" w:eastAsia="仿宋_GB2312" w:cs="宋体"/>
                <w:kern w:val="0"/>
              </w:rPr>
            </w:pPr>
          </w:p>
        </w:tc>
        <w:tc>
          <w:tcPr>
            <w:tcW w:w="973" w:type="dxa"/>
            <w:tcBorders>
              <w:bottom w:val="nil"/>
            </w:tcBorders>
            <w:vAlign w:val="center"/>
          </w:tcPr>
          <w:p w14:paraId="5636657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时效指标</w:t>
            </w:r>
          </w:p>
        </w:tc>
        <w:tc>
          <w:tcPr>
            <w:tcW w:w="1539" w:type="dxa"/>
            <w:gridSpan w:val="2"/>
            <w:vAlign w:val="center"/>
          </w:tcPr>
          <w:p w14:paraId="010B0782">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1.各项工作完成时间           2.各项工作按期完成率</w:t>
            </w:r>
          </w:p>
        </w:tc>
        <w:tc>
          <w:tcPr>
            <w:tcW w:w="1299" w:type="dxa"/>
            <w:vAlign w:val="center"/>
          </w:tcPr>
          <w:p w14:paraId="7805AD24">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1.2024.1.1-2024.12.31        2.≥100%</w:t>
            </w:r>
          </w:p>
        </w:tc>
        <w:tc>
          <w:tcPr>
            <w:tcW w:w="1275" w:type="dxa"/>
            <w:vAlign w:val="center"/>
          </w:tcPr>
          <w:p w14:paraId="1B6ED3EC">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1.2024.1.1-2024.12.31        2.≥100%</w:t>
            </w:r>
          </w:p>
        </w:tc>
        <w:tc>
          <w:tcPr>
            <w:tcW w:w="615" w:type="dxa"/>
            <w:gridSpan w:val="2"/>
            <w:vAlign w:val="center"/>
          </w:tcPr>
          <w:p w14:paraId="614C4CBC">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615" w:type="dxa"/>
            <w:vAlign w:val="center"/>
          </w:tcPr>
          <w:p w14:paraId="6F99DA9E">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10.00</w:t>
            </w:r>
          </w:p>
        </w:tc>
        <w:tc>
          <w:tcPr>
            <w:tcW w:w="1161" w:type="dxa"/>
            <w:gridSpan w:val="2"/>
            <w:vAlign w:val="center"/>
          </w:tcPr>
          <w:p w14:paraId="0533C8F3">
            <w:pPr>
              <w:jc w:val="center"/>
              <w:rPr>
                <w:rFonts w:hint="eastAsia" w:ascii="仿宋" w:hAnsi="仿宋" w:eastAsia="仿宋" w:cs="仿宋"/>
                <w:kern w:val="0"/>
              </w:rPr>
            </w:pPr>
          </w:p>
        </w:tc>
      </w:tr>
      <w:tr w14:paraId="01521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E471FA5">
            <w:pPr>
              <w:spacing w:line="240" w:lineRule="auto"/>
              <w:ind w:firstLine="420"/>
              <w:jc w:val="center"/>
              <w:rPr>
                <w:rFonts w:ascii="仿宋_GB2312" w:hAnsi="宋体" w:eastAsia="仿宋_GB2312" w:cs="宋体"/>
                <w:kern w:val="0"/>
              </w:rPr>
            </w:pPr>
          </w:p>
        </w:tc>
        <w:tc>
          <w:tcPr>
            <w:tcW w:w="1059" w:type="dxa"/>
            <w:vMerge w:val="restart"/>
            <w:vAlign w:val="center"/>
          </w:tcPr>
          <w:p w14:paraId="46707B59">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73266203">
            <w:pPr>
              <w:spacing w:line="240" w:lineRule="auto"/>
              <w:ind w:firstLine="210" w:firstLineChars="100"/>
              <w:jc w:val="both"/>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p w14:paraId="1A7A8189">
            <w:pPr>
              <w:spacing w:line="240" w:lineRule="auto"/>
              <w:jc w:val="center"/>
              <w:rPr>
                <w:rFonts w:ascii="仿宋_GB2312" w:hAnsi="宋体" w:eastAsia="仿宋_GB2312" w:cs="宋体"/>
                <w:kern w:val="0"/>
              </w:rPr>
            </w:pPr>
          </w:p>
        </w:tc>
        <w:tc>
          <w:tcPr>
            <w:tcW w:w="973" w:type="dxa"/>
            <w:tcBorders>
              <w:top w:val="nil"/>
            </w:tcBorders>
            <w:vAlign w:val="center"/>
          </w:tcPr>
          <w:p w14:paraId="0F69533D">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经济效益指标</w:t>
            </w:r>
          </w:p>
        </w:tc>
        <w:tc>
          <w:tcPr>
            <w:tcW w:w="1539" w:type="dxa"/>
            <w:gridSpan w:val="2"/>
            <w:vAlign w:val="center"/>
          </w:tcPr>
          <w:p w14:paraId="36D53218">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无直接经济效益，可促进城市公园的经济发展</w:t>
            </w:r>
          </w:p>
        </w:tc>
        <w:tc>
          <w:tcPr>
            <w:tcW w:w="1299" w:type="dxa"/>
            <w:vAlign w:val="center"/>
          </w:tcPr>
          <w:p w14:paraId="562333D4">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间接效益</w:t>
            </w:r>
          </w:p>
        </w:tc>
        <w:tc>
          <w:tcPr>
            <w:tcW w:w="1275" w:type="dxa"/>
            <w:vAlign w:val="center"/>
          </w:tcPr>
          <w:p w14:paraId="3F6AC46A">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间接效益</w:t>
            </w:r>
          </w:p>
        </w:tc>
        <w:tc>
          <w:tcPr>
            <w:tcW w:w="615" w:type="dxa"/>
            <w:gridSpan w:val="2"/>
            <w:vAlign w:val="center"/>
          </w:tcPr>
          <w:p w14:paraId="67BBE52A">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615" w:type="dxa"/>
            <w:vAlign w:val="center"/>
          </w:tcPr>
          <w:p w14:paraId="197BE002">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9.00</w:t>
            </w:r>
          </w:p>
        </w:tc>
        <w:tc>
          <w:tcPr>
            <w:tcW w:w="1161" w:type="dxa"/>
            <w:gridSpan w:val="2"/>
            <w:vAlign w:val="center"/>
          </w:tcPr>
          <w:p w14:paraId="1CECE44E">
            <w:pPr>
              <w:jc w:val="center"/>
              <w:rPr>
                <w:rFonts w:hint="eastAsia" w:ascii="仿宋" w:hAnsi="仿宋" w:eastAsia="仿宋" w:cs="仿宋"/>
                <w:kern w:val="0"/>
              </w:rPr>
            </w:pPr>
          </w:p>
        </w:tc>
      </w:tr>
      <w:tr w14:paraId="75791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663C44A">
            <w:pPr>
              <w:spacing w:line="240" w:lineRule="auto"/>
              <w:ind w:firstLine="420"/>
              <w:jc w:val="center"/>
              <w:rPr>
                <w:rFonts w:ascii="仿宋_GB2312" w:hAnsi="宋体" w:eastAsia="仿宋_GB2312" w:cs="宋体"/>
                <w:kern w:val="0"/>
              </w:rPr>
            </w:pPr>
          </w:p>
        </w:tc>
        <w:tc>
          <w:tcPr>
            <w:tcW w:w="1059" w:type="dxa"/>
            <w:vMerge w:val="continue"/>
            <w:vAlign w:val="center"/>
          </w:tcPr>
          <w:p w14:paraId="4692AB5A">
            <w:pPr>
              <w:spacing w:line="240" w:lineRule="auto"/>
              <w:ind w:firstLine="420"/>
              <w:jc w:val="center"/>
              <w:rPr>
                <w:rFonts w:ascii="仿宋_GB2312" w:hAnsi="宋体" w:eastAsia="仿宋_GB2312" w:cs="宋体"/>
                <w:kern w:val="0"/>
              </w:rPr>
            </w:pPr>
          </w:p>
        </w:tc>
        <w:tc>
          <w:tcPr>
            <w:tcW w:w="973" w:type="dxa"/>
            <w:tcBorders>
              <w:bottom w:val="nil"/>
            </w:tcBorders>
            <w:vAlign w:val="center"/>
          </w:tcPr>
          <w:p w14:paraId="251877E6">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社会效益指标</w:t>
            </w:r>
          </w:p>
        </w:tc>
        <w:tc>
          <w:tcPr>
            <w:tcW w:w="1539" w:type="dxa"/>
            <w:gridSpan w:val="2"/>
            <w:vAlign w:val="center"/>
          </w:tcPr>
          <w:p w14:paraId="4C48A887">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1.提升公园服务保障，为市民营造舒心、休闲健身的场所                  2.提高公园品质和形象</w:t>
            </w:r>
          </w:p>
        </w:tc>
        <w:tc>
          <w:tcPr>
            <w:tcW w:w="1299" w:type="dxa"/>
            <w:vAlign w:val="center"/>
          </w:tcPr>
          <w:p w14:paraId="7A49D049">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1275" w:type="dxa"/>
            <w:vAlign w:val="center"/>
          </w:tcPr>
          <w:p w14:paraId="2D2445CA">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615" w:type="dxa"/>
            <w:gridSpan w:val="2"/>
            <w:vAlign w:val="center"/>
          </w:tcPr>
          <w:p w14:paraId="3A627EC0">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615" w:type="dxa"/>
            <w:vAlign w:val="center"/>
          </w:tcPr>
          <w:p w14:paraId="3BBE12D6">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9.00</w:t>
            </w:r>
          </w:p>
        </w:tc>
        <w:tc>
          <w:tcPr>
            <w:tcW w:w="1161" w:type="dxa"/>
            <w:gridSpan w:val="2"/>
            <w:vAlign w:val="center"/>
          </w:tcPr>
          <w:p w14:paraId="7849DF34">
            <w:pPr>
              <w:jc w:val="center"/>
              <w:rPr>
                <w:rFonts w:hint="eastAsia" w:ascii="仿宋" w:hAnsi="仿宋" w:eastAsia="仿宋" w:cs="仿宋"/>
                <w:kern w:val="0"/>
              </w:rPr>
            </w:pPr>
          </w:p>
        </w:tc>
      </w:tr>
      <w:tr w14:paraId="3870E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6429717">
            <w:pPr>
              <w:spacing w:line="240" w:lineRule="auto"/>
              <w:ind w:firstLine="420"/>
              <w:jc w:val="center"/>
              <w:rPr>
                <w:rFonts w:ascii="仿宋_GB2312" w:hAnsi="宋体" w:eastAsia="仿宋_GB2312" w:cs="宋体"/>
                <w:kern w:val="0"/>
              </w:rPr>
            </w:pPr>
          </w:p>
        </w:tc>
        <w:tc>
          <w:tcPr>
            <w:tcW w:w="1059" w:type="dxa"/>
            <w:vMerge w:val="continue"/>
            <w:vAlign w:val="center"/>
          </w:tcPr>
          <w:p w14:paraId="7624DEEF">
            <w:pPr>
              <w:spacing w:line="240" w:lineRule="auto"/>
              <w:ind w:firstLine="420"/>
              <w:jc w:val="center"/>
              <w:rPr>
                <w:rFonts w:ascii="仿宋_GB2312" w:hAnsi="宋体" w:eastAsia="仿宋_GB2312" w:cs="宋体"/>
                <w:kern w:val="0"/>
              </w:rPr>
            </w:pPr>
          </w:p>
        </w:tc>
        <w:tc>
          <w:tcPr>
            <w:tcW w:w="973" w:type="dxa"/>
            <w:tcBorders>
              <w:top w:val="nil"/>
            </w:tcBorders>
            <w:vAlign w:val="center"/>
          </w:tcPr>
          <w:p w14:paraId="4CD4DEF6">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生态效益指标</w:t>
            </w:r>
          </w:p>
        </w:tc>
        <w:tc>
          <w:tcPr>
            <w:tcW w:w="1539" w:type="dxa"/>
            <w:gridSpan w:val="2"/>
            <w:vAlign w:val="center"/>
          </w:tcPr>
          <w:p w14:paraId="65DB0CE1">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1.提升公园空气质量、环境舒适度，降低环境污染净化城区空气 2.提升公园绿化和错落有致的景观</w:t>
            </w:r>
          </w:p>
        </w:tc>
        <w:tc>
          <w:tcPr>
            <w:tcW w:w="1299" w:type="dxa"/>
            <w:vAlign w:val="center"/>
          </w:tcPr>
          <w:p w14:paraId="2275F27B">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1275" w:type="dxa"/>
            <w:vAlign w:val="center"/>
          </w:tcPr>
          <w:p w14:paraId="0C78DE76">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615" w:type="dxa"/>
            <w:gridSpan w:val="2"/>
            <w:vAlign w:val="center"/>
          </w:tcPr>
          <w:p w14:paraId="12EC4B5C">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615" w:type="dxa"/>
            <w:vAlign w:val="center"/>
          </w:tcPr>
          <w:p w14:paraId="4377D0AB">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3</w:t>
            </w:r>
          </w:p>
        </w:tc>
        <w:tc>
          <w:tcPr>
            <w:tcW w:w="1161" w:type="dxa"/>
            <w:gridSpan w:val="2"/>
            <w:vAlign w:val="center"/>
          </w:tcPr>
          <w:p w14:paraId="35C7DB32">
            <w:pPr>
              <w:jc w:val="center"/>
              <w:rPr>
                <w:rFonts w:hint="eastAsia" w:ascii="仿宋" w:hAnsi="仿宋" w:eastAsia="仿宋" w:cs="仿宋"/>
                <w:kern w:val="0"/>
              </w:rPr>
            </w:pPr>
          </w:p>
        </w:tc>
      </w:tr>
      <w:tr w14:paraId="3F00E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956C3EA">
            <w:pPr>
              <w:spacing w:line="240" w:lineRule="auto"/>
              <w:ind w:firstLine="420"/>
              <w:jc w:val="center"/>
              <w:rPr>
                <w:rFonts w:ascii="仿宋_GB2312" w:hAnsi="宋体" w:eastAsia="仿宋_GB2312" w:cs="宋体"/>
                <w:kern w:val="0"/>
              </w:rPr>
            </w:pPr>
          </w:p>
        </w:tc>
        <w:tc>
          <w:tcPr>
            <w:tcW w:w="1059" w:type="dxa"/>
            <w:vMerge w:val="continue"/>
            <w:tcBorders>
              <w:bottom w:val="nil"/>
            </w:tcBorders>
            <w:vAlign w:val="center"/>
          </w:tcPr>
          <w:p w14:paraId="4CEDE4FD">
            <w:pPr>
              <w:spacing w:line="240" w:lineRule="auto"/>
              <w:jc w:val="center"/>
              <w:rPr>
                <w:rFonts w:ascii="仿宋_GB2312" w:hAnsi="宋体" w:eastAsia="仿宋_GB2312" w:cs="宋体"/>
                <w:kern w:val="0"/>
              </w:rPr>
            </w:pPr>
          </w:p>
        </w:tc>
        <w:tc>
          <w:tcPr>
            <w:tcW w:w="973" w:type="dxa"/>
            <w:tcBorders>
              <w:bottom w:val="nil"/>
            </w:tcBorders>
            <w:vAlign w:val="center"/>
          </w:tcPr>
          <w:p w14:paraId="030B152F">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可持续影响指标</w:t>
            </w:r>
          </w:p>
        </w:tc>
        <w:tc>
          <w:tcPr>
            <w:tcW w:w="1539" w:type="dxa"/>
            <w:gridSpan w:val="2"/>
            <w:vAlign w:val="center"/>
          </w:tcPr>
          <w:p w14:paraId="4743A569">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1.提升公园品质的持续影响力 2.对创建国家卫生城市、文明城市、国家园林城市的影响力</w:t>
            </w:r>
          </w:p>
        </w:tc>
        <w:tc>
          <w:tcPr>
            <w:tcW w:w="1299" w:type="dxa"/>
            <w:vAlign w:val="center"/>
          </w:tcPr>
          <w:p w14:paraId="41C627CE">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1.持续优化                2.助力</w:t>
            </w:r>
          </w:p>
        </w:tc>
        <w:tc>
          <w:tcPr>
            <w:tcW w:w="1275" w:type="dxa"/>
            <w:vAlign w:val="center"/>
          </w:tcPr>
          <w:p w14:paraId="7D32AA33">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1.持续优化                2.助力</w:t>
            </w:r>
          </w:p>
        </w:tc>
        <w:tc>
          <w:tcPr>
            <w:tcW w:w="615" w:type="dxa"/>
            <w:gridSpan w:val="2"/>
            <w:vAlign w:val="center"/>
          </w:tcPr>
          <w:p w14:paraId="28817F10">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615" w:type="dxa"/>
            <w:vAlign w:val="center"/>
          </w:tcPr>
          <w:p w14:paraId="576161BA">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4.00</w:t>
            </w:r>
          </w:p>
        </w:tc>
        <w:tc>
          <w:tcPr>
            <w:tcW w:w="1161" w:type="dxa"/>
            <w:gridSpan w:val="2"/>
            <w:vAlign w:val="center"/>
          </w:tcPr>
          <w:p w14:paraId="7D76CCC2">
            <w:pPr>
              <w:jc w:val="center"/>
              <w:rPr>
                <w:rFonts w:hint="eastAsia" w:ascii="仿宋" w:hAnsi="仿宋" w:eastAsia="仿宋" w:cs="仿宋"/>
                <w:kern w:val="0"/>
              </w:rPr>
            </w:pPr>
          </w:p>
        </w:tc>
      </w:tr>
      <w:tr w14:paraId="7EA73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7795205A">
            <w:pPr>
              <w:spacing w:line="240" w:lineRule="auto"/>
              <w:ind w:firstLine="420"/>
              <w:jc w:val="center"/>
              <w:rPr>
                <w:rFonts w:ascii="仿宋_GB2312" w:hAnsi="宋体" w:eastAsia="仿宋_GB2312" w:cs="宋体"/>
                <w:kern w:val="0"/>
              </w:rPr>
            </w:pPr>
          </w:p>
        </w:tc>
        <w:tc>
          <w:tcPr>
            <w:tcW w:w="1059" w:type="dxa"/>
            <w:tcBorders>
              <w:top w:val="nil"/>
              <w:bottom w:val="nil"/>
            </w:tcBorders>
            <w:vAlign w:val="center"/>
          </w:tcPr>
          <w:p w14:paraId="76A98E1E">
            <w:pPr>
              <w:spacing w:line="240" w:lineRule="auto"/>
              <w:jc w:val="center"/>
              <w:rPr>
                <w:rFonts w:ascii="仿宋_GB2312" w:hAnsi="宋体" w:eastAsia="仿宋_GB2312" w:cs="宋体"/>
                <w:kern w:val="0"/>
              </w:rPr>
            </w:pPr>
            <w:r>
              <w:rPr>
                <w:rFonts w:hint="eastAsia" w:ascii="仿宋" w:hAnsi="仿宋" w:eastAsia="仿宋" w:cs="仿宋"/>
                <w:kern w:val="0"/>
              </w:rPr>
              <w:t>满意度指标(10分)</w:t>
            </w:r>
          </w:p>
        </w:tc>
        <w:tc>
          <w:tcPr>
            <w:tcW w:w="973" w:type="dxa"/>
            <w:tcBorders>
              <w:top w:val="nil"/>
            </w:tcBorders>
            <w:vAlign w:val="center"/>
          </w:tcPr>
          <w:p w14:paraId="1D78E44D">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服务对象满意度指标</w:t>
            </w:r>
          </w:p>
        </w:tc>
        <w:tc>
          <w:tcPr>
            <w:tcW w:w="1539" w:type="dxa"/>
            <w:gridSpan w:val="2"/>
            <w:vAlign w:val="center"/>
          </w:tcPr>
          <w:p w14:paraId="122AF2EB">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1.社会群众满意度                          2.上级部门满意度</w:t>
            </w:r>
          </w:p>
        </w:tc>
        <w:tc>
          <w:tcPr>
            <w:tcW w:w="1299" w:type="dxa"/>
            <w:vAlign w:val="center"/>
          </w:tcPr>
          <w:p w14:paraId="40A947E4">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1.≥97%                  2.≥98%</w:t>
            </w:r>
          </w:p>
        </w:tc>
        <w:tc>
          <w:tcPr>
            <w:tcW w:w="1275" w:type="dxa"/>
            <w:vAlign w:val="center"/>
          </w:tcPr>
          <w:p w14:paraId="6860E22E">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1.≥96%                  2.≥99%</w:t>
            </w:r>
          </w:p>
        </w:tc>
        <w:tc>
          <w:tcPr>
            <w:tcW w:w="615" w:type="dxa"/>
            <w:gridSpan w:val="2"/>
            <w:vAlign w:val="center"/>
          </w:tcPr>
          <w:p w14:paraId="222E675D">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615" w:type="dxa"/>
            <w:vAlign w:val="center"/>
          </w:tcPr>
          <w:p w14:paraId="31648580">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8.00</w:t>
            </w:r>
          </w:p>
        </w:tc>
        <w:tc>
          <w:tcPr>
            <w:tcW w:w="1161" w:type="dxa"/>
            <w:gridSpan w:val="2"/>
            <w:vAlign w:val="center"/>
          </w:tcPr>
          <w:p w14:paraId="2A4309A8">
            <w:pPr>
              <w:jc w:val="center"/>
              <w:rPr>
                <w:rFonts w:hint="eastAsia" w:ascii="仿宋" w:hAnsi="仿宋" w:eastAsia="仿宋" w:cs="仿宋"/>
                <w:kern w:val="0"/>
              </w:rPr>
            </w:pPr>
          </w:p>
        </w:tc>
      </w:tr>
      <w:tr w14:paraId="28CDF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5D20DC6">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523AEAC1">
            <w:pPr>
              <w:spacing w:line="240" w:lineRule="auto"/>
              <w:jc w:val="center"/>
              <w:rPr>
                <w:rFonts w:hint="eastAsia" w:ascii="仿宋" w:hAnsi="仿宋" w:eastAsia="仿宋" w:cs="仿宋"/>
                <w:kern w:val="0"/>
                <w:lang w:val="en-US" w:eastAsia="zh-CN"/>
              </w:rPr>
            </w:pPr>
            <w:r>
              <w:rPr>
                <w:rFonts w:hint="eastAsia" w:ascii="仿宋" w:hAnsi="仿宋" w:eastAsia="仿宋" w:cs="仿宋"/>
                <w:kern w:val="0"/>
                <w:lang w:val="en-US" w:eastAsia="zh-CN"/>
              </w:rPr>
              <w:t>成本指标</w:t>
            </w:r>
          </w:p>
          <w:p w14:paraId="20BD4AA1">
            <w:pPr>
              <w:spacing w:line="240" w:lineRule="auto"/>
              <w:jc w:val="center"/>
              <w:rPr>
                <w:rFonts w:ascii="仿宋_GB2312" w:hAnsi="宋体" w:eastAsia="仿宋_GB2312" w:cs="宋体"/>
                <w:kern w:val="0"/>
              </w:rPr>
            </w:pPr>
            <w:r>
              <w:rPr>
                <w:rFonts w:hint="eastAsia" w:ascii="仿宋" w:hAnsi="仿宋" w:eastAsia="仿宋" w:cs="仿宋"/>
                <w:kern w:val="0"/>
                <w:lang w:val="en-US" w:eastAsia="zh-CN"/>
              </w:rPr>
              <w:t>（20分）</w:t>
            </w:r>
          </w:p>
        </w:tc>
        <w:tc>
          <w:tcPr>
            <w:tcW w:w="973" w:type="dxa"/>
            <w:tcBorders>
              <w:bottom w:val="nil"/>
            </w:tcBorders>
            <w:vAlign w:val="center"/>
          </w:tcPr>
          <w:p w14:paraId="0714A80D">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经济成本指标</w:t>
            </w:r>
          </w:p>
        </w:tc>
        <w:tc>
          <w:tcPr>
            <w:tcW w:w="1539" w:type="dxa"/>
            <w:gridSpan w:val="2"/>
            <w:vAlign w:val="center"/>
          </w:tcPr>
          <w:p w14:paraId="2888E764">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1.严格控制在预算成本内</w:t>
            </w:r>
          </w:p>
        </w:tc>
        <w:tc>
          <w:tcPr>
            <w:tcW w:w="1299" w:type="dxa"/>
            <w:vAlign w:val="center"/>
          </w:tcPr>
          <w:p w14:paraId="34B3C9F1">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1.≤75万元</w:t>
            </w:r>
          </w:p>
        </w:tc>
        <w:tc>
          <w:tcPr>
            <w:tcW w:w="1275" w:type="dxa"/>
            <w:vAlign w:val="center"/>
          </w:tcPr>
          <w:p w14:paraId="187948B0">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75</w:t>
            </w:r>
          </w:p>
        </w:tc>
        <w:tc>
          <w:tcPr>
            <w:tcW w:w="615" w:type="dxa"/>
            <w:gridSpan w:val="2"/>
            <w:vAlign w:val="center"/>
          </w:tcPr>
          <w:p w14:paraId="54DAD5DF">
            <w:pPr>
              <w:keepNext w:val="0"/>
              <w:keepLines w:val="0"/>
              <w:widowControl/>
              <w:suppressLineNumbers w:val="0"/>
              <w:jc w:val="center"/>
              <w:textAlignment w:val="center"/>
              <w:rPr>
                <w:rFonts w:hint="default" w:ascii="仿宋" w:hAnsi="仿宋" w:eastAsia="仿宋" w:cs="仿宋"/>
                <w:kern w:val="0"/>
                <w:lang w:val="en-US"/>
              </w:rPr>
            </w:pPr>
            <w:r>
              <w:rPr>
                <w:rFonts w:hint="eastAsia" w:ascii="仿宋" w:hAnsi="仿宋" w:eastAsia="仿宋" w:cs="仿宋"/>
                <w:i w:val="0"/>
                <w:iCs w:val="0"/>
                <w:snapToGrid w:val="0"/>
                <w:color w:val="000000"/>
                <w:kern w:val="0"/>
                <w:sz w:val="20"/>
                <w:szCs w:val="20"/>
                <w:u w:val="none"/>
                <w:lang w:val="en-US" w:eastAsia="zh-CN" w:bidi="ar"/>
              </w:rPr>
              <w:t>20</w:t>
            </w:r>
          </w:p>
        </w:tc>
        <w:tc>
          <w:tcPr>
            <w:tcW w:w="615" w:type="dxa"/>
            <w:vAlign w:val="center"/>
          </w:tcPr>
          <w:p w14:paraId="22DF60E9">
            <w:pPr>
              <w:keepNext w:val="0"/>
              <w:keepLines w:val="0"/>
              <w:widowControl/>
              <w:suppressLineNumbers w:val="0"/>
              <w:jc w:val="center"/>
              <w:textAlignment w:val="center"/>
              <w:rPr>
                <w:rFonts w:hint="default" w:ascii="仿宋" w:hAnsi="仿宋" w:eastAsia="仿宋" w:cs="仿宋"/>
                <w:kern w:val="0"/>
                <w:lang w:val="en-US"/>
              </w:rPr>
            </w:pPr>
            <w:r>
              <w:rPr>
                <w:rFonts w:hint="eastAsia" w:ascii="仿宋" w:hAnsi="仿宋" w:eastAsia="仿宋" w:cs="仿宋"/>
                <w:i w:val="0"/>
                <w:iCs w:val="0"/>
                <w:snapToGrid w:val="0"/>
                <w:color w:val="000000"/>
                <w:kern w:val="0"/>
                <w:sz w:val="20"/>
                <w:szCs w:val="20"/>
                <w:u w:val="none"/>
                <w:lang w:val="en-US" w:eastAsia="zh-CN" w:bidi="ar"/>
              </w:rPr>
              <w:t>20</w:t>
            </w:r>
          </w:p>
        </w:tc>
        <w:tc>
          <w:tcPr>
            <w:tcW w:w="1161" w:type="dxa"/>
            <w:gridSpan w:val="2"/>
            <w:vAlign w:val="center"/>
          </w:tcPr>
          <w:p w14:paraId="5ABF74FD">
            <w:pPr>
              <w:jc w:val="center"/>
              <w:rPr>
                <w:rFonts w:hint="eastAsia" w:ascii="仿宋" w:hAnsi="仿宋" w:eastAsia="仿宋" w:cs="仿宋"/>
                <w:kern w:val="0"/>
              </w:rPr>
            </w:pPr>
          </w:p>
        </w:tc>
      </w:tr>
      <w:tr w14:paraId="3AB5C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5AAE8F8">
            <w:pPr>
              <w:spacing w:line="240" w:lineRule="auto"/>
              <w:ind w:firstLine="420"/>
              <w:jc w:val="center"/>
              <w:rPr>
                <w:rFonts w:ascii="仿宋_GB2312" w:hAnsi="宋体" w:eastAsia="仿宋_GB2312" w:cs="宋体"/>
                <w:kern w:val="0"/>
              </w:rPr>
            </w:pPr>
          </w:p>
        </w:tc>
        <w:tc>
          <w:tcPr>
            <w:tcW w:w="1059" w:type="dxa"/>
            <w:vMerge w:val="continue"/>
            <w:vAlign w:val="center"/>
          </w:tcPr>
          <w:p w14:paraId="5904B986">
            <w:pPr>
              <w:spacing w:line="240" w:lineRule="auto"/>
              <w:ind w:firstLine="420"/>
              <w:jc w:val="center"/>
              <w:rPr>
                <w:rFonts w:ascii="仿宋_GB2312" w:hAnsi="宋体" w:eastAsia="仿宋_GB2312" w:cs="宋体"/>
                <w:kern w:val="0"/>
              </w:rPr>
            </w:pPr>
          </w:p>
        </w:tc>
        <w:tc>
          <w:tcPr>
            <w:tcW w:w="973" w:type="dxa"/>
            <w:tcBorders>
              <w:top w:val="nil"/>
            </w:tcBorders>
            <w:vAlign w:val="center"/>
          </w:tcPr>
          <w:p w14:paraId="1041F489">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社会成本指标</w:t>
            </w:r>
          </w:p>
        </w:tc>
        <w:tc>
          <w:tcPr>
            <w:tcW w:w="1539" w:type="dxa"/>
            <w:gridSpan w:val="2"/>
            <w:vAlign w:val="center"/>
          </w:tcPr>
          <w:p w14:paraId="6B2C5558">
            <w:pPr>
              <w:keepNext w:val="0"/>
              <w:keepLines w:val="0"/>
              <w:widowControl/>
              <w:suppressLineNumbers w:val="0"/>
              <w:jc w:val="left"/>
              <w:textAlignment w:val="center"/>
              <w:rPr>
                <w:rFonts w:hint="eastAsia" w:ascii="仿宋" w:hAnsi="仿宋" w:eastAsia="仿宋" w:cs="仿宋"/>
                <w:kern w:val="0"/>
              </w:rPr>
            </w:pPr>
          </w:p>
        </w:tc>
        <w:tc>
          <w:tcPr>
            <w:tcW w:w="1299" w:type="dxa"/>
            <w:vAlign w:val="center"/>
          </w:tcPr>
          <w:p w14:paraId="675CE6EF">
            <w:pPr>
              <w:keepNext w:val="0"/>
              <w:keepLines w:val="0"/>
              <w:widowControl/>
              <w:suppressLineNumbers w:val="0"/>
              <w:jc w:val="center"/>
              <w:textAlignment w:val="center"/>
              <w:rPr>
                <w:rFonts w:hint="eastAsia" w:ascii="仿宋" w:hAnsi="仿宋" w:eastAsia="仿宋" w:cs="仿宋"/>
                <w:kern w:val="0"/>
              </w:rPr>
            </w:pPr>
          </w:p>
        </w:tc>
        <w:tc>
          <w:tcPr>
            <w:tcW w:w="1275" w:type="dxa"/>
            <w:vAlign w:val="center"/>
          </w:tcPr>
          <w:p w14:paraId="4BFF59B5">
            <w:pPr>
              <w:keepNext w:val="0"/>
              <w:keepLines w:val="0"/>
              <w:widowControl/>
              <w:suppressLineNumbers w:val="0"/>
              <w:jc w:val="center"/>
              <w:textAlignment w:val="center"/>
              <w:rPr>
                <w:rFonts w:hint="eastAsia" w:ascii="仿宋" w:hAnsi="仿宋" w:eastAsia="仿宋" w:cs="仿宋"/>
                <w:kern w:val="0"/>
              </w:rPr>
            </w:pPr>
          </w:p>
        </w:tc>
        <w:tc>
          <w:tcPr>
            <w:tcW w:w="615" w:type="dxa"/>
            <w:gridSpan w:val="2"/>
            <w:vAlign w:val="center"/>
          </w:tcPr>
          <w:p w14:paraId="426385C1">
            <w:pPr>
              <w:keepNext w:val="0"/>
              <w:keepLines w:val="0"/>
              <w:widowControl/>
              <w:suppressLineNumbers w:val="0"/>
              <w:jc w:val="center"/>
              <w:textAlignment w:val="center"/>
              <w:rPr>
                <w:rFonts w:hint="eastAsia" w:ascii="仿宋" w:hAnsi="仿宋" w:eastAsia="仿宋" w:cs="仿宋"/>
                <w:kern w:val="0"/>
              </w:rPr>
            </w:pPr>
          </w:p>
        </w:tc>
        <w:tc>
          <w:tcPr>
            <w:tcW w:w="615" w:type="dxa"/>
            <w:vAlign w:val="center"/>
          </w:tcPr>
          <w:p w14:paraId="4CB0E3DD">
            <w:pPr>
              <w:keepNext w:val="0"/>
              <w:keepLines w:val="0"/>
              <w:widowControl/>
              <w:suppressLineNumbers w:val="0"/>
              <w:jc w:val="center"/>
              <w:textAlignment w:val="center"/>
              <w:rPr>
                <w:rFonts w:hint="eastAsia" w:ascii="仿宋" w:hAnsi="仿宋" w:eastAsia="仿宋" w:cs="仿宋"/>
                <w:kern w:val="0"/>
              </w:rPr>
            </w:pPr>
          </w:p>
        </w:tc>
        <w:tc>
          <w:tcPr>
            <w:tcW w:w="1161" w:type="dxa"/>
            <w:gridSpan w:val="2"/>
            <w:vAlign w:val="center"/>
          </w:tcPr>
          <w:p w14:paraId="04AC0C36">
            <w:pPr>
              <w:jc w:val="center"/>
              <w:rPr>
                <w:rFonts w:hint="eastAsia" w:ascii="仿宋" w:hAnsi="仿宋" w:eastAsia="仿宋" w:cs="仿宋"/>
                <w:kern w:val="0"/>
              </w:rPr>
            </w:pPr>
          </w:p>
        </w:tc>
      </w:tr>
      <w:tr w14:paraId="7B4AC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9340574">
            <w:pPr>
              <w:spacing w:line="240" w:lineRule="auto"/>
              <w:ind w:firstLine="420"/>
              <w:jc w:val="center"/>
              <w:rPr>
                <w:rFonts w:ascii="仿宋_GB2312" w:hAnsi="宋体" w:eastAsia="仿宋_GB2312" w:cs="宋体"/>
                <w:kern w:val="0"/>
              </w:rPr>
            </w:pPr>
          </w:p>
        </w:tc>
        <w:tc>
          <w:tcPr>
            <w:tcW w:w="1059" w:type="dxa"/>
            <w:vMerge w:val="continue"/>
            <w:tcBorders>
              <w:bottom w:val="nil"/>
            </w:tcBorders>
            <w:vAlign w:val="center"/>
          </w:tcPr>
          <w:p w14:paraId="177E4CD3">
            <w:pPr>
              <w:spacing w:line="240" w:lineRule="auto"/>
              <w:ind w:firstLine="420"/>
              <w:jc w:val="center"/>
              <w:rPr>
                <w:rFonts w:ascii="仿宋_GB2312" w:hAnsi="宋体" w:eastAsia="仿宋_GB2312" w:cs="宋体"/>
                <w:kern w:val="0"/>
              </w:rPr>
            </w:pPr>
          </w:p>
        </w:tc>
        <w:tc>
          <w:tcPr>
            <w:tcW w:w="973" w:type="dxa"/>
            <w:tcBorders>
              <w:bottom w:val="nil"/>
            </w:tcBorders>
            <w:vAlign w:val="center"/>
          </w:tcPr>
          <w:p w14:paraId="64463BE7">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生态环境成本指标</w:t>
            </w:r>
          </w:p>
        </w:tc>
        <w:tc>
          <w:tcPr>
            <w:tcW w:w="1539" w:type="dxa"/>
            <w:gridSpan w:val="2"/>
            <w:vAlign w:val="center"/>
          </w:tcPr>
          <w:p w14:paraId="4EE63BEC">
            <w:pPr>
              <w:keepNext w:val="0"/>
              <w:keepLines w:val="0"/>
              <w:widowControl/>
              <w:suppressLineNumbers w:val="0"/>
              <w:jc w:val="left"/>
              <w:textAlignment w:val="center"/>
              <w:rPr>
                <w:rFonts w:hint="eastAsia" w:ascii="仿宋" w:hAnsi="仿宋" w:eastAsia="仿宋" w:cs="仿宋"/>
                <w:kern w:val="0"/>
              </w:rPr>
            </w:pPr>
          </w:p>
        </w:tc>
        <w:tc>
          <w:tcPr>
            <w:tcW w:w="1299" w:type="dxa"/>
            <w:vAlign w:val="center"/>
          </w:tcPr>
          <w:p w14:paraId="0D522DEC">
            <w:pPr>
              <w:keepNext w:val="0"/>
              <w:keepLines w:val="0"/>
              <w:widowControl/>
              <w:suppressLineNumbers w:val="0"/>
              <w:jc w:val="center"/>
              <w:textAlignment w:val="center"/>
              <w:rPr>
                <w:rFonts w:hint="eastAsia" w:ascii="仿宋" w:hAnsi="仿宋" w:eastAsia="仿宋" w:cs="仿宋"/>
                <w:kern w:val="0"/>
              </w:rPr>
            </w:pPr>
          </w:p>
        </w:tc>
        <w:tc>
          <w:tcPr>
            <w:tcW w:w="1275" w:type="dxa"/>
            <w:vAlign w:val="center"/>
          </w:tcPr>
          <w:p w14:paraId="57076E4D">
            <w:pPr>
              <w:keepNext w:val="0"/>
              <w:keepLines w:val="0"/>
              <w:widowControl/>
              <w:suppressLineNumbers w:val="0"/>
              <w:jc w:val="center"/>
              <w:textAlignment w:val="center"/>
              <w:rPr>
                <w:rFonts w:hint="eastAsia" w:ascii="仿宋" w:hAnsi="仿宋" w:eastAsia="仿宋" w:cs="仿宋"/>
                <w:kern w:val="0"/>
              </w:rPr>
            </w:pPr>
          </w:p>
        </w:tc>
        <w:tc>
          <w:tcPr>
            <w:tcW w:w="615" w:type="dxa"/>
            <w:gridSpan w:val="2"/>
            <w:vAlign w:val="center"/>
          </w:tcPr>
          <w:p w14:paraId="6FB306BD">
            <w:pPr>
              <w:keepNext w:val="0"/>
              <w:keepLines w:val="0"/>
              <w:widowControl/>
              <w:suppressLineNumbers w:val="0"/>
              <w:jc w:val="center"/>
              <w:textAlignment w:val="center"/>
              <w:rPr>
                <w:rFonts w:hint="eastAsia" w:ascii="仿宋" w:hAnsi="仿宋" w:eastAsia="仿宋" w:cs="仿宋"/>
                <w:kern w:val="0"/>
              </w:rPr>
            </w:pPr>
          </w:p>
        </w:tc>
        <w:tc>
          <w:tcPr>
            <w:tcW w:w="615" w:type="dxa"/>
            <w:vAlign w:val="center"/>
          </w:tcPr>
          <w:p w14:paraId="32D0A697">
            <w:pPr>
              <w:keepNext w:val="0"/>
              <w:keepLines w:val="0"/>
              <w:widowControl/>
              <w:suppressLineNumbers w:val="0"/>
              <w:jc w:val="center"/>
              <w:textAlignment w:val="center"/>
              <w:rPr>
                <w:rFonts w:hint="eastAsia" w:ascii="仿宋" w:hAnsi="仿宋" w:eastAsia="仿宋" w:cs="仿宋"/>
                <w:kern w:val="0"/>
              </w:rPr>
            </w:pPr>
          </w:p>
        </w:tc>
        <w:tc>
          <w:tcPr>
            <w:tcW w:w="1161" w:type="dxa"/>
            <w:gridSpan w:val="2"/>
            <w:vAlign w:val="center"/>
          </w:tcPr>
          <w:p w14:paraId="3B11E85A">
            <w:pPr>
              <w:jc w:val="center"/>
              <w:rPr>
                <w:rFonts w:hint="eastAsia" w:ascii="仿宋" w:hAnsi="仿宋" w:eastAsia="仿宋" w:cs="仿宋"/>
                <w:kern w:val="0"/>
              </w:rPr>
            </w:pPr>
          </w:p>
        </w:tc>
      </w:tr>
      <w:tr w14:paraId="6801E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7199" w:type="dxa"/>
            <w:gridSpan w:val="7"/>
            <w:vAlign w:val="center"/>
          </w:tcPr>
          <w:p w14:paraId="5F1C526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615" w:type="dxa"/>
            <w:gridSpan w:val="2"/>
            <w:vAlign w:val="center"/>
          </w:tcPr>
          <w:p w14:paraId="0495AFBC">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615" w:type="dxa"/>
            <w:vAlign w:val="center"/>
          </w:tcPr>
          <w:p w14:paraId="4D02ACCB">
            <w:pPr>
              <w:spacing w:line="240" w:lineRule="auto"/>
              <w:ind w:firstLine="210" w:firstLineChars="100"/>
              <w:jc w:val="both"/>
              <w:rPr>
                <w:rFonts w:ascii="仿宋_GB2312" w:hAnsi="宋体" w:eastAsia="仿宋_GB2312" w:cs="宋体"/>
                <w:kern w:val="0"/>
              </w:rPr>
            </w:pPr>
            <w:r>
              <w:rPr>
                <w:rFonts w:hint="eastAsia" w:ascii="仿宋_GB2312" w:hAnsi="宋体" w:eastAsia="仿宋_GB2312" w:cs="宋体"/>
                <w:kern w:val="0"/>
                <w:lang w:val="en-US" w:eastAsia="zh-CN"/>
              </w:rPr>
              <w:t>91</w:t>
            </w:r>
          </w:p>
        </w:tc>
        <w:tc>
          <w:tcPr>
            <w:tcW w:w="1161" w:type="dxa"/>
            <w:gridSpan w:val="2"/>
            <w:vAlign w:val="center"/>
          </w:tcPr>
          <w:p w14:paraId="12A561CF">
            <w:pPr>
              <w:spacing w:line="240" w:lineRule="auto"/>
              <w:ind w:firstLine="420"/>
              <w:jc w:val="center"/>
              <w:rPr>
                <w:rFonts w:hint="default" w:ascii="仿宋_GB2312" w:hAnsi="宋体" w:eastAsia="仿宋_GB2312" w:cs="宋体"/>
                <w:kern w:val="0"/>
                <w:lang w:val="en-US" w:eastAsia="zh-CN"/>
              </w:rPr>
            </w:pPr>
          </w:p>
        </w:tc>
      </w:tr>
    </w:tbl>
    <w:p w14:paraId="136C896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1C6C291E">
      <w:pPr>
        <w:spacing w:line="240" w:lineRule="auto"/>
        <w:ind w:firstLine="420"/>
        <w:jc w:val="left"/>
        <w:rPr>
          <w:rFonts w:ascii="宋体" w:hAnsi="宋体" w:eastAsia="宋体" w:cs="宋体"/>
          <w:kern w:val="0"/>
          <w:lang w:eastAsia="zh-CN"/>
        </w:rPr>
      </w:pPr>
    </w:p>
    <w:p w14:paraId="6FB606D2">
      <w:pPr>
        <w:kinsoku w:val="0"/>
        <w:autoSpaceDE w:val="0"/>
        <w:autoSpaceDN w:val="0"/>
        <w:adjustRightInd w:val="0"/>
        <w:snapToGrid w:val="0"/>
        <w:spacing w:before="65" w:line="228" w:lineRule="auto"/>
        <w:ind w:firstLine="102" w:firstLineChars="49"/>
        <w:textAlignment w:val="baseline"/>
        <w:rPr>
          <w:rFonts w:hint="eastAsia" w:ascii="宋体" w:hAnsi="宋体" w:eastAsia="宋体" w:cs="宋体"/>
          <w:bCs/>
          <w:spacing w:val="-4"/>
          <w:kern w:val="0"/>
          <w:sz w:val="28"/>
          <w:szCs w:val="28"/>
          <w:lang w:eastAsia="zh-CN"/>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彭佳</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2025.9.18</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15575005552</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徐静</w:t>
      </w:r>
    </w:p>
    <w:p w14:paraId="7E27EFCF">
      <w:pPr>
        <w:spacing w:line="267" w:lineRule="auto"/>
        <w:ind w:firstLine="552"/>
        <w:jc w:val="both"/>
        <w:rPr>
          <w:rFonts w:hint="eastAsia" w:ascii="宋体" w:hAnsi="宋体" w:eastAsia="宋体" w:cs="宋体"/>
          <w:bCs/>
          <w:spacing w:val="-4"/>
          <w:kern w:val="0"/>
          <w:sz w:val="28"/>
          <w:szCs w:val="28"/>
          <w:lang w:eastAsia="zh-CN"/>
        </w:rPr>
      </w:pPr>
    </w:p>
    <w:p w14:paraId="0FB4932B">
      <w:pPr>
        <w:spacing w:line="267" w:lineRule="auto"/>
        <w:ind w:firstLine="552"/>
        <w:jc w:val="both"/>
        <w:rPr>
          <w:rFonts w:hint="eastAsia" w:ascii="宋体" w:hAnsi="宋体" w:eastAsia="宋体" w:cs="宋体"/>
          <w:bCs/>
          <w:spacing w:val="-4"/>
          <w:kern w:val="0"/>
          <w:sz w:val="28"/>
          <w:szCs w:val="28"/>
          <w:lang w:eastAsia="zh-CN"/>
        </w:rPr>
      </w:pPr>
    </w:p>
    <w:p w14:paraId="553AF082">
      <w:pPr>
        <w:spacing w:line="267" w:lineRule="auto"/>
        <w:ind w:firstLine="552"/>
        <w:jc w:val="both"/>
        <w:rPr>
          <w:rFonts w:hint="eastAsia" w:ascii="宋体" w:hAnsi="宋体" w:eastAsia="宋体" w:cs="宋体"/>
          <w:bCs/>
          <w:spacing w:val="-4"/>
          <w:kern w:val="0"/>
          <w:sz w:val="28"/>
          <w:szCs w:val="28"/>
          <w:lang w:eastAsia="zh-CN"/>
        </w:rPr>
      </w:pPr>
    </w:p>
    <w:p w14:paraId="23744E50">
      <w:pPr>
        <w:spacing w:line="267" w:lineRule="auto"/>
        <w:ind w:firstLine="552"/>
        <w:jc w:val="both"/>
        <w:rPr>
          <w:rFonts w:hint="eastAsia" w:ascii="宋体" w:hAnsi="宋体" w:eastAsia="宋体" w:cs="宋体"/>
          <w:bCs/>
          <w:spacing w:val="-4"/>
          <w:kern w:val="0"/>
          <w:sz w:val="28"/>
          <w:szCs w:val="28"/>
          <w:lang w:eastAsia="zh-CN"/>
        </w:rPr>
      </w:pPr>
    </w:p>
    <w:p w14:paraId="58EE1A70">
      <w:pPr>
        <w:spacing w:line="267" w:lineRule="auto"/>
        <w:ind w:firstLine="552"/>
        <w:jc w:val="both"/>
        <w:rPr>
          <w:rFonts w:hint="eastAsia" w:ascii="宋体" w:hAnsi="宋体" w:eastAsia="宋体" w:cs="宋体"/>
          <w:bCs/>
          <w:spacing w:val="-4"/>
          <w:kern w:val="0"/>
          <w:sz w:val="28"/>
          <w:szCs w:val="28"/>
          <w:lang w:eastAsia="zh-CN"/>
        </w:rPr>
      </w:pPr>
    </w:p>
    <w:p w14:paraId="086AA9EA">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1904055C">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045891AF">
      <w:pPr>
        <w:spacing w:line="95" w:lineRule="exact"/>
        <w:ind w:firstLine="420"/>
        <w:jc w:val="left"/>
        <w:rPr>
          <w:rFonts w:hint="eastAsia" w:ascii="仿宋" w:hAnsi="仿宋" w:eastAsia="仿宋" w:cs="仿宋"/>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063"/>
        <w:gridCol w:w="1425"/>
        <w:gridCol w:w="1050"/>
        <w:gridCol w:w="1275"/>
        <w:gridCol w:w="645"/>
        <w:gridCol w:w="636"/>
        <w:gridCol w:w="1383"/>
      </w:tblGrid>
      <w:tr w14:paraId="1BD30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4B9D58D8">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项目支出名称</w:t>
            </w:r>
          </w:p>
        </w:tc>
        <w:tc>
          <w:tcPr>
            <w:tcW w:w="8536" w:type="dxa"/>
            <w:gridSpan w:val="8"/>
            <w:vAlign w:val="center"/>
          </w:tcPr>
          <w:p w14:paraId="04523FDB">
            <w:pPr>
              <w:spacing w:line="240" w:lineRule="auto"/>
              <w:ind w:firstLine="420"/>
              <w:jc w:val="center"/>
              <w:rPr>
                <w:rFonts w:hint="eastAsia" w:ascii="仿宋" w:hAnsi="仿宋" w:eastAsia="仿宋" w:cs="仿宋"/>
                <w:kern w:val="0"/>
                <w:lang w:eastAsia="zh-CN"/>
              </w:rPr>
            </w:pPr>
            <w:r>
              <w:rPr>
                <w:rFonts w:hint="eastAsia" w:ascii="仿宋" w:hAnsi="仿宋" w:eastAsia="仿宋" w:cs="仿宋"/>
                <w:kern w:val="0"/>
                <w:lang w:eastAsia="zh-CN"/>
              </w:rPr>
              <w:t>沿江风光带、屈子生态湿地公园维护费</w:t>
            </w:r>
          </w:p>
        </w:tc>
      </w:tr>
      <w:tr w14:paraId="34290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13B90EAC">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主管部门</w:t>
            </w:r>
          </w:p>
        </w:tc>
        <w:tc>
          <w:tcPr>
            <w:tcW w:w="4597" w:type="dxa"/>
            <w:gridSpan w:val="4"/>
            <w:vAlign w:val="center"/>
          </w:tcPr>
          <w:p w14:paraId="55EAFAA4">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汨罗市城市管理和综合执法局</w:t>
            </w:r>
          </w:p>
        </w:tc>
        <w:tc>
          <w:tcPr>
            <w:tcW w:w="1275" w:type="dxa"/>
            <w:vAlign w:val="center"/>
          </w:tcPr>
          <w:p w14:paraId="1909FC16">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实施单位</w:t>
            </w:r>
          </w:p>
        </w:tc>
        <w:tc>
          <w:tcPr>
            <w:tcW w:w="2664" w:type="dxa"/>
            <w:gridSpan w:val="3"/>
            <w:vAlign w:val="center"/>
          </w:tcPr>
          <w:p w14:paraId="69857099">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汨罗市城市公园管理服务中心</w:t>
            </w:r>
          </w:p>
        </w:tc>
      </w:tr>
      <w:tr w14:paraId="05C6C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13DE7EAB">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项目资金 (万元)</w:t>
            </w:r>
          </w:p>
        </w:tc>
        <w:tc>
          <w:tcPr>
            <w:tcW w:w="2122" w:type="dxa"/>
            <w:gridSpan w:val="2"/>
            <w:vAlign w:val="center"/>
          </w:tcPr>
          <w:p w14:paraId="09D45664">
            <w:pPr>
              <w:spacing w:line="240" w:lineRule="auto"/>
              <w:ind w:firstLine="420"/>
              <w:jc w:val="center"/>
              <w:rPr>
                <w:rFonts w:hint="eastAsia" w:ascii="仿宋" w:hAnsi="仿宋" w:eastAsia="仿宋" w:cs="仿宋"/>
                <w:kern w:val="0"/>
                <w:lang w:eastAsia="zh-CN"/>
              </w:rPr>
            </w:pPr>
          </w:p>
        </w:tc>
        <w:tc>
          <w:tcPr>
            <w:tcW w:w="1425" w:type="dxa"/>
            <w:vAlign w:val="center"/>
          </w:tcPr>
          <w:p w14:paraId="34CF14EE">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年初</w:t>
            </w:r>
          </w:p>
          <w:p w14:paraId="593D235B">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预算数</w:t>
            </w:r>
          </w:p>
        </w:tc>
        <w:tc>
          <w:tcPr>
            <w:tcW w:w="1050" w:type="dxa"/>
            <w:vAlign w:val="center"/>
          </w:tcPr>
          <w:p w14:paraId="4E32C90E">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全年</w:t>
            </w:r>
          </w:p>
          <w:p w14:paraId="352EA18A">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预算数</w:t>
            </w:r>
          </w:p>
        </w:tc>
        <w:tc>
          <w:tcPr>
            <w:tcW w:w="1275" w:type="dxa"/>
            <w:vAlign w:val="center"/>
          </w:tcPr>
          <w:p w14:paraId="42A6955C">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全年</w:t>
            </w:r>
          </w:p>
          <w:p w14:paraId="00C4D409">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执行数</w:t>
            </w:r>
          </w:p>
        </w:tc>
        <w:tc>
          <w:tcPr>
            <w:tcW w:w="645" w:type="dxa"/>
            <w:vAlign w:val="center"/>
          </w:tcPr>
          <w:p w14:paraId="0D205B30">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分值</w:t>
            </w:r>
          </w:p>
        </w:tc>
        <w:tc>
          <w:tcPr>
            <w:tcW w:w="636" w:type="dxa"/>
            <w:vAlign w:val="center"/>
          </w:tcPr>
          <w:p w14:paraId="66DC6AE8">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执行率</w:t>
            </w:r>
          </w:p>
        </w:tc>
        <w:tc>
          <w:tcPr>
            <w:tcW w:w="1383" w:type="dxa"/>
            <w:vAlign w:val="center"/>
          </w:tcPr>
          <w:p w14:paraId="3BA2F55F">
            <w:pPr>
              <w:spacing w:line="240" w:lineRule="auto"/>
              <w:ind w:firstLine="420"/>
              <w:jc w:val="center"/>
              <w:rPr>
                <w:rFonts w:hint="eastAsia" w:ascii="仿宋" w:hAnsi="仿宋" w:eastAsia="仿宋" w:cs="仿宋"/>
                <w:kern w:val="0"/>
                <w:lang w:eastAsia="zh-CN"/>
              </w:rPr>
            </w:pPr>
            <w:r>
              <w:rPr>
                <w:rFonts w:hint="eastAsia" w:ascii="仿宋" w:hAnsi="仿宋" w:eastAsia="仿宋" w:cs="仿宋"/>
                <w:kern w:val="0"/>
                <w:lang w:eastAsia="zh-CN"/>
              </w:rPr>
              <w:t>得分</w:t>
            </w:r>
          </w:p>
        </w:tc>
      </w:tr>
      <w:tr w14:paraId="48966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B2C28AA">
            <w:pPr>
              <w:spacing w:line="240" w:lineRule="auto"/>
              <w:ind w:firstLine="420"/>
              <w:jc w:val="center"/>
              <w:rPr>
                <w:rFonts w:hint="eastAsia" w:ascii="仿宋" w:hAnsi="仿宋" w:eastAsia="仿宋" w:cs="仿宋"/>
                <w:kern w:val="0"/>
                <w:lang w:eastAsia="zh-CN"/>
              </w:rPr>
            </w:pPr>
          </w:p>
        </w:tc>
        <w:tc>
          <w:tcPr>
            <w:tcW w:w="2122" w:type="dxa"/>
            <w:gridSpan w:val="2"/>
            <w:vAlign w:val="center"/>
          </w:tcPr>
          <w:p w14:paraId="2CC78412">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年度资金总额</w:t>
            </w:r>
          </w:p>
        </w:tc>
        <w:tc>
          <w:tcPr>
            <w:tcW w:w="1425" w:type="dxa"/>
            <w:vAlign w:val="center"/>
          </w:tcPr>
          <w:p w14:paraId="02994CAF">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140</w:t>
            </w:r>
          </w:p>
        </w:tc>
        <w:tc>
          <w:tcPr>
            <w:tcW w:w="1050" w:type="dxa"/>
            <w:vAlign w:val="center"/>
          </w:tcPr>
          <w:p w14:paraId="7C850658">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140</w:t>
            </w:r>
          </w:p>
        </w:tc>
        <w:tc>
          <w:tcPr>
            <w:tcW w:w="1275" w:type="dxa"/>
            <w:vAlign w:val="center"/>
          </w:tcPr>
          <w:p w14:paraId="5DDB1453">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140</w:t>
            </w:r>
          </w:p>
        </w:tc>
        <w:tc>
          <w:tcPr>
            <w:tcW w:w="645" w:type="dxa"/>
            <w:vAlign w:val="center"/>
          </w:tcPr>
          <w:p w14:paraId="4065D769">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w:t>
            </w:r>
          </w:p>
        </w:tc>
        <w:tc>
          <w:tcPr>
            <w:tcW w:w="636" w:type="dxa"/>
            <w:vAlign w:val="center"/>
          </w:tcPr>
          <w:p w14:paraId="30F71CE0">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100.00%</w:t>
            </w:r>
          </w:p>
        </w:tc>
        <w:tc>
          <w:tcPr>
            <w:tcW w:w="1383" w:type="dxa"/>
            <w:vAlign w:val="center"/>
          </w:tcPr>
          <w:p w14:paraId="6537703F">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10.00</w:t>
            </w:r>
          </w:p>
        </w:tc>
      </w:tr>
      <w:tr w14:paraId="38D89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9963AA6">
            <w:pPr>
              <w:spacing w:line="240" w:lineRule="auto"/>
              <w:ind w:firstLine="420"/>
              <w:jc w:val="center"/>
              <w:rPr>
                <w:rFonts w:hint="eastAsia" w:ascii="仿宋" w:hAnsi="仿宋" w:eastAsia="仿宋" w:cs="仿宋"/>
                <w:kern w:val="0"/>
                <w:lang w:eastAsia="zh-CN"/>
              </w:rPr>
            </w:pPr>
          </w:p>
        </w:tc>
        <w:tc>
          <w:tcPr>
            <w:tcW w:w="2122" w:type="dxa"/>
            <w:gridSpan w:val="2"/>
            <w:vAlign w:val="center"/>
          </w:tcPr>
          <w:p w14:paraId="0D8C9724">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其中：当年财政拨款</w:t>
            </w:r>
          </w:p>
        </w:tc>
        <w:tc>
          <w:tcPr>
            <w:tcW w:w="1425" w:type="dxa"/>
            <w:vAlign w:val="center"/>
          </w:tcPr>
          <w:p w14:paraId="4430A110">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140</w:t>
            </w:r>
          </w:p>
        </w:tc>
        <w:tc>
          <w:tcPr>
            <w:tcW w:w="1050" w:type="dxa"/>
            <w:vAlign w:val="center"/>
          </w:tcPr>
          <w:p w14:paraId="5AAFF88F">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140</w:t>
            </w:r>
          </w:p>
        </w:tc>
        <w:tc>
          <w:tcPr>
            <w:tcW w:w="1275" w:type="dxa"/>
            <w:vAlign w:val="center"/>
          </w:tcPr>
          <w:p w14:paraId="54E3FDE6">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140</w:t>
            </w:r>
          </w:p>
        </w:tc>
        <w:tc>
          <w:tcPr>
            <w:tcW w:w="645" w:type="dxa"/>
            <w:vAlign w:val="center"/>
          </w:tcPr>
          <w:p w14:paraId="240ED0E6">
            <w:pPr>
              <w:spacing w:line="240" w:lineRule="auto"/>
              <w:ind w:firstLine="420"/>
              <w:jc w:val="center"/>
              <w:rPr>
                <w:rFonts w:hint="eastAsia" w:ascii="仿宋" w:hAnsi="仿宋" w:eastAsia="仿宋" w:cs="仿宋"/>
                <w:kern w:val="0"/>
                <w:lang w:eastAsia="zh-CN"/>
              </w:rPr>
            </w:pPr>
          </w:p>
        </w:tc>
        <w:tc>
          <w:tcPr>
            <w:tcW w:w="636" w:type="dxa"/>
            <w:vAlign w:val="center"/>
          </w:tcPr>
          <w:p w14:paraId="1744DA6D">
            <w:pPr>
              <w:spacing w:line="240" w:lineRule="auto"/>
              <w:ind w:firstLine="420"/>
              <w:jc w:val="center"/>
              <w:rPr>
                <w:rFonts w:hint="eastAsia" w:ascii="仿宋" w:hAnsi="仿宋" w:eastAsia="仿宋" w:cs="仿宋"/>
                <w:kern w:val="0"/>
                <w:lang w:eastAsia="zh-CN"/>
              </w:rPr>
            </w:pPr>
          </w:p>
        </w:tc>
        <w:tc>
          <w:tcPr>
            <w:tcW w:w="1383" w:type="dxa"/>
            <w:vAlign w:val="center"/>
          </w:tcPr>
          <w:p w14:paraId="121A56CA">
            <w:pPr>
              <w:spacing w:line="240" w:lineRule="auto"/>
              <w:ind w:firstLine="420"/>
              <w:jc w:val="center"/>
              <w:rPr>
                <w:rFonts w:hint="eastAsia" w:ascii="仿宋" w:hAnsi="仿宋" w:eastAsia="仿宋" w:cs="仿宋"/>
                <w:kern w:val="0"/>
                <w:lang w:eastAsia="zh-CN"/>
              </w:rPr>
            </w:pPr>
          </w:p>
        </w:tc>
      </w:tr>
      <w:tr w14:paraId="51C76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CB74A57">
            <w:pPr>
              <w:spacing w:line="240" w:lineRule="auto"/>
              <w:ind w:firstLine="420"/>
              <w:jc w:val="center"/>
              <w:rPr>
                <w:rFonts w:hint="eastAsia" w:ascii="仿宋" w:hAnsi="仿宋" w:eastAsia="仿宋" w:cs="仿宋"/>
                <w:kern w:val="0"/>
                <w:lang w:eastAsia="zh-CN"/>
              </w:rPr>
            </w:pPr>
          </w:p>
        </w:tc>
        <w:tc>
          <w:tcPr>
            <w:tcW w:w="2122" w:type="dxa"/>
            <w:gridSpan w:val="2"/>
            <w:vAlign w:val="center"/>
          </w:tcPr>
          <w:p w14:paraId="20ACBC3A">
            <w:pPr>
              <w:spacing w:line="240" w:lineRule="auto"/>
              <w:ind w:firstLine="630" w:firstLineChars="300"/>
              <w:jc w:val="center"/>
              <w:rPr>
                <w:rFonts w:hint="eastAsia" w:ascii="仿宋" w:hAnsi="仿宋" w:eastAsia="仿宋" w:cs="仿宋"/>
                <w:kern w:val="0"/>
                <w:lang w:eastAsia="zh-CN"/>
              </w:rPr>
            </w:pPr>
            <w:r>
              <w:rPr>
                <w:rFonts w:hint="eastAsia" w:ascii="仿宋" w:hAnsi="仿宋" w:eastAsia="仿宋" w:cs="仿宋"/>
                <w:kern w:val="0"/>
                <w:lang w:eastAsia="zh-CN"/>
              </w:rPr>
              <w:t>上年结转资金</w:t>
            </w:r>
          </w:p>
        </w:tc>
        <w:tc>
          <w:tcPr>
            <w:tcW w:w="1425" w:type="dxa"/>
            <w:vAlign w:val="center"/>
          </w:tcPr>
          <w:p w14:paraId="587F4331">
            <w:pPr>
              <w:spacing w:line="240" w:lineRule="auto"/>
              <w:ind w:firstLine="420"/>
              <w:jc w:val="center"/>
              <w:rPr>
                <w:rFonts w:hint="eastAsia" w:ascii="仿宋" w:hAnsi="仿宋" w:eastAsia="仿宋" w:cs="仿宋"/>
                <w:kern w:val="0"/>
                <w:lang w:eastAsia="zh-CN"/>
              </w:rPr>
            </w:pPr>
          </w:p>
        </w:tc>
        <w:tc>
          <w:tcPr>
            <w:tcW w:w="1050" w:type="dxa"/>
            <w:vAlign w:val="center"/>
          </w:tcPr>
          <w:p w14:paraId="5A8B0E14">
            <w:pPr>
              <w:spacing w:line="240" w:lineRule="auto"/>
              <w:ind w:firstLine="420"/>
              <w:jc w:val="center"/>
              <w:rPr>
                <w:rFonts w:hint="eastAsia" w:ascii="仿宋" w:hAnsi="仿宋" w:eastAsia="仿宋" w:cs="仿宋"/>
                <w:kern w:val="0"/>
                <w:lang w:eastAsia="zh-CN"/>
              </w:rPr>
            </w:pPr>
          </w:p>
        </w:tc>
        <w:tc>
          <w:tcPr>
            <w:tcW w:w="1275" w:type="dxa"/>
            <w:vAlign w:val="center"/>
          </w:tcPr>
          <w:p w14:paraId="17FD31C2">
            <w:pPr>
              <w:spacing w:line="240" w:lineRule="auto"/>
              <w:ind w:firstLine="420"/>
              <w:jc w:val="center"/>
              <w:rPr>
                <w:rFonts w:hint="eastAsia" w:ascii="仿宋" w:hAnsi="仿宋" w:eastAsia="仿宋" w:cs="仿宋"/>
                <w:kern w:val="0"/>
                <w:lang w:eastAsia="zh-CN"/>
              </w:rPr>
            </w:pPr>
          </w:p>
        </w:tc>
        <w:tc>
          <w:tcPr>
            <w:tcW w:w="645" w:type="dxa"/>
            <w:vAlign w:val="center"/>
          </w:tcPr>
          <w:p w14:paraId="2B7BFB7E">
            <w:pPr>
              <w:spacing w:line="240" w:lineRule="auto"/>
              <w:ind w:firstLine="420"/>
              <w:jc w:val="center"/>
              <w:rPr>
                <w:rFonts w:hint="eastAsia" w:ascii="仿宋" w:hAnsi="仿宋" w:eastAsia="仿宋" w:cs="仿宋"/>
                <w:kern w:val="0"/>
                <w:lang w:eastAsia="zh-CN"/>
              </w:rPr>
            </w:pPr>
          </w:p>
        </w:tc>
        <w:tc>
          <w:tcPr>
            <w:tcW w:w="636" w:type="dxa"/>
            <w:vAlign w:val="center"/>
          </w:tcPr>
          <w:p w14:paraId="02BEFFC5">
            <w:pPr>
              <w:spacing w:line="240" w:lineRule="auto"/>
              <w:ind w:firstLine="420"/>
              <w:jc w:val="center"/>
              <w:rPr>
                <w:rFonts w:hint="eastAsia" w:ascii="仿宋" w:hAnsi="仿宋" w:eastAsia="仿宋" w:cs="仿宋"/>
                <w:kern w:val="0"/>
                <w:lang w:eastAsia="zh-CN"/>
              </w:rPr>
            </w:pPr>
          </w:p>
        </w:tc>
        <w:tc>
          <w:tcPr>
            <w:tcW w:w="1383" w:type="dxa"/>
            <w:vAlign w:val="center"/>
          </w:tcPr>
          <w:p w14:paraId="32D55C11">
            <w:pPr>
              <w:spacing w:line="240" w:lineRule="auto"/>
              <w:ind w:firstLine="420"/>
              <w:jc w:val="center"/>
              <w:rPr>
                <w:rFonts w:hint="eastAsia" w:ascii="仿宋" w:hAnsi="仿宋" w:eastAsia="仿宋" w:cs="仿宋"/>
                <w:kern w:val="0"/>
                <w:lang w:eastAsia="zh-CN"/>
              </w:rPr>
            </w:pPr>
          </w:p>
        </w:tc>
      </w:tr>
      <w:tr w14:paraId="120A6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172DEF68">
            <w:pPr>
              <w:spacing w:line="240" w:lineRule="auto"/>
              <w:ind w:firstLine="420"/>
              <w:jc w:val="center"/>
              <w:rPr>
                <w:rFonts w:hint="eastAsia" w:ascii="仿宋" w:hAnsi="仿宋" w:eastAsia="仿宋" w:cs="仿宋"/>
                <w:kern w:val="0"/>
                <w:lang w:eastAsia="zh-CN"/>
              </w:rPr>
            </w:pPr>
          </w:p>
        </w:tc>
        <w:tc>
          <w:tcPr>
            <w:tcW w:w="2122" w:type="dxa"/>
            <w:gridSpan w:val="2"/>
            <w:vAlign w:val="center"/>
          </w:tcPr>
          <w:p w14:paraId="3C8F6AE1">
            <w:pPr>
              <w:spacing w:line="240" w:lineRule="auto"/>
              <w:ind w:firstLine="630" w:firstLineChars="300"/>
              <w:jc w:val="center"/>
              <w:rPr>
                <w:rFonts w:hint="eastAsia" w:ascii="仿宋" w:hAnsi="仿宋" w:eastAsia="仿宋" w:cs="仿宋"/>
                <w:kern w:val="0"/>
              </w:rPr>
            </w:pPr>
            <w:r>
              <w:rPr>
                <w:rFonts w:hint="eastAsia" w:ascii="仿宋" w:hAnsi="仿宋" w:eastAsia="仿宋" w:cs="仿宋"/>
                <w:kern w:val="0"/>
              </w:rPr>
              <w:t>其他资金</w:t>
            </w:r>
          </w:p>
        </w:tc>
        <w:tc>
          <w:tcPr>
            <w:tcW w:w="1425" w:type="dxa"/>
            <w:vAlign w:val="center"/>
          </w:tcPr>
          <w:p w14:paraId="4CF7737D">
            <w:pPr>
              <w:spacing w:line="240" w:lineRule="auto"/>
              <w:ind w:firstLine="420"/>
              <w:jc w:val="center"/>
              <w:rPr>
                <w:rFonts w:hint="eastAsia" w:ascii="仿宋" w:hAnsi="仿宋" w:eastAsia="仿宋" w:cs="仿宋"/>
                <w:kern w:val="0"/>
              </w:rPr>
            </w:pPr>
          </w:p>
        </w:tc>
        <w:tc>
          <w:tcPr>
            <w:tcW w:w="1050" w:type="dxa"/>
            <w:vAlign w:val="center"/>
          </w:tcPr>
          <w:p w14:paraId="357CD2AD">
            <w:pPr>
              <w:spacing w:line="240" w:lineRule="auto"/>
              <w:ind w:firstLine="420"/>
              <w:jc w:val="center"/>
              <w:rPr>
                <w:rFonts w:hint="eastAsia" w:ascii="仿宋" w:hAnsi="仿宋" w:eastAsia="仿宋" w:cs="仿宋"/>
                <w:kern w:val="0"/>
              </w:rPr>
            </w:pPr>
          </w:p>
        </w:tc>
        <w:tc>
          <w:tcPr>
            <w:tcW w:w="1275" w:type="dxa"/>
            <w:vAlign w:val="center"/>
          </w:tcPr>
          <w:p w14:paraId="0E20F8A7">
            <w:pPr>
              <w:spacing w:line="240" w:lineRule="auto"/>
              <w:ind w:firstLine="420"/>
              <w:jc w:val="center"/>
              <w:rPr>
                <w:rFonts w:hint="eastAsia" w:ascii="仿宋" w:hAnsi="仿宋" w:eastAsia="仿宋" w:cs="仿宋"/>
                <w:kern w:val="0"/>
              </w:rPr>
            </w:pPr>
          </w:p>
        </w:tc>
        <w:tc>
          <w:tcPr>
            <w:tcW w:w="645" w:type="dxa"/>
            <w:vAlign w:val="center"/>
          </w:tcPr>
          <w:p w14:paraId="0B6997CD">
            <w:pPr>
              <w:spacing w:line="240" w:lineRule="auto"/>
              <w:ind w:firstLine="420"/>
              <w:jc w:val="center"/>
              <w:rPr>
                <w:rFonts w:hint="eastAsia" w:ascii="仿宋" w:hAnsi="仿宋" w:eastAsia="仿宋" w:cs="仿宋"/>
                <w:kern w:val="0"/>
              </w:rPr>
            </w:pPr>
          </w:p>
        </w:tc>
        <w:tc>
          <w:tcPr>
            <w:tcW w:w="636" w:type="dxa"/>
            <w:vAlign w:val="center"/>
          </w:tcPr>
          <w:p w14:paraId="5DFD03D6">
            <w:pPr>
              <w:spacing w:line="240" w:lineRule="auto"/>
              <w:ind w:firstLine="420"/>
              <w:jc w:val="center"/>
              <w:rPr>
                <w:rFonts w:hint="eastAsia" w:ascii="仿宋" w:hAnsi="仿宋" w:eastAsia="仿宋" w:cs="仿宋"/>
                <w:kern w:val="0"/>
              </w:rPr>
            </w:pPr>
          </w:p>
        </w:tc>
        <w:tc>
          <w:tcPr>
            <w:tcW w:w="1383" w:type="dxa"/>
            <w:vAlign w:val="center"/>
          </w:tcPr>
          <w:p w14:paraId="3876F630">
            <w:pPr>
              <w:spacing w:line="240" w:lineRule="auto"/>
              <w:ind w:firstLine="420"/>
              <w:jc w:val="center"/>
              <w:rPr>
                <w:rFonts w:hint="eastAsia" w:ascii="仿宋" w:hAnsi="仿宋" w:eastAsia="仿宋" w:cs="仿宋"/>
                <w:kern w:val="0"/>
              </w:rPr>
            </w:pPr>
          </w:p>
        </w:tc>
      </w:tr>
      <w:tr w14:paraId="5C0AA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7B0450D8">
            <w:pPr>
              <w:spacing w:line="240" w:lineRule="auto"/>
              <w:jc w:val="center"/>
              <w:rPr>
                <w:rFonts w:hint="eastAsia" w:ascii="仿宋" w:hAnsi="仿宋" w:eastAsia="仿宋" w:cs="仿宋"/>
                <w:kern w:val="0"/>
              </w:rPr>
            </w:pPr>
            <w:r>
              <w:rPr>
                <w:rFonts w:hint="eastAsia" w:ascii="仿宋" w:hAnsi="仿宋" w:eastAsia="仿宋" w:cs="仿宋"/>
                <w:kern w:val="0"/>
              </w:rPr>
              <w:t>年度总体目标</w:t>
            </w:r>
          </w:p>
        </w:tc>
        <w:tc>
          <w:tcPr>
            <w:tcW w:w="4597" w:type="dxa"/>
            <w:gridSpan w:val="4"/>
            <w:vAlign w:val="center"/>
          </w:tcPr>
          <w:p w14:paraId="0FB98989">
            <w:pPr>
              <w:spacing w:line="240" w:lineRule="auto"/>
              <w:ind w:firstLine="420"/>
              <w:jc w:val="center"/>
              <w:rPr>
                <w:rFonts w:hint="eastAsia" w:ascii="仿宋" w:hAnsi="仿宋" w:eastAsia="仿宋" w:cs="仿宋"/>
                <w:kern w:val="0"/>
              </w:rPr>
            </w:pPr>
            <w:r>
              <w:rPr>
                <w:rFonts w:hint="eastAsia" w:ascii="仿宋" w:hAnsi="仿宋" w:eastAsia="仿宋" w:cs="仿宋"/>
                <w:kern w:val="0"/>
              </w:rPr>
              <w:t>预期目标</w:t>
            </w:r>
          </w:p>
        </w:tc>
        <w:tc>
          <w:tcPr>
            <w:tcW w:w="3939" w:type="dxa"/>
            <w:gridSpan w:val="4"/>
            <w:vAlign w:val="center"/>
          </w:tcPr>
          <w:p w14:paraId="4E0A61F2">
            <w:pPr>
              <w:spacing w:line="240" w:lineRule="auto"/>
              <w:ind w:firstLine="420"/>
              <w:jc w:val="center"/>
              <w:rPr>
                <w:rFonts w:hint="eastAsia" w:ascii="仿宋" w:hAnsi="仿宋" w:eastAsia="仿宋" w:cs="仿宋"/>
                <w:kern w:val="0"/>
              </w:rPr>
            </w:pPr>
            <w:r>
              <w:rPr>
                <w:rFonts w:hint="eastAsia" w:ascii="仿宋" w:hAnsi="仿宋" w:eastAsia="仿宋" w:cs="仿宋"/>
                <w:kern w:val="0"/>
              </w:rPr>
              <w:t>实际完成情况</w:t>
            </w:r>
          </w:p>
        </w:tc>
      </w:tr>
      <w:tr w14:paraId="3D034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17E10C37">
            <w:pPr>
              <w:spacing w:line="240" w:lineRule="auto"/>
              <w:ind w:firstLine="420"/>
              <w:jc w:val="center"/>
              <w:rPr>
                <w:rFonts w:hint="eastAsia" w:ascii="仿宋" w:hAnsi="仿宋" w:eastAsia="仿宋" w:cs="仿宋"/>
                <w:kern w:val="0"/>
              </w:rPr>
            </w:pPr>
          </w:p>
        </w:tc>
        <w:tc>
          <w:tcPr>
            <w:tcW w:w="4597" w:type="dxa"/>
            <w:gridSpan w:val="4"/>
            <w:vAlign w:val="center"/>
          </w:tcPr>
          <w:p w14:paraId="7EA6E5C7">
            <w:pPr>
              <w:keepNext w:val="0"/>
              <w:keepLines w:val="0"/>
              <w:widowControl/>
              <w:suppressLineNumbers w:val="0"/>
              <w:jc w:val="both"/>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 xml:space="preserve">全年完成以下工作： </w:t>
            </w:r>
            <w:r>
              <w:rPr>
                <w:rFonts w:hint="eastAsia" w:ascii="仿宋" w:hAnsi="仿宋" w:eastAsia="仿宋" w:cs="仿宋"/>
                <w:i w:val="0"/>
                <w:iCs w:val="0"/>
                <w:snapToGrid w:val="0"/>
                <w:color w:val="000000"/>
                <w:kern w:val="0"/>
                <w:sz w:val="20"/>
                <w:szCs w:val="20"/>
                <w:u w:val="none"/>
                <w:lang w:val="en-US" w:eastAsia="zh-CN" w:bidi="ar"/>
              </w:rPr>
              <w:br w:type="textWrapping"/>
            </w:r>
            <w:r>
              <w:rPr>
                <w:rFonts w:hint="eastAsia" w:ascii="仿宋" w:hAnsi="仿宋" w:eastAsia="仿宋" w:cs="仿宋"/>
                <w:i w:val="0"/>
                <w:iCs w:val="0"/>
                <w:snapToGrid w:val="0"/>
                <w:color w:val="000000"/>
                <w:kern w:val="0"/>
                <w:sz w:val="20"/>
                <w:szCs w:val="20"/>
                <w:u w:val="none"/>
                <w:lang w:val="en-US" w:eastAsia="zh-CN" w:bidi="ar"/>
              </w:rPr>
              <w:t xml:space="preserve">目标一：完成风光带和屈子公园绿化管养面积约1050000㎡的管护；  </w:t>
            </w:r>
            <w:r>
              <w:rPr>
                <w:rFonts w:hint="eastAsia" w:ascii="仿宋" w:hAnsi="仿宋" w:eastAsia="仿宋" w:cs="仿宋"/>
                <w:i w:val="0"/>
                <w:iCs w:val="0"/>
                <w:snapToGrid w:val="0"/>
                <w:color w:val="000000"/>
                <w:kern w:val="0"/>
                <w:sz w:val="20"/>
                <w:szCs w:val="20"/>
                <w:u w:val="none"/>
                <w:lang w:val="en-US" w:eastAsia="zh-CN" w:bidi="ar"/>
              </w:rPr>
              <w:br w:type="textWrapping"/>
            </w:r>
            <w:r>
              <w:rPr>
                <w:rFonts w:hint="eastAsia" w:ascii="仿宋" w:hAnsi="仿宋" w:eastAsia="仿宋" w:cs="仿宋"/>
                <w:i w:val="0"/>
                <w:iCs w:val="0"/>
                <w:snapToGrid w:val="0"/>
                <w:color w:val="000000"/>
                <w:kern w:val="0"/>
                <w:sz w:val="20"/>
                <w:szCs w:val="20"/>
                <w:u w:val="none"/>
                <w:lang w:val="en-US" w:eastAsia="zh-CN" w:bidi="ar"/>
              </w:rPr>
              <w:t xml:space="preserve">目标二：完成水域466000㎡的水域面积垃圾清理；  </w:t>
            </w:r>
            <w:r>
              <w:rPr>
                <w:rFonts w:hint="eastAsia" w:ascii="仿宋" w:hAnsi="仿宋" w:eastAsia="仿宋" w:cs="仿宋"/>
                <w:i w:val="0"/>
                <w:iCs w:val="0"/>
                <w:snapToGrid w:val="0"/>
                <w:color w:val="000000"/>
                <w:kern w:val="0"/>
                <w:sz w:val="20"/>
                <w:szCs w:val="20"/>
                <w:u w:val="none"/>
                <w:lang w:val="en-US" w:eastAsia="zh-CN" w:bidi="ar"/>
              </w:rPr>
              <w:br w:type="textWrapping"/>
            </w:r>
            <w:r>
              <w:rPr>
                <w:rFonts w:hint="eastAsia" w:ascii="仿宋" w:hAnsi="仿宋" w:eastAsia="仿宋" w:cs="仿宋"/>
                <w:i w:val="0"/>
                <w:iCs w:val="0"/>
                <w:snapToGrid w:val="0"/>
                <w:color w:val="000000"/>
                <w:kern w:val="0"/>
                <w:sz w:val="20"/>
                <w:szCs w:val="20"/>
                <w:u w:val="none"/>
                <w:lang w:val="en-US" w:eastAsia="zh-CN" w:bidi="ar"/>
              </w:rPr>
              <w:t xml:space="preserve">目标三：完成公园约1800㎡的鲜花换季和苗木补植工作； </w:t>
            </w:r>
            <w:r>
              <w:rPr>
                <w:rFonts w:hint="eastAsia" w:ascii="仿宋" w:hAnsi="仿宋" w:eastAsia="仿宋" w:cs="仿宋"/>
                <w:i w:val="0"/>
                <w:iCs w:val="0"/>
                <w:snapToGrid w:val="0"/>
                <w:color w:val="000000"/>
                <w:kern w:val="0"/>
                <w:sz w:val="20"/>
                <w:szCs w:val="20"/>
                <w:u w:val="none"/>
                <w:lang w:val="en-US" w:eastAsia="zh-CN" w:bidi="ar"/>
              </w:rPr>
              <w:br w:type="textWrapping"/>
            </w:r>
            <w:r>
              <w:rPr>
                <w:rFonts w:hint="eastAsia" w:ascii="仿宋" w:hAnsi="仿宋" w:eastAsia="仿宋" w:cs="仿宋"/>
                <w:i w:val="0"/>
                <w:iCs w:val="0"/>
                <w:snapToGrid w:val="0"/>
                <w:color w:val="000000"/>
                <w:kern w:val="0"/>
                <w:sz w:val="20"/>
                <w:szCs w:val="20"/>
                <w:u w:val="none"/>
                <w:lang w:val="en-US" w:eastAsia="zh-CN" w:bidi="ar"/>
              </w:rPr>
              <w:t xml:space="preserve">目标四：完成按季度对1050000㎡的苗木、花带、草皮等进行修剪、打药除虫、施肥；  </w:t>
            </w:r>
            <w:r>
              <w:rPr>
                <w:rFonts w:hint="eastAsia" w:ascii="仿宋" w:hAnsi="仿宋" w:eastAsia="仿宋" w:cs="仿宋"/>
                <w:i w:val="0"/>
                <w:iCs w:val="0"/>
                <w:snapToGrid w:val="0"/>
                <w:color w:val="000000"/>
                <w:kern w:val="0"/>
                <w:sz w:val="20"/>
                <w:szCs w:val="20"/>
                <w:u w:val="none"/>
                <w:lang w:val="en-US" w:eastAsia="zh-CN" w:bidi="ar"/>
              </w:rPr>
              <w:br w:type="textWrapping"/>
            </w:r>
            <w:r>
              <w:rPr>
                <w:rFonts w:hint="eastAsia" w:ascii="仿宋" w:hAnsi="仿宋" w:eastAsia="仿宋" w:cs="仿宋"/>
                <w:i w:val="0"/>
                <w:iCs w:val="0"/>
                <w:snapToGrid w:val="0"/>
                <w:color w:val="000000"/>
                <w:kern w:val="0"/>
                <w:sz w:val="20"/>
                <w:szCs w:val="20"/>
                <w:u w:val="none"/>
                <w:lang w:val="en-US" w:eastAsia="zh-CN" w:bidi="ar"/>
              </w:rPr>
              <w:t xml:space="preserve">目标五：完成对公园内损坏的公用设施进行更换和维修维护； </w:t>
            </w:r>
            <w:r>
              <w:rPr>
                <w:rFonts w:hint="eastAsia" w:ascii="仿宋" w:hAnsi="仿宋" w:eastAsia="仿宋" w:cs="仿宋"/>
                <w:i w:val="0"/>
                <w:iCs w:val="0"/>
                <w:snapToGrid w:val="0"/>
                <w:color w:val="000000"/>
                <w:kern w:val="0"/>
                <w:sz w:val="20"/>
                <w:szCs w:val="20"/>
                <w:u w:val="none"/>
                <w:lang w:val="en-US" w:eastAsia="zh-CN" w:bidi="ar"/>
              </w:rPr>
              <w:br w:type="textWrapping"/>
            </w:r>
            <w:r>
              <w:rPr>
                <w:rFonts w:hint="eastAsia" w:ascii="仿宋" w:hAnsi="仿宋" w:eastAsia="仿宋" w:cs="仿宋"/>
                <w:i w:val="0"/>
                <w:iCs w:val="0"/>
                <w:snapToGrid w:val="0"/>
                <w:color w:val="000000"/>
                <w:kern w:val="0"/>
                <w:sz w:val="20"/>
                <w:szCs w:val="20"/>
                <w:u w:val="none"/>
                <w:lang w:val="en-US" w:eastAsia="zh-CN" w:bidi="ar"/>
              </w:rPr>
              <w:t>目标六：完成公园日常清扫保洁、公用设施抹洗、公厕保洁，风光带水域垃圾、浪柴打捞以及各园区的垃圾清运。</w:t>
            </w:r>
          </w:p>
        </w:tc>
        <w:tc>
          <w:tcPr>
            <w:tcW w:w="3939" w:type="dxa"/>
            <w:gridSpan w:val="4"/>
            <w:vAlign w:val="center"/>
          </w:tcPr>
          <w:p w14:paraId="4E5F0995">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 xml:space="preserve">1.≥97%  </w:t>
            </w:r>
            <w:r>
              <w:rPr>
                <w:rFonts w:hint="eastAsia" w:ascii="仿宋" w:hAnsi="仿宋" w:eastAsia="仿宋" w:cs="仿宋"/>
                <w:i w:val="0"/>
                <w:iCs w:val="0"/>
                <w:snapToGrid w:val="0"/>
                <w:color w:val="000000"/>
                <w:kern w:val="0"/>
                <w:sz w:val="20"/>
                <w:szCs w:val="20"/>
                <w:u w:val="none"/>
                <w:lang w:val="en-US" w:eastAsia="zh-CN" w:bidi="ar"/>
              </w:rPr>
              <w:br w:type="textWrapping"/>
            </w:r>
            <w:r>
              <w:rPr>
                <w:rFonts w:hint="eastAsia" w:ascii="仿宋" w:hAnsi="仿宋" w:eastAsia="仿宋" w:cs="仿宋"/>
                <w:i w:val="0"/>
                <w:iCs w:val="0"/>
                <w:snapToGrid w:val="0"/>
                <w:color w:val="000000"/>
                <w:kern w:val="0"/>
                <w:sz w:val="20"/>
                <w:szCs w:val="20"/>
                <w:u w:val="none"/>
                <w:lang w:val="en-US" w:eastAsia="zh-CN" w:bidi="ar"/>
              </w:rPr>
              <w:t xml:space="preserve">2.≥99%  </w:t>
            </w:r>
            <w:r>
              <w:rPr>
                <w:rFonts w:hint="eastAsia" w:ascii="仿宋" w:hAnsi="仿宋" w:eastAsia="仿宋" w:cs="仿宋"/>
                <w:i w:val="0"/>
                <w:iCs w:val="0"/>
                <w:snapToGrid w:val="0"/>
                <w:color w:val="000000"/>
                <w:kern w:val="0"/>
                <w:sz w:val="20"/>
                <w:szCs w:val="20"/>
                <w:u w:val="none"/>
                <w:lang w:val="en-US" w:eastAsia="zh-CN" w:bidi="ar"/>
              </w:rPr>
              <w:br w:type="textWrapping"/>
            </w:r>
            <w:r>
              <w:rPr>
                <w:rFonts w:hint="eastAsia" w:ascii="仿宋" w:hAnsi="仿宋" w:eastAsia="仿宋" w:cs="仿宋"/>
                <w:i w:val="0"/>
                <w:iCs w:val="0"/>
                <w:snapToGrid w:val="0"/>
                <w:color w:val="000000"/>
                <w:kern w:val="0"/>
                <w:sz w:val="20"/>
                <w:szCs w:val="20"/>
                <w:u w:val="none"/>
                <w:lang w:val="en-US" w:eastAsia="zh-CN" w:bidi="ar"/>
              </w:rPr>
              <w:t xml:space="preserve">3.≥99%  </w:t>
            </w:r>
            <w:r>
              <w:rPr>
                <w:rFonts w:hint="eastAsia" w:ascii="仿宋" w:hAnsi="仿宋" w:eastAsia="仿宋" w:cs="仿宋"/>
                <w:i w:val="0"/>
                <w:iCs w:val="0"/>
                <w:snapToGrid w:val="0"/>
                <w:color w:val="000000"/>
                <w:kern w:val="0"/>
                <w:sz w:val="20"/>
                <w:szCs w:val="20"/>
                <w:u w:val="none"/>
                <w:lang w:val="en-US" w:eastAsia="zh-CN" w:bidi="ar"/>
              </w:rPr>
              <w:br w:type="textWrapping"/>
            </w:r>
            <w:r>
              <w:rPr>
                <w:rFonts w:hint="eastAsia" w:ascii="仿宋" w:hAnsi="仿宋" w:eastAsia="仿宋" w:cs="仿宋"/>
                <w:i w:val="0"/>
                <w:iCs w:val="0"/>
                <w:snapToGrid w:val="0"/>
                <w:color w:val="000000"/>
                <w:kern w:val="0"/>
                <w:sz w:val="20"/>
                <w:szCs w:val="20"/>
                <w:u w:val="none"/>
                <w:lang w:val="en-US" w:eastAsia="zh-CN" w:bidi="ar"/>
              </w:rPr>
              <w:t xml:space="preserve">4.≥98%  </w:t>
            </w:r>
            <w:r>
              <w:rPr>
                <w:rFonts w:hint="eastAsia" w:ascii="仿宋" w:hAnsi="仿宋" w:eastAsia="仿宋" w:cs="仿宋"/>
                <w:i w:val="0"/>
                <w:iCs w:val="0"/>
                <w:snapToGrid w:val="0"/>
                <w:color w:val="000000"/>
                <w:kern w:val="0"/>
                <w:sz w:val="20"/>
                <w:szCs w:val="20"/>
                <w:u w:val="none"/>
                <w:lang w:val="en-US" w:eastAsia="zh-CN" w:bidi="ar"/>
              </w:rPr>
              <w:br w:type="textWrapping"/>
            </w:r>
            <w:r>
              <w:rPr>
                <w:rFonts w:hint="eastAsia" w:ascii="仿宋" w:hAnsi="仿宋" w:eastAsia="仿宋" w:cs="仿宋"/>
                <w:i w:val="0"/>
                <w:iCs w:val="0"/>
                <w:snapToGrid w:val="0"/>
                <w:color w:val="000000"/>
                <w:kern w:val="0"/>
                <w:sz w:val="20"/>
                <w:szCs w:val="20"/>
                <w:u w:val="none"/>
                <w:lang w:val="en-US" w:eastAsia="zh-CN" w:bidi="ar"/>
              </w:rPr>
              <w:t xml:space="preserve">5.≥97%  </w:t>
            </w:r>
            <w:r>
              <w:rPr>
                <w:rFonts w:hint="eastAsia" w:ascii="仿宋" w:hAnsi="仿宋" w:eastAsia="仿宋" w:cs="仿宋"/>
                <w:i w:val="0"/>
                <w:iCs w:val="0"/>
                <w:snapToGrid w:val="0"/>
                <w:color w:val="000000"/>
                <w:kern w:val="0"/>
                <w:sz w:val="20"/>
                <w:szCs w:val="20"/>
                <w:u w:val="none"/>
                <w:lang w:val="en-US" w:eastAsia="zh-CN" w:bidi="ar"/>
              </w:rPr>
              <w:br w:type="textWrapping"/>
            </w:r>
            <w:r>
              <w:rPr>
                <w:rFonts w:hint="eastAsia" w:ascii="仿宋" w:hAnsi="仿宋" w:eastAsia="仿宋" w:cs="仿宋"/>
                <w:i w:val="0"/>
                <w:iCs w:val="0"/>
                <w:snapToGrid w:val="0"/>
                <w:color w:val="000000"/>
                <w:kern w:val="0"/>
                <w:sz w:val="20"/>
                <w:szCs w:val="20"/>
                <w:u w:val="none"/>
                <w:lang w:val="en-US" w:eastAsia="zh-CN" w:bidi="ar"/>
              </w:rPr>
              <w:t xml:space="preserve">6.≥98%  </w:t>
            </w:r>
          </w:p>
        </w:tc>
      </w:tr>
      <w:tr w14:paraId="546B9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677B5926">
            <w:pPr>
              <w:spacing w:line="240" w:lineRule="auto"/>
              <w:ind w:firstLine="420"/>
              <w:jc w:val="center"/>
              <w:rPr>
                <w:rFonts w:hint="eastAsia" w:ascii="仿宋" w:hAnsi="仿宋" w:eastAsia="仿宋" w:cs="仿宋"/>
                <w:kern w:val="0"/>
              </w:rPr>
            </w:pPr>
          </w:p>
          <w:p w14:paraId="1CD257C5">
            <w:pPr>
              <w:spacing w:line="240" w:lineRule="auto"/>
              <w:ind w:firstLine="420"/>
              <w:jc w:val="center"/>
              <w:rPr>
                <w:rFonts w:hint="eastAsia" w:ascii="仿宋" w:hAnsi="仿宋" w:eastAsia="仿宋" w:cs="仿宋"/>
                <w:kern w:val="0"/>
              </w:rPr>
            </w:pPr>
            <w:r>
              <w:rPr>
                <w:rFonts w:hint="eastAsia" w:ascii="仿宋" w:hAnsi="仿宋" w:eastAsia="仿宋" w:cs="仿宋"/>
                <w:kern w:val="0"/>
              </w:rPr>
              <w:t>绩效指标</w:t>
            </w:r>
          </w:p>
        </w:tc>
        <w:tc>
          <w:tcPr>
            <w:tcW w:w="1059" w:type="dxa"/>
            <w:vAlign w:val="center"/>
          </w:tcPr>
          <w:p w14:paraId="2A64E794">
            <w:pPr>
              <w:spacing w:line="240" w:lineRule="auto"/>
              <w:jc w:val="center"/>
              <w:rPr>
                <w:rFonts w:hint="eastAsia" w:ascii="仿宋" w:hAnsi="仿宋" w:eastAsia="仿宋" w:cs="仿宋"/>
                <w:kern w:val="0"/>
              </w:rPr>
            </w:pPr>
            <w:r>
              <w:rPr>
                <w:rFonts w:hint="eastAsia" w:ascii="仿宋" w:hAnsi="仿宋" w:eastAsia="仿宋" w:cs="仿宋"/>
                <w:kern w:val="0"/>
              </w:rPr>
              <w:t>一级指标</w:t>
            </w:r>
          </w:p>
        </w:tc>
        <w:tc>
          <w:tcPr>
            <w:tcW w:w="1063" w:type="dxa"/>
            <w:vAlign w:val="center"/>
          </w:tcPr>
          <w:p w14:paraId="4078EC98">
            <w:pPr>
              <w:spacing w:line="240" w:lineRule="auto"/>
              <w:jc w:val="center"/>
              <w:rPr>
                <w:rFonts w:hint="eastAsia" w:ascii="仿宋" w:hAnsi="仿宋" w:eastAsia="仿宋" w:cs="仿宋"/>
                <w:kern w:val="0"/>
              </w:rPr>
            </w:pPr>
            <w:r>
              <w:rPr>
                <w:rFonts w:hint="eastAsia" w:ascii="仿宋" w:hAnsi="仿宋" w:eastAsia="仿宋" w:cs="仿宋"/>
                <w:kern w:val="0"/>
              </w:rPr>
              <w:t>二级指标</w:t>
            </w:r>
          </w:p>
        </w:tc>
        <w:tc>
          <w:tcPr>
            <w:tcW w:w="1425" w:type="dxa"/>
            <w:vAlign w:val="center"/>
          </w:tcPr>
          <w:p w14:paraId="45CCE4E0">
            <w:pPr>
              <w:spacing w:line="240" w:lineRule="auto"/>
              <w:jc w:val="center"/>
              <w:rPr>
                <w:rFonts w:hint="eastAsia" w:ascii="仿宋" w:hAnsi="仿宋" w:eastAsia="仿宋" w:cs="仿宋"/>
                <w:kern w:val="0"/>
              </w:rPr>
            </w:pPr>
            <w:r>
              <w:rPr>
                <w:rFonts w:hint="eastAsia" w:ascii="仿宋" w:hAnsi="仿宋" w:eastAsia="仿宋" w:cs="仿宋"/>
                <w:kern w:val="0"/>
              </w:rPr>
              <w:t>三级指标</w:t>
            </w:r>
          </w:p>
        </w:tc>
        <w:tc>
          <w:tcPr>
            <w:tcW w:w="1050" w:type="dxa"/>
            <w:vAlign w:val="center"/>
          </w:tcPr>
          <w:p w14:paraId="0AA29422">
            <w:pPr>
              <w:spacing w:line="240" w:lineRule="auto"/>
              <w:jc w:val="center"/>
              <w:rPr>
                <w:rFonts w:hint="eastAsia" w:ascii="仿宋" w:hAnsi="仿宋" w:eastAsia="仿宋" w:cs="仿宋"/>
                <w:kern w:val="0"/>
              </w:rPr>
            </w:pPr>
            <w:r>
              <w:rPr>
                <w:rFonts w:hint="eastAsia" w:ascii="仿宋" w:hAnsi="仿宋" w:eastAsia="仿宋" w:cs="仿宋"/>
                <w:kern w:val="0"/>
              </w:rPr>
              <w:t>年度指标值</w:t>
            </w:r>
          </w:p>
        </w:tc>
        <w:tc>
          <w:tcPr>
            <w:tcW w:w="1275" w:type="dxa"/>
            <w:vAlign w:val="center"/>
          </w:tcPr>
          <w:p w14:paraId="5F9BD646">
            <w:pPr>
              <w:spacing w:line="240" w:lineRule="auto"/>
              <w:jc w:val="center"/>
              <w:rPr>
                <w:rFonts w:hint="eastAsia" w:ascii="仿宋" w:hAnsi="仿宋" w:eastAsia="仿宋" w:cs="仿宋"/>
                <w:kern w:val="0"/>
              </w:rPr>
            </w:pPr>
            <w:r>
              <w:rPr>
                <w:rFonts w:hint="eastAsia" w:ascii="仿宋" w:hAnsi="仿宋" w:eastAsia="仿宋" w:cs="仿宋"/>
                <w:kern w:val="0"/>
              </w:rPr>
              <w:t>实际完成值</w:t>
            </w:r>
          </w:p>
        </w:tc>
        <w:tc>
          <w:tcPr>
            <w:tcW w:w="645" w:type="dxa"/>
            <w:vAlign w:val="center"/>
          </w:tcPr>
          <w:p w14:paraId="2F725FD8">
            <w:pPr>
              <w:spacing w:line="240" w:lineRule="auto"/>
              <w:jc w:val="center"/>
              <w:rPr>
                <w:rFonts w:hint="eastAsia" w:ascii="仿宋" w:hAnsi="仿宋" w:eastAsia="仿宋" w:cs="仿宋"/>
                <w:kern w:val="0"/>
              </w:rPr>
            </w:pPr>
            <w:r>
              <w:rPr>
                <w:rFonts w:hint="eastAsia" w:ascii="仿宋" w:hAnsi="仿宋" w:eastAsia="仿宋" w:cs="仿宋"/>
                <w:kern w:val="0"/>
              </w:rPr>
              <w:t>分值</w:t>
            </w:r>
          </w:p>
        </w:tc>
        <w:tc>
          <w:tcPr>
            <w:tcW w:w="636" w:type="dxa"/>
            <w:vAlign w:val="center"/>
          </w:tcPr>
          <w:p w14:paraId="28B25A2B">
            <w:pPr>
              <w:spacing w:line="240" w:lineRule="auto"/>
              <w:jc w:val="center"/>
              <w:rPr>
                <w:rFonts w:hint="eastAsia" w:ascii="仿宋" w:hAnsi="仿宋" w:eastAsia="仿宋" w:cs="仿宋"/>
                <w:kern w:val="0"/>
              </w:rPr>
            </w:pPr>
            <w:r>
              <w:rPr>
                <w:rFonts w:hint="eastAsia" w:ascii="仿宋" w:hAnsi="仿宋" w:eastAsia="仿宋" w:cs="仿宋"/>
                <w:kern w:val="0"/>
              </w:rPr>
              <w:t>得分</w:t>
            </w:r>
          </w:p>
        </w:tc>
        <w:tc>
          <w:tcPr>
            <w:tcW w:w="1383" w:type="dxa"/>
            <w:vAlign w:val="center"/>
          </w:tcPr>
          <w:p w14:paraId="33374065">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偏差原因分析及改进措施</w:t>
            </w:r>
          </w:p>
        </w:tc>
      </w:tr>
      <w:tr w14:paraId="5256D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043C559">
            <w:pPr>
              <w:spacing w:line="240" w:lineRule="auto"/>
              <w:ind w:firstLine="420"/>
              <w:jc w:val="center"/>
              <w:rPr>
                <w:rFonts w:hint="eastAsia" w:ascii="仿宋" w:hAnsi="仿宋" w:eastAsia="仿宋" w:cs="仿宋"/>
                <w:kern w:val="0"/>
                <w:lang w:eastAsia="zh-CN"/>
              </w:rPr>
            </w:pPr>
          </w:p>
        </w:tc>
        <w:tc>
          <w:tcPr>
            <w:tcW w:w="1059" w:type="dxa"/>
            <w:vMerge w:val="restart"/>
            <w:tcBorders>
              <w:bottom w:val="nil"/>
            </w:tcBorders>
            <w:vAlign w:val="center"/>
          </w:tcPr>
          <w:p w14:paraId="61FD0A6C">
            <w:pPr>
              <w:spacing w:line="240" w:lineRule="auto"/>
              <w:jc w:val="center"/>
              <w:rPr>
                <w:rFonts w:hint="eastAsia" w:ascii="仿宋" w:hAnsi="仿宋" w:eastAsia="仿宋" w:cs="仿宋"/>
                <w:kern w:val="0"/>
              </w:rPr>
            </w:pPr>
            <w:r>
              <w:rPr>
                <w:rFonts w:hint="eastAsia" w:ascii="仿宋" w:hAnsi="仿宋" w:eastAsia="仿宋" w:cs="仿宋"/>
                <w:kern w:val="0"/>
              </w:rPr>
              <w:t>产出指标</w:t>
            </w:r>
          </w:p>
          <w:p w14:paraId="066B0725">
            <w:pPr>
              <w:spacing w:line="240" w:lineRule="auto"/>
              <w:jc w:val="center"/>
              <w:rPr>
                <w:rFonts w:hint="eastAsia" w:ascii="仿宋" w:hAnsi="仿宋" w:eastAsia="仿宋" w:cs="仿宋"/>
                <w:kern w:val="0"/>
              </w:rPr>
            </w:pPr>
            <w:r>
              <w:rPr>
                <w:rFonts w:hint="eastAsia" w:ascii="仿宋" w:hAnsi="仿宋" w:eastAsia="仿宋" w:cs="仿宋"/>
                <w:kern w:val="0"/>
              </w:rPr>
              <w:t>(</w:t>
            </w:r>
            <w:r>
              <w:rPr>
                <w:rFonts w:hint="eastAsia" w:ascii="仿宋" w:hAnsi="仿宋" w:eastAsia="仿宋" w:cs="仿宋"/>
                <w:kern w:val="0"/>
                <w:lang w:val="en-US" w:eastAsia="zh-CN"/>
              </w:rPr>
              <w:t>3</w:t>
            </w:r>
            <w:r>
              <w:rPr>
                <w:rFonts w:hint="eastAsia" w:ascii="仿宋" w:hAnsi="仿宋" w:eastAsia="仿宋" w:cs="仿宋"/>
                <w:kern w:val="0"/>
              </w:rPr>
              <w:t>0分)</w:t>
            </w:r>
          </w:p>
        </w:tc>
        <w:tc>
          <w:tcPr>
            <w:tcW w:w="1063" w:type="dxa"/>
            <w:tcBorders>
              <w:bottom w:val="nil"/>
            </w:tcBorders>
            <w:vAlign w:val="center"/>
          </w:tcPr>
          <w:p w14:paraId="4744A11A">
            <w:pPr>
              <w:spacing w:line="240" w:lineRule="auto"/>
              <w:jc w:val="center"/>
              <w:rPr>
                <w:rFonts w:hint="eastAsia" w:ascii="仿宋" w:hAnsi="仿宋" w:eastAsia="仿宋" w:cs="仿宋"/>
                <w:kern w:val="0"/>
              </w:rPr>
            </w:pPr>
            <w:r>
              <w:rPr>
                <w:rFonts w:hint="eastAsia" w:ascii="仿宋" w:hAnsi="仿宋" w:eastAsia="仿宋" w:cs="仿宋"/>
                <w:kern w:val="0"/>
              </w:rPr>
              <w:t>数量指标</w:t>
            </w:r>
          </w:p>
        </w:tc>
        <w:tc>
          <w:tcPr>
            <w:tcW w:w="1425" w:type="dxa"/>
            <w:vAlign w:val="center"/>
          </w:tcPr>
          <w:p w14:paraId="4E4CEAC7">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1.公园绿化养护管理   2.水域垃圾清理维护                              3.栽植鲜花和苗木补植                                 4.苗木修剪整理，打药、除虫和施肥工作                                    5.公园公用设备更换和维修维护                                       6.各区域保洁及垃圾清运</w:t>
            </w:r>
          </w:p>
        </w:tc>
        <w:tc>
          <w:tcPr>
            <w:tcW w:w="1050" w:type="dxa"/>
            <w:vAlign w:val="center"/>
          </w:tcPr>
          <w:p w14:paraId="512E279F">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 xml:space="preserve">1.≥1050000㎡  2.≥466000㎡        3.≥1800㎡             4.≥16次                5.根据实际进行维护  6.≥1050000㎡  </w:t>
            </w:r>
          </w:p>
        </w:tc>
        <w:tc>
          <w:tcPr>
            <w:tcW w:w="1275" w:type="dxa"/>
            <w:vAlign w:val="center"/>
          </w:tcPr>
          <w:p w14:paraId="644C4504">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 xml:space="preserve">1.≥1050000㎡  2.≥466000㎡        3.≥1800㎡             4.≥16次                5.根据实际进行维护  6.≥1050000㎡ 1.≥97%   2.≥99%   3.≥99%   4.≥98%   5.≥97%   6.≥98%  </w:t>
            </w:r>
          </w:p>
        </w:tc>
        <w:tc>
          <w:tcPr>
            <w:tcW w:w="645" w:type="dxa"/>
            <w:vAlign w:val="center"/>
          </w:tcPr>
          <w:p w14:paraId="22D81B12">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636" w:type="dxa"/>
            <w:vAlign w:val="center"/>
          </w:tcPr>
          <w:p w14:paraId="6A868DEA">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9.00</w:t>
            </w:r>
          </w:p>
        </w:tc>
        <w:tc>
          <w:tcPr>
            <w:tcW w:w="1383" w:type="dxa"/>
            <w:vAlign w:val="center"/>
          </w:tcPr>
          <w:p w14:paraId="6D8E80AC">
            <w:pPr>
              <w:spacing w:line="240" w:lineRule="auto"/>
              <w:ind w:firstLine="420"/>
              <w:jc w:val="center"/>
              <w:rPr>
                <w:rFonts w:hint="eastAsia" w:ascii="仿宋" w:hAnsi="仿宋" w:eastAsia="仿宋" w:cs="仿宋"/>
                <w:kern w:val="0"/>
              </w:rPr>
            </w:pPr>
          </w:p>
        </w:tc>
      </w:tr>
      <w:tr w14:paraId="45F87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08158976">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48D6530D">
            <w:pPr>
              <w:spacing w:line="240" w:lineRule="auto"/>
              <w:ind w:firstLine="420"/>
              <w:jc w:val="center"/>
              <w:rPr>
                <w:rFonts w:hint="eastAsia" w:ascii="仿宋" w:hAnsi="仿宋" w:eastAsia="仿宋" w:cs="仿宋"/>
                <w:kern w:val="0"/>
              </w:rPr>
            </w:pPr>
          </w:p>
        </w:tc>
        <w:tc>
          <w:tcPr>
            <w:tcW w:w="1063" w:type="dxa"/>
            <w:tcBorders>
              <w:bottom w:val="nil"/>
            </w:tcBorders>
            <w:vAlign w:val="center"/>
          </w:tcPr>
          <w:p w14:paraId="3F96C3F6">
            <w:pPr>
              <w:spacing w:line="240" w:lineRule="auto"/>
              <w:jc w:val="center"/>
              <w:rPr>
                <w:rFonts w:hint="eastAsia" w:ascii="仿宋" w:hAnsi="仿宋" w:eastAsia="仿宋" w:cs="仿宋"/>
                <w:kern w:val="0"/>
              </w:rPr>
            </w:pPr>
            <w:r>
              <w:rPr>
                <w:rFonts w:hint="eastAsia" w:ascii="仿宋" w:hAnsi="仿宋" w:eastAsia="仿宋" w:cs="仿宋"/>
                <w:kern w:val="0"/>
              </w:rPr>
              <w:t>质量指标</w:t>
            </w:r>
          </w:p>
        </w:tc>
        <w:tc>
          <w:tcPr>
            <w:tcW w:w="1425" w:type="dxa"/>
            <w:vAlign w:val="center"/>
          </w:tcPr>
          <w:p w14:paraId="655FEA4B">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1.绿化养护、鲜花栽植面积达标率                         2.水域清理达标率                    3.树木、鲜花栽植成活率    4.苗木修剪整理，打药除虫和施肥处置完成率                    5.公园设备更换和维修维护率 6.公园卫生保洁达标率</w:t>
            </w:r>
          </w:p>
        </w:tc>
        <w:tc>
          <w:tcPr>
            <w:tcW w:w="1050" w:type="dxa"/>
            <w:vAlign w:val="center"/>
          </w:tcPr>
          <w:p w14:paraId="0CFB266B">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1.≥98%                         2.≥97%                     3.≥98%                      4.≥98%                 5.≥97%                    6.≥98%</w:t>
            </w:r>
          </w:p>
        </w:tc>
        <w:tc>
          <w:tcPr>
            <w:tcW w:w="1275" w:type="dxa"/>
            <w:vAlign w:val="center"/>
          </w:tcPr>
          <w:p w14:paraId="1443FFF7">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1.≥97%                         2.96%                     3.≥97%                      4.≥96%                 5.≥98%                    6.≥97%</w:t>
            </w:r>
          </w:p>
        </w:tc>
        <w:tc>
          <w:tcPr>
            <w:tcW w:w="645" w:type="dxa"/>
            <w:vAlign w:val="center"/>
          </w:tcPr>
          <w:p w14:paraId="5A5690EC">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636" w:type="dxa"/>
            <w:vAlign w:val="center"/>
          </w:tcPr>
          <w:p w14:paraId="16909466">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9.00</w:t>
            </w:r>
          </w:p>
        </w:tc>
        <w:tc>
          <w:tcPr>
            <w:tcW w:w="1383" w:type="dxa"/>
            <w:vAlign w:val="center"/>
          </w:tcPr>
          <w:p w14:paraId="79EF30E0">
            <w:pPr>
              <w:spacing w:line="240" w:lineRule="auto"/>
              <w:ind w:firstLine="420"/>
              <w:jc w:val="center"/>
              <w:rPr>
                <w:rFonts w:hint="eastAsia" w:ascii="仿宋" w:hAnsi="仿宋" w:eastAsia="仿宋" w:cs="仿宋"/>
                <w:kern w:val="0"/>
              </w:rPr>
            </w:pPr>
          </w:p>
        </w:tc>
      </w:tr>
      <w:tr w14:paraId="7569D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jc w:val="center"/>
        </w:trPr>
        <w:tc>
          <w:tcPr>
            <w:tcW w:w="1054" w:type="dxa"/>
            <w:vMerge w:val="continue"/>
            <w:textDirection w:val="tbRlV"/>
            <w:vAlign w:val="center"/>
          </w:tcPr>
          <w:p w14:paraId="20F035F4">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22CFD5B1">
            <w:pPr>
              <w:spacing w:line="240" w:lineRule="auto"/>
              <w:ind w:firstLine="420"/>
              <w:jc w:val="center"/>
              <w:rPr>
                <w:rFonts w:hint="eastAsia" w:ascii="仿宋" w:hAnsi="仿宋" w:eastAsia="仿宋" w:cs="仿宋"/>
                <w:kern w:val="0"/>
              </w:rPr>
            </w:pPr>
          </w:p>
        </w:tc>
        <w:tc>
          <w:tcPr>
            <w:tcW w:w="1063" w:type="dxa"/>
            <w:tcBorders>
              <w:bottom w:val="nil"/>
            </w:tcBorders>
            <w:vAlign w:val="center"/>
          </w:tcPr>
          <w:p w14:paraId="41335C32">
            <w:pPr>
              <w:spacing w:line="240" w:lineRule="auto"/>
              <w:jc w:val="center"/>
              <w:rPr>
                <w:rFonts w:hint="eastAsia" w:ascii="仿宋" w:hAnsi="仿宋" w:eastAsia="仿宋" w:cs="仿宋"/>
                <w:kern w:val="0"/>
              </w:rPr>
            </w:pPr>
            <w:r>
              <w:rPr>
                <w:rFonts w:hint="eastAsia" w:ascii="仿宋" w:hAnsi="仿宋" w:eastAsia="仿宋" w:cs="仿宋"/>
                <w:kern w:val="0"/>
              </w:rPr>
              <w:t>时效指标</w:t>
            </w:r>
          </w:p>
        </w:tc>
        <w:tc>
          <w:tcPr>
            <w:tcW w:w="1425" w:type="dxa"/>
            <w:vAlign w:val="center"/>
          </w:tcPr>
          <w:p w14:paraId="48C68CFC">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1.各项工作完成时间           2.各项工作按期完成率</w:t>
            </w:r>
          </w:p>
        </w:tc>
        <w:tc>
          <w:tcPr>
            <w:tcW w:w="1050" w:type="dxa"/>
            <w:vAlign w:val="center"/>
          </w:tcPr>
          <w:p w14:paraId="25ED68FF">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1.2024.1.1-2024.12.31        2.≥100%</w:t>
            </w:r>
          </w:p>
        </w:tc>
        <w:tc>
          <w:tcPr>
            <w:tcW w:w="1275" w:type="dxa"/>
            <w:vAlign w:val="center"/>
          </w:tcPr>
          <w:p w14:paraId="61409F55">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1.2024.1.1-2024.12.31        2.≥100%</w:t>
            </w:r>
          </w:p>
        </w:tc>
        <w:tc>
          <w:tcPr>
            <w:tcW w:w="645" w:type="dxa"/>
            <w:vAlign w:val="center"/>
          </w:tcPr>
          <w:p w14:paraId="18263C8E">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636" w:type="dxa"/>
            <w:vAlign w:val="center"/>
          </w:tcPr>
          <w:p w14:paraId="1E694E6B">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10.00</w:t>
            </w:r>
          </w:p>
        </w:tc>
        <w:tc>
          <w:tcPr>
            <w:tcW w:w="1383" w:type="dxa"/>
            <w:vAlign w:val="center"/>
          </w:tcPr>
          <w:p w14:paraId="35CC7C9E">
            <w:pPr>
              <w:spacing w:line="240" w:lineRule="auto"/>
              <w:ind w:firstLine="420"/>
              <w:jc w:val="center"/>
              <w:rPr>
                <w:rFonts w:hint="eastAsia" w:ascii="仿宋" w:hAnsi="仿宋" w:eastAsia="仿宋" w:cs="仿宋"/>
                <w:kern w:val="0"/>
              </w:rPr>
            </w:pPr>
          </w:p>
        </w:tc>
      </w:tr>
      <w:tr w14:paraId="2A9D7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C940047">
            <w:pPr>
              <w:spacing w:line="240" w:lineRule="auto"/>
              <w:ind w:firstLine="420"/>
              <w:jc w:val="center"/>
              <w:rPr>
                <w:rFonts w:hint="eastAsia" w:ascii="仿宋" w:hAnsi="仿宋" w:eastAsia="仿宋" w:cs="仿宋"/>
                <w:kern w:val="0"/>
              </w:rPr>
            </w:pPr>
          </w:p>
        </w:tc>
        <w:tc>
          <w:tcPr>
            <w:tcW w:w="1059" w:type="dxa"/>
            <w:vMerge w:val="restart"/>
            <w:tcBorders>
              <w:bottom w:val="nil"/>
            </w:tcBorders>
            <w:vAlign w:val="center"/>
          </w:tcPr>
          <w:p w14:paraId="6048DC5B">
            <w:pPr>
              <w:spacing w:line="240" w:lineRule="auto"/>
              <w:jc w:val="center"/>
              <w:rPr>
                <w:rFonts w:hint="eastAsia" w:ascii="仿宋" w:hAnsi="仿宋" w:eastAsia="仿宋" w:cs="仿宋"/>
                <w:kern w:val="0"/>
              </w:rPr>
            </w:pPr>
            <w:r>
              <w:rPr>
                <w:rFonts w:hint="eastAsia" w:ascii="仿宋" w:hAnsi="仿宋" w:eastAsia="仿宋" w:cs="仿宋"/>
                <w:kern w:val="0"/>
              </w:rPr>
              <w:t>效益指标</w:t>
            </w:r>
          </w:p>
          <w:p w14:paraId="240A4A91">
            <w:pPr>
              <w:spacing w:line="240" w:lineRule="auto"/>
              <w:jc w:val="center"/>
              <w:rPr>
                <w:rFonts w:hint="eastAsia" w:ascii="仿宋" w:hAnsi="仿宋" w:eastAsia="仿宋" w:cs="仿宋"/>
                <w:kern w:val="0"/>
              </w:rPr>
            </w:pPr>
            <w:r>
              <w:rPr>
                <w:rFonts w:hint="eastAsia" w:ascii="仿宋" w:hAnsi="仿宋" w:eastAsia="仿宋" w:cs="仿宋"/>
                <w:kern w:val="0"/>
              </w:rPr>
              <w:t>(30分)</w:t>
            </w:r>
          </w:p>
        </w:tc>
        <w:tc>
          <w:tcPr>
            <w:tcW w:w="1063" w:type="dxa"/>
            <w:tcBorders>
              <w:bottom w:val="nil"/>
            </w:tcBorders>
            <w:vAlign w:val="center"/>
          </w:tcPr>
          <w:p w14:paraId="3A42F1CB">
            <w:pPr>
              <w:spacing w:line="240" w:lineRule="auto"/>
              <w:jc w:val="center"/>
              <w:rPr>
                <w:rFonts w:hint="eastAsia" w:ascii="仿宋" w:hAnsi="仿宋" w:eastAsia="仿宋" w:cs="仿宋"/>
                <w:kern w:val="0"/>
              </w:rPr>
            </w:pPr>
            <w:r>
              <w:rPr>
                <w:rFonts w:hint="eastAsia" w:ascii="仿宋" w:hAnsi="仿宋" w:eastAsia="仿宋" w:cs="仿宋"/>
                <w:kern w:val="0"/>
              </w:rPr>
              <w:t>经济效益指标</w:t>
            </w:r>
          </w:p>
        </w:tc>
        <w:tc>
          <w:tcPr>
            <w:tcW w:w="1425" w:type="dxa"/>
            <w:vAlign w:val="center"/>
          </w:tcPr>
          <w:p w14:paraId="3F3E4988">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1.无直接经济效益，可促进城市公园的经济发展</w:t>
            </w:r>
          </w:p>
        </w:tc>
        <w:tc>
          <w:tcPr>
            <w:tcW w:w="1050" w:type="dxa"/>
            <w:vAlign w:val="center"/>
          </w:tcPr>
          <w:p w14:paraId="3CBE7421">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间接效益</w:t>
            </w:r>
          </w:p>
        </w:tc>
        <w:tc>
          <w:tcPr>
            <w:tcW w:w="1275" w:type="dxa"/>
            <w:vAlign w:val="center"/>
          </w:tcPr>
          <w:p w14:paraId="4D1AD095">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间接效益</w:t>
            </w:r>
          </w:p>
        </w:tc>
        <w:tc>
          <w:tcPr>
            <w:tcW w:w="645" w:type="dxa"/>
            <w:vAlign w:val="center"/>
          </w:tcPr>
          <w:p w14:paraId="64F9E729">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636" w:type="dxa"/>
            <w:vAlign w:val="center"/>
          </w:tcPr>
          <w:p w14:paraId="0BE79622">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10.00</w:t>
            </w:r>
          </w:p>
        </w:tc>
        <w:tc>
          <w:tcPr>
            <w:tcW w:w="1383" w:type="dxa"/>
            <w:vAlign w:val="center"/>
          </w:tcPr>
          <w:p w14:paraId="7C6533C0">
            <w:pPr>
              <w:spacing w:line="240" w:lineRule="auto"/>
              <w:ind w:firstLine="420"/>
              <w:jc w:val="center"/>
              <w:rPr>
                <w:rFonts w:hint="eastAsia" w:ascii="仿宋" w:hAnsi="仿宋" w:eastAsia="仿宋" w:cs="仿宋"/>
                <w:kern w:val="0"/>
              </w:rPr>
            </w:pPr>
          </w:p>
        </w:tc>
      </w:tr>
      <w:tr w14:paraId="416F8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7651BF9">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6286F726">
            <w:pPr>
              <w:spacing w:line="240" w:lineRule="auto"/>
              <w:ind w:firstLine="420"/>
              <w:jc w:val="center"/>
              <w:rPr>
                <w:rFonts w:hint="eastAsia" w:ascii="仿宋" w:hAnsi="仿宋" w:eastAsia="仿宋" w:cs="仿宋"/>
                <w:kern w:val="0"/>
              </w:rPr>
            </w:pPr>
          </w:p>
        </w:tc>
        <w:tc>
          <w:tcPr>
            <w:tcW w:w="1063" w:type="dxa"/>
            <w:tcBorders>
              <w:bottom w:val="nil"/>
            </w:tcBorders>
            <w:vAlign w:val="center"/>
          </w:tcPr>
          <w:p w14:paraId="0296585D">
            <w:pPr>
              <w:spacing w:line="240" w:lineRule="auto"/>
              <w:jc w:val="center"/>
              <w:rPr>
                <w:rFonts w:hint="eastAsia" w:ascii="仿宋" w:hAnsi="仿宋" w:eastAsia="仿宋" w:cs="仿宋"/>
                <w:kern w:val="0"/>
              </w:rPr>
            </w:pPr>
            <w:r>
              <w:rPr>
                <w:rFonts w:hint="eastAsia" w:ascii="仿宋" w:hAnsi="仿宋" w:eastAsia="仿宋" w:cs="仿宋"/>
                <w:kern w:val="0"/>
              </w:rPr>
              <w:t>社会效益指标</w:t>
            </w:r>
          </w:p>
        </w:tc>
        <w:tc>
          <w:tcPr>
            <w:tcW w:w="1425" w:type="dxa"/>
            <w:vAlign w:val="center"/>
          </w:tcPr>
          <w:p w14:paraId="468C63E1">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1.提升市民生活品质，为市民营造宜居、休闲、舒心的公园环境                  2.提高城市品质和公园形象</w:t>
            </w:r>
          </w:p>
        </w:tc>
        <w:tc>
          <w:tcPr>
            <w:tcW w:w="1050" w:type="dxa"/>
            <w:vAlign w:val="center"/>
          </w:tcPr>
          <w:p w14:paraId="6BAA215D">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1275" w:type="dxa"/>
            <w:vAlign w:val="center"/>
          </w:tcPr>
          <w:p w14:paraId="48FB55B6">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645" w:type="dxa"/>
            <w:vAlign w:val="center"/>
          </w:tcPr>
          <w:p w14:paraId="5A3DAEE1">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636" w:type="dxa"/>
            <w:vAlign w:val="center"/>
          </w:tcPr>
          <w:p w14:paraId="2F9D536C">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10.00</w:t>
            </w:r>
          </w:p>
        </w:tc>
        <w:tc>
          <w:tcPr>
            <w:tcW w:w="1383" w:type="dxa"/>
            <w:vAlign w:val="center"/>
          </w:tcPr>
          <w:p w14:paraId="7F86B4C2">
            <w:pPr>
              <w:spacing w:line="240" w:lineRule="auto"/>
              <w:ind w:firstLine="420"/>
              <w:jc w:val="center"/>
              <w:rPr>
                <w:rFonts w:hint="eastAsia" w:ascii="仿宋" w:hAnsi="仿宋" w:eastAsia="仿宋" w:cs="仿宋"/>
                <w:kern w:val="0"/>
              </w:rPr>
            </w:pPr>
          </w:p>
        </w:tc>
      </w:tr>
      <w:tr w14:paraId="5DE76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EFBCF61">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1D454F70">
            <w:pPr>
              <w:spacing w:line="240" w:lineRule="auto"/>
              <w:ind w:firstLine="420"/>
              <w:jc w:val="center"/>
              <w:rPr>
                <w:rFonts w:hint="eastAsia" w:ascii="仿宋" w:hAnsi="仿宋" w:eastAsia="仿宋" w:cs="仿宋"/>
                <w:kern w:val="0"/>
              </w:rPr>
            </w:pPr>
          </w:p>
        </w:tc>
        <w:tc>
          <w:tcPr>
            <w:tcW w:w="1063" w:type="dxa"/>
            <w:tcBorders>
              <w:bottom w:val="nil"/>
            </w:tcBorders>
            <w:vAlign w:val="center"/>
          </w:tcPr>
          <w:p w14:paraId="36B2F2AE">
            <w:pPr>
              <w:spacing w:line="240" w:lineRule="auto"/>
              <w:jc w:val="center"/>
              <w:rPr>
                <w:rFonts w:hint="eastAsia" w:ascii="仿宋" w:hAnsi="仿宋" w:eastAsia="仿宋" w:cs="仿宋"/>
                <w:kern w:val="0"/>
              </w:rPr>
            </w:pPr>
            <w:r>
              <w:rPr>
                <w:rFonts w:hint="eastAsia" w:ascii="仿宋" w:hAnsi="仿宋" w:eastAsia="仿宋" w:cs="仿宋"/>
                <w:kern w:val="0"/>
              </w:rPr>
              <w:t>生态效益指标</w:t>
            </w:r>
          </w:p>
        </w:tc>
        <w:tc>
          <w:tcPr>
            <w:tcW w:w="1425" w:type="dxa"/>
            <w:vAlign w:val="center"/>
          </w:tcPr>
          <w:p w14:paraId="6F7200A5">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1.提升公园空气质量、环境舒适度，降低环境污染净化城区空气 2.提升公园绿化、亮化、景观</w:t>
            </w:r>
          </w:p>
        </w:tc>
        <w:tc>
          <w:tcPr>
            <w:tcW w:w="1050" w:type="dxa"/>
            <w:vAlign w:val="center"/>
          </w:tcPr>
          <w:p w14:paraId="23783E2F">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1275" w:type="dxa"/>
            <w:vAlign w:val="center"/>
          </w:tcPr>
          <w:p w14:paraId="2E155D4E">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645" w:type="dxa"/>
            <w:vAlign w:val="center"/>
          </w:tcPr>
          <w:p w14:paraId="166DA7F7">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636" w:type="dxa"/>
            <w:vAlign w:val="center"/>
          </w:tcPr>
          <w:p w14:paraId="768F7DE5">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Align w:val="center"/>
          </w:tcPr>
          <w:p w14:paraId="175F68CF">
            <w:pPr>
              <w:spacing w:line="240" w:lineRule="auto"/>
              <w:ind w:firstLine="420"/>
              <w:jc w:val="center"/>
              <w:rPr>
                <w:rFonts w:hint="eastAsia" w:ascii="仿宋" w:hAnsi="仿宋" w:eastAsia="仿宋" w:cs="仿宋"/>
                <w:kern w:val="0"/>
              </w:rPr>
            </w:pPr>
          </w:p>
        </w:tc>
      </w:tr>
      <w:tr w14:paraId="3B2F6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7D0A314">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637F247F">
            <w:pPr>
              <w:spacing w:line="240" w:lineRule="auto"/>
              <w:ind w:firstLine="420"/>
              <w:jc w:val="center"/>
              <w:rPr>
                <w:rFonts w:hint="eastAsia" w:ascii="仿宋" w:hAnsi="仿宋" w:eastAsia="仿宋" w:cs="仿宋"/>
                <w:kern w:val="0"/>
              </w:rPr>
            </w:pPr>
          </w:p>
        </w:tc>
        <w:tc>
          <w:tcPr>
            <w:tcW w:w="1063" w:type="dxa"/>
            <w:tcBorders>
              <w:bottom w:val="nil"/>
            </w:tcBorders>
            <w:vAlign w:val="center"/>
          </w:tcPr>
          <w:p w14:paraId="6A92B828">
            <w:pPr>
              <w:spacing w:line="240" w:lineRule="auto"/>
              <w:jc w:val="center"/>
              <w:rPr>
                <w:rFonts w:hint="eastAsia" w:ascii="仿宋" w:hAnsi="仿宋" w:eastAsia="仿宋" w:cs="仿宋"/>
                <w:kern w:val="0"/>
              </w:rPr>
            </w:pPr>
            <w:r>
              <w:rPr>
                <w:rFonts w:hint="eastAsia" w:ascii="仿宋" w:hAnsi="仿宋" w:eastAsia="仿宋" w:cs="仿宋"/>
                <w:kern w:val="0"/>
              </w:rPr>
              <w:t>可持续影响指标</w:t>
            </w:r>
          </w:p>
        </w:tc>
        <w:tc>
          <w:tcPr>
            <w:tcW w:w="1425" w:type="dxa"/>
            <w:vAlign w:val="center"/>
          </w:tcPr>
          <w:p w14:paraId="7EBDADD6">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1.提升城市形象的持续影响力 2.对创建国家卫生城市、文明城市、国家园林城市的影响</w:t>
            </w:r>
          </w:p>
        </w:tc>
        <w:tc>
          <w:tcPr>
            <w:tcW w:w="1050" w:type="dxa"/>
            <w:vAlign w:val="center"/>
          </w:tcPr>
          <w:p w14:paraId="4F4810E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1.持续优化 2.助力</w:t>
            </w:r>
          </w:p>
        </w:tc>
        <w:tc>
          <w:tcPr>
            <w:tcW w:w="1275" w:type="dxa"/>
            <w:vAlign w:val="center"/>
          </w:tcPr>
          <w:p w14:paraId="483E68D2">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1.持续优化 2.助力提升</w:t>
            </w:r>
          </w:p>
        </w:tc>
        <w:tc>
          <w:tcPr>
            <w:tcW w:w="645" w:type="dxa"/>
            <w:vAlign w:val="center"/>
          </w:tcPr>
          <w:p w14:paraId="1A32E495">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636" w:type="dxa"/>
            <w:vAlign w:val="center"/>
          </w:tcPr>
          <w:p w14:paraId="16DE7865">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Align w:val="center"/>
          </w:tcPr>
          <w:p w14:paraId="7988234B">
            <w:pPr>
              <w:spacing w:line="240" w:lineRule="auto"/>
              <w:ind w:firstLine="420"/>
              <w:jc w:val="center"/>
              <w:rPr>
                <w:rFonts w:hint="eastAsia" w:ascii="仿宋" w:hAnsi="仿宋" w:eastAsia="仿宋" w:cs="仿宋"/>
                <w:kern w:val="0"/>
              </w:rPr>
            </w:pPr>
          </w:p>
        </w:tc>
      </w:tr>
      <w:tr w14:paraId="2BB2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04479D0E">
            <w:pPr>
              <w:spacing w:line="240" w:lineRule="auto"/>
              <w:ind w:firstLine="420"/>
              <w:jc w:val="center"/>
              <w:rPr>
                <w:rFonts w:hint="eastAsia" w:ascii="仿宋" w:hAnsi="仿宋" w:eastAsia="仿宋" w:cs="仿宋"/>
                <w:kern w:val="0"/>
              </w:rPr>
            </w:pPr>
          </w:p>
        </w:tc>
        <w:tc>
          <w:tcPr>
            <w:tcW w:w="1059" w:type="dxa"/>
            <w:tcBorders>
              <w:bottom w:val="nil"/>
            </w:tcBorders>
            <w:vAlign w:val="center"/>
          </w:tcPr>
          <w:p w14:paraId="3804CA16">
            <w:pPr>
              <w:spacing w:line="240" w:lineRule="auto"/>
              <w:jc w:val="center"/>
              <w:rPr>
                <w:rFonts w:hint="eastAsia" w:ascii="仿宋" w:hAnsi="仿宋" w:eastAsia="仿宋" w:cs="仿宋"/>
                <w:kern w:val="0"/>
              </w:rPr>
            </w:pPr>
            <w:r>
              <w:rPr>
                <w:rFonts w:hint="eastAsia" w:ascii="仿宋" w:hAnsi="仿宋" w:eastAsia="仿宋" w:cs="仿宋"/>
                <w:kern w:val="0"/>
              </w:rPr>
              <w:t>满意度指标(10分)</w:t>
            </w:r>
          </w:p>
        </w:tc>
        <w:tc>
          <w:tcPr>
            <w:tcW w:w="1063" w:type="dxa"/>
            <w:tcBorders>
              <w:bottom w:val="nil"/>
            </w:tcBorders>
            <w:vAlign w:val="center"/>
          </w:tcPr>
          <w:p w14:paraId="1820A2CB">
            <w:pPr>
              <w:spacing w:line="240" w:lineRule="auto"/>
              <w:jc w:val="center"/>
              <w:rPr>
                <w:rFonts w:hint="eastAsia" w:ascii="仿宋" w:hAnsi="仿宋" w:eastAsia="仿宋" w:cs="仿宋"/>
                <w:kern w:val="0"/>
              </w:rPr>
            </w:pPr>
            <w:r>
              <w:rPr>
                <w:rFonts w:hint="eastAsia" w:ascii="仿宋" w:hAnsi="仿宋" w:eastAsia="仿宋" w:cs="仿宋"/>
                <w:kern w:val="0"/>
              </w:rPr>
              <w:t>服务对象满意度指标</w:t>
            </w:r>
          </w:p>
        </w:tc>
        <w:tc>
          <w:tcPr>
            <w:tcW w:w="1425" w:type="dxa"/>
            <w:vAlign w:val="center"/>
          </w:tcPr>
          <w:p w14:paraId="5A11F1C9">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1.社会群众满意度                          2.上级部门满意度</w:t>
            </w:r>
          </w:p>
        </w:tc>
        <w:tc>
          <w:tcPr>
            <w:tcW w:w="1050" w:type="dxa"/>
            <w:vAlign w:val="center"/>
          </w:tcPr>
          <w:p w14:paraId="036D921B">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1.≥97%                  2.≥98%</w:t>
            </w:r>
          </w:p>
        </w:tc>
        <w:tc>
          <w:tcPr>
            <w:tcW w:w="1275" w:type="dxa"/>
            <w:vAlign w:val="center"/>
          </w:tcPr>
          <w:p w14:paraId="1B44C609">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1.≥98%                  2.≥99%</w:t>
            </w:r>
          </w:p>
        </w:tc>
        <w:tc>
          <w:tcPr>
            <w:tcW w:w="645" w:type="dxa"/>
            <w:vAlign w:val="center"/>
          </w:tcPr>
          <w:p w14:paraId="6FE4B12D">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636" w:type="dxa"/>
            <w:vAlign w:val="center"/>
          </w:tcPr>
          <w:p w14:paraId="190D856F">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9.00</w:t>
            </w:r>
          </w:p>
        </w:tc>
        <w:tc>
          <w:tcPr>
            <w:tcW w:w="1383" w:type="dxa"/>
            <w:vAlign w:val="center"/>
          </w:tcPr>
          <w:p w14:paraId="71C9630B">
            <w:pPr>
              <w:spacing w:line="240" w:lineRule="auto"/>
              <w:ind w:firstLine="420"/>
              <w:jc w:val="center"/>
              <w:rPr>
                <w:rFonts w:hint="eastAsia" w:ascii="仿宋" w:hAnsi="仿宋" w:eastAsia="仿宋" w:cs="仿宋"/>
                <w:kern w:val="0"/>
              </w:rPr>
            </w:pPr>
          </w:p>
        </w:tc>
      </w:tr>
      <w:tr w14:paraId="703BF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7ACC918">
            <w:pPr>
              <w:spacing w:line="240" w:lineRule="auto"/>
              <w:ind w:firstLine="420"/>
              <w:jc w:val="center"/>
              <w:rPr>
                <w:rFonts w:hint="eastAsia" w:ascii="仿宋" w:hAnsi="仿宋" w:eastAsia="仿宋" w:cs="仿宋"/>
                <w:kern w:val="0"/>
              </w:rPr>
            </w:pPr>
          </w:p>
        </w:tc>
        <w:tc>
          <w:tcPr>
            <w:tcW w:w="1059" w:type="dxa"/>
            <w:vMerge w:val="restart"/>
            <w:tcBorders>
              <w:top w:val="nil"/>
            </w:tcBorders>
            <w:vAlign w:val="center"/>
          </w:tcPr>
          <w:p w14:paraId="015EB047">
            <w:pPr>
              <w:spacing w:line="240" w:lineRule="auto"/>
              <w:jc w:val="center"/>
              <w:rPr>
                <w:rFonts w:hint="eastAsia" w:ascii="仿宋" w:hAnsi="仿宋" w:eastAsia="仿宋" w:cs="仿宋"/>
                <w:kern w:val="0"/>
                <w:lang w:val="en-US" w:eastAsia="zh-CN"/>
              </w:rPr>
            </w:pPr>
            <w:r>
              <w:rPr>
                <w:rFonts w:hint="eastAsia" w:ascii="仿宋" w:hAnsi="仿宋" w:eastAsia="仿宋" w:cs="仿宋"/>
                <w:kern w:val="0"/>
                <w:lang w:val="en-US" w:eastAsia="zh-CN"/>
              </w:rPr>
              <w:t>成本指标</w:t>
            </w:r>
          </w:p>
          <w:p w14:paraId="61B93AC2">
            <w:pPr>
              <w:spacing w:line="240" w:lineRule="auto"/>
              <w:jc w:val="center"/>
              <w:rPr>
                <w:rFonts w:hint="eastAsia" w:ascii="仿宋" w:hAnsi="仿宋" w:eastAsia="仿宋" w:cs="仿宋"/>
                <w:kern w:val="0"/>
              </w:rPr>
            </w:pPr>
            <w:r>
              <w:rPr>
                <w:rFonts w:hint="eastAsia" w:ascii="仿宋" w:hAnsi="仿宋" w:eastAsia="仿宋" w:cs="仿宋"/>
                <w:kern w:val="0"/>
                <w:lang w:val="en-US" w:eastAsia="zh-CN"/>
              </w:rPr>
              <w:t>（20分）</w:t>
            </w:r>
          </w:p>
        </w:tc>
        <w:tc>
          <w:tcPr>
            <w:tcW w:w="1063" w:type="dxa"/>
            <w:tcBorders>
              <w:top w:val="nil"/>
            </w:tcBorders>
            <w:vAlign w:val="center"/>
          </w:tcPr>
          <w:p w14:paraId="32014C77">
            <w:pPr>
              <w:spacing w:line="240" w:lineRule="auto"/>
              <w:jc w:val="center"/>
              <w:rPr>
                <w:rFonts w:hint="eastAsia" w:ascii="仿宋" w:hAnsi="仿宋" w:eastAsia="仿宋" w:cs="仿宋"/>
                <w:kern w:val="0"/>
              </w:rPr>
            </w:pPr>
            <w:r>
              <w:rPr>
                <w:rFonts w:hint="eastAsia" w:ascii="仿宋" w:hAnsi="仿宋" w:eastAsia="仿宋" w:cs="仿宋"/>
                <w:kern w:val="0"/>
                <w:lang w:eastAsia="zh-CN"/>
              </w:rPr>
              <w:t>经济成本指标</w:t>
            </w:r>
          </w:p>
        </w:tc>
        <w:tc>
          <w:tcPr>
            <w:tcW w:w="1425" w:type="dxa"/>
            <w:vAlign w:val="center"/>
          </w:tcPr>
          <w:p w14:paraId="375071C7">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1.严格控制在预算成本内</w:t>
            </w:r>
          </w:p>
        </w:tc>
        <w:tc>
          <w:tcPr>
            <w:tcW w:w="1050" w:type="dxa"/>
            <w:vAlign w:val="center"/>
          </w:tcPr>
          <w:p w14:paraId="75FD17F4">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1.≤140万元</w:t>
            </w:r>
          </w:p>
        </w:tc>
        <w:tc>
          <w:tcPr>
            <w:tcW w:w="1275" w:type="dxa"/>
            <w:vAlign w:val="center"/>
          </w:tcPr>
          <w:p w14:paraId="0D1C5046">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140</w:t>
            </w:r>
          </w:p>
        </w:tc>
        <w:tc>
          <w:tcPr>
            <w:tcW w:w="645" w:type="dxa"/>
            <w:vAlign w:val="center"/>
          </w:tcPr>
          <w:p w14:paraId="39CA44BA">
            <w:pPr>
              <w:keepNext w:val="0"/>
              <w:keepLines w:val="0"/>
              <w:widowControl/>
              <w:suppressLineNumbers w:val="0"/>
              <w:jc w:val="center"/>
              <w:textAlignment w:val="center"/>
              <w:rPr>
                <w:rFonts w:hint="default" w:ascii="仿宋" w:hAnsi="仿宋" w:eastAsia="仿宋" w:cs="仿宋"/>
                <w:kern w:val="0"/>
                <w:lang w:val="en-US"/>
              </w:rPr>
            </w:pPr>
            <w:r>
              <w:rPr>
                <w:rFonts w:hint="eastAsia" w:ascii="仿宋" w:hAnsi="仿宋" w:eastAsia="仿宋" w:cs="仿宋"/>
                <w:i w:val="0"/>
                <w:iCs w:val="0"/>
                <w:snapToGrid w:val="0"/>
                <w:color w:val="000000"/>
                <w:kern w:val="0"/>
                <w:sz w:val="20"/>
                <w:szCs w:val="20"/>
                <w:u w:val="none"/>
                <w:lang w:val="en-US" w:eastAsia="zh-CN" w:bidi="ar"/>
              </w:rPr>
              <w:t>20</w:t>
            </w:r>
          </w:p>
        </w:tc>
        <w:tc>
          <w:tcPr>
            <w:tcW w:w="636" w:type="dxa"/>
            <w:vAlign w:val="center"/>
          </w:tcPr>
          <w:p w14:paraId="22E89283">
            <w:pPr>
              <w:keepNext w:val="0"/>
              <w:keepLines w:val="0"/>
              <w:widowControl/>
              <w:suppressLineNumbers w:val="0"/>
              <w:jc w:val="center"/>
              <w:textAlignment w:val="center"/>
              <w:rPr>
                <w:rFonts w:hint="default" w:ascii="仿宋" w:hAnsi="仿宋" w:eastAsia="仿宋" w:cs="仿宋"/>
                <w:kern w:val="0"/>
                <w:lang w:val="en-US"/>
              </w:rPr>
            </w:pPr>
            <w:r>
              <w:rPr>
                <w:rFonts w:hint="eastAsia" w:ascii="仿宋" w:hAnsi="仿宋" w:eastAsia="仿宋" w:cs="仿宋"/>
                <w:i w:val="0"/>
                <w:iCs w:val="0"/>
                <w:snapToGrid w:val="0"/>
                <w:color w:val="000000"/>
                <w:kern w:val="0"/>
                <w:sz w:val="20"/>
                <w:szCs w:val="20"/>
                <w:u w:val="none"/>
                <w:lang w:val="en-US" w:eastAsia="zh-CN" w:bidi="ar"/>
              </w:rPr>
              <w:t>20</w:t>
            </w:r>
          </w:p>
        </w:tc>
        <w:tc>
          <w:tcPr>
            <w:tcW w:w="1383" w:type="dxa"/>
            <w:vAlign w:val="center"/>
          </w:tcPr>
          <w:p w14:paraId="51D4F668">
            <w:pPr>
              <w:spacing w:line="240" w:lineRule="auto"/>
              <w:ind w:firstLine="420"/>
              <w:jc w:val="center"/>
              <w:rPr>
                <w:rFonts w:hint="default" w:ascii="仿宋" w:hAnsi="仿宋" w:eastAsia="仿宋" w:cs="仿宋"/>
                <w:kern w:val="0"/>
                <w:lang w:val="en-US"/>
              </w:rPr>
            </w:pPr>
          </w:p>
        </w:tc>
      </w:tr>
      <w:tr w14:paraId="4091C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3074830">
            <w:pPr>
              <w:spacing w:line="240" w:lineRule="auto"/>
              <w:ind w:firstLine="420"/>
              <w:jc w:val="center"/>
              <w:rPr>
                <w:rFonts w:hint="eastAsia" w:ascii="仿宋" w:hAnsi="仿宋" w:eastAsia="仿宋" w:cs="仿宋"/>
                <w:kern w:val="0"/>
              </w:rPr>
            </w:pPr>
          </w:p>
        </w:tc>
        <w:tc>
          <w:tcPr>
            <w:tcW w:w="1059" w:type="dxa"/>
            <w:vMerge w:val="continue"/>
            <w:tcBorders>
              <w:top w:val="nil"/>
            </w:tcBorders>
            <w:vAlign w:val="center"/>
          </w:tcPr>
          <w:p w14:paraId="5B05F7FA">
            <w:pPr>
              <w:spacing w:line="240" w:lineRule="auto"/>
              <w:ind w:firstLine="420" w:firstLineChars="0"/>
              <w:jc w:val="center"/>
              <w:rPr>
                <w:rFonts w:hint="eastAsia" w:ascii="仿宋" w:hAnsi="仿宋" w:eastAsia="仿宋" w:cs="仿宋"/>
                <w:kern w:val="0"/>
              </w:rPr>
            </w:pPr>
          </w:p>
        </w:tc>
        <w:tc>
          <w:tcPr>
            <w:tcW w:w="1063" w:type="dxa"/>
            <w:tcBorders>
              <w:top w:val="nil"/>
            </w:tcBorders>
            <w:vAlign w:val="center"/>
          </w:tcPr>
          <w:p w14:paraId="157DB047">
            <w:pPr>
              <w:spacing w:line="240" w:lineRule="auto"/>
              <w:jc w:val="center"/>
              <w:rPr>
                <w:rFonts w:hint="eastAsia" w:ascii="仿宋" w:hAnsi="仿宋" w:eastAsia="仿宋" w:cs="仿宋"/>
                <w:kern w:val="0"/>
              </w:rPr>
            </w:pPr>
            <w:r>
              <w:rPr>
                <w:rFonts w:hint="eastAsia" w:ascii="仿宋" w:hAnsi="仿宋" w:eastAsia="仿宋" w:cs="仿宋"/>
                <w:kern w:val="0"/>
                <w:lang w:eastAsia="zh-CN"/>
              </w:rPr>
              <w:t>社会成本指标</w:t>
            </w:r>
          </w:p>
        </w:tc>
        <w:tc>
          <w:tcPr>
            <w:tcW w:w="1425" w:type="dxa"/>
            <w:vAlign w:val="center"/>
          </w:tcPr>
          <w:p w14:paraId="4FE4DEB9">
            <w:pPr>
              <w:keepNext w:val="0"/>
              <w:keepLines w:val="0"/>
              <w:widowControl/>
              <w:suppressLineNumbers w:val="0"/>
              <w:jc w:val="left"/>
              <w:textAlignment w:val="center"/>
              <w:rPr>
                <w:rFonts w:hint="eastAsia" w:ascii="仿宋" w:hAnsi="仿宋" w:eastAsia="仿宋" w:cs="仿宋"/>
                <w:kern w:val="0"/>
              </w:rPr>
            </w:pPr>
          </w:p>
        </w:tc>
        <w:tc>
          <w:tcPr>
            <w:tcW w:w="1050" w:type="dxa"/>
            <w:vAlign w:val="center"/>
          </w:tcPr>
          <w:p w14:paraId="38E95FBC">
            <w:pPr>
              <w:keepNext w:val="0"/>
              <w:keepLines w:val="0"/>
              <w:widowControl/>
              <w:suppressLineNumbers w:val="0"/>
              <w:jc w:val="center"/>
              <w:textAlignment w:val="center"/>
              <w:rPr>
                <w:rFonts w:hint="eastAsia" w:ascii="仿宋" w:hAnsi="仿宋" w:eastAsia="仿宋" w:cs="仿宋"/>
                <w:kern w:val="0"/>
              </w:rPr>
            </w:pPr>
          </w:p>
        </w:tc>
        <w:tc>
          <w:tcPr>
            <w:tcW w:w="1275" w:type="dxa"/>
            <w:vAlign w:val="center"/>
          </w:tcPr>
          <w:p w14:paraId="2AA20842">
            <w:pPr>
              <w:keepNext w:val="0"/>
              <w:keepLines w:val="0"/>
              <w:widowControl/>
              <w:suppressLineNumbers w:val="0"/>
              <w:jc w:val="center"/>
              <w:textAlignment w:val="center"/>
              <w:rPr>
                <w:rFonts w:hint="eastAsia" w:ascii="仿宋" w:hAnsi="仿宋" w:eastAsia="仿宋" w:cs="仿宋"/>
                <w:kern w:val="0"/>
              </w:rPr>
            </w:pPr>
          </w:p>
        </w:tc>
        <w:tc>
          <w:tcPr>
            <w:tcW w:w="645" w:type="dxa"/>
            <w:vAlign w:val="center"/>
          </w:tcPr>
          <w:p w14:paraId="1B8D075A">
            <w:pPr>
              <w:keepNext w:val="0"/>
              <w:keepLines w:val="0"/>
              <w:widowControl/>
              <w:suppressLineNumbers w:val="0"/>
              <w:jc w:val="center"/>
              <w:textAlignment w:val="center"/>
              <w:rPr>
                <w:rFonts w:hint="eastAsia" w:ascii="仿宋" w:hAnsi="仿宋" w:eastAsia="仿宋" w:cs="仿宋"/>
                <w:kern w:val="0"/>
              </w:rPr>
            </w:pPr>
          </w:p>
        </w:tc>
        <w:tc>
          <w:tcPr>
            <w:tcW w:w="636" w:type="dxa"/>
            <w:vAlign w:val="center"/>
          </w:tcPr>
          <w:p w14:paraId="4D8020D1">
            <w:pPr>
              <w:keepNext w:val="0"/>
              <w:keepLines w:val="0"/>
              <w:widowControl/>
              <w:suppressLineNumbers w:val="0"/>
              <w:jc w:val="center"/>
              <w:textAlignment w:val="center"/>
              <w:rPr>
                <w:rFonts w:hint="eastAsia" w:ascii="仿宋" w:hAnsi="仿宋" w:eastAsia="仿宋" w:cs="仿宋"/>
                <w:kern w:val="0"/>
              </w:rPr>
            </w:pPr>
          </w:p>
        </w:tc>
        <w:tc>
          <w:tcPr>
            <w:tcW w:w="1383" w:type="dxa"/>
            <w:vAlign w:val="center"/>
          </w:tcPr>
          <w:p w14:paraId="4D80E409">
            <w:pPr>
              <w:spacing w:line="240" w:lineRule="auto"/>
              <w:ind w:firstLine="420"/>
              <w:jc w:val="center"/>
              <w:rPr>
                <w:rFonts w:hint="eastAsia" w:ascii="仿宋" w:hAnsi="仿宋" w:eastAsia="仿宋" w:cs="仿宋"/>
                <w:kern w:val="0"/>
              </w:rPr>
            </w:pPr>
          </w:p>
        </w:tc>
      </w:tr>
      <w:tr w14:paraId="1DE65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C1633C6">
            <w:pPr>
              <w:spacing w:line="240" w:lineRule="auto"/>
              <w:ind w:firstLine="420"/>
              <w:jc w:val="center"/>
              <w:rPr>
                <w:rFonts w:hint="eastAsia" w:ascii="仿宋" w:hAnsi="仿宋" w:eastAsia="仿宋" w:cs="仿宋"/>
                <w:kern w:val="0"/>
              </w:rPr>
            </w:pPr>
          </w:p>
        </w:tc>
        <w:tc>
          <w:tcPr>
            <w:tcW w:w="1059" w:type="dxa"/>
            <w:vMerge w:val="continue"/>
            <w:tcBorders>
              <w:top w:val="nil"/>
            </w:tcBorders>
            <w:vAlign w:val="center"/>
          </w:tcPr>
          <w:p w14:paraId="3591DEB1">
            <w:pPr>
              <w:spacing w:line="240" w:lineRule="auto"/>
              <w:ind w:firstLine="420" w:firstLineChars="0"/>
              <w:jc w:val="center"/>
              <w:rPr>
                <w:rFonts w:hint="eastAsia" w:ascii="仿宋" w:hAnsi="仿宋" w:eastAsia="仿宋" w:cs="仿宋"/>
                <w:kern w:val="0"/>
              </w:rPr>
            </w:pPr>
          </w:p>
        </w:tc>
        <w:tc>
          <w:tcPr>
            <w:tcW w:w="1063" w:type="dxa"/>
            <w:tcBorders>
              <w:top w:val="nil"/>
            </w:tcBorders>
            <w:vAlign w:val="center"/>
          </w:tcPr>
          <w:p w14:paraId="18CD838F">
            <w:pPr>
              <w:spacing w:line="240" w:lineRule="auto"/>
              <w:jc w:val="center"/>
              <w:rPr>
                <w:rFonts w:hint="eastAsia" w:ascii="仿宋" w:hAnsi="仿宋" w:eastAsia="仿宋" w:cs="仿宋"/>
                <w:kern w:val="0"/>
              </w:rPr>
            </w:pPr>
            <w:r>
              <w:rPr>
                <w:rFonts w:hint="eastAsia" w:ascii="仿宋" w:hAnsi="仿宋" w:eastAsia="仿宋" w:cs="仿宋"/>
                <w:kern w:val="0"/>
                <w:lang w:eastAsia="zh-CN"/>
              </w:rPr>
              <w:t>生态环境成本指标</w:t>
            </w:r>
          </w:p>
        </w:tc>
        <w:tc>
          <w:tcPr>
            <w:tcW w:w="1425" w:type="dxa"/>
            <w:vAlign w:val="center"/>
          </w:tcPr>
          <w:p w14:paraId="22E36B43">
            <w:pPr>
              <w:keepNext w:val="0"/>
              <w:keepLines w:val="0"/>
              <w:widowControl/>
              <w:suppressLineNumbers w:val="0"/>
              <w:jc w:val="left"/>
              <w:textAlignment w:val="center"/>
              <w:rPr>
                <w:rFonts w:hint="eastAsia" w:ascii="仿宋" w:hAnsi="仿宋" w:eastAsia="仿宋" w:cs="仿宋"/>
                <w:kern w:val="0"/>
              </w:rPr>
            </w:pPr>
          </w:p>
        </w:tc>
        <w:tc>
          <w:tcPr>
            <w:tcW w:w="1050" w:type="dxa"/>
            <w:vAlign w:val="center"/>
          </w:tcPr>
          <w:p w14:paraId="554228C6">
            <w:pPr>
              <w:keepNext w:val="0"/>
              <w:keepLines w:val="0"/>
              <w:widowControl/>
              <w:suppressLineNumbers w:val="0"/>
              <w:jc w:val="center"/>
              <w:textAlignment w:val="center"/>
              <w:rPr>
                <w:rFonts w:hint="eastAsia" w:ascii="仿宋" w:hAnsi="仿宋" w:eastAsia="仿宋" w:cs="仿宋"/>
                <w:kern w:val="0"/>
              </w:rPr>
            </w:pPr>
          </w:p>
        </w:tc>
        <w:tc>
          <w:tcPr>
            <w:tcW w:w="1275" w:type="dxa"/>
            <w:vAlign w:val="center"/>
          </w:tcPr>
          <w:p w14:paraId="225345CB">
            <w:pPr>
              <w:keepNext w:val="0"/>
              <w:keepLines w:val="0"/>
              <w:widowControl/>
              <w:suppressLineNumbers w:val="0"/>
              <w:jc w:val="center"/>
              <w:textAlignment w:val="center"/>
              <w:rPr>
                <w:rFonts w:hint="eastAsia" w:ascii="仿宋" w:hAnsi="仿宋" w:eastAsia="仿宋" w:cs="仿宋"/>
                <w:kern w:val="0"/>
              </w:rPr>
            </w:pPr>
          </w:p>
        </w:tc>
        <w:tc>
          <w:tcPr>
            <w:tcW w:w="645" w:type="dxa"/>
            <w:vAlign w:val="center"/>
          </w:tcPr>
          <w:p w14:paraId="35340BBA">
            <w:pPr>
              <w:keepNext w:val="0"/>
              <w:keepLines w:val="0"/>
              <w:widowControl/>
              <w:suppressLineNumbers w:val="0"/>
              <w:jc w:val="center"/>
              <w:textAlignment w:val="center"/>
              <w:rPr>
                <w:rFonts w:hint="eastAsia" w:ascii="仿宋" w:hAnsi="仿宋" w:eastAsia="仿宋" w:cs="仿宋"/>
                <w:kern w:val="0"/>
              </w:rPr>
            </w:pPr>
          </w:p>
        </w:tc>
        <w:tc>
          <w:tcPr>
            <w:tcW w:w="636" w:type="dxa"/>
            <w:vAlign w:val="center"/>
          </w:tcPr>
          <w:p w14:paraId="7366D865">
            <w:pPr>
              <w:keepNext w:val="0"/>
              <w:keepLines w:val="0"/>
              <w:widowControl/>
              <w:suppressLineNumbers w:val="0"/>
              <w:jc w:val="center"/>
              <w:textAlignment w:val="center"/>
              <w:rPr>
                <w:rFonts w:hint="eastAsia" w:ascii="仿宋" w:hAnsi="仿宋" w:eastAsia="仿宋" w:cs="仿宋"/>
                <w:kern w:val="0"/>
              </w:rPr>
            </w:pPr>
          </w:p>
        </w:tc>
        <w:tc>
          <w:tcPr>
            <w:tcW w:w="1383" w:type="dxa"/>
            <w:vAlign w:val="center"/>
          </w:tcPr>
          <w:p w14:paraId="088E56AE">
            <w:pPr>
              <w:spacing w:line="240" w:lineRule="auto"/>
              <w:ind w:firstLine="420"/>
              <w:jc w:val="center"/>
              <w:rPr>
                <w:rFonts w:hint="eastAsia" w:ascii="仿宋" w:hAnsi="仿宋" w:eastAsia="仿宋" w:cs="仿宋"/>
                <w:kern w:val="0"/>
              </w:rPr>
            </w:pPr>
          </w:p>
        </w:tc>
      </w:tr>
      <w:tr w14:paraId="4ED0E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926" w:type="dxa"/>
            <w:gridSpan w:val="6"/>
            <w:vAlign w:val="center"/>
          </w:tcPr>
          <w:p w14:paraId="7B15E107">
            <w:pPr>
              <w:spacing w:line="240" w:lineRule="auto"/>
              <w:ind w:firstLine="420"/>
              <w:jc w:val="center"/>
              <w:rPr>
                <w:rFonts w:hint="eastAsia" w:ascii="仿宋" w:hAnsi="仿宋" w:eastAsia="仿宋" w:cs="仿宋"/>
                <w:kern w:val="0"/>
              </w:rPr>
            </w:pPr>
            <w:r>
              <w:rPr>
                <w:rFonts w:hint="eastAsia" w:ascii="仿宋" w:hAnsi="仿宋" w:eastAsia="仿宋" w:cs="仿宋"/>
                <w:kern w:val="0"/>
              </w:rPr>
              <w:t>总分</w:t>
            </w:r>
          </w:p>
        </w:tc>
        <w:tc>
          <w:tcPr>
            <w:tcW w:w="645" w:type="dxa"/>
            <w:vAlign w:val="center"/>
          </w:tcPr>
          <w:p w14:paraId="330BCDE3">
            <w:pPr>
              <w:spacing w:line="240" w:lineRule="auto"/>
              <w:jc w:val="center"/>
              <w:rPr>
                <w:rFonts w:hint="eastAsia" w:ascii="仿宋" w:hAnsi="仿宋" w:eastAsia="仿宋" w:cs="仿宋"/>
                <w:kern w:val="0"/>
              </w:rPr>
            </w:pPr>
            <w:r>
              <w:rPr>
                <w:rFonts w:hint="eastAsia" w:ascii="仿宋" w:hAnsi="仿宋" w:eastAsia="仿宋" w:cs="仿宋"/>
                <w:kern w:val="0"/>
              </w:rPr>
              <w:t>100</w:t>
            </w:r>
          </w:p>
        </w:tc>
        <w:tc>
          <w:tcPr>
            <w:tcW w:w="636" w:type="dxa"/>
            <w:vAlign w:val="center"/>
          </w:tcPr>
          <w:p w14:paraId="74315C12">
            <w:pPr>
              <w:spacing w:line="240" w:lineRule="auto"/>
              <w:ind w:firstLine="210" w:firstLineChars="100"/>
              <w:jc w:val="both"/>
              <w:rPr>
                <w:rFonts w:hint="eastAsia" w:ascii="仿宋" w:hAnsi="仿宋" w:eastAsia="仿宋" w:cs="仿宋"/>
                <w:kern w:val="0"/>
                <w:lang w:val="en-US" w:eastAsia="zh-CN"/>
              </w:rPr>
            </w:pPr>
            <w:r>
              <w:rPr>
                <w:rFonts w:hint="eastAsia" w:ascii="仿宋" w:hAnsi="仿宋" w:eastAsia="仿宋" w:cs="仿宋"/>
                <w:kern w:val="0"/>
                <w:lang w:val="en-US" w:eastAsia="zh-CN"/>
              </w:rPr>
              <w:t>97</w:t>
            </w:r>
          </w:p>
        </w:tc>
        <w:tc>
          <w:tcPr>
            <w:tcW w:w="1383" w:type="dxa"/>
            <w:vAlign w:val="center"/>
          </w:tcPr>
          <w:p w14:paraId="7131D12A">
            <w:pPr>
              <w:spacing w:line="240" w:lineRule="auto"/>
              <w:ind w:firstLine="420"/>
              <w:jc w:val="center"/>
              <w:rPr>
                <w:rFonts w:hint="eastAsia" w:ascii="仿宋" w:hAnsi="仿宋" w:eastAsia="仿宋" w:cs="仿宋"/>
                <w:kern w:val="0"/>
              </w:rPr>
            </w:pPr>
          </w:p>
        </w:tc>
      </w:tr>
    </w:tbl>
    <w:p w14:paraId="76F5B4E9">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15047839">
      <w:pPr>
        <w:spacing w:line="267" w:lineRule="auto"/>
        <w:ind w:firstLine="552"/>
        <w:jc w:val="both"/>
        <w:rPr>
          <w:rFonts w:hint="eastAsia" w:ascii="宋体" w:hAnsi="宋体" w:eastAsia="宋体" w:cs="宋体"/>
          <w:bCs/>
          <w:spacing w:val="-4"/>
          <w:kern w:val="0"/>
          <w:sz w:val="28"/>
          <w:szCs w:val="28"/>
          <w:lang w:eastAsia="zh-CN"/>
        </w:rPr>
      </w:pPr>
    </w:p>
    <w:p w14:paraId="58A73383">
      <w:pPr>
        <w:kinsoku w:val="0"/>
        <w:autoSpaceDE w:val="0"/>
        <w:autoSpaceDN w:val="0"/>
        <w:adjustRightInd w:val="0"/>
        <w:snapToGrid w:val="0"/>
        <w:spacing w:before="65" w:line="228" w:lineRule="auto"/>
        <w:ind w:firstLine="102" w:firstLineChars="49"/>
        <w:textAlignment w:val="baseline"/>
        <w:rPr>
          <w:rFonts w:hint="eastAsia" w:ascii="宋体" w:hAnsi="宋体" w:eastAsia="宋体" w:cs="宋体"/>
          <w:bCs/>
          <w:spacing w:val="-4"/>
          <w:kern w:val="0"/>
          <w:sz w:val="28"/>
          <w:szCs w:val="28"/>
          <w:lang w:eastAsia="zh-CN"/>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彭佳</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2025.9.18</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15575005552</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徐静</w:t>
      </w:r>
    </w:p>
    <w:p w14:paraId="1080D88B">
      <w:pPr>
        <w:spacing w:line="267" w:lineRule="auto"/>
        <w:ind w:firstLine="552"/>
        <w:jc w:val="both"/>
        <w:rPr>
          <w:rFonts w:hint="eastAsia" w:ascii="宋体" w:hAnsi="宋体" w:eastAsia="宋体" w:cs="宋体"/>
          <w:bCs/>
          <w:spacing w:val="-4"/>
          <w:kern w:val="0"/>
          <w:sz w:val="28"/>
          <w:szCs w:val="28"/>
          <w:lang w:eastAsia="zh-CN"/>
        </w:rPr>
      </w:pPr>
    </w:p>
    <w:p w14:paraId="38BF2E67">
      <w:pPr>
        <w:spacing w:line="267" w:lineRule="auto"/>
        <w:jc w:val="both"/>
        <w:rPr>
          <w:rFonts w:hint="eastAsia" w:ascii="宋体" w:hAnsi="宋体" w:eastAsia="宋体" w:cs="宋体"/>
          <w:bCs/>
          <w:spacing w:val="-4"/>
          <w:kern w:val="0"/>
          <w:sz w:val="28"/>
          <w:szCs w:val="28"/>
          <w:lang w:eastAsia="zh-CN"/>
        </w:rPr>
      </w:pPr>
    </w:p>
    <w:p w14:paraId="134D4012">
      <w:pPr>
        <w:spacing w:line="267" w:lineRule="auto"/>
        <w:ind w:firstLine="552"/>
        <w:jc w:val="both"/>
        <w:rPr>
          <w:rFonts w:hint="eastAsia" w:ascii="宋体" w:hAnsi="宋体" w:eastAsia="宋体" w:cs="宋体"/>
          <w:bCs/>
          <w:spacing w:val="-4"/>
          <w:kern w:val="0"/>
          <w:sz w:val="28"/>
          <w:szCs w:val="28"/>
          <w:lang w:eastAsia="zh-CN"/>
        </w:rPr>
      </w:pPr>
    </w:p>
    <w:p w14:paraId="51F071D6">
      <w:pPr>
        <w:spacing w:line="267" w:lineRule="auto"/>
        <w:ind w:firstLine="552"/>
        <w:jc w:val="both"/>
        <w:rPr>
          <w:rFonts w:hint="eastAsia" w:ascii="宋体" w:hAnsi="宋体" w:eastAsia="宋体" w:cs="宋体"/>
          <w:bCs/>
          <w:spacing w:val="-4"/>
          <w:kern w:val="0"/>
          <w:sz w:val="28"/>
          <w:szCs w:val="28"/>
          <w:lang w:eastAsia="zh-CN"/>
        </w:rPr>
      </w:pPr>
    </w:p>
    <w:p w14:paraId="66AC96F6">
      <w:pPr>
        <w:spacing w:line="267" w:lineRule="auto"/>
        <w:ind w:firstLine="552"/>
        <w:jc w:val="both"/>
        <w:rPr>
          <w:rFonts w:hint="eastAsia" w:ascii="宋体" w:hAnsi="宋体" w:eastAsia="宋体" w:cs="宋体"/>
          <w:bCs/>
          <w:spacing w:val="-4"/>
          <w:kern w:val="0"/>
          <w:sz w:val="28"/>
          <w:szCs w:val="28"/>
          <w:lang w:eastAsia="zh-CN"/>
        </w:rPr>
      </w:pPr>
    </w:p>
    <w:p w14:paraId="096DC2EA">
      <w:pPr>
        <w:spacing w:line="267" w:lineRule="auto"/>
        <w:ind w:firstLine="552"/>
        <w:jc w:val="both"/>
        <w:rPr>
          <w:rFonts w:hint="eastAsia" w:ascii="宋体" w:hAnsi="宋体" w:eastAsia="宋体" w:cs="宋体"/>
          <w:bCs/>
          <w:spacing w:val="-4"/>
          <w:kern w:val="0"/>
          <w:sz w:val="28"/>
          <w:szCs w:val="28"/>
          <w:lang w:eastAsia="zh-CN"/>
        </w:rPr>
      </w:pPr>
    </w:p>
    <w:p w14:paraId="69D5AAFD">
      <w:pPr>
        <w:spacing w:line="267" w:lineRule="auto"/>
        <w:ind w:firstLine="552"/>
        <w:jc w:val="both"/>
        <w:rPr>
          <w:rFonts w:hint="eastAsia" w:ascii="宋体" w:hAnsi="宋体" w:eastAsia="宋体" w:cs="宋体"/>
          <w:bCs/>
          <w:spacing w:val="-4"/>
          <w:kern w:val="0"/>
          <w:sz w:val="28"/>
          <w:szCs w:val="28"/>
          <w:lang w:eastAsia="zh-CN"/>
        </w:rPr>
      </w:pPr>
    </w:p>
    <w:p w14:paraId="55C30A03">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68C70125">
      <w:pPr>
        <w:spacing w:line="240" w:lineRule="auto"/>
        <w:ind w:firstLine="880"/>
        <w:jc w:val="center"/>
        <w:rPr>
          <w:rFonts w:hint="eastAsia" w:ascii="方正小标宋简体" w:eastAsia="方正小标宋简体"/>
          <w:kern w:val="0"/>
          <w:sz w:val="44"/>
          <w:szCs w:val="44"/>
          <w:lang w:eastAsia="zh-CN"/>
        </w:rPr>
      </w:pPr>
    </w:p>
    <w:p w14:paraId="651F7153">
      <w:pPr>
        <w:spacing w:line="240" w:lineRule="auto"/>
        <w:ind w:firstLine="880"/>
        <w:jc w:val="center"/>
        <w:rPr>
          <w:rFonts w:hint="eastAsia" w:ascii="方正小标宋简体" w:eastAsia="方正小标宋简体"/>
          <w:kern w:val="0"/>
          <w:sz w:val="44"/>
          <w:szCs w:val="44"/>
          <w:lang w:eastAsia="zh-CN"/>
        </w:rPr>
      </w:pPr>
    </w:p>
    <w:p w14:paraId="4E3D087B">
      <w:pPr>
        <w:spacing w:line="240" w:lineRule="auto"/>
        <w:ind w:firstLine="880"/>
        <w:jc w:val="center"/>
        <w:rPr>
          <w:rFonts w:ascii="方正小标宋简体" w:eastAsia="方正小标宋简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4</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eastAsia="zh-CN"/>
        </w:rPr>
        <w:t>汨罗市城市公园管理服务中心</w:t>
      </w:r>
      <w:r>
        <w:rPr>
          <w:rFonts w:hint="eastAsia" w:ascii="方正小标宋简体" w:hAnsi="宋体" w:eastAsia="方正小标宋简体" w:cs="宋体"/>
          <w:kern w:val="0"/>
          <w:sz w:val="44"/>
          <w:szCs w:val="44"/>
          <w:highlight w:val="none"/>
          <w:lang w:eastAsia="zh-CN"/>
        </w:rPr>
        <w:t>部门整体</w:t>
      </w:r>
      <w:r>
        <w:rPr>
          <w:rFonts w:hint="eastAsia" w:ascii="方正小标宋简体" w:hAnsi="宋体" w:eastAsia="方正小标宋简体" w:cs="宋体"/>
          <w:kern w:val="0"/>
          <w:sz w:val="44"/>
          <w:szCs w:val="44"/>
          <w:lang w:eastAsia="zh-CN"/>
        </w:rPr>
        <w:t>支出绩效自评报告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15E50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11F5CD9">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highlight w:val="none"/>
          <w:lang w:val="en-US" w:eastAsia="zh-CN" w:bidi="ar-SA"/>
        </w:rPr>
      </w:pPr>
      <w:r>
        <w:rPr>
          <w:rFonts w:hint="eastAsia" w:ascii="楷体_GB2312" w:hAnsi="仿宋" w:eastAsia="楷体_GB2312" w:cs="仿宋"/>
          <w:b/>
          <w:bCs/>
          <w:snapToGrid w:val="0"/>
          <w:color w:val="000000"/>
          <w:spacing w:val="-28"/>
          <w:sz w:val="32"/>
          <w:szCs w:val="32"/>
          <w:highlight w:val="none"/>
          <w:lang w:val="en-US" w:eastAsia="zh-CN" w:bidi="ar-SA"/>
        </w:rPr>
        <w:t>部门（单位）名称：</w:t>
      </w:r>
      <w:r>
        <w:rPr>
          <w:rFonts w:hint="eastAsia" w:ascii="楷体_GB2312" w:hAnsi="仿宋" w:eastAsia="楷体_GB2312" w:cs="仿宋"/>
          <w:b/>
          <w:bCs/>
          <w:snapToGrid w:val="0"/>
          <w:color w:val="000000"/>
          <w:spacing w:val="-28"/>
          <w:sz w:val="32"/>
          <w:szCs w:val="32"/>
          <w:highlight w:val="none"/>
          <w:u w:val="single"/>
          <w:lang w:val="en-US" w:eastAsia="zh-CN" w:bidi="ar-SA"/>
        </w:rPr>
        <w:t>汨罗市城市公园管理服务中心</w:t>
      </w:r>
    </w:p>
    <w:p w14:paraId="2CE85E7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2025</w:t>
      </w:r>
      <w:r>
        <w:rPr>
          <w:rFonts w:hint="eastAsia" w:ascii="楷体_GB2312" w:hAnsi="楷体" w:eastAsia="楷体_GB2312" w:cs="楷体"/>
          <w:b/>
          <w:bCs/>
          <w:spacing w:val="-13"/>
          <w:kern w:val="0"/>
          <w:sz w:val="32"/>
          <w:szCs w:val="32"/>
          <w:lang w:eastAsia="zh-CN"/>
        </w:rPr>
        <w:t>年</w:t>
      </w:r>
      <w:r>
        <w:rPr>
          <w:rFonts w:hint="eastAsia" w:ascii="楷体_GB2312" w:hAnsi="楷体" w:eastAsia="楷体_GB2312" w:cs="楷体"/>
          <w:b/>
          <w:bCs/>
          <w:spacing w:val="-13"/>
          <w:kern w:val="0"/>
          <w:sz w:val="32"/>
          <w:szCs w:val="32"/>
          <w:lang w:val="en-US" w:eastAsia="zh-CN"/>
        </w:rPr>
        <w:t xml:space="preserve"> 9</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spacing w:val="-13"/>
          <w:kern w:val="0"/>
          <w:sz w:val="32"/>
          <w:szCs w:val="32"/>
          <w:lang w:val="en-US" w:eastAsia="zh-CN"/>
        </w:rPr>
        <w:t>18</w:t>
      </w:r>
      <w:r>
        <w:rPr>
          <w:rFonts w:hint="eastAsia" w:ascii="楷体_GB2312" w:hAnsi="楷体" w:eastAsia="楷体_GB2312" w:cs="楷体"/>
          <w:b/>
          <w:bCs/>
          <w:spacing w:val="-13"/>
          <w:kern w:val="0"/>
          <w:sz w:val="32"/>
          <w:szCs w:val="32"/>
          <w:lang w:eastAsia="zh-CN"/>
        </w:rPr>
        <w:t>日</w:t>
      </w:r>
    </w:p>
    <w:p w14:paraId="4303E6A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0405FD6B">
      <w:pPr>
        <w:pStyle w:val="3"/>
        <w:jc w:val="left"/>
        <w:rPr>
          <w:rFonts w:asciiTheme="minorEastAsia" w:hAnsiTheme="minorEastAsia" w:eastAsiaTheme="minorEastAsia"/>
          <w:kern w:val="0"/>
          <w:lang w:eastAsia="zh-CN"/>
        </w:rPr>
      </w:pPr>
    </w:p>
    <w:p w14:paraId="48DD6B8C">
      <w:pPr>
        <w:spacing w:line="600" w:lineRule="exact"/>
        <w:ind w:firstLine="640" w:firstLineChars="200"/>
        <w:jc w:val="both"/>
        <w:rPr>
          <w:rFonts w:hint="eastAsia" w:eastAsia="仿宋_GB2312"/>
          <w:kern w:val="0"/>
          <w:sz w:val="32"/>
          <w:szCs w:val="32"/>
          <w:lang w:eastAsia="zh-CN"/>
        </w:rPr>
      </w:pPr>
    </w:p>
    <w:p w14:paraId="1313611D">
      <w:pPr>
        <w:jc w:val="center"/>
        <w:rPr>
          <w:rFonts w:ascii="宋体" w:hAnsi="宋体"/>
          <w:b/>
        </w:rPr>
      </w:pPr>
      <w:r>
        <w:rPr>
          <w:rFonts w:hint="eastAsia" w:ascii="宋体" w:hAnsi="宋体"/>
          <w:b/>
          <w:sz w:val="44"/>
          <w:szCs w:val="44"/>
        </w:rPr>
        <w:t>公园中心部门整体支出绩效评价报告</w:t>
      </w:r>
    </w:p>
    <w:p w14:paraId="5DE109D9">
      <w:pPr>
        <w:jc w:val="center"/>
        <w:rPr>
          <w:rFonts w:ascii="宋体" w:hAnsi="宋体"/>
          <w:b/>
        </w:rPr>
      </w:pPr>
    </w:p>
    <w:p w14:paraId="17AD7E5A">
      <w:pPr>
        <w:jc w:val="center"/>
        <w:rPr>
          <w:rFonts w:ascii="宋体" w:hAnsi="宋体"/>
          <w:b/>
        </w:rPr>
      </w:pPr>
    </w:p>
    <w:p w14:paraId="7EF9E36A">
      <w:pPr>
        <w:jc w:val="center"/>
        <w:rPr>
          <w:rFonts w:ascii="宋体" w:hAnsi="宋体"/>
          <w:b/>
        </w:rPr>
      </w:pPr>
    </w:p>
    <w:p w14:paraId="0E971E38">
      <w:pPr>
        <w:numPr>
          <w:ilvl w:val="0"/>
          <w:numId w:val="1"/>
        </w:numPr>
        <w:jc w:val="left"/>
        <w:rPr>
          <w:rFonts w:ascii="华文仿宋" w:hAnsi="华文仿宋" w:eastAsia="华文仿宋"/>
          <w:b/>
          <w:sz w:val="30"/>
          <w:szCs w:val="30"/>
        </w:rPr>
      </w:pPr>
      <w:r>
        <w:rPr>
          <w:rFonts w:hint="eastAsia" w:ascii="宋体" w:hAnsi="宋体" w:eastAsia="华文仿宋"/>
          <w:b/>
          <w:sz w:val="30"/>
          <w:szCs w:val="30"/>
        </w:rPr>
        <w:t>部门（单位）基本情况</w:t>
      </w:r>
    </w:p>
    <w:p w14:paraId="63DB278D">
      <w:pPr>
        <w:jc w:val="left"/>
        <w:rPr>
          <w:rFonts w:hint="eastAsia" w:ascii="华文仿宋" w:hAnsi="华文仿宋" w:eastAsia="华文仿宋"/>
          <w:sz w:val="30"/>
          <w:szCs w:val="30"/>
        </w:rPr>
      </w:pPr>
      <w:r>
        <w:rPr>
          <w:rFonts w:hint="eastAsia" w:ascii="华文仿宋" w:hAnsi="华文仿宋" w:eastAsia="华文仿宋"/>
          <w:sz w:val="30"/>
          <w:szCs w:val="30"/>
        </w:rPr>
        <w:t xml:space="preserve">    汨罗城市公园管理服务中心现在职人员24人，负责管理汨罗江风光带、屈子公园、友谊河公园、高泉山公园的一切事务，总管辖面积118万㎡，水域总面积53.8万㎡。其中屈子公园陆地面积70万㎡现管理43.4万㎡（26.6万㎡待建）水域面积46.6万㎡；汨罗市汨罗江风光带35万㎡；友谊河中心公园36万㎡，水域面积7.2万㎡。公园共有公厕21座：其中屈子公园9座、风光带4座、友谊河8座。2022年10月，编办核定编制25名，本单位性质属一类全额拨款副科级事业单位。</w:t>
      </w:r>
    </w:p>
    <w:p w14:paraId="25FB4142">
      <w:pPr>
        <w:jc w:val="left"/>
        <w:rPr>
          <w:rFonts w:ascii="华文仿宋" w:hAnsi="华文仿宋" w:eastAsia="华文仿宋"/>
          <w:sz w:val="30"/>
          <w:szCs w:val="30"/>
        </w:rPr>
      </w:pPr>
      <w:r>
        <w:rPr>
          <w:rFonts w:hint="eastAsia" w:ascii="华文仿宋" w:hAnsi="华文仿宋" w:eastAsia="华文仿宋"/>
          <w:b/>
          <w:bCs/>
          <w:sz w:val="30"/>
          <w:szCs w:val="30"/>
        </w:rPr>
        <w:t>一般公共预算支出情况</w:t>
      </w:r>
    </w:p>
    <w:p w14:paraId="11D2A5AF">
      <w:pPr>
        <w:numPr>
          <w:ilvl w:val="0"/>
          <w:numId w:val="2"/>
        </w:numPr>
        <w:jc w:val="left"/>
        <w:rPr>
          <w:rFonts w:ascii="华文仿宋" w:hAnsi="华文仿宋" w:eastAsia="华文仿宋"/>
          <w:sz w:val="30"/>
          <w:szCs w:val="30"/>
        </w:rPr>
      </w:pPr>
      <w:r>
        <w:rPr>
          <w:rFonts w:hint="eastAsia" w:ascii="华文仿宋" w:hAnsi="华文仿宋" w:eastAsia="华文仿宋"/>
          <w:sz w:val="30"/>
          <w:szCs w:val="30"/>
        </w:rPr>
        <w:t>基本支出情况</w:t>
      </w:r>
    </w:p>
    <w:p w14:paraId="339AF27B">
      <w:pPr>
        <w:jc w:val="left"/>
        <w:rPr>
          <w:rFonts w:ascii="华文仿宋" w:hAnsi="华文仿宋" w:eastAsia="华文仿宋"/>
          <w:sz w:val="30"/>
          <w:szCs w:val="30"/>
        </w:rPr>
      </w:pPr>
      <w:r>
        <w:rPr>
          <w:rFonts w:hint="eastAsia" w:ascii="华文仿宋" w:hAnsi="华文仿宋" w:eastAsia="华文仿宋"/>
          <w:sz w:val="30"/>
          <w:szCs w:val="30"/>
        </w:rPr>
        <w:t xml:space="preserve">    2024年度实际支出524.92万元。其中基本支出269.92万元 , 主要列支人员工资福利和公用工作经费  </w:t>
      </w:r>
    </w:p>
    <w:p w14:paraId="5486AE1F">
      <w:pPr>
        <w:numPr>
          <w:ilvl w:val="0"/>
          <w:numId w:val="2"/>
        </w:numPr>
        <w:jc w:val="left"/>
        <w:rPr>
          <w:rFonts w:ascii="华文仿宋" w:hAnsi="华文仿宋" w:eastAsia="华文仿宋"/>
          <w:sz w:val="30"/>
          <w:szCs w:val="30"/>
        </w:rPr>
      </w:pPr>
      <w:r>
        <w:rPr>
          <w:rFonts w:hint="eastAsia" w:ascii="华文仿宋" w:hAnsi="华文仿宋" w:eastAsia="华文仿宋"/>
          <w:sz w:val="30"/>
          <w:szCs w:val="30"/>
        </w:rPr>
        <w:t>项目支出情况</w:t>
      </w:r>
    </w:p>
    <w:p w14:paraId="74781091">
      <w:pPr>
        <w:jc w:val="left"/>
        <w:rPr>
          <w:rFonts w:ascii="华文仿宋" w:hAnsi="华文仿宋" w:eastAsia="华文仿宋"/>
          <w:sz w:val="30"/>
          <w:szCs w:val="30"/>
        </w:rPr>
      </w:pPr>
      <w:r>
        <w:rPr>
          <w:rFonts w:hint="eastAsia" w:ascii="华文仿宋" w:hAnsi="华文仿宋" w:eastAsia="华文仿宋"/>
          <w:sz w:val="30"/>
          <w:szCs w:val="30"/>
        </w:rPr>
        <w:t xml:space="preserve">    2024年度实际支出255万元 。其中项目支出255万元，项目支出主要用于汨罗江风光带、屈子公园、友谊河公园、高泉山公园的维护费用。</w:t>
      </w:r>
    </w:p>
    <w:p w14:paraId="5D9EBFB9">
      <w:pPr>
        <w:numPr>
          <w:ilvl w:val="0"/>
          <w:numId w:val="1"/>
        </w:numPr>
        <w:jc w:val="left"/>
        <w:rPr>
          <w:rFonts w:ascii="华文仿宋" w:hAnsi="华文仿宋" w:eastAsia="华文仿宋"/>
          <w:sz w:val="30"/>
          <w:szCs w:val="30"/>
        </w:rPr>
      </w:pPr>
      <w:r>
        <w:rPr>
          <w:rFonts w:hint="eastAsia" w:ascii="华文仿宋" w:hAnsi="华文仿宋" w:eastAsia="华文仿宋"/>
          <w:b/>
          <w:bCs/>
          <w:sz w:val="30"/>
          <w:szCs w:val="30"/>
        </w:rPr>
        <w:t>政府性基金预算支出情况</w:t>
      </w:r>
    </w:p>
    <w:p w14:paraId="30708012">
      <w:pPr>
        <w:jc w:val="left"/>
        <w:rPr>
          <w:rFonts w:ascii="华文仿宋" w:hAnsi="华文仿宋" w:eastAsia="华文仿宋"/>
          <w:sz w:val="30"/>
          <w:szCs w:val="30"/>
        </w:rPr>
      </w:pPr>
      <w:r>
        <w:rPr>
          <w:rFonts w:hint="eastAsia" w:ascii="华文仿宋" w:hAnsi="华文仿宋" w:eastAsia="华文仿宋"/>
          <w:sz w:val="30"/>
          <w:szCs w:val="30"/>
        </w:rPr>
        <w:t>无</w:t>
      </w:r>
    </w:p>
    <w:p w14:paraId="15D592D5">
      <w:pPr>
        <w:numPr>
          <w:ilvl w:val="0"/>
          <w:numId w:val="1"/>
        </w:numPr>
        <w:jc w:val="left"/>
        <w:rPr>
          <w:rFonts w:ascii="华文仿宋" w:hAnsi="华文仿宋" w:eastAsia="华文仿宋"/>
          <w:b/>
          <w:bCs/>
          <w:sz w:val="30"/>
          <w:szCs w:val="30"/>
        </w:rPr>
      </w:pPr>
      <w:r>
        <w:rPr>
          <w:rFonts w:hint="eastAsia" w:ascii="华文仿宋" w:hAnsi="华文仿宋" w:eastAsia="华文仿宋"/>
          <w:b/>
          <w:bCs/>
          <w:sz w:val="30"/>
          <w:szCs w:val="30"/>
        </w:rPr>
        <w:t>国有资本经营预算支出情况</w:t>
      </w:r>
    </w:p>
    <w:p w14:paraId="7D130F3C">
      <w:pPr>
        <w:jc w:val="left"/>
        <w:rPr>
          <w:rFonts w:ascii="华文仿宋" w:hAnsi="华文仿宋" w:eastAsia="华文仿宋"/>
          <w:sz w:val="30"/>
          <w:szCs w:val="30"/>
        </w:rPr>
      </w:pPr>
      <w:r>
        <w:rPr>
          <w:rFonts w:hint="eastAsia" w:ascii="华文仿宋" w:hAnsi="华文仿宋" w:eastAsia="华文仿宋"/>
          <w:sz w:val="30"/>
          <w:szCs w:val="30"/>
        </w:rPr>
        <w:t>无</w:t>
      </w:r>
    </w:p>
    <w:p w14:paraId="29978A0F">
      <w:pPr>
        <w:numPr>
          <w:ilvl w:val="0"/>
          <w:numId w:val="1"/>
        </w:numPr>
        <w:jc w:val="left"/>
        <w:rPr>
          <w:rFonts w:ascii="华文仿宋" w:hAnsi="华文仿宋" w:eastAsia="华文仿宋"/>
          <w:b/>
          <w:bCs/>
          <w:sz w:val="28"/>
          <w:szCs w:val="28"/>
        </w:rPr>
      </w:pPr>
      <w:r>
        <w:rPr>
          <w:rFonts w:hint="eastAsia" w:ascii="华文仿宋" w:hAnsi="华文仿宋" w:eastAsia="华文仿宋"/>
          <w:b/>
          <w:bCs/>
          <w:sz w:val="30"/>
          <w:szCs w:val="30"/>
        </w:rPr>
        <w:t>社会保险基金预算支出情况</w:t>
      </w:r>
    </w:p>
    <w:p w14:paraId="28D9E9C1">
      <w:pPr>
        <w:jc w:val="left"/>
        <w:rPr>
          <w:rFonts w:ascii="华文仿宋" w:hAnsi="华文仿宋" w:eastAsia="华文仿宋"/>
          <w:sz w:val="30"/>
          <w:szCs w:val="30"/>
        </w:rPr>
      </w:pPr>
      <w:r>
        <w:rPr>
          <w:rFonts w:hint="eastAsia" w:ascii="华文仿宋" w:hAnsi="华文仿宋" w:eastAsia="华文仿宋"/>
          <w:sz w:val="30"/>
          <w:szCs w:val="30"/>
        </w:rPr>
        <w:t>无</w:t>
      </w:r>
    </w:p>
    <w:p w14:paraId="3F52084A">
      <w:pPr>
        <w:numPr>
          <w:ilvl w:val="0"/>
          <w:numId w:val="1"/>
        </w:numPr>
        <w:jc w:val="left"/>
        <w:rPr>
          <w:rFonts w:ascii="华文仿宋" w:hAnsi="华文仿宋" w:eastAsia="华文仿宋"/>
          <w:b/>
          <w:bCs/>
          <w:sz w:val="30"/>
          <w:szCs w:val="30"/>
        </w:rPr>
      </w:pPr>
      <w:r>
        <w:rPr>
          <w:rFonts w:hint="eastAsia" w:ascii="华文仿宋" w:hAnsi="华文仿宋" w:eastAsia="华文仿宋"/>
          <w:b/>
          <w:bCs/>
          <w:sz w:val="30"/>
          <w:szCs w:val="30"/>
        </w:rPr>
        <w:t>部门整体支出绩效情况</w:t>
      </w:r>
    </w:p>
    <w:p w14:paraId="70B80B95">
      <w:pPr>
        <w:rPr>
          <w:rFonts w:hint="eastAsia" w:ascii="华文仿宋" w:hAnsi="华文仿宋" w:eastAsia="华文仿宋"/>
          <w:sz w:val="30"/>
          <w:szCs w:val="30"/>
        </w:rPr>
      </w:pPr>
      <w:r>
        <w:rPr>
          <w:rFonts w:hint="eastAsia" w:ascii="华文仿宋" w:hAnsi="华文仿宋" w:eastAsia="华文仿宋"/>
          <w:sz w:val="30"/>
          <w:szCs w:val="30"/>
        </w:rPr>
        <w:t xml:space="preserve"> （1）保障在职人员24人经费正常发放及日常单位工作的正常运转，干职工满意度98%。</w:t>
      </w:r>
    </w:p>
    <w:p w14:paraId="0975EBFF">
      <w:pPr>
        <w:rPr>
          <w:rFonts w:hint="eastAsia" w:ascii="仿宋" w:hAnsi="仿宋" w:eastAsia="仿宋" w:cs="仿宋"/>
          <w:sz w:val="30"/>
          <w:szCs w:val="30"/>
        </w:rPr>
      </w:pPr>
      <w:r>
        <w:rPr>
          <w:rFonts w:hint="eastAsia" w:ascii="华文仿宋" w:hAnsi="华文仿宋" w:eastAsia="华文仿宋"/>
          <w:sz w:val="30"/>
          <w:szCs w:val="30"/>
        </w:rPr>
        <w:t xml:space="preserve"> （2）</w:t>
      </w:r>
      <w:r>
        <w:rPr>
          <w:rFonts w:hint="eastAsia" w:ascii="仿宋" w:hAnsi="仿宋" w:eastAsia="仿宋" w:cs="仿宋"/>
          <w:sz w:val="30"/>
          <w:szCs w:val="30"/>
        </w:rPr>
        <w:t>持续水面清理，为加强友谊河、屈子公园水面清理工作，公园中心今年新购置打捞船动力3台，每天安排专人对水面进行打捞清理，垃圾做到日产日清，平均每天打捞垃圾150余斤。坚决推进友谊河水质综合治理，全年保持对友谊河水位的控制，在鲁师坝、罗城桥、荣家桥、红日饭店闸道处设置拦污栅和吸油索均每月更换一次，在鲁师坝及罗城桥下设置油污收集器，吸附河面油污，每半月对设置的吸油索定期清洗更换，加大垃圾清理、油污清理力度，坚持保持水面无污染、无漂浮物、无油污、无水面下降，保持水面清洁；全年共6次投放PAC10吨用于净化水质，沿友谊河河床处栽植狐尾草12吨苦草5万株、梭鱼草2500株，制作生态浮岛166平方，大小鱼苗共计8000余尾，种植水生植物1273平方米，在友谊河全水域增加增氧泵12台，提高了河流景观，增加了友谊河自身生态净化能力，友谊河治理后周边环境得到很大改观，环保部门每月常态化水质检测均达到三类水质标准。水面污染突发事件处置得当，7月份对上游泄洪造成的大面积水葫芦污染，公园中心及时进行应急处置，组织人员连续10天打捞，共计打捞水葫芦8万平方面积；，未造成群众负面影响。</w:t>
      </w:r>
    </w:p>
    <w:p w14:paraId="0F8EECCD">
      <w:pPr>
        <w:rPr>
          <w:rFonts w:hint="eastAsia" w:ascii="仿宋" w:hAnsi="仿宋" w:eastAsia="仿宋" w:cs="仿宋"/>
          <w:sz w:val="30"/>
          <w:szCs w:val="30"/>
        </w:rPr>
      </w:pPr>
      <w:r>
        <w:rPr>
          <w:rFonts w:hint="eastAsia" w:ascii="仿宋" w:hAnsi="仿宋" w:eastAsia="仿宋" w:cs="仿宋"/>
          <w:sz w:val="30"/>
          <w:szCs w:val="30"/>
        </w:rPr>
        <w:t xml:space="preserve">   （3）完成了烧烤公园、欢乐水岸东侧、沿江风光带办公室前绿化带的改造，对高泉山公园卫生的维护及清理，对三个公园树木实施深根注水肥复壮，全年草坪修剪4次，树枝修剪整理3次，同时为迎接各项重大活动，重大节日，在龙舟竞渡中心、廉放广场等地更换时令花卉2.5万盆。对裸露地进行小苗补植，对断头树、枯枝死树进行全面清理，并补植到位。强化卫生保洁，坚持日巡逻、周反馈、月考核的检查考核制度，全面提升环卫清扫水平。</w:t>
      </w:r>
    </w:p>
    <w:p w14:paraId="0AC040BB">
      <w:pPr>
        <w:rPr>
          <w:rFonts w:hint="eastAsia" w:ascii="仿宋" w:hAnsi="仿宋" w:eastAsia="仿宋" w:cs="仿宋"/>
          <w:sz w:val="30"/>
          <w:szCs w:val="30"/>
        </w:rPr>
      </w:pPr>
      <w:r>
        <w:rPr>
          <w:rFonts w:hint="eastAsia" w:ascii="仿宋" w:hAnsi="仿宋" w:eastAsia="仿宋" w:cs="仿宋"/>
          <w:sz w:val="30"/>
          <w:szCs w:val="30"/>
        </w:rPr>
        <w:t>（4）设施维护逐步提升。一是屈子公园完成南广场及局办公室周边大理石地面更换百余平方米；完成栈桥损坏更60余次；完成亲水平台铁链维修维护焊接1次；完成公厕配套施舍更换70余个，基础设施维修维护25次；完成西侧390平方清水平台栏杆立柱加固和栈桥的全部更换工作；园区监控设备维修维护；完成篮球场周边护栏改造350余米，杜绝机动车辆进入；对园区周边所有石墩铁链整体加装、加固，有效阻隔机动车辆（电动摩托）进入。二是园区树木完成白蚁防治工作达到群防群治效果，三是沿江风光带对沿江大道外围花坛边界的防护栏进行维护和加固，对进入园区各路口栏杆刷漆进行警示;四是对园区所有树木进行涂白防冻，大大提高了树木的抗冻及病虫害治理能力。</w:t>
      </w:r>
    </w:p>
    <w:p w14:paraId="6C7B2E2A">
      <w:pPr>
        <w:rPr>
          <w:rFonts w:hint="eastAsia" w:ascii="仿宋" w:hAnsi="仿宋" w:eastAsia="仿宋" w:cs="仿宋"/>
          <w:sz w:val="30"/>
          <w:szCs w:val="30"/>
        </w:rPr>
      </w:pPr>
      <w:r>
        <w:rPr>
          <w:rFonts w:hint="eastAsia" w:ascii="仿宋" w:hAnsi="仿宋" w:eastAsia="仿宋" w:cs="仿宋"/>
          <w:sz w:val="30"/>
          <w:szCs w:val="30"/>
        </w:rPr>
        <w:t>（5）全力保障重大活动，助推城市发展。城市公园广场已成为我市重大活动的举办地，公园管理中心始终坚持以主人翁精神，强化责任，抓好落实，对活动沿线绿地和场地区域全力进行突击，确保苗木和绿被植物整齐美观、卫生干净整洁。今年圆满完成旅发大会系列活动、国际龙舟赛系列活动、2025年元旦跨年篝火晚会等重大活动。</w:t>
      </w:r>
    </w:p>
    <w:p w14:paraId="2B9D59A3">
      <w:pPr>
        <w:rPr>
          <w:rFonts w:ascii="仿宋" w:hAnsi="仿宋" w:eastAsia="仿宋" w:cs="仿宋"/>
          <w:sz w:val="30"/>
          <w:szCs w:val="30"/>
        </w:rPr>
      </w:pPr>
      <w:r>
        <w:rPr>
          <w:rFonts w:hint="eastAsia" w:ascii="仿宋" w:hAnsi="仿宋" w:eastAsia="仿宋" w:cs="仿宋"/>
          <w:sz w:val="30"/>
          <w:szCs w:val="30"/>
        </w:rPr>
        <w:t>公园优美舒适的环境，是市民朋友休闲、娱乐、散步和运动的最佳场所，屈子生态湿地公园、风光带和友谊河公园早晚游园人员量均达到8千人以上，现已成为汨罗市领导考察、调研、视察必看的公园，今年全年共计接省市级检查18次，社会团体游园25余次，顺利的完成上级交代的各项任务并得到了上级领导的一致肯定。。</w:t>
      </w:r>
    </w:p>
    <w:p w14:paraId="16D01F0B">
      <w:pPr>
        <w:numPr>
          <w:ilvl w:val="0"/>
          <w:numId w:val="1"/>
        </w:numPr>
        <w:jc w:val="left"/>
        <w:rPr>
          <w:rFonts w:hint="eastAsia" w:ascii="仿宋" w:hAnsi="仿宋" w:eastAsia="仿宋" w:cs="仿宋"/>
          <w:b/>
          <w:bCs/>
          <w:sz w:val="30"/>
          <w:szCs w:val="30"/>
        </w:rPr>
      </w:pPr>
      <w:r>
        <w:rPr>
          <w:rFonts w:hint="eastAsia" w:ascii="仿宋" w:hAnsi="仿宋" w:eastAsia="仿宋" w:cs="仿宋"/>
          <w:b/>
          <w:bCs/>
          <w:sz w:val="30"/>
          <w:szCs w:val="30"/>
        </w:rPr>
        <w:t>存在的问题</w:t>
      </w:r>
    </w:p>
    <w:p w14:paraId="15F4980D">
      <w:pPr>
        <w:jc w:val="left"/>
        <w:rPr>
          <w:rFonts w:hint="eastAsia" w:ascii="仿宋" w:hAnsi="仿宋" w:eastAsia="仿宋" w:cs="仿宋"/>
          <w:sz w:val="30"/>
          <w:szCs w:val="30"/>
        </w:rPr>
      </w:pPr>
      <w:r>
        <w:rPr>
          <w:rFonts w:hint="eastAsia" w:ascii="仿宋" w:hAnsi="仿宋" w:eastAsia="仿宋" w:cs="仿宋"/>
          <w:b/>
          <w:bCs/>
          <w:sz w:val="30"/>
          <w:szCs w:val="30"/>
        </w:rPr>
        <w:t xml:space="preserve">  </w:t>
      </w:r>
      <w:r>
        <w:rPr>
          <w:rFonts w:hint="eastAsia" w:ascii="仿宋" w:hAnsi="仿宋" w:eastAsia="仿宋" w:cs="仿宋"/>
          <w:sz w:val="30"/>
          <w:szCs w:val="30"/>
        </w:rPr>
        <w:t>（1）绿化管养技术标准不够细化，操作性不强，学习氛围不浓。</w:t>
      </w:r>
    </w:p>
    <w:p w14:paraId="79220290">
      <w:pPr>
        <w:jc w:val="left"/>
        <w:rPr>
          <w:rFonts w:hint="eastAsia" w:ascii="仿宋" w:hAnsi="仿宋" w:eastAsia="仿宋" w:cs="仿宋"/>
          <w:sz w:val="30"/>
          <w:szCs w:val="30"/>
        </w:rPr>
      </w:pPr>
      <w:r>
        <w:rPr>
          <w:rFonts w:hint="eastAsia" w:ascii="仿宋" w:hAnsi="仿宋" w:eastAsia="仿宋" w:cs="仿宋"/>
          <w:sz w:val="30"/>
          <w:szCs w:val="30"/>
        </w:rPr>
        <w:t xml:space="preserve">  （2）部分干部职工存在“慵、懒、散”现象。</w:t>
      </w:r>
    </w:p>
    <w:p w14:paraId="166E19CE">
      <w:pPr>
        <w:jc w:val="left"/>
        <w:rPr>
          <w:rFonts w:hint="eastAsia" w:ascii="仿宋" w:hAnsi="仿宋" w:eastAsia="仿宋" w:cs="仿宋"/>
          <w:sz w:val="30"/>
          <w:szCs w:val="30"/>
        </w:rPr>
      </w:pPr>
      <w:r>
        <w:rPr>
          <w:rFonts w:hint="eastAsia" w:ascii="仿宋" w:hAnsi="仿宋" w:eastAsia="仿宋" w:cs="仿宋"/>
          <w:sz w:val="30"/>
          <w:szCs w:val="30"/>
        </w:rPr>
        <w:t xml:space="preserve">  （3）专业技术人员缺乏。</w:t>
      </w:r>
    </w:p>
    <w:p w14:paraId="10535FA5">
      <w:pPr>
        <w:jc w:val="left"/>
        <w:rPr>
          <w:rFonts w:ascii="仿宋" w:hAnsi="仿宋" w:eastAsia="仿宋" w:cs="仿宋"/>
          <w:sz w:val="30"/>
          <w:szCs w:val="30"/>
        </w:rPr>
      </w:pPr>
      <w:r>
        <w:rPr>
          <w:rFonts w:hint="eastAsia" w:ascii="仿宋" w:hAnsi="仿宋" w:eastAsia="仿宋" w:cs="仿宋"/>
          <w:sz w:val="30"/>
          <w:szCs w:val="30"/>
        </w:rPr>
        <w:t xml:space="preserve">  （4）游客随意踩踏绿地、随手扔垃圾习惯难以改变。</w:t>
      </w:r>
    </w:p>
    <w:p w14:paraId="6AD14265">
      <w:pPr>
        <w:jc w:val="left"/>
        <w:rPr>
          <w:rFonts w:ascii="仿宋" w:hAnsi="仿宋" w:eastAsia="仿宋" w:cs="仿宋"/>
          <w:sz w:val="30"/>
          <w:szCs w:val="30"/>
        </w:rPr>
      </w:pPr>
      <w:r>
        <w:rPr>
          <w:rFonts w:hint="eastAsia" w:ascii="仿宋" w:hAnsi="仿宋" w:eastAsia="仿宋" w:cs="仿宋"/>
          <w:b/>
          <w:bCs/>
          <w:sz w:val="30"/>
          <w:szCs w:val="30"/>
        </w:rPr>
        <w:t>七、下一步改进措施</w:t>
      </w:r>
    </w:p>
    <w:p w14:paraId="3FE7723C">
      <w:pPr>
        <w:jc w:val="left"/>
        <w:rPr>
          <w:rFonts w:hint="eastAsia" w:ascii="仿宋" w:hAnsi="仿宋" w:eastAsia="仿宋" w:cs="仿宋"/>
          <w:sz w:val="30"/>
          <w:szCs w:val="30"/>
        </w:rPr>
      </w:pPr>
      <w:r>
        <w:rPr>
          <w:rFonts w:hint="eastAsia" w:ascii="仿宋" w:hAnsi="仿宋" w:eastAsia="仿宋" w:cs="仿宋"/>
          <w:sz w:val="30"/>
          <w:szCs w:val="30"/>
        </w:rPr>
        <w:t xml:space="preserve"> （1）抓好养护主业，提升管理标准和水平，由规范化向精细化迈进。</w:t>
      </w:r>
    </w:p>
    <w:p w14:paraId="252DE9AC">
      <w:pPr>
        <w:jc w:val="left"/>
        <w:rPr>
          <w:rFonts w:hint="eastAsia" w:ascii="仿宋" w:hAnsi="仿宋" w:eastAsia="仿宋" w:cs="仿宋"/>
          <w:sz w:val="30"/>
          <w:szCs w:val="30"/>
        </w:rPr>
      </w:pPr>
      <w:r>
        <w:rPr>
          <w:rFonts w:hint="eastAsia" w:ascii="仿宋" w:hAnsi="仿宋" w:eastAsia="仿宋" w:cs="仿宋"/>
          <w:sz w:val="30"/>
          <w:szCs w:val="30"/>
        </w:rPr>
        <w:t xml:space="preserve"> （2）充分发挥党建工作的重要作用，从思想政治工作上引领人、提高人、活跃人、激励人、增强干部职工对单位的归属感和认同感，充分调动干部职工的积极性。</w:t>
      </w:r>
    </w:p>
    <w:p w14:paraId="076446A6">
      <w:pPr>
        <w:jc w:val="left"/>
        <w:rPr>
          <w:rFonts w:hint="eastAsia" w:ascii="仿宋" w:hAnsi="仿宋" w:eastAsia="仿宋" w:cs="仿宋"/>
          <w:sz w:val="30"/>
          <w:szCs w:val="30"/>
        </w:rPr>
      </w:pPr>
      <w:r>
        <w:rPr>
          <w:rFonts w:hint="eastAsia" w:ascii="仿宋" w:hAnsi="仿宋" w:eastAsia="仿宋" w:cs="仿宋"/>
          <w:sz w:val="30"/>
          <w:szCs w:val="30"/>
        </w:rPr>
        <w:t xml:space="preserve"> （3)着力加大人才培养和选拔，大力选拔敢于责任担当、敢于直面问题的干部。</w:t>
      </w:r>
    </w:p>
    <w:p w14:paraId="454F53FE">
      <w:pPr>
        <w:jc w:val="left"/>
        <w:rPr>
          <w:rFonts w:hint="eastAsia" w:ascii="仿宋" w:hAnsi="仿宋" w:eastAsia="仿宋" w:cs="仿宋"/>
          <w:sz w:val="30"/>
          <w:szCs w:val="30"/>
        </w:rPr>
      </w:pPr>
      <w:r>
        <w:rPr>
          <w:rFonts w:hint="eastAsia" w:ascii="仿宋" w:hAnsi="仿宋" w:eastAsia="仿宋" w:cs="仿宋"/>
          <w:sz w:val="30"/>
          <w:szCs w:val="30"/>
        </w:rPr>
        <w:t xml:space="preserve"> （4）加大环保宣传力度，提高市民素质，预防公园内出现踩踏绿地及向水面随意扔垃圾现象。</w:t>
      </w:r>
    </w:p>
    <w:p w14:paraId="4C57125A">
      <w:pPr>
        <w:jc w:val="left"/>
        <w:rPr>
          <w:rFonts w:ascii="仿宋" w:hAnsi="仿宋" w:eastAsia="仿宋" w:cs="仿宋"/>
          <w:sz w:val="30"/>
          <w:szCs w:val="30"/>
        </w:rPr>
      </w:pPr>
      <w:r>
        <w:rPr>
          <w:rFonts w:hint="eastAsia" w:ascii="仿宋" w:hAnsi="仿宋" w:eastAsia="仿宋" w:cs="仿宋"/>
          <w:sz w:val="30"/>
          <w:szCs w:val="30"/>
        </w:rPr>
        <w:t xml:space="preserve"> （5）建议财政追加绿化管养专项预算资金。</w:t>
      </w:r>
    </w:p>
    <w:p w14:paraId="31162DCA">
      <w:pPr>
        <w:jc w:val="left"/>
        <w:rPr>
          <w:rFonts w:ascii="仿宋" w:hAnsi="仿宋" w:eastAsia="仿宋" w:cs="仿宋"/>
          <w:b/>
          <w:bCs/>
          <w:sz w:val="30"/>
          <w:szCs w:val="30"/>
        </w:rPr>
      </w:pPr>
      <w:r>
        <w:rPr>
          <w:rFonts w:hint="eastAsia" w:ascii="仿宋" w:hAnsi="仿宋" w:eastAsia="仿宋" w:cs="仿宋"/>
          <w:b/>
          <w:bCs/>
          <w:sz w:val="30"/>
          <w:szCs w:val="30"/>
        </w:rPr>
        <w:t>八、部门整体支出绩效自评结果拟应用和公开情况</w:t>
      </w:r>
    </w:p>
    <w:p w14:paraId="2149CDD9">
      <w:pPr>
        <w:jc w:val="left"/>
        <w:rPr>
          <w:rFonts w:ascii="仿宋" w:hAnsi="仿宋" w:eastAsia="仿宋" w:cs="仿宋"/>
          <w:sz w:val="30"/>
          <w:szCs w:val="30"/>
        </w:rPr>
      </w:pPr>
      <w:r>
        <w:rPr>
          <w:rFonts w:hint="eastAsia" w:ascii="仿宋" w:hAnsi="仿宋" w:eastAsia="仿宋" w:cs="仿宋"/>
          <w:sz w:val="30"/>
          <w:szCs w:val="30"/>
        </w:rPr>
        <w:t xml:space="preserve">    将绩效自评结果作为我中心今后完善制度和改进管理的重要依据，并按规定公开整体支出自评报告。</w:t>
      </w:r>
    </w:p>
    <w:p w14:paraId="387D9741">
      <w:pPr>
        <w:numPr>
          <w:ilvl w:val="0"/>
          <w:numId w:val="3"/>
        </w:numPr>
        <w:jc w:val="left"/>
        <w:rPr>
          <w:rFonts w:ascii="仿宋" w:hAnsi="仿宋" w:eastAsia="仿宋" w:cs="仿宋"/>
          <w:b/>
          <w:bCs/>
          <w:sz w:val="30"/>
          <w:szCs w:val="30"/>
        </w:rPr>
      </w:pPr>
      <w:r>
        <w:rPr>
          <w:rFonts w:hint="eastAsia" w:ascii="仿宋" w:hAnsi="仿宋" w:eastAsia="仿宋" w:cs="仿宋"/>
          <w:b/>
          <w:bCs/>
          <w:sz w:val="30"/>
          <w:szCs w:val="30"/>
        </w:rPr>
        <w:t>其他需要说明的情况</w:t>
      </w:r>
    </w:p>
    <w:p w14:paraId="4EC8C4B6">
      <w:pPr>
        <w:jc w:val="left"/>
        <w:rPr>
          <w:rFonts w:hint="eastAsia" w:ascii="宋体" w:hAnsi="宋体" w:eastAsia="宋体" w:cs="宋体"/>
          <w:bCs/>
          <w:spacing w:val="-4"/>
          <w:kern w:val="0"/>
          <w:sz w:val="28"/>
          <w:szCs w:val="28"/>
          <w:lang w:eastAsia="zh-CN"/>
        </w:rPr>
      </w:pPr>
      <w:r>
        <w:rPr>
          <w:rFonts w:hint="eastAsia" w:ascii="仿宋" w:hAnsi="仿宋" w:eastAsia="仿宋" w:cs="仿宋"/>
          <w:sz w:val="30"/>
          <w:szCs w:val="30"/>
        </w:rPr>
        <w:t>无</w:t>
      </w:r>
    </w:p>
    <w:p w14:paraId="586B8A08">
      <w:pPr>
        <w:spacing w:line="267" w:lineRule="auto"/>
        <w:ind w:firstLine="552"/>
        <w:jc w:val="both"/>
        <w:rPr>
          <w:rFonts w:hint="eastAsia" w:ascii="宋体" w:hAnsi="宋体" w:eastAsia="宋体" w:cs="宋体"/>
          <w:bCs/>
          <w:spacing w:val="-4"/>
          <w:kern w:val="0"/>
          <w:sz w:val="28"/>
          <w:szCs w:val="28"/>
          <w:lang w:eastAsia="zh-CN"/>
        </w:rPr>
      </w:pPr>
    </w:p>
    <w:p w14:paraId="57D9EF1E">
      <w:pPr>
        <w:spacing w:line="267" w:lineRule="auto"/>
        <w:ind w:firstLine="552"/>
        <w:jc w:val="both"/>
        <w:rPr>
          <w:rFonts w:hint="eastAsia" w:ascii="宋体" w:hAnsi="宋体" w:eastAsia="宋体" w:cs="宋体"/>
          <w:bCs/>
          <w:spacing w:val="-4"/>
          <w:kern w:val="0"/>
          <w:sz w:val="28"/>
          <w:szCs w:val="28"/>
          <w:lang w:eastAsia="zh-CN"/>
        </w:rPr>
      </w:pPr>
    </w:p>
    <w:p w14:paraId="0C486E84">
      <w:pPr>
        <w:spacing w:line="267" w:lineRule="auto"/>
        <w:ind w:firstLine="552"/>
        <w:jc w:val="both"/>
        <w:rPr>
          <w:rFonts w:hint="eastAsia" w:ascii="宋体" w:hAnsi="宋体" w:eastAsia="宋体" w:cs="宋体"/>
          <w:bCs/>
          <w:spacing w:val="-4"/>
          <w:kern w:val="0"/>
          <w:sz w:val="28"/>
          <w:szCs w:val="28"/>
          <w:lang w:eastAsia="zh-CN"/>
        </w:rPr>
      </w:pPr>
    </w:p>
    <w:p w14:paraId="6F13CD7D">
      <w:pPr>
        <w:spacing w:line="267" w:lineRule="auto"/>
        <w:ind w:firstLine="552"/>
        <w:jc w:val="both"/>
        <w:rPr>
          <w:rFonts w:hint="eastAsia" w:ascii="宋体" w:hAnsi="宋体" w:eastAsia="宋体" w:cs="宋体"/>
          <w:bCs/>
          <w:spacing w:val="-4"/>
          <w:kern w:val="0"/>
          <w:sz w:val="28"/>
          <w:szCs w:val="28"/>
          <w:lang w:eastAsia="zh-CN"/>
        </w:rPr>
      </w:pPr>
    </w:p>
    <w:p w14:paraId="0F3795F1">
      <w:pPr>
        <w:spacing w:line="267" w:lineRule="auto"/>
        <w:ind w:firstLine="552"/>
        <w:jc w:val="both"/>
        <w:rPr>
          <w:rFonts w:hint="eastAsia" w:ascii="宋体" w:hAnsi="宋体" w:eastAsia="宋体" w:cs="宋体"/>
          <w:bCs/>
          <w:spacing w:val="-4"/>
          <w:kern w:val="0"/>
          <w:sz w:val="28"/>
          <w:szCs w:val="28"/>
          <w:lang w:eastAsia="zh-CN"/>
        </w:rPr>
      </w:pPr>
    </w:p>
    <w:p w14:paraId="43F1AE80">
      <w:pPr>
        <w:spacing w:line="267" w:lineRule="auto"/>
        <w:ind w:firstLine="552"/>
        <w:jc w:val="both"/>
        <w:rPr>
          <w:rFonts w:hint="eastAsia" w:ascii="宋体" w:hAnsi="宋体" w:eastAsia="宋体" w:cs="宋体"/>
          <w:bCs/>
          <w:spacing w:val="-4"/>
          <w:kern w:val="0"/>
          <w:sz w:val="28"/>
          <w:szCs w:val="28"/>
          <w:lang w:eastAsia="zh-CN"/>
        </w:rPr>
      </w:pPr>
    </w:p>
    <w:p w14:paraId="2AFF6810">
      <w:pPr>
        <w:spacing w:line="267" w:lineRule="auto"/>
        <w:ind w:firstLine="552"/>
        <w:jc w:val="both"/>
        <w:rPr>
          <w:rFonts w:hint="eastAsia" w:ascii="宋体" w:hAnsi="宋体" w:eastAsia="宋体" w:cs="宋体"/>
          <w:bCs/>
          <w:spacing w:val="-4"/>
          <w:kern w:val="0"/>
          <w:sz w:val="28"/>
          <w:szCs w:val="28"/>
          <w:lang w:eastAsia="zh-CN"/>
        </w:rPr>
      </w:pPr>
    </w:p>
    <w:p w14:paraId="78BCF2D9">
      <w:pPr>
        <w:spacing w:line="267" w:lineRule="auto"/>
        <w:ind w:firstLine="552"/>
        <w:jc w:val="both"/>
        <w:rPr>
          <w:rFonts w:hint="eastAsia" w:ascii="宋体" w:hAnsi="宋体" w:eastAsia="宋体" w:cs="宋体"/>
          <w:bCs/>
          <w:spacing w:val="-4"/>
          <w:kern w:val="0"/>
          <w:sz w:val="28"/>
          <w:szCs w:val="28"/>
          <w:lang w:eastAsia="zh-CN"/>
        </w:rPr>
      </w:pPr>
    </w:p>
    <w:p w14:paraId="1A7C30C8">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093061A5">
      <w:pPr>
        <w:spacing w:before="201" w:line="578" w:lineRule="exact"/>
        <w:jc w:val="center"/>
        <w:rPr>
          <w:rFonts w:ascii="黑体" w:hAnsi="黑体" w:eastAsia="黑体" w:cs="黑体"/>
          <w:sz w:val="42"/>
          <w:szCs w:val="42"/>
        </w:rPr>
      </w:pPr>
      <w:r>
        <w:rPr>
          <w:rFonts w:ascii="黑体" w:hAnsi="黑体" w:eastAsia="黑体" w:cs="黑体"/>
          <w:spacing w:val="10"/>
          <w:sz w:val="42"/>
          <w:szCs w:val="42"/>
        </w:rPr>
        <w:t>202</w:t>
      </w:r>
      <w:r>
        <w:rPr>
          <w:rFonts w:hint="eastAsia" w:ascii="黑体" w:hAnsi="黑体" w:eastAsia="黑体" w:cs="黑体"/>
          <w:spacing w:val="10"/>
          <w:sz w:val="42"/>
          <w:szCs w:val="42"/>
          <w:lang w:val="en-US" w:eastAsia="zh-CN"/>
        </w:rPr>
        <w:t>4</w:t>
      </w:r>
      <w:r>
        <w:rPr>
          <w:rFonts w:ascii="黑体" w:hAnsi="黑体" w:eastAsia="黑体" w:cs="黑体"/>
          <w:spacing w:val="10"/>
          <w:sz w:val="42"/>
          <w:szCs w:val="42"/>
        </w:rPr>
        <w:t>年度</w:t>
      </w:r>
      <w:r>
        <w:rPr>
          <w:rFonts w:hint="eastAsia" w:ascii="黑体" w:hAnsi="黑体" w:eastAsia="黑体" w:cs="黑体"/>
          <w:spacing w:val="10"/>
          <w:sz w:val="42"/>
          <w:szCs w:val="42"/>
          <w:lang w:eastAsia="zh-CN"/>
        </w:rPr>
        <w:t>高泉山公园</w:t>
      </w:r>
      <w:r>
        <w:rPr>
          <w:rFonts w:ascii="黑体" w:hAnsi="黑体" w:eastAsia="黑体" w:cs="黑体"/>
          <w:spacing w:val="10"/>
          <w:sz w:val="42"/>
          <w:szCs w:val="42"/>
        </w:rPr>
        <w:t>项目支出</w:t>
      </w:r>
    </w:p>
    <w:p w14:paraId="5035F9FC">
      <w:pPr>
        <w:spacing w:before="1" w:line="220" w:lineRule="auto"/>
        <w:jc w:val="center"/>
        <w:rPr>
          <w:rFonts w:ascii="黑体" w:hAnsi="黑体" w:eastAsia="黑体" w:cs="黑体"/>
          <w:sz w:val="42"/>
          <w:szCs w:val="42"/>
        </w:rPr>
      </w:pPr>
      <w:r>
        <w:rPr>
          <w:rFonts w:ascii="黑体" w:hAnsi="黑体" w:eastAsia="黑体" w:cs="黑体"/>
          <w:spacing w:val="10"/>
          <w:sz w:val="42"/>
          <w:szCs w:val="42"/>
        </w:rPr>
        <w:t>绩效自评报告</w:t>
      </w:r>
    </w:p>
    <w:p w14:paraId="032D9877">
      <w:pPr>
        <w:spacing w:line="246" w:lineRule="auto"/>
        <w:rPr>
          <w:rFonts w:ascii="Arial"/>
          <w:sz w:val="21"/>
        </w:rPr>
      </w:pPr>
    </w:p>
    <w:p w14:paraId="3C26564A">
      <w:pPr>
        <w:spacing w:line="246" w:lineRule="auto"/>
        <w:rPr>
          <w:rFonts w:ascii="Arial"/>
          <w:sz w:val="21"/>
        </w:rPr>
      </w:pPr>
    </w:p>
    <w:p w14:paraId="0A3A7E53">
      <w:pPr>
        <w:spacing w:line="246" w:lineRule="auto"/>
        <w:rPr>
          <w:rFonts w:ascii="Arial"/>
          <w:sz w:val="21"/>
        </w:rPr>
      </w:pPr>
    </w:p>
    <w:p w14:paraId="7AB0F11F">
      <w:pPr>
        <w:spacing w:line="246" w:lineRule="auto"/>
        <w:rPr>
          <w:rFonts w:ascii="Arial"/>
          <w:sz w:val="21"/>
        </w:rPr>
      </w:pPr>
    </w:p>
    <w:p w14:paraId="04BC4C29">
      <w:pPr>
        <w:spacing w:line="246" w:lineRule="auto"/>
        <w:rPr>
          <w:rFonts w:ascii="Arial"/>
          <w:sz w:val="21"/>
        </w:rPr>
      </w:pPr>
    </w:p>
    <w:p w14:paraId="55E97675">
      <w:pPr>
        <w:spacing w:line="246" w:lineRule="auto"/>
        <w:rPr>
          <w:rFonts w:ascii="Arial"/>
          <w:sz w:val="21"/>
        </w:rPr>
      </w:pPr>
    </w:p>
    <w:p w14:paraId="3F8CB4A2">
      <w:pPr>
        <w:spacing w:line="246" w:lineRule="auto"/>
        <w:rPr>
          <w:rFonts w:ascii="Arial"/>
          <w:sz w:val="21"/>
        </w:rPr>
      </w:pPr>
    </w:p>
    <w:p w14:paraId="011F14D2">
      <w:pPr>
        <w:spacing w:line="246" w:lineRule="auto"/>
        <w:rPr>
          <w:rFonts w:ascii="Arial"/>
          <w:sz w:val="21"/>
        </w:rPr>
      </w:pPr>
    </w:p>
    <w:p w14:paraId="08934728">
      <w:pPr>
        <w:spacing w:line="246" w:lineRule="auto"/>
        <w:rPr>
          <w:rFonts w:ascii="Arial"/>
          <w:sz w:val="21"/>
        </w:rPr>
      </w:pPr>
    </w:p>
    <w:p w14:paraId="6D5C5D32">
      <w:pPr>
        <w:spacing w:line="246" w:lineRule="auto"/>
        <w:rPr>
          <w:rFonts w:ascii="Arial"/>
          <w:sz w:val="21"/>
        </w:rPr>
      </w:pPr>
    </w:p>
    <w:p w14:paraId="7DDE6D18">
      <w:pPr>
        <w:spacing w:line="246" w:lineRule="auto"/>
        <w:rPr>
          <w:rFonts w:ascii="Arial"/>
          <w:sz w:val="21"/>
        </w:rPr>
      </w:pPr>
    </w:p>
    <w:p w14:paraId="675D20DB">
      <w:pPr>
        <w:spacing w:line="246" w:lineRule="auto"/>
        <w:rPr>
          <w:rFonts w:ascii="Arial"/>
          <w:sz w:val="21"/>
        </w:rPr>
      </w:pPr>
    </w:p>
    <w:p w14:paraId="53DF4336">
      <w:pPr>
        <w:spacing w:line="246" w:lineRule="auto"/>
        <w:rPr>
          <w:rFonts w:ascii="Arial"/>
          <w:sz w:val="21"/>
        </w:rPr>
      </w:pPr>
    </w:p>
    <w:p w14:paraId="68A925AC">
      <w:pPr>
        <w:spacing w:line="246" w:lineRule="auto"/>
        <w:rPr>
          <w:rFonts w:ascii="Arial"/>
          <w:sz w:val="21"/>
        </w:rPr>
      </w:pPr>
    </w:p>
    <w:p w14:paraId="5FBB66BC">
      <w:pPr>
        <w:spacing w:line="246" w:lineRule="auto"/>
        <w:rPr>
          <w:rFonts w:ascii="Arial"/>
          <w:sz w:val="21"/>
        </w:rPr>
      </w:pPr>
    </w:p>
    <w:p w14:paraId="6534BA1F">
      <w:pPr>
        <w:spacing w:line="246" w:lineRule="auto"/>
        <w:rPr>
          <w:rFonts w:ascii="Arial"/>
          <w:sz w:val="21"/>
        </w:rPr>
      </w:pPr>
    </w:p>
    <w:p w14:paraId="25C9C9C9">
      <w:pPr>
        <w:spacing w:line="246" w:lineRule="auto"/>
        <w:rPr>
          <w:rFonts w:ascii="Arial"/>
          <w:sz w:val="21"/>
        </w:rPr>
      </w:pPr>
    </w:p>
    <w:p w14:paraId="2A99ADA6">
      <w:pPr>
        <w:spacing w:line="247" w:lineRule="auto"/>
        <w:rPr>
          <w:rFonts w:ascii="Arial"/>
          <w:sz w:val="21"/>
        </w:rPr>
      </w:pPr>
    </w:p>
    <w:p w14:paraId="33B6F041">
      <w:pPr>
        <w:spacing w:line="247" w:lineRule="auto"/>
        <w:rPr>
          <w:rFonts w:ascii="Arial"/>
          <w:sz w:val="21"/>
        </w:rPr>
      </w:pPr>
    </w:p>
    <w:p w14:paraId="3C923FF6">
      <w:pPr>
        <w:spacing w:line="247" w:lineRule="auto"/>
        <w:rPr>
          <w:rFonts w:ascii="Arial"/>
          <w:sz w:val="21"/>
        </w:rPr>
      </w:pPr>
    </w:p>
    <w:p w14:paraId="05807A9B">
      <w:pPr>
        <w:spacing w:line="247" w:lineRule="auto"/>
        <w:rPr>
          <w:rFonts w:ascii="Arial"/>
          <w:sz w:val="21"/>
        </w:rPr>
      </w:pPr>
    </w:p>
    <w:p w14:paraId="50B78604">
      <w:pPr>
        <w:spacing w:line="247" w:lineRule="auto"/>
        <w:rPr>
          <w:rFonts w:ascii="Arial"/>
          <w:sz w:val="21"/>
        </w:rPr>
      </w:pPr>
    </w:p>
    <w:p w14:paraId="5B205D90">
      <w:pPr>
        <w:spacing w:line="247" w:lineRule="auto"/>
        <w:rPr>
          <w:rFonts w:ascii="Arial"/>
          <w:sz w:val="21"/>
        </w:rPr>
      </w:pPr>
    </w:p>
    <w:p w14:paraId="78E8A7C6">
      <w:pPr>
        <w:spacing w:line="247" w:lineRule="auto"/>
        <w:rPr>
          <w:rFonts w:ascii="Arial"/>
          <w:sz w:val="21"/>
        </w:rPr>
      </w:pPr>
    </w:p>
    <w:p w14:paraId="1A386648">
      <w:pPr>
        <w:spacing w:line="247" w:lineRule="auto"/>
        <w:rPr>
          <w:rFonts w:ascii="Arial"/>
          <w:sz w:val="21"/>
        </w:rPr>
      </w:pPr>
    </w:p>
    <w:p w14:paraId="3A200A7C">
      <w:pPr>
        <w:spacing w:line="247" w:lineRule="auto"/>
        <w:rPr>
          <w:rFonts w:ascii="Arial"/>
          <w:sz w:val="21"/>
        </w:rPr>
      </w:pPr>
    </w:p>
    <w:p w14:paraId="156BC143">
      <w:pPr>
        <w:spacing w:line="247" w:lineRule="auto"/>
        <w:rPr>
          <w:rFonts w:ascii="Arial"/>
          <w:sz w:val="21"/>
        </w:rPr>
      </w:pPr>
    </w:p>
    <w:p w14:paraId="06115F05">
      <w:pPr>
        <w:spacing w:line="247" w:lineRule="auto"/>
        <w:rPr>
          <w:rFonts w:ascii="Arial"/>
          <w:sz w:val="21"/>
        </w:rPr>
      </w:pPr>
    </w:p>
    <w:p w14:paraId="6D3AA56C">
      <w:pPr>
        <w:spacing w:line="247" w:lineRule="auto"/>
        <w:rPr>
          <w:rFonts w:ascii="Arial"/>
          <w:sz w:val="21"/>
        </w:rPr>
      </w:pPr>
    </w:p>
    <w:p w14:paraId="23C18839">
      <w:pPr>
        <w:spacing w:line="247" w:lineRule="auto"/>
        <w:rPr>
          <w:rFonts w:ascii="Arial"/>
          <w:sz w:val="21"/>
        </w:rPr>
      </w:pPr>
    </w:p>
    <w:p w14:paraId="05C1AC58">
      <w:pPr>
        <w:pStyle w:val="2"/>
        <w:spacing w:before="89" w:line="221" w:lineRule="auto"/>
        <w:jc w:val="center"/>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rFonts w:hint="eastAsia"/>
          <w:spacing w:val="-22"/>
          <w:sz w:val="27"/>
          <w:szCs w:val="27"/>
          <w:highlight w:val="none"/>
          <w:u w:val="single"/>
          <w:lang w:val="en-US" w:eastAsia="zh-CN"/>
        </w:rPr>
        <w:t>汨罗市城市公园管理服务中心</w:t>
      </w:r>
    </w:p>
    <w:p w14:paraId="6B80A16B">
      <w:pPr>
        <w:pStyle w:val="2"/>
        <w:spacing w:before="289" w:line="610" w:lineRule="exact"/>
        <w:jc w:val="center"/>
        <w:rPr>
          <w:sz w:val="27"/>
          <w:szCs w:val="27"/>
        </w:rPr>
      </w:pPr>
      <w:r>
        <w:rPr>
          <w:rFonts w:hint="eastAsia"/>
          <w:spacing w:val="-13"/>
          <w:position w:val="26"/>
          <w:sz w:val="27"/>
          <w:szCs w:val="27"/>
          <w:highlight w:val="none"/>
          <w:lang w:val="en-US" w:eastAsia="zh-CN"/>
        </w:rPr>
        <w:t xml:space="preserve">2025  </w:t>
      </w:r>
      <w:r>
        <w:rPr>
          <w:spacing w:val="-13"/>
          <w:position w:val="26"/>
          <w:sz w:val="27"/>
          <w:szCs w:val="27"/>
          <w:highlight w:val="none"/>
        </w:rPr>
        <w:t xml:space="preserve">年  </w:t>
      </w:r>
      <w:r>
        <w:rPr>
          <w:rFonts w:hint="eastAsia"/>
          <w:spacing w:val="-13"/>
          <w:position w:val="26"/>
          <w:sz w:val="27"/>
          <w:szCs w:val="27"/>
          <w:highlight w:val="none"/>
          <w:lang w:val="en-US" w:eastAsia="zh-CN"/>
        </w:rPr>
        <w:t>9</w:t>
      </w:r>
      <w:r>
        <w:rPr>
          <w:spacing w:val="-13"/>
          <w:position w:val="26"/>
          <w:sz w:val="27"/>
          <w:szCs w:val="27"/>
          <w:highlight w:val="none"/>
        </w:rPr>
        <w:t xml:space="preserve"> 月</w:t>
      </w:r>
      <w:r>
        <w:rPr>
          <w:spacing w:val="12"/>
          <w:position w:val="26"/>
          <w:sz w:val="27"/>
          <w:szCs w:val="27"/>
          <w:highlight w:val="none"/>
        </w:rPr>
        <w:t xml:space="preserve">  </w:t>
      </w:r>
      <w:r>
        <w:rPr>
          <w:rFonts w:hint="eastAsia"/>
          <w:spacing w:val="12"/>
          <w:position w:val="26"/>
          <w:sz w:val="27"/>
          <w:szCs w:val="27"/>
          <w:highlight w:val="none"/>
          <w:lang w:val="en-US" w:eastAsia="zh-CN"/>
        </w:rPr>
        <w:t>18</w:t>
      </w:r>
      <w:r>
        <w:rPr>
          <w:spacing w:val="12"/>
          <w:position w:val="26"/>
          <w:sz w:val="27"/>
          <w:szCs w:val="27"/>
          <w:highlight w:val="none"/>
        </w:rPr>
        <w:t xml:space="preserve"> </w:t>
      </w:r>
      <w:r>
        <w:rPr>
          <w:spacing w:val="-13"/>
          <w:position w:val="26"/>
          <w:sz w:val="27"/>
          <w:szCs w:val="27"/>
        </w:rPr>
        <w:t>日</w:t>
      </w:r>
    </w:p>
    <w:p w14:paraId="7715D00C">
      <w:pPr>
        <w:pStyle w:val="2"/>
        <w:spacing w:before="1" w:line="223" w:lineRule="auto"/>
        <w:ind w:left="3560"/>
        <w:rPr>
          <w:sz w:val="24"/>
          <w:szCs w:val="24"/>
        </w:rPr>
      </w:pPr>
      <w:r>
        <w:rPr>
          <w:spacing w:val="7"/>
          <w:sz w:val="24"/>
          <w:szCs w:val="24"/>
        </w:rPr>
        <w:t>(此面为封面)</w:t>
      </w:r>
    </w:p>
    <w:p w14:paraId="35337D0E">
      <w:pPr>
        <w:spacing w:line="223" w:lineRule="auto"/>
        <w:rPr>
          <w:sz w:val="24"/>
          <w:szCs w:val="24"/>
        </w:rPr>
        <w:sectPr>
          <w:footerReference r:id="rId5" w:type="default"/>
          <w:pgSz w:w="11900" w:h="16820"/>
          <w:pgMar w:top="1429" w:right="1782" w:bottom="1158" w:left="1450" w:header="0" w:footer="850" w:gutter="0"/>
          <w:cols w:space="720" w:num="1"/>
        </w:sectPr>
      </w:pPr>
    </w:p>
    <w:p w14:paraId="31563ACC">
      <w:pPr>
        <w:jc w:val="center"/>
        <w:rPr>
          <w:rFonts w:asciiTheme="minorEastAsia" w:hAnsiTheme="minorEastAsia"/>
          <w:b/>
        </w:rPr>
      </w:pPr>
      <w:r>
        <w:rPr>
          <w:rFonts w:hint="eastAsia" w:asciiTheme="minorEastAsia" w:hAnsiTheme="minorEastAsia"/>
          <w:b/>
          <w:sz w:val="44"/>
          <w:szCs w:val="44"/>
        </w:rPr>
        <w:t>高泉山项目支出绩效评价报告</w:t>
      </w:r>
    </w:p>
    <w:p w14:paraId="50D6B089">
      <w:pPr>
        <w:jc w:val="center"/>
        <w:rPr>
          <w:rFonts w:asciiTheme="minorEastAsia" w:hAnsiTheme="minorEastAsia"/>
          <w:b/>
        </w:rPr>
      </w:pPr>
    </w:p>
    <w:p w14:paraId="62FA7775">
      <w:pPr>
        <w:jc w:val="center"/>
        <w:rPr>
          <w:rFonts w:asciiTheme="minorEastAsia" w:hAnsiTheme="minorEastAsia"/>
          <w:b/>
        </w:rPr>
      </w:pPr>
    </w:p>
    <w:p w14:paraId="23303B41">
      <w:pPr>
        <w:ind w:left="602" w:hanging="602" w:hangingChars="200"/>
        <w:jc w:val="left"/>
        <w:rPr>
          <w:rFonts w:ascii="仿宋" w:hAnsi="仿宋" w:eastAsia="仿宋" w:cs="仿宋"/>
          <w:bCs/>
          <w:sz w:val="30"/>
          <w:szCs w:val="30"/>
        </w:rPr>
      </w:pPr>
      <w:r>
        <w:rPr>
          <w:rFonts w:hint="eastAsia" w:ascii="仿宋" w:hAnsi="仿宋" w:eastAsia="仿宋" w:cs="仿宋"/>
          <w:b/>
          <w:sz w:val="30"/>
          <w:szCs w:val="30"/>
        </w:rPr>
        <w:t xml:space="preserve">一、项目支出基本情况 </w:t>
      </w:r>
      <w:r>
        <w:rPr>
          <w:rFonts w:hint="eastAsia" w:ascii="仿宋" w:hAnsi="仿宋" w:eastAsia="仿宋" w:cs="仿宋"/>
          <w:bCs/>
          <w:sz w:val="30"/>
          <w:szCs w:val="30"/>
        </w:rPr>
        <w:t xml:space="preserve">                                                                                </w:t>
      </w:r>
    </w:p>
    <w:p w14:paraId="21B01EB5">
      <w:pPr>
        <w:ind w:firstLine="600" w:firstLineChars="200"/>
        <w:jc w:val="left"/>
        <w:rPr>
          <w:rFonts w:ascii="仿宋" w:hAnsi="仿宋" w:eastAsia="仿宋" w:cs="仿宋"/>
          <w:bCs/>
          <w:sz w:val="30"/>
          <w:szCs w:val="30"/>
        </w:rPr>
      </w:pPr>
      <w:r>
        <w:rPr>
          <w:rFonts w:hint="eastAsia" w:ascii="仿宋" w:hAnsi="仿宋" w:eastAsia="仿宋" w:cs="仿宋"/>
          <w:bCs/>
          <w:sz w:val="30"/>
          <w:szCs w:val="30"/>
        </w:rPr>
        <w:t>为改善人居生态环境，丰富群众文化生活提供服务保障。公园设施维护与管理、公园绿地管养和维护、 公园卫生管理、公园浏览与娱乐项目组织管理、科普宣传教育及相关社会服务。</w:t>
      </w:r>
    </w:p>
    <w:p w14:paraId="76D46FDF">
      <w:pPr>
        <w:ind w:firstLine="600" w:firstLineChars="200"/>
        <w:jc w:val="left"/>
        <w:rPr>
          <w:rFonts w:ascii="仿宋" w:hAnsi="仿宋" w:eastAsia="仿宋" w:cs="仿宋"/>
          <w:bCs/>
          <w:sz w:val="30"/>
          <w:szCs w:val="30"/>
        </w:rPr>
      </w:pPr>
      <w:r>
        <w:rPr>
          <w:rFonts w:hint="eastAsia" w:ascii="仿宋" w:hAnsi="仿宋" w:eastAsia="仿宋" w:cs="仿宋"/>
          <w:bCs/>
          <w:sz w:val="30"/>
          <w:szCs w:val="30"/>
        </w:rPr>
        <w:t>（一）项目支出概况。</w:t>
      </w:r>
    </w:p>
    <w:p w14:paraId="05C2E90D">
      <w:pPr>
        <w:ind w:firstLine="600" w:firstLineChars="200"/>
        <w:jc w:val="left"/>
        <w:rPr>
          <w:rFonts w:ascii="仿宋" w:hAnsi="仿宋" w:eastAsia="仿宋" w:cs="仿宋"/>
          <w:bCs/>
          <w:sz w:val="30"/>
          <w:szCs w:val="30"/>
        </w:rPr>
      </w:pPr>
      <w:r>
        <w:rPr>
          <w:rFonts w:hint="eastAsia" w:ascii="仿宋" w:hAnsi="仿宋" w:eastAsia="仿宋" w:cs="仿宋"/>
          <w:bCs/>
          <w:sz w:val="30"/>
          <w:szCs w:val="30"/>
        </w:rPr>
        <w:t xml:space="preserve"> （1）、依据政策、法规、制定好公园生态环境保护和公园管理方案，并组织实施。</w:t>
      </w:r>
    </w:p>
    <w:p w14:paraId="2D7D3230">
      <w:pPr>
        <w:ind w:firstLine="600" w:firstLineChars="200"/>
        <w:jc w:val="left"/>
        <w:rPr>
          <w:rFonts w:ascii="仿宋" w:hAnsi="仿宋" w:eastAsia="仿宋" w:cs="仿宋"/>
          <w:bCs/>
          <w:sz w:val="30"/>
          <w:szCs w:val="30"/>
        </w:rPr>
      </w:pPr>
      <w:r>
        <w:rPr>
          <w:rFonts w:hint="eastAsia" w:ascii="仿宋" w:hAnsi="仿宋" w:eastAsia="仿宋" w:cs="仿宋"/>
          <w:bCs/>
          <w:sz w:val="30"/>
          <w:szCs w:val="30"/>
        </w:rPr>
        <w:t xml:space="preserve"> （2）、负责公园的卫生管理，公园内的清扫保洁、公用设施抹洗、公厕保洁、园内垃圾清运。</w:t>
      </w:r>
    </w:p>
    <w:p w14:paraId="4260BFC3">
      <w:pPr>
        <w:ind w:firstLine="600" w:firstLineChars="200"/>
        <w:jc w:val="left"/>
        <w:rPr>
          <w:rFonts w:ascii="仿宋" w:hAnsi="仿宋" w:eastAsia="仿宋" w:cs="仿宋"/>
          <w:bCs/>
          <w:sz w:val="30"/>
          <w:szCs w:val="30"/>
        </w:rPr>
      </w:pPr>
      <w:r>
        <w:rPr>
          <w:rFonts w:hint="eastAsia" w:ascii="仿宋" w:hAnsi="仿宋" w:eastAsia="仿宋" w:cs="仿宋"/>
          <w:bCs/>
          <w:sz w:val="30"/>
          <w:szCs w:val="30"/>
        </w:rPr>
        <w:t xml:space="preserve"> （3）、负责公园秩序管理。</w:t>
      </w:r>
    </w:p>
    <w:p w14:paraId="64EEC453">
      <w:pPr>
        <w:ind w:firstLine="600" w:firstLineChars="200"/>
        <w:jc w:val="left"/>
        <w:rPr>
          <w:rFonts w:ascii="仿宋" w:hAnsi="仿宋" w:eastAsia="仿宋" w:cs="仿宋"/>
          <w:bCs/>
          <w:sz w:val="30"/>
          <w:szCs w:val="30"/>
        </w:rPr>
      </w:pPr>
      <w:r>
        <w:rPr>
          <w:rFonts w:hint="eastAsia" w:ascii="仿宋" w:hAnsi="仿宋" w:eastAsia="仿宋" w:cs="仿宋"/>
          <w:bCs/>
          <w:sz w:val="30"/>
          <w:szCs w:val="30"/>
        </w:rPr>
        <w:t>（二）项目资金使用及管理情况</w:t>
      </w:r>
    </w:p>
    <w:p w14:paraId="4E527AA6">
      <w:pPr>
        <w:ind w:firstLine="600" w:firstLineChars="200"/>
        <w:jc w:val="left"/>
        <w:rPr>
          <w:rFonts w:ascii="仿宋" w:hAnsi="仿宋" w:eastAsia="仿宋" w:cs="仿宋"/>
          <w:bCs/>
          <w:sz w:val="30"/>
          <w:szCs w:val="30"/>
        </w:rPr>
      </w:pPr>
      <w:r>
        <w:rPr>
          <w:rFonts w:hint="eastAsia" w:ascii="仿宋" w:hAnsi="仿宋" w:eastAsia="仿宋" w:cs="仿宋"/>
          <w:bCs/>
          <w:sz w:val="30"/>
          <w:szCs w:val="30"/>
        </w:rPr>
        <w:t>（1）、在项目启动前，制定详细的预算计划，明确各项活动和任务所需资金。</w:t>
      </w:r>
    </w:p>
    <w:p w14:paraId="3E51906F">
      <w:pPr>
        <w:ind w:firstLine="600" w:firstLineChars="200"/>
        <w:jc w:val="left"/>
        <w:rPr>
          <w:rFonts w:ascii="仿宋" w:hAnsi="仿宋" w:eastAsia="仿宋" w:cs="仿宋"/>
          <w:bCs/>
          <w:sz w:val="30"/>
          <w:szCs w:val="30"/>
        </w:rPr>
      </w:pPr>
      <w:r>
        <w:rPr>
          <w:rFonts w:hint="eastAsia" w:ascii="仿宋" w:hAnsi="仿宋" w:eastAsia="仿宋" w:cs="仿宋"/>
          <w:bCs/>
          <w:sz w:val="30"/>
          <w:szCs w:val="30"/>
        </w:rPr>
        <w:t>（2）、项目资金执行情况：根据实际工作情况，此笔专项资金用于高泉山公园，主要用于卫生维护和垃圾清运。</w:t>
      </w:r>
    </w:p>
    <w:p w14:paraId="05A5A888">
      <w:pPr>
        <w:ind w:firstLine="600" w:firstLineChars="200"/>
        <w:jc w:val="left"/>
        <w:rPr>
          <w:rFonts w:ascii="仿宋" w:hAnsi="仿宋" w:eastAsia="仿宋" w:cs="仿宋"/>
          <w:bCs/>
          <w:sz w:val="30"/>
          <w:szCs w:val="30"/>
        </w:rPr>
      </w:pPr>
      <w:r>
        <w:rPr>
          <w:rFonts w:hint="eastAsia" w:ascii="仿宋" w:hAnsi="仿宋" w:eastAsia="仿宋" w:cs="仿宋"/>
          <w:bCs/>
          <w:sz w:val="30"/>
          <w:szCs w:val="30"/>
        </w:rPr>
        <w:t>（3）、项目资金管理情况：专项资金本着专款专用原则，严格执行项目资金批准的使用计划和项目批复内容，不擅自调项、扩项、缩项、不拆借、挪用、挤占，对每笔专项资金的支付，严格执行财务制度，落实专项资金审核程序。</w:t>
      </w:r>
    </w:p>
    <w:p w14:paraId="7001C8E6">
      <w:pPr>
        <w:ind w:firstLine="600" w:firstLineChars="200"/>
        <w:jc w:val="left"/>
        <w:rPr>
          <w:rFonts w:ascii="仿宋" w:hAnsi="仿宋" w:eastAsia="仿宋" w:cs="仿宋"/>
          <w:bCs/>
          <w:sz w:val="30"/>
          <w:szCs w:val="30"/>
        </w:rPr>
      </w:pPr>
      <w:r>
        <w:rPr>
          <w:rFonts w:hint="eastAsia" w:ascii="仿宋" w:hAnsi="仿宋" w:eastAsia="仿宋" w:cs="仿宋"/>
          <w:bCs/>
          <w:sz w:val="30"/>
          <w:szCs w:val="30"/>
        </w:rPr>
        <w:t>（4）、专项资金安排责任人按专项资金的用途专款专用。在使用专项资金时，严格执行专项资金使用制度和财务制度，同时对专项资金的使用流程进行监督，定时查看财务报表检查专项资金使用情况。</w:t>
      </w:r>
    </w:p>
    <w:p w14:paraId="39991C8A">
      <w:pPr>
        <w:ind w:firstLine="600" w:firstLineChars="200"/>
        <w:jc w:val="left"/>
        <w:rPr>
          <w:rFonts w:ascii="仿宋" w:hAnsi="仿宋" w:eastAsia="仿宋" w:cs="仿宋"/>
          <w:bCs/>
          <w:sz w:val="30"/>
          <w:szCs w:val="30"/>
        </w:rPr>
      </w:pPr>
      <w:r>
        <w:rPr>
          <w:rFonts w:hint="eastAsia" w:ascii="仿宋" w:hAnsi="仿宋" w:eastAsia="仿宋" w:cs="仿宋"/>
          <w:bCs/>
          <w:sz w:val="30"/>
          <w:szCs w:val="30"/>
        </w:rPr>
        <w:t>（三）项目支出绩效目标完成程度。</w:t>
      </w:r>
    </w:p>
    <w:p w14:paraId="33A5F00E">
      <w:pPr>
        <w:ind w:firstLine="600" w:firstLineChars="200"/>
        <w:jc w:val="left"/>
        <w:rPr>
          <w:rFonts w:ascii="仿宋" w:hAnsi="仿宋" w:eastAsia="仿宋" w:cs="仿宋"/>
          <w:bCs/>
          <w:sz w:val="30"/>
          <w:szCs w:val="30"/>
        </w:rPr>
      </w:pPr>
      <w:r>
        <w:rPr>
          <w:rFonts w:hint="eastAsia" w:ascii="仿宋" w:hAnsi="仿宋" w:eastAsia="仿宋" w:cs="仿宋"/>
          <w:bCs/>
          <w:sz w:val="30"/>
          <w:szCs w:val="30"/>
        </w:rPr>
        <w:t>2024年我单位资金运行维护决策正确，资金管理规范，项目管理到位，政策执行有力，有效发挥了财经资金的使用效率。资金主要用途是搞好公园内卫生维护和垃圾清运工作。 为游客提供舒适的休闲环境，改善了空气质量，提升了城市品位。在人员支出、公用支出方面严格执行各项财务制度；在专项经费使用上，在保证绿地维护任务顺利完成的同时，严格落实厉行节约的原则。实行了先有预算</w:t>
      </w:r>
      <w:r>
        <w:rPr>
          <w:rFonts w:hint="eastAsia" w:ascii="宋体" w:hAnsi="宋体" w:eastAsia="宋体" w:cs="宋体"/>
          <w:bCs/>
          <w:sz w:val="30"/>
          <w:szCs w:val="30"/>
        </w:rPr>
        <w:t> </w:t>
      </w:r>
      <w:r>
        <w:rPr>
          <w:rFonts w:hint="eastAsia" w:ascii="仿宋" w:hAnsi="仿宋" w:eastAsia="仿宋" w:cs="仿宋"/>
          <w:bCs/>
          <w:sz w:val="30"/>
          <w:szCs w:val="30"/>
        </w:rPr>
        <w:t>，后有执行，用钱必问效，无效必问责的机制。</w:t>
      </w:r>
      <w:r>
        <w:rPr>
          <w:rFonts w:hint="eastAsia" w:ascii="仿宋" w:hAnsi="仿宋" w:eastAsia="仿宋" w:cs="仿宋"/>
          <w:b/>
          <w:sz w:val="30"/>
          <w:szCs w:val="30"/>
        </w:rPr>
        <w:t xml:space="preserve"> </w:t>
      </w:r>
      <w:r>
        <w:rPr>
          <w:rFonts w:hint="eastAsia" w:ascii="仿宋" w:hAnsi="仿宋" w:eastAsia="仿宋" w:cs="仿宋"/>
          <w:bCs/>
          <w:sz w:val="30"/>
          <w:szCs w:val="30"/>
        </w:rPr>
        <w:t xml:space="preserve"> </w:t>
      </w:r>
    </w:p>
    <w:p w14:paraId="575870E6">
      <w:pPr>
        <w:jc w:val="left"/>
        <w:rPr>
          <w:rFonts w:ascii="仿宋" w:hAnsi="仿宋" w:eastAsia="仿宋" w:cs="仿宋"/>
          <w:bCs/>
          <w:sz w:val="30"/>
          <w:szCs w:val="30"/>
        </w:rPr>
      </w:pPr>
      <w:r>
        <w:rPr>
          <w:rFonts w:hint="eastAsia" w:ascii="仿宋" w:hAnsi="仿宋" w:eastAsia="仿宋" w:cs="仿宋"/>
          <w:bCs/>
          <w:sz w:val="30"/>
          <w:szCs w:val="30"/>
        </w:rPr>
        <w:t xml:space="preserve">   </w:t>
      </w:r>
      <w:r>
        <w:rPr>
          <w:rFonts w:hint="eastAsia" w:ascii="仿宋" w:hAnsi="仿宋" w:eastAsia="仿宋" w:cs="仿宋"/>
          <w:b/>
          <w:sz w:val="30"/>
          <w:szCs w:val="30"/>
        </w:rPr>
        <w:t>二、绩效评价工作情况</w:t>
      </w:r>
    </w:p>
    <w:p w14:paraId="3927CAC0">
      <w:pPr>
        <w:ind w:firstLine="600" w:firstLineChars="200"/>
        <w:jc w:val="left"/>
        <w:rPr>
          <w:rFonts w:ascii="仿宋" w:hAnsi="仿宋" w:eastAsia="仿宋" w:cs="仿宋"/>
          <w:bCs/>
          <w:sz w:val="30"/>
          <w:szCs w:val="30"/>
        </w:rPr>
      </w:pPr>
      <w:r>
        <w:rPr>
          <w:rFonts w:hint="eastAsia" w:ascii="仿宋" w:hAnsi="仿宋" w:eastAsia="仿宋" w:cs="仿宋"/>
          <w:bCs/>
          <w:sz w:val="30"/>
          <w:szCs w:val="30"/>
        </w:rPr>
        <w:t>财务及相关科室负责人为成员的绩效管理工作领导小组，明确职责，明确任务，制定工作计划，扎实开展自评。扎实开展绩效自评。按规定按要求开展项目自评工作，项 目负责科室和财务部门密切配合、分工负责，准确填报产出指标、 效益指标及完成情况的数据，撰写自评报告。合理运用评价结果。对评价结果进行认真分析，充分运用 评价结果分析工作，促进工作进一步提升。</w:t>
      </w:r>
    </w:p>
    <w:p w14:paraId="7EED514D">
      <w:pPr>
        <w:numPr>
          <w:ilvl w:val="0"/>
          <w:numId w:val="4"/>
        </w:numPr>
        <w:jc w:val="left"/>
        <w:rPr>
          <w:rFonts w:ascii="仿宋" w:hAnsi="仿宋" w:eastAsia="仿宋" w:cs="仿宋"/>
          <w:bCs/>
          <w:sz w:val="30"/>
          <w:szCs w:val="30"/>
        </w:rPr>
      </w:pPr>
      <w:r>
        <w:rPr>
          <w:rFonts w:hint="eastAsia" w:ascii="仿宋" w:hAnsi="仿宋" w:eastAsia="仿宋" w:cs="仿宋"/>
          <w:b/>
          <w:sz w:val="30"/>
          <w:szCs w:val="30"/>
        </w:rPr>
        <w:t>项目支出主要绩效及评价结论</w:t>
      </w:r>
      <w:r>
        <w:rPr>
          <w:rFonts w:hint="eastAsia" w:ascii="仿宋" w:hAnsi="仿宋" w:eastAsia="仿宋" w:cs="仿宋"/>
          <w:bCs/>
          <w:sz w:val="30"/>
          <w:szCs w:val="30"/>
        </w:rPr>
        <w:t xml:space="preserve">  </w:t>
      </w:r>
    </w:p>
    <w:p w14:paraId="3CC02F38">
      <w:pPr>
        <w:ind w:firstLine="600" w:firstLineChars="200"/>
        <w:jc w:val="left"/>
        <w:rPr>
          <w:rFonts w:ascii="仿宋" w:hAnsi="仿宋" w:eastAsia="仿宋" w:cs="仿宋"/>
          <w:bCs/>
          <w:sz w:val="30"/>
          <w:szCs w:val="30"/>
        </w:rPr>
      </w:pPr>
      <w:r>
        <w:rPr>
          <w:rFonts w:hint="eastAsia" w:ascii="仿宋" w:hAnsi="仿宋" w:eastAsia="仿宋" w:cs="仿宋"/>
          <w:bCs/>
          <w:sz w:val="30"/>
          <w:szCs w:val="30"/>
        </w:rPr>
        <w:t xml:space="preserve">项目资金使用较为合理，成本控制较好，项目进度基本符合预期，游客满意度较高，生态环境得到了明显改善，社会影响力较大。                                                                                                  </w:t>
      </w:r>
      <w:r>
        <w:rPr>
          <w:rFonts w:hint="eastAsia" w:ascii="仿宋" w:hAnsi="仿宋" w:eastAsia="仿宋" w:cs="仿宋"/>
          <w:b/>
          <w:sz w:val="30"/>
          <w:szCs w:val="30"/>
        </w:rPr>
        <w:t>四、绩效评价指标分析</w:t>
      </w:r>
      <w:r>
        <w:rPr>
          <w:rFonts w:hint="eastAsia" w:ascii="仿宋" w:hAnsi="仿宋" w:eastAsia="仿宋" w:cs="仿宋"/>
          <w:bCs/>
          <w:sz w:val="30"/>
          <w:szCs w:val="30"/>
        </w:rPr>
        <w:t xml:space="preserve">                                                                                                 </w:t>
      </w:r>
    </w:p>
    <w:p w14:paraId="3E908714">
      <w:pPr>
        <w:ind w:firstLine="600" w:firstLineChars="200"/>
        <w:jc w:val="left"/>
        <w:rPr>
          <w:rFonts w:ascii="仿宋" w:hAnsi="仿宋" w:eastAsia="仿宋" w:cs="仿宋"/>
          <w:bCs/>
          <w:sz w:val="30"/>
          <w:szCs w:val="30"/>
        </w:rPr>
      </w:pPr>
      <w:r>
        <w:rPr>
          <w:rFonts w:hint="eastAsia" w:ascii="仿宋" w:hAnsi="仿宋" w:eastAsia="仿宋" w:cs="仿宋"/>
          <w:bCs/>
          <w:sz w:val="30"/>
          <w:szCs w:val="30"/>
        </w:rPr>
        <w:t>(一)项目支出决策情况</w:t>
      </w:r>
    </w:p>
    <w:p w14:paraId="36AA7BF8">
      <w:pPr>
        <w:ind w:left="600" w:hanging="600" w:hangingChars="200"/>
        <w:jc w:val="left"/>
        <w:rPr>
          <w:rFonts w:ascii="仿宋" w:hAnsi="仿宋" w:eastAsia="仿宋" w:cs="仿宋"/>
          <w:bCs/>
          <w:sz w:val="30"/>
          <w:szCs w:val="30"/>
        </w:rPr>
      </w:pPr>
      <w:r>
        <w:rPr>
          <w:rFonts w:hint="eastAsia" w:ascii="仿宋" w:hAnsi="仿宋" w:eastAsia="仿宋" w:cs="仿宋"/>
          <w:bCs/>
          <w:sz w:val="30"/>
          <w:szCs w:val="30"/>
        </w:rPr>
        <w:t xml:space="preserve"> 绩效目标合理，指标明确，预算编制科学，资金分配合理。                                                                                 （二）项目执行过程情况 </w:t>
      </w:r>
    </w:p>
    <w:p w14:paraId="46576A89">
      <w:pPr>
        <w:jc w:val="left"/>
        <w:rPr>
          <w:rFonts w:ascii="仿宋" w:hAnsi="仿宋" w:eastAsia="仿宋" w:cs="仿宋"/>
          <w:bCs/>
          <w:sz w:val="30"/>
          <w:szCs w:val="30"/>
        </w:rPr>
      </w:pPr>
      <w:r>
        <w:rPr>
          <w:rFonts w:hint="eastAsia" w:ascii="仿宋" w:hAnsi="仿宋" w:eastAsia="仿宋" w:cs="仿宋"/>
          <w:bCs/>
          <w:sz w:val="30"/>
          <w:szCs w:val="30"/>
        </w:rPr>
        <w:t xml:space="preserve">项目年初预算 10万元，实际到位资金10万元，资金到位率 100%，资金执行率 100%。资金支出严格 遵守财务管理制度，规范运行。                                                                           </w:t>
      </w:r>
    </w:p>
    <w:p w14:paraId="12300AA0">
      <w:pPr>
        <w:ind w:firstLine="300" w:firstLineChars="100"/>
        <w:jc w:val="left"/>
        <w:rPr>
          <w:rFonts w:ascii="仿宋" w:hAnsi="仿宋" w:eastAsia="仿宋" w:cs="仿宋"/>
          <w:bCs/>
          <w:sz w:val="30"/>
          <w:szCs w:val="30"/>
        </w:rPr>
      </w:pPr>
      <w:r>
        <w:rPr>
          <w:rFonts w:hint="eastAsia" w:ascii="仿宋" w:hAnsi="仿宋" w:eastAsia="仿宋" w:cs="仿宋"/>
          <w:bCs/>
          <w:sz w:val="30"/>
          <w:szCs w:val="30"/>
        </w:rPr>
        <w:t xml:space="preserve">（三）项目支出产出情况 </w:t>
      </w:r>
    </w:p>
    <w:p w14:paraId="1C3FD828">
      <w:pPr>
        <w:ind w:firstLine="300" w:firstLineChars="100"/>
        <w:jc w:val="left"/>
        <w:rPr>
          <w:rFonts w:ascii="仿宋" w:hAnsi="仿宋" w:eastAsia="仿宋" w:cs="仿宋"/>
          <w:bCs/>
          <w:sz w:val="30"/>
          <w:szCs w:val="30"/>
        </w:rPr>
      </w:pPr>
      <w:r>
        <w:rPr>
          <w:rFonts w:hint="eastAsia" w:ascii="仿宋" w:hAnsi="仿宋" w:eastAsia="仿宋" w:cs="仿宋"/>
          <w:bCs/>
          <w:sz w:val="30"/>
          <w:szCs w:val="30"/>
        </w:rPr>
        <w:t xml:space="preserve">  （1）、全年保持高泉山卫生的维护和垃圾清运等。 </w:t>
      </w:r>
    </w:p>
    <w:p w14:paraId="20A15888">
      <w:pPr>
        <w:ind w:firstLine="300" w:firstLineChars="100"/>
        <w:jc w:val="left"/>
        <w:rPr>
          <w:rFonts w:ascii="仿宋" w:hAnsi="仿宋" w:eastAsia="仿宋" w:cs="仿宋"/>
          <w:bCs/>
          <w:sz w:val="30"/>
          <w:szCs w:val="30"/>
        </w:rPr>
      </w:pPr>
      <w:r>
        <w:rPr>
          <w:rFonts w:hint="eastAsia" w:ascii="仿宋" w:hAnsi="仿宋" w:eastAsia="仿宋" w:cs="仿宋"/>
          <w:bCs/>
          <w:sz w:val="30"/>
          <w:szCs w:val="30"/>
        </w:rPr>
        <w:t xml:space="preserve">  （2）、完成日常园区保洁、公厕维护、公用设施抹洗、园区垃圾转运。</w:t>
      </w:r>
    </w:p>
    <w:p w14:paraId="79E3325E">
      <w:pPr>
        <w:ind w:firstLine="300" w:firstLineChars="100"/>
        <w:jc w:val="left"/>
        <w:rPr>
          <w:rFonts w:ascii="仿宋" w:hAnsi="仿宋" w:eastAsia="仿宋" w:cs="仿宋"/>
          <w:bCs/>
          <w:sz w:val="30"/>
          <w:szCs w:val="30"/>
        </w:rPr>
      </w:pPr>
      <w:r>
        <w:rPr>
          <w:rFonts w:hint="eastAsia" w:ascii="仿宋" w:hAnsi="仿宋" w:eastAsia="仿宋" w:cs="仿宋"/>
          <w:bCs/>
          <w:sz w:val="30"/>
          <w:szCs w:val="30"/>
        </w:rPr>
        <w:t>（四）项目支出效益情况</w:t>
      </w:r>
    </w:p>
    <w:p w14:paraId="0BE5D501">
      <w:pPr>
        <w:ind w:firstLine="300" w:firstLineChars="100"/>
        <w:jc w:val="left"/>
        <w:rPr>
          <w:rFonts w:ascii="仿宋" w:hAnsi="仿宋" w:eastAsia="仿宋" w:cs="仿宋"/>
          <w:bCs/>
          <w:sz w:val="30"/>
          <w:szCs w:val="30"/>
        </w:rPr>
      </w:pPr>
      <w:r>
        <w:rPr>
          <w:rFonts w:hint="eastAsia" w:ascii="仿宋" w:hAnsi="仿宋" w:eastAsia="仿宋" w:cs="仿宋"/>
          <w:bCs/>
          <w:sz w:val="30"/>
          <w:szCs w:val="30"/>
        </w:rPr>
        <w:t>公园优美舒适的环境，是市民朋友休闲、娱乐、散步和运动的最佳场所。</w:t>
      </w:r>
    </w:p>
    <w:p w14:paraId="4E893585">
      <w:pPr>
        <w:numPr>
          <w:ilvl w:val="0"/>
          <w:numId w:val="5"/>
        </w:numPr>
        <w:jc w:val="left"/>
        <w:rPr>
          <w:rFonts w:ascii="仿宋" w:hAnsi="仿宋" w:eastAsia="仿宋" w:cs="仿宋"/>
          <w:b/>
          <w:sz w:val="30"/>
          <w:szCs w:val="30"/>
        </w:rPr>
      </w:pPr>
      <w:r>
        <w:rPr>
          <w:rFonts w:hint="eastAsia" w:ascii="仿宋" w:hAnsi="仿宋" w:eastAsia="仿宋" w:cs="仿宋"/>
          <w:b/>
          <w:sz w:val="30"/>
          <w:szCs w:val="30"/>
        </w:rPr>
        <w:t>主要经验及做法、存在问题和建议</w:t>
      </w:r>
    </w:p>
    <w:p w14:paraId="25768C09">
      <w:pPr>
        <w:ind w:firstLine="300" w:firstLineChars="100"/>
        <w:jc w:val="left"/>
        <w:rPr>
          <w:rFonts w:ascii="仿宋" w:hAnsi="仿宋" w:eastAsia="仿宋" w:cs="仿宋"/>
          <w:bCs/>
          <w:sz w:val="30"/>
          <w:szCs w:val="30"/>
        </w:rPr>
      </w:pPr>
      <w:r>
        <w:rPr>
          <w:rFonts w:hint="eastAsia" w:ascii="仿宋" w:hAnsi="仿宋" w:eastAsia="仿宋" w:cs="仿宋"/>
          <w:bCs/>
          <w:sz w:val="30"/>
          <w:szCs w:val="30"/>
        </w:rPr>
        <w:t xml:space="preserve"> 无</w:t>
      </w:r>
    </w:p>
    <w:p w14:paraId="2E5E5CFE">
      <w:pPr>
        <w:numPr>
          <w:ilvl w:val="0"/>
          <w:numId w:val="5"/>
        </w:numPr>
        <w:jc w:val="left"/>
        <w:rPr>
          <w:rFonts w:ascii="仿宋" w:hAnsi="仿宋" w:eastAsia="仿宋" w:cs="仿宋"/>
          <w:b/>
          <w:sz w:val="30"/>
          <w:szCs w:val="30"/>
        </w:rPr>
      </w:pPr>
      <w:r>
        <w:rPr>
          <w:rFonts w:hint="eastAsia" w:ascii="仿宋" w:hAnsi="仿宋" w:eastAsia="仿宋" w:cs="仿宋"/>
          <w:b/>
          <w:sz w:val="30"/>
          <w:szCs w:val="30"/>
        </w:rPr>
        <w:t xml:space="preserve">有关建议     </w:t>
      </w:r>
    </w:p>
    <w:p w14:paraId="5C9D0504">
      <w:pPr>
        <w:rPr>
          <w:rFonts w:ascii="仿宋" w:hAnsi="仿宋" w:eastAsia="仿宋" w:cs="仿宋"/>
          <w:b/>
          <w:sz w:val="30"/>
          <w:szCs w:val="30"/>
        </w:rPr>
      </w:pPr>
      <w:r>
        <w:rPr>
          <w:rFonts w:hint="eastAsia" w:ascii="仿宋" w:hAnsi="仿宋" w:eastAsia="仿宋" w:cs="仿宋"/>
          <w:bCs/>
          <w:sz w:val="30"/>
          <w:szCs w:val="30"/>
        </w:rPr>
        <w:t xml:space="preserve">   无。</w:t>
      </w:r>
      <w:r>
        <w:rPr>
          <w:rFonts w:hint="eastAsia" w:ascii="仿宋" w:hAnsi="仿宋" w:eastAsia="仿宋" w:cs="仿宋"/>
          <w:b/>
          <w:sz w:val="30"/>
          <w:szCs w:val="30"/>
        </w:rPr>
        <w:t xml:space="preserve">          </w:t>
      </w:r>
    </w:p>
    <w:p w14:paraId="13C92EC3">
      <w:pPr>
        <w:rPr>
          <w:rFonts w:ascii="仿宋" w:hAnsi="仿宋" w:eastAsia="仿宋" w:cs="仿宋"/>
          <w:b/>
          <w:sz w:val="30"/>
          <w:szCs w:val="30"/>
        </w:rPr>
      </w:pPr>
      <w:r>
        <w:rPr>
          <w:rFonts w:hint="eastAsia" w:ascii="仿宋" w:hAnsi="仿宋" w:eastAsia="仿宋" w:cs="仿宋"/>
          <w:b/>
          <w:sz w:val="30"/>
          <w:szCs w:val="30"/>
        </w:rPr>
        <w:t xml:space="preserve">七、其他需要说明的问题    </w:t>
      </w:r>
    </w:p>
    <w:p w14:paraId="0C5076BD">
      <w:r>
        <w:rPr>
          <w:rFonts w:hint="eastAsia" w:ascii="仿宋" w:hAnsi="仿宋" w:eastAsia="仿宋" w:cs="仿宋"/>
          <w:bCs/>
          <w:sz w:val="30"/>
          <w:szCs w:val="30"/>
        </w:rPr>
        <w:t xml:space="preserve">   无。</w:t>
      </w:r>
      <w:r>
        <w:rPr>
          <w:rFonts w:hint="eastAsia" w:ascii="仿宋" w:hAnsi="仿宋" w:eastAsia="仿宋" w:cs="仿宋"/>
          <w:b/>
          <w:sz w:val="30"/>
          <w:szCs w:val="30"/>
        </w:rPr>
        <w:t xml:space="preserve">                                               </w:t>
      </w:r>
    </w:p>
    <w:p w14:paraId="4145B651"/>
    <w:p w14:paraId="6EA027FA"/>
    <w:p w14:paraId="3DF4A2D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2F95C9A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1C720CA6">
      <w:pPr>
        <w:spacing w:line="267" w:lineRule="auto"/>
        <w:ind w:firstLine="552"/>
        <w:jc w:val="both"/>
        <w:rPr>
          <w:rFonts w:hint="eastAsia" w:ascii="宋体" w:hAnsi="宋体" w:eastAsia="宋体" w:cs="宋体"/>
          <w:bCs/>
          <w:spacing w:val="-4"/>
          <w:kern w:val="0"/>
          <w:sz w:val="28"/>
          <w:szCs w:val="28"/>
          <w:lang w:eastAsia="zh-CN"/>
        </w:rPr>
      </w:pPr>
    </w:p>
    <w:p w14:paraId="53CD74F1">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3C9B9B71">
      <w:pPr>
        <w:spacing w:before="201" w:line="578" w:lineRule="exact"/>
        <w:jc w:val="center"/>
        <w:rPr>
          <w:rFonts w:hint="eastAsia" w:ascii="黑体" w:hAnsi="黑体" w:eastAsia="黑体" w:cs="黑体"/>
          <w:spacing w:val="10"/>
          <w:sz w:val="42"/>
          <w:szCs w:val="42"/>
        </w:rPr>
      </w:pPr>
      <w:r>
        <w:rPr>
          <w:rFonts w:ascii="黑体" w:hAnsi="黑体" w:eastAsia="黑体" w:cs="黑体"/>
          <w:spacing w:val="10"/>
          <w:sz w:val="42"/>
          <w:szCs w:val="42"/>
        </w:rPr>
        <w:t>202</w:t>
      </w:r>
      <w:r>
        <w:rPr>
          <w:rFonts w:hint="eastAsia" w:ascii="黑体" w:hAnsi="黑体" w:eastAsia="黑体" w:cs="黑体"/>
          <w:spacing w:val="10"/>
          <w:sz w:val="42"/>
          <w:szCs w:val="42"/>
          <w:lang w:val="en-US" w:eastAsia="zh-CN"/>
        </w:rPr>
        <w:t>4</w:t>
      </w:r>
      <w:r>
        <w:rPr>
          <w:rFonts w:ascii="黑体" w:hAnsi="黑体" w:eastAsia="黑体" w:cs="黑体"/>
          <w:spacing w:val="10"/>
          <w:sz w:val="42"/>
          <w:szCs w:val="42"/>
        </w:rPr>
        <w:t>年度</w:t>
      </w:r>
      <w:r>
        <w:rPr>
          <w:rFonts w:hint="eastAsia" w:ascii="黑体" w:hAnsi="黑体" w:eastAsia="黑体" w:cs="黑体"/>
          <w:spacing w:val="10"/>
          <w:sz w:val="42"/>
          <w:szCs w:val="42"/>
        </w:rPr>
        <w:t>屈子公园、汨罗江风光带项目</w:t>
      </w:r>
    </w:p>
    <w:p w14:paraId="078D01DA">
      <w:pPr>
        <w:spacing w:before="201" w:line="578" w:lineRule="exact"/>
        <w:jc w:val="center"/>
        <w:rPr>
          <w:rFonts w:ascii="黑体" w:hAnsi="黑体" w:eastAsia="黑体" w:cs="黑体"/>
          <w:sz w:val="42"/>
          <w:szCs w:val="42"/>
        </w:rPr>
      </w:pPr>
      <w:r>
        <w:rPr>
          <w:rFonts w:ascii="黑体" w:hAnsi="黑体" w:eastAsia="黑体" w:cs="黑体"/>
          <w:spacing w:val="10"/>
          <w:sz w:val="42"/>
          <w:szCs w:val="42"/>
        </w:rPr>
        <w:t>支出绩效自评报告</w:t>
      </w:r>
    </w:p>
    <w:p w14:paraId="734985A0">
      <w:pPr>
        <w:spacing w:line="246" w:lineRule="auto"/>
        <w:rPr>
          <w:rFonts w:ascii="Arial"/>
          <w:sz w:val="21"/>
        </w:rPr>
      </w:pPr>
    </w:p>
    <w:p w14:paraId="6EED2D34">
      <w:pPr>
        <w:spacing w:line="246" w:lineRule="auto"/>
        <w:rPr>
          <w:rFonts w:ascii="Arial"/>
          <w:sz w:val="21"/>
        </w:rPr>
      </w:pPr>
    </w:p>
    <w:p w14:paraId="3FAEE530">
      <w:pPr>
        <w:spacing w:line="246" w:lineRule="auto"/>
        <w:rPr>
          <w:rFonts w:ascii="Arial"/>
          <w:sz w:val="21"/>
        </w:rPr>
      </w:pPr>
    </w:p>
    <w:p w14:paraId="375AC43B">
      <w:pPr>
        <w:spacing w:line="246" w:lineRule="auto"/>
        <w:rPr>
          <w:rFonts w:ascii="Arial"/>
          <w:sz w:val="21"/>
        </w:rPr>
      </w:pPr>
    </w:p>
    <w:p w14:paraId="61E79027">
      <w:pPr>
        <w:spacing w:line="246" w:lineRule="auto"/>
        <w:rPr>
          <w:rFonts w:ascii="Arial"/>
          <w:sz w:val="21"/>
        </w:rPr>
      </w:pPr>
    </w:p>
    <w:p w14:paraId="773A0ED6">
      <w:pPr>
        <w:spacing w:line="246" w:lineRule="auto"/>
        <w:rPr>
          <w:rFonts w:ascii="Arial"/>
          <w:sz w:val="21"/>
        </w:rPr>
      </w:pPr>
    </w:p>
    <w:p w14:paraId="05862033">
      <w:pPr>
        <w:spacing w:line="246" w:lineRule="auto"/>
        <w:rPr>
          <w:rFonts w:ascii="Arial"/>
          <w:sz w:val="21"/>
        </w:rPr>
      </w:pPr>
    </w:p>
    <w:p w14:paraId="574B7BBA">
      <w:pPr>
        <w:spacing w:line="246" w:lineRule="auto"/>
        <w:rPr>
          <w:rFonts w:ascii="Arial"/>
          <w:sz w:val="21"/>
        </w:rPr>
      </w:pPr>
    </w:p>
    <w:p w14:paraId="2FDA0D59">
      <w:pPr>
        <w:spacing w:line="246" w:lineRule="auto"/>
        <w:rPr>
          <w:rFonts w:ascii="Arial"/>
          <w:sz w:val="21"/>
        </w:rPr>
      </w:pPr>
    </w:p>
    <w:p w14:paraId="34C4A3E7">
      <w:pPr>
        <w:spacing w:line="246" w:lineRule="auto"/>
        <w:rPr>
          <w:rFonts w:ascii="Arial"/>
          <w:sz w:val="21"/>
        </w:rPr>
      </w:pPr>
    </w:p>
    <w:p w14:paraId="453F41E0">
      <w:pPr>
        <w:spacing w:line="246" w:lineRule="auto"/>
        <w:rPr>
          <w:rFonts w:ascii="Arial"/>
          <w:sz w:val="21"/>
        </w:rPr>
      </w:pPr>
    </w:p>
    <w:p w14:paraId="6103BE22">
      <w:pPr>
        <w:spacing w:line="246" w:lineRule="auto"/>
        <w:rPr>
          <w:rFonts w:ascii="Arial"/>
          <w:sz w:val="21"/>
        </w:rPr>
      </w:pPr>
    </w:p>
    <w:p w14:paraId="3F15D79E">
      <w:pPr>
        <w:spacing w:line="246" w:lineRule="auto"/>
        <w:rPr>
          <w:rFonts w:ascii="Arial"/>
          <w:sz w:val="21"/>
        </w:rPr>
      </w:pPr>
    </w:p>
    <w:p w14:paraId="53D760B5">
      <w:pPr>
        <w:spacing w:line="246" w:lineRule="auto"/>
        <w:rPr>
          <w:rFonts w:ascii="Arial"/>
          <w:sz w:val="21"/>
        </w:rPr>
      </w:pPr>
    </w:p>
    <w:p w14:paraId="3CD4F17A">
      <w:pPr>
        <w:spacing w:line="246" w:lineRule="auto"/>
        <w:rPr>
          <w:rFonts w:ascii="Arial"/>
          <w:sz w:val="21"/>
        </w:rPr>
      </w:pPr>
    </w:p>
    <w:p w14:paraId="6DE82221">
      <w:pPr>
        <w:spacing w:line="246" w:lineRule="auto"/>
        <w:rPr>
          <w:rFonts w:ascii="Arial"/>
          <w:sz w:val="21"/>
        </w:rPr>
      </w:pPr>
    </w:p>
    <w:p w14:paraId="58221CA6">
      <w:pPr>
        <w:spacing w:line="246" w:lineRule="auto"/>
        <w:rPr>
          <w:rFonts w:ascii="Arial"/>
          <w:sz w:val="21"/>
        </w:rPr>
      </w:pPr>
    </w:p>
    <w:p w14:paraId="37DCAAF8">
      <w:pPr>
        <w:spacing w:line="247" w:lineRule="auto"/>
        <w:rPr>
          <w:rFonts w:ascii="Arial"/>
          <w:sz w:val="21"/>
        </w:rPr>
      </w:pPr>
    </w:p>
    <w:p w14:paraId="357108A7">
      <w:pPr>
        <w:spacing w:line="247" w:lineRule="auto"/>
        <w:rPr>
          <w:rFonts w:ascii="Arial"/>
          <w:sz w:val="21"/>
        </w:rPr>
      </w:pPr>
    </w:p>
    <w:p w14:paraId="279716AC">
      <w:pPr>
        <w:spacing w:line="247" w:lineRule="auto"/>
        <w:rPr>
          <w:rFonts w:ascii="Arial"/>
          <w:sz w:val="21"/>
        </w:rPr>
      </w:pPr>
    </w:p>
    <w:p w14:paraId="797B5011">
      <w:pPr>
        <w:spacing w:line="247" w:lineRule="auto"/>
        <w:rPr>
          <w:rFonts w:ascii="Arial"/>
          <w:sz w:val="21"/>
        </w:rPr>
      </w:pPr>
    </w:p>
    <w:p w14:paraId="147F9D5A">
      <w:pPr>
        <w:spacing w:line="247" w:lineRule="auto"/>
        <w:rPr>
          <w:rFonts w:ascii="Arial"/>
          <w:sz w:val="21"/>
        </w:rPr>
      </w:pPr>
    </w:p>
    <w:p w14:paraId="41C4AC85">
      <w:pPr>
        <w:spacing w:line="247" w:lineRule="auto"/>
        <w:rPr>
          <w:rFonts w:ascii="Arial"/>
          <w:sz w:val="21"/>
        </w:rPr>
      </w:pPr>
    </w:p>
    <w:p w14:paraId="623E2063">
      <w:pPr>
        <w:spacing w:line="247" w:lineRule="auto"/>
        <w:rPr>
          <w:rFonts w:ascii="Arial"/>
          <w:sz w:val="21"/>
        </w:rPr>
      </w:pPr>
    </w:p>
    <w:p w14:paraId="3695279A">
      <w:pPr>
        <w:spacing w:line="247" w:lineRule="auto"/>
        <w:rPr>
          <w:rFonts w:ascii="Arial"/>
          <w:sz w:val="21"/>
        </w:rPr>
      </w:pPr>
    </w:p>
    <w:p w14:paraId="0478E418">
      <w:pPr>
        <w:spacing w:line="247" w:lineRule="auto"/>
        <w:rPr>
          <w:rFonts w:ascii="Arial"/>
          <w:sz w:val="21"/>
        </w:rPr>
      </w:pPr>
    </w:p>
    <w:p w14:paraId="164C789F">
      <w:pPr>
        <w:spacing w:line="247" w:lineRule="auto"/>
        <w:rPr>
          <w:rFonts w:ascii="Arial"/>
          <w:sz w:val="21"/>
        </w:rPr>
      </w:pPr>
    </w:p>
    <w:p w14:paraId="07BCAF81">
      <w:pPr>
        <w:spacing w:line="247" w:lineRule="auto"/>
        <w:rPr>
          <w:rFonts w:ascii="Arial"/>
          <w:sz w:val="21"/>
        </w:rPr>
      </w:pPr>
    </w:p>
    <w:p w14:paraId="7546DC31">
      <w:pPr>
        <w:spacing w:line="247" w:lineRule="auto"/>
        <w:rPr>
          <w:rFonts w:ascii="Arial"/>
          <w:sz w:val="21"/>
        </w:rPr>
      </w:pPr>
    </w:p>
    <w:p w14:paraId="7273EE27">
      <w:pPr>
        <w:spacing w:line="247" w:lineRule="auto"/>
        <w:rPr>
          <w:rFonts w:ascii="Arial"/>
          <w:sz w:val="21"/>
        </w:rPr>
      </w:pPr>
    </w:p>
    <w:p w14:paraId="4AC7FB6C">
      <w:pPr>
        <w:pStyle w:val="2"/>
        <w:spacing w:before="89" w:line="221" w:lineRule="auto"/>
        <w:jc w:val="center"/>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rFonts w:hint="eastAsia"/>
          <w:spacing w:val="-22"/>
          <w:sz w:val="27"/>
          <w:szCs w:val="27"/>
          <w:highlight w:val="none"/>
          <w:u w:val="single"/>
          <w:lang w:val="en-US" w:eastAsia="zh-CN"/>
        </w:rPr>
        <w:t>汨罗市城市公园管理服务中心</w:t>
      </w:r>
    </w:p>
    <w:p w14:paraId="029B94F8">
      <w:pPr>
        <w:pStyle w:val="2"/>
        <w:spacing w:before="289" w:line="610" w:lineRule="exact"/>
        <w:jc w:val="center"/>
        <w:rPr>
          <w:sz w:val="27"/>
          <w:szCs w:val="27"/>
        </w:rPr>
      </w:pPr>
      <w:r>
        <w:rPr>
          <w:rFonts w:hint="eastAsia"/>
          <w:spacing w:val="-13"/>
          <w:position w:val="26"/>
          <w:sz w:val="27"/>
          <w:szCs w:val="27"/>
          <w:highlight w:val="none"/>
          <w:lang w:val="en-US" w:eastAsia="zh-CN"/>
        </w:rPr>
        <w:t xml:space="preserve">2025  </w:t>
      </w:r>
      <w:r>
        <w:rPr>
          <w:spacing w:val="-13"/>
          <w:position w:val="26"/>
          <w:sz w:val="27"/>
          <w:szCs w:val="27"/>
          <w:highlight w:val="none"/>
        </w:rPr>
        <w:t xml:space="preserve">年  </w:t>
      </w:r>
      <w:r>
        <w:rPr>
          <w:rFonts w:hint="eastAsia"/>
          <w:spacing w:val="-13"/>
          <w:position w:val="26"/>
          <w:sz w:val="27"/>
          <w:szCs w:val="27"/>
          <w:highlight w:val="none"/>
          <w:lang w:val="en-US" w:eastAsia="zh-CN"/>
        </w:rPr>
        <w:t>9</w:t>
      </w:r>
      <w:r>
        <w:rPr>
          <w:spacing w:val="-13"/>
          <w:position w:val="26"/>
          <w:sz w:val="27"/>
          <w:szCs w:val="27"/>
          <w:highlight w:val="none"/>
        </w:rPr>
        <w:t xml:space="preserve"> 月</w:t>
      </w:r>
      <w:r>
        <w:rPr>
          <w:spacing w:val="12"/>
          <w:position w:val="26"/>
          <w:sz w:val="27"/>
          <w:szCs w:val="27"/>
          <w:highlight w:val="none"/>
        </w:rPr>
        <w:t xml:space="preserve">  </w:t>
      </w:r>
      <w:r>
        <w:rPr>
          <w:rFonts w:hint="eastAsia"/>
          <w:spacing w:val="12"/>
          <w:position w:val="26"/>
          <w:sz w:val="27"/>
          <w:szCs w:val="27"/>
          <w:highlight w:val="none"/>
          <w:lang w:val="en-US" w:eastAsia="zh-CN"/>
        </w:rPr>
        <w:t>18</w:t>
      </w:r>
      <w:r>
        <w:rPr>
          <w:spacing w:val="12"/>
          <w:position w:val="26"/>
          <w:sz w:val="27"/>
          <w:szCs w:val="27"/>
          <w:highlight w:val="none"/>
        </w:rPr>
        <w:t xml:space="preserve"> </w:t>
      </w:r>
      <w:r>
        <w:rPr>
          <w:spacing w:val="-13"/>
          <w:position w:val="26"/>
          <w:sz w:val="27"/>
          <w:szCs w:val="27"/>
        </w:rPr>
        <w:t>日</w:t>
      </w:r>
    </w:p>
    <w:p w14:paraId="1F9336F0">
      <w:pPr>
        <w:pStyle w:val="2"/>
        <w:spacing w:before="1" w:line="223" w:lineRule="auto"/>
        <w:ind w:left="3560"/>
        <w:rPr>
          <w:sz w:val="24"/>
          <w:szCs w:val="24"/>
        </w:rPr>
      </w:pPr>
      <w:r>
        <w:rPr>
          <w:spacing w:val="7"/>
          <w:sz w:val="24"/>
          <w:szCs w:val="24"/>
        </w:rPr>
        <w:t>(此面为封面)</w:t>
      </w:r>
    </w:p>
    <w:p w14:paraId="683A2425">
      <w:pPr>
        <w:spacing w:line="223" w:lineRule="auto"/>
        <w:rPr>
          <w:sz w:val="24"/>
          <w:szCs w:val="24"/>
        </w:rPr>
        <w:sectPr>
          <w:footerReference r:id="rId6" w:type="default"/>
          <w:pgSz w:w="11900" w:h="16820"/>
          <w:pgMar w:top="1429" w:right="1782" w:bottom="1158" w:left="1450" w:header="0" w:footer="850" w:gutter="0"/>
          <w:cols w:space="720" w:num="1"/>
        </w:sectPr>
      </w:pPr>
    </w:p>
    <w:p w14:paraId="3BDD6C7E">
      <w:pPr>
        <w:jc w:val="center"/>
        <w:rPr>
          <w:rFonts w:asciiTheme="minorEastAsia" w:hAnsiTheme="minorEastAsia"/>
          <w:b/>
        </w:rPr>
      </w:pPr>
      <w:r>
        <w:rPr>
          <w:rFonts w:hint="eastAsia" w:asciiTheme="minorEastAsia" w:hAnsiTheme="minorEastAsia"/>
          <w:b/>
          <w:sz w:val="44"/>
          <w:szCs w:val="44"/>
        </w:rPr>
        <w:t>屈子公园、汨罗江风光带项目支出绩效评价报告</w:t>
      </w:r>
    </w:p>
    <w:p w14:paraId="105DE6B8">
      <w:pPr>
        <w:jc w:val="center"/>
        <w:rPr>
          <w:rFonts w:asciiTheme="minorEastAsia" w:hAnsiTheme="minorEastAsia"/>
          <w:b/>
        </w:rPr>
      </w:pPr>
    </w:p>
    <w:p w14:paraId="3A5816C0">
      <w:pPr>
        <w:jc w:val="center"/>
        <w:rPr>
          <w:rFonts w:asciiTheme="minorEastAsia" w:hAnsiTheme="minorEastAsia"/>
          <w:b/>
        </w:rPr>
      </w:pPr>
    </w:p>
    <w:p w14:paraId="1FF26C44">
      <w:pPr>
        <w:ind w:left="602" w:hanging="602" w:hangingChars="200"/>
        <w:jc w:val="left"/>
        <w:rPr>
          <w:rFonts w:ascii="仿宋" w:hAnsi="仿宋" w:eastAsia="仿宋" w:cs="仿宋"/>
          <w:bCs/>
          <w:sz w:val="30"/>
          <w:szCs w:val="30"/>
        </w:rPr>
      </w:pPr>
      <w:r>
        <w:rPr>
          <w:rFonts w:hint="eastAsia" w:ascii="仿宋" w:hAnsi="仿宋" w:eastAsia="仿宋" w:cs="仿宋"/>
          <w:b/>
          <w:sz w:val="30"/>
          <w:szCs w:val="30"/>
        </w:rPr>
        <w:t xml:space="preserve">一、项目支出基本情况 </w:t>
      </w:r>
      <w:r>
        <w:rPr>
          <w:rFonts w:hint="eastAsia" w:ascii="仿宋" w:hAnsi="仿宋" w:eastAsia="仿宋" w:cs="仿宋"/>
          <w:bCs/>
          <w:sz w:val="30"/>
          <w:szCs w:val="30"/>
        </w:rPr>
        <w:t xml:space="preserve">                                                                                </w:t>
      </w:r>
    </w:p>
    <w:p w14:paraId="0EAF6E45">
      <w:pPr>
        <w:ind w:firstLine="600" w:firstLineChars="200"/>
        <w:jc w:val="left"/>
        <w:rPr>
          <w:rFonts w:ascii="仿宋" w:hAnsi="仿宋" w:eastAsia="仿宋" w:cs="仿宋"/>
          <w:bCs/>
          <w:sz w:val="30"/>
          <w:szCs w:val="30"/>
        </w:rPr>
      </w:pPr>
      <w:r>
        <w:rPr>
          <w:rFonts w:hint="eastAsia" w:ascii="仿宋" w:hAnsi="仿宋" w:eastAsia="仿宋" w:cs="仿宋"/>
          <w:bCs/>
          <w:sz w:val="30"/>
          <w:szCs w:val="30"/>
        </w:rPr>
        <w:t>为改善人居生态环境，丰富群众文化生活提供服务保障。公园设施维护与管理、公园绿地管养和维护、公园卫生管理、公园浏览与娱乐项目组织管理、科普宣传教育及相关社会服务。</w:t>
      </w:r>
    </w:p>
    <w:p w14:paraId="7D44A01B">
      <w:pPr>
        <w:ind w:firstLine="600" w:firstLineChars="200"/>
        <w:jc w:val="left"/>
        <w:rPr>
          <w:rFonts w:ascii="仿宋" w:hAnsi="仿宋" w:eastAsia="仿宋" w:cs="仿宋"/>
          <w:bCs/>
          <w:sz w:val="30"/>
          <w:szCs w:val="30"/>
        </w:rPr>
      </w:pPr>
      <w:r>
        <w:rPr>
          <w:rFonts w:hint="eastAsia" w:ascii="仿宋" w:hAnsi="仿宋" w:eastAsia="仿宋" w:cs="仿宋"/>
          <w:bCs/>
          <w:sz w:val="30"/>
          <w:szCs w:val="30"/>
        </w:rPr>
        <w:t>（一）项目支出概况。</w:t>
      </w:r>
    </w:p>
    <w:p w14:paraId="12457A7C">
      <w:pPr>
        <w:ind w:firstLine="600" w:firstLineChars="200"/>
        <w:jc w:val="left"/>
        <w:rPr>
          <w:rFonts w:ascii="仿宋" w:hAnsi="仿宋" w:eastAsia="仿宋" w:cs="仿宋"/>
          <w:bCs/>
          <w:sz w:val="30"/>
          <w:szCs w:val="30"/>
        </w:rPr>
      </w:pPr>
      <w:r>
        <w:rPr>
          <w:rFonts w:hint="eastAsia" w:ascii="仿宋" w:hAnsi="仿宋" w:eastAsia="仿宋" w:cs="仿宋"/>
          <w:bCs/>
          <w:sz w:val="30"/>
          <w:szCs w:val="30"/>
        </w:rPr>
        <w:t>（1）依据政策、法规、制定好公园生态环境保护和公园管理方案，并组织实施。</w:t>
      </w:r>
    </w:p>
    <w:p w14:paraId="3DBAA30B">
      <w:pPr>
        <w:ind w:firstLine="600" w:firstLineChars="200"/>
        <w:jc w:val="left"/>
        <w:rPr>
          <w:rFonts w:ascii="仿宋" w:hAnsi="仿宋" w:eastAsia="仿宋" w:cs="仿宋"/>
          <w:bCs/>
          <w:sz w:val="30"/>
          <w:szCs w:val="30"/>
        </w:rPr>
      </w:pPr>
      <w:r>
        <w:rPr>
          <w:rFonts w:hint="eastAsia" w:ascii="仿宋" w:hAnsi="仿宋" w:eastAsia="仿宋" w:cs="仿宋"/>
          <w:bCs/>
          <w:sz w:val="30"/>
          <w:szCs w:val="30"/>
        </w:rPr>
        <w:t>（2）负责城市公园建设、设施维护、维修与管理。</w:t>
      </w:r>
    </w:p>
    <w:p w14:paraId="2AA993D4">
      <w:pPr>
        <w:ind w:firstLine="600" w:firstLineChars="200"/>
        <w:jc w:val="left"/>
        <w:rPr>
          <w:rFonts w:ascii="仿宋" w:hAnsi="仿宋" w:eastAsia="仿宋" w:cs="仿宋"/>
          <w:bCs/>
          <w:sz w:val="30"/>
          <w:szCs w:val="30"/>
        </w:rPr>
      </w:pPr>
      <w:r>
        <w:rPr>
          <w:rFonts w:hint="eastAsia" w:ascii="仿宋" w:hAnsi="仿宋" w:eastAsia="仿宋" w:cs="仿宋"/>
          <w:bCs/>
          <w:sz w:val="30"/>
          <w:szCs w:val="30"/>
        </w:rPr>
        <w:t>（3）负责公园绿地、地被植物、乔灌木管养、维护和栽植（定时修剪、打药除虫、施肥）。</w:t>
      </w:r>
    </w:p>
    <w:p w14:paraId="36E32C0B">
      <w:pPr>
        <w:ind w:firstLine="600" w:firstLineChars="200"/>
        <w:jc w:val="left"/>
        <w:rPr>
          <w:rFonts w:ascii="仿宋" w:hAnsi="仿宋" w:eastAsia="仿宋" w:cs="仿宋"/>
          <w:bCs/>
          <w:sz w:val="30"/>
          <w:szCs w:val="30"/>
        </w:rPr>
      </w:pPr>
      <w:r>
        <w:rPr>
          <w:rFonts w:hint="eastAsia" w:ascii="仿宋" w:hAnsi="仿宋" w:eastAsia="仿宋" w:cs="仿宋"/>
          <w:bCs/>
          <w:sz w:val="30"/>
          <w:szCs w:val="30"/>
        </w:rPr>
        <w:t>（4）负责公园的卫生管理，公园内的清扫保洁、公用设施抹洗、公厕保洁，红旗水库水面垃圾、浪柴打捞、负责园内垃圾清运。</w:t>
      </w:r>
    </w:p>
    <w:p w14:paraId="7784A828">
      <w:pPr>
        <w:ind w:firstLine="600" w:firstLineChars="200"/>
        <w:jc w:val="left"/>
        <w:rPr>
          <w:rFonts w:ascii="仿宋" w:hAnsi="仿宋" w:eastAsia="仿宋" w:cs="仿宋"/>
          <w:bCs/>
          <w:sz w:val="30"/>
          <w:szCs w:val="30"/>
        </w:rPr>
      </w:pPr>
      <w:r>
        <w:rPr>
          <w:rFonts w:hint="eastAsia" w:ascii="仿宋" w:hAnsi="仿宋" w:eastAsia="仿宋" w:cs="仿宋"/>
          <w:bCs/>
          <w:sz w:val="30"/>
          <w:szCs w:val="30"/>
        </w:rPr>
        <w:t>（5）负责公园提质改造。</w:t>
      </w:r>
    </w:p>
    <w:p w14:paraId="0789245A">
      <w:pPr>
        <w:ind w:firstLine="600" w:firstLineChars="200"/>
        <w:jc w:val="left"/>
        <w:rPr>
          <w:rFonts w:ascii="仿宋" w:hAnsi="仿宋" w:eastAsia="仿宋" w:cs="仿宋"/>
          <w:bCs/>
          <w:sz w:val="30"/>
          <w:szCs w:val="30"/>
        </w:rPr>
      </w:pPr>
      <w:r>
        <w:rPr>
          <w:rFonts w:hint="eastAsia" w:ascii="仿宋" w:hAnsi="仿宋" w:eastAsia="仿宋" w:cs="仿宋"/>
          <w:bCs/>
          <w:sz w:val="30"/>
          <w:szCs w:val="30"/>
        </w:rPr>
        <w:t>（6）负责公园苗木品种开发、嫁接与鲜花培植等技术性科研活动。</w:t>
      </w:r>
    </w:p>
    <w:p w14:paraId="407BD3DA">
      <w:pPr>
        <w:ind w:firstLine="600" w:firstLineChars="200"/>
        <w:jc w:val="left"/>
        <w:rPr>
          <w:rFonts w:ascii="仿宋" w:hAnsi="仿宋" w:eastAsia="仿宋" w:cs="仿宋"/>
          <w:bCs/>
          <w:sz w:val="30"/>
          <w:szCs w:val="30"/>
        </w:rPr>
      </w:pPr>
      <w:r>
        <w:rPr>
          <w:rFonts w:hint="eastAsia" w:ascii="仿宋" w:hAnsi="仿宋" w:eastAsia="仿宋" w:cs="仿宋"/>
          <w:bCs/>
          <w:sz w:val="30"/>
          <w:szCs w:val="30"/>
        </w:rPr>
        <w:t>（7）负责公园秩序管理。</w:t>
      </w:r>
    </w:p>
    <w:p w14:paraId="1D32CDF2">
      <w:pPr>
        <w:jc w:val="left"/>
        <w:rPr>
          <w:rFonts w:ascii="仿宋" w:hAnsi="仿宋" w:eastAsia="仿宋" w:cs="仿宋"/>
          <w:bCs/>
          <w:sz w:val="30"/>
          <w:szCs w:val="30"/>
        </w:rPr>
      </w:pPr>
      <w:r>
        <w:rPr>
          <w:rFonts w:hint="eastAsia" w:ascii="仿宋" w:hAnsi="仿宋" w:eastAsia="仿宋" w:cs="仿宋"/>
          <w:bCs/>
          <w:sz w:val="30"/>
          <w:szCs w:val="30"/>
        </w:rPr>
        <w:t xml:space="preserve">   （二）项目资金使用及管理情况</w:t>
      </w:r>
    </w:p>
    <w:p w14:paraId="25079B36">
      <w:pPr>
        <w:ind w:firstLine="600" w:firstLineChars="200"/>
        <w:jc w:val="left"/>
        <w:rPr>
          <w:rFonts w:ascii="仿宋" w:hAnsi="仿宋" w:eastAsia="仿宋" w:cs="仿宋"/>
          <w:bCs/>
          <w:sz w:val="30"/>
          <w:szCs w:val="30"/>
        </w:rPr>
      </w:pPr>
      <w:r>
        <w:rPr>
          <w:rFonts w:hint="eastAsia" w:ascii="仿宋" w:hAnsi="仿宋" w:eastAsia="仿宋" w:cs="仿宋"/>
          <w:bCs/>
          <w:sz w:val="30"/>
          <w:szCs w:val="30"/>
        </w:rPr>
        <w:t>（1）在项目启动前，制定详细的预算计划，明确各项活动和任务所需资金。沿江风光带、屈子生态湿地公园管养维护费用140万元。</w:t>
      </w:r>
    </w:p>
    <w:p w14:paraId="79BA8C42">
      <w:pPr>
        <w:ind w:firstLine="600" w:firstLineChars="200"/>
        <w:jc w:val="left"/>
        <w:rPr>
          <w:rFonts w:ascii="仿宋" w:hAnsi="仿宋" w:eastAsia="仿宋" w:cs="仿宋"/>
          <w:bCs/>
          <w:sz w:val="30"/>
          <w:szCs w:val="30"/>
        </w:rPr>
      </w:pPr>
      <w:r>
        <w:rPr>
          <w:rFonts w:hint="eastAsia" w:ascii="仿宋" w:hAnsi="仿宋" w:eastAsia="仿宋" w:cs="仿宋"/>
          <w:bCs/>
          <w:sz w:val="30"/>
          <w:szCs w:val="30"/>
        </w:rPr>
        <w:t>（2）项目资金执行情况：根据实际工作情况，此笔专项资金共涉及2个公园，主要用于人员工作、绩效、“四金”支出、劳务费支出、药肥费、乔灌木及草皮补植、抗旱浇水及油料费、园林机械购置和使用费等支出。</w:t>
      </w:r>
    </w:p>
    <w:p w14:paraId="513884C5">
      <w:pPr>
        <w:ind w:firstLine="600" w:firstLineChars="200"/>
        <w:jc w:val="left"/>
        <w:rPr>
          <w:rFonts w:ascii="仿宋" w:hAnsi="仿宋" w:eastAsia="仿宋" w:cs="仿宋"/>
          <w:bCs/>
          <w:sz w:val="30"/>
          <w:szCs w:val="30"/>
        </w:rPr>
      </w:pPr>
      <w:r>
        <w:rPr>
          <w:rFonts w:hint="eastAsia" w:ascii="仿宋" w:hAnsi="仿宋" w:eastAsia="仿宋" w:cs="仿宋"/>
          <w:bCs/>
          <w:sz w:val="30"/>
          <w:szCs w:val="30"/>
        </w:rPr>
        <w:t>（3）项目资金管理情况：专项资金本着专款专用原则，严格执行项目资金批准的使用计划和项目批复内容，不擅自调项、扩项、缩项、不拆借、挪用、挤占，对每笔专项资金的支付，严格执行财务制度，落实专项资金审核程序。</w:t>
      </w:r>
    </w:p>
    <w:p w14:paraId="6B5EB1D3">
      <w:pPr>
        <w:ind w:firstLine="600" w:firstLineChars="200"/>
        <w:jc w:val="left"/>
        <w:rPr>
          <w:rFonts w:ascii="仿宋" w:hAnsi="仿宋" w:eastAsia="仿宋" w:cs="仿宋"/>
          <w:bCs/>
          <w:sz w:val="30"/>
          <w:szCs w:val="30"/>
        </w:rPr>
      </w:pPr>
      <w:r>
        <w:rPr>
          <w:rFonts w:hint="eastAsia" w:ascii="仿宋" w:hAnsi="仿宋" w:eastAsia="仿宋" w:cs="仿宋"/>
          <w:bCs/>
          <w:sz w:val="30"/>
          <w:szCs w:val="30"/>
        </w:rPr>
        <w:t>（4）专项资金安排责任人按专项资金的用途专款专用。在使用专项资金时，严格执行专项资金使用制度和财务制度，同时对专项资金的使用流程进行监督，定时查看财务报表检查专项资金使用情况。</w:t>
      </w:r>
    </w:p>
    <w:p w14:paraId="3A5D304F">
      <w:pPr>
        <w:ind w:firstLine="600" w:firstLineChars="200"/>
        <w:jc w:val="left"/>
        <w:rPr>
          <w:rFonts w:ascii="仿宋" w:hAnsi="仿宋" w:eastAsia="仿宋" w:cs="仿宋"/>
          <w:bCs/>
          <w:sz w:val="30"/>
          <w:szCs w:val="30"/>
        </w:rPr>
      </w:pPr>
      <w:r>
        <w:rPr>
          <w:rFonts w:hint="eastAsia" w:ascii="仿宋" w:hAnsi="仿宋" w:eastAsia="仿宋" w:cs="仿宋"/>
          <w:bCs/>
          <w:sz w:val="30"/>
          <w:szCs w:val="30"/>
        </w:rPr>
        <w:t>（三）项目支出绩效目标完成程度。</w:t>
      </w:r>
    </w:p>
    <w:p w14:paraId="7FEF4E87">
      <w:pPr>
        <w:ind w:firstLine="600" w:firstLineChars="200"/>
        <w:jc w:val="left"/>
        <w:rPr>
          <w:rFonts w:ascii="仿宋" w:hAnsi="仿宋" w:eastAsia="仿宋" w:cs="仿宋"/>
          <w:bCs/>
          <w:sz w:val="30"/>
          <w:szCs w:val="30"/>
        </w:rPr>
      </w:pPr>
      <w:r>
        <w:rPr>
          <w:rFonts w:hint="eastAsia" w:ascii="仿宋" w:hAnsi="仿宋" w:eastAsia="仿宋" w:cs="仿宋"/>
          <w:bCs/>
          <w:sz w:val="30"/>
          <w:szCs w:val="30"/>
        </w:rPr>
        <w:t>2024年我单位资金运行维护决策正确，资金管理规范，项目管理到位，政策执行有力，有效发挥了财经资金的使用效率。我单位财政资金其主要用途是维护好完成公园绿地维护，完成公园内行道树的养护管理，保持公园道路路面卫生保洁。完成公园内水面的蓝藻生物治理和水面保洁，做好公园全天候安全保卫工作及公园游客的接待、管理和公园内路灯亮化等工作，为游客提供舒适的休闲环境，改善了空气质量，提升了城市品位。在人员支出、公用支出方面严格执行各项财务制度；在专项经费使用上，在保证绿地维护任务顺利完成的同时，严格落实厉行节约的原则。实行了先有预算</w:t>
      </w:r>
      <w:r>
        <w:rPr>
          <w:rFonts w:hint="eastAsia" w:ascii="宋体" w:hAnsi="宋体" w:eastAsia="宋体" w:cs="宋体"/>
          <w:bCs/>
          <w:sz w:val="30"/>
          <w:szCs w:val="30"/>
        </w:rPr>
        <w:t> </w:t>
      </w:r>
      <w:r>
        <w:rPr>
          <w:rFonts w:hint="eastAsia" w:ascii="仿宋" w:hAnsi="仿宋" w:eastAsia="仿宋" w:cs="仿宋"/>
          <w:bCs/>
          <w:sz w:val="30"/>
          <w:szCs w:val="30"/>
        </w:rPr>
        <w:t>，后有执行，用钱必问效，无效必问责的机制。</w:t>
      </w:r>
      <w:r>
        <w:rPr>
          <w:rFonts w:hint="eastAsia" w:ascii="仿宋" w:hAnsi="仿宋" w:eastAsia="仿宋" w:cs="仿宋"/>
          <w:b/>
          <w:sz w:val="30"/>
          <w:szCs w:val="30"/>
        </w:rPr>
        <w:t xml:space="preserve"> </w:t>
      </w:r>
      <w:r>
        <w:rPr>
          <w:rFonts w:hint="eastAsia" w:ascii="仿宋" w:hAnsi="仿宋" w:eastAsia="仿宋" w:cs="仿宋"/>
          <w:bCs/>
          <w:sz w:val="30"/>
          <w:szCs w:val="30"/>
        </w:rPr>
        <w:t xml:space="preserve"> </w:t>
      </w:r>
    </w:p>
    <w:p w14:paraId="71D3B235">
      <w:pPr>
        <w:jc w:val="left"/>
        <w:rPr>
          <w:rFonts w:ascii="仿宋" w:hAnsi="仿宋" w:eastAsia="仿宋" w:cs="仿宋"/>
          <w:bCs/>
          <w:sz w:val="30"/>
          <w:szCs w:val="30"/>
        </w:rPr>
      </w:pPr>
      <w:r>
        <w:rPr>
          <w:rFonts w:hint="eastAsia" w:ascii="仿宋" w:hAnsi="仿宋" w:eastAsia="仿宋" w:cs="仿宋"/>
          <w:bCs/>
          <w:sz w:val="30"/>
          <w:szCs w:val="30"/>
        </w:rPr>
        <w:t xml:space="preserve">   </w:t>
      </w:r>
      <w:r>
        <w:rPr>
          <w:rFonts w:hint="eastAsia" w:ascii="仿宋" w:hAnsi="仿宋" w:eastAsia="仿宋" w:cs="仿宋"/>
          <w:b/>
          <w:sz w:val="30"/>
          <w:szCs w:val="30"/>
        </w:rPr>
        <w:t>二、绩效评价工作情况</w:t>
      </w:r>
    </w:p>
    <w:p w14:paraId="1EC25F22">
      <w:pPr>
        <w:ind w:firstLine="600" w:firstLineChars="200"/>
        <w:jc w:val="left"/>
        <w:rPr>
          <w:rFonts w:ascii="仿宋" w:hAnsi="仿宋" w:eastAsia="仿宋" w:cs="仿宋"/>
          <w:bCs/>
          <w:sz w:val="30"/>
          <w:szCs w:val="30"/>
        </w:rPr>
      </w:pPr>
      <w:r>
        <w:rPr>
          <w:rFonts w:hint="eastAsia" w:ascii="仿宋" w:hAnsi="仿宋" w:eastAsia="仿宋" w:cs="仿宋"/>
          <w:bCs/>
          <w:sz w:val="30"/>
          <w:szCs w:val="30"/>
        </w:rPr>
        <w:t>财务及相关所室负责人为成员的绩效管理工作领导小组，明确职责，明确任务，制定工作计划，扎实开展自评。扎实开展绩效自评。按规定按要求开展项目自评工作，项目负责所室和财务部门密切配合、分工负责，准确填报产出指标、 效益指标及完成情况的数据，撰写自评报告。合理运用评价结果。对评价结果进行认真分析，充分运用 评价结果分析工作，促进工作进一步提升。</w:t>
      </w:r>
    </w:p>
    <w:p w14:paraId="4E3A8CDE">
      <w:pPr>
        <w:numPr>
          <w:ilvl w:val="0"/>
          <w:numId w:val="6"/>
        </w:numPr>
        <w:jc w:val="left"/>
        <w:rPr>
          <w:rFonts w:ascii="仿宋" w:hAnsi="仿宋" w:eastAsia="仿宋" w:cs="仿宋"/>
          <w:bCs/>
          <w:sz w:val="30"/>
          <w:szCs w:val="30"/>
        </w:rPr>
      </w:pPr>
      <w:r>
        <w:rPr>
          <w:rFonts w:hint="eastAsia" w:ascii="仿宋" w:hAnsi="仿宋" w:eastAsia="仿宋" w:cs="仿宋"/>
          <w:b/>
          <w:sz w:val="30"/>
          <w:szCs w:val="30"/>
        </w:rPr>
        <w:t>项目支出主要绩效及评价结论</w:t>
      </w:r>
      <w:r>
        <w:rPr>
          <w:rFonts w:hint="eastAsia" w:ascii="仿宋" w:hAnsi="仿宋" w:eastAsia="仿宋" w:cs="仿宋"/>
          <w:bCs/>
          <w:sz w:val="30"/>
          <w:szCs w:val="30"/>
        </w:rPr>
        <w:t xml:space="preserve">  </w:t>
      </w:r>
    </w:p>
    <w:p w14:paraId="7E4D3A77">
      <w:pPr>
        <w:ind w:firstLine="600" w:firstLineChars="200"/>
        <w:jc w:val="left"/>
        <w:rPr>
          <w:rFonts w:ascii="仿宋" w:hAnsi="仿宋" w:eastAsia="仿宋" w:cs="仿宋"/>
          <w:bCs/>
          <w:sz w:val="30"/>
          <w:szCs w:val="30"/>
        </w:rPr>
      </w:pPr>
      <w:r>
        <w:rPr>
          <w:rFonts w:hint="eastAsia" w:ascii="仿宋" w:hAnsi="仿宋" w:eastAsia="仿宋" w:cs="仿宋"/>
          <w:bCs/>
          <w:sz w:val="30"/>
          <w:szCs w:val="30"/>
        </w:rPr>
        <w:t xml:space="preserve">项目资金使用较为合理，成本控制较好，项目进度基本符合预期，游客满意度较高，生态环境得到了明显改善，社会影响力较大。                                                                                                  </w:t>
      </w:r>
      <w:r>
        <w:rPr>
          <w:rFonts w:hint="eastAsia" w:ascii="仿宋" w:hAnsi="仿宋" w:eastAsia="仿宋" w:cs="仿宋"/>
          <w:b/>
          <w:sz w:val="30"/>
          <w:szCs w:val="30"/>
        </w:rPr>
        <w:t>四、绩效评价指标分析</w:t>
      </w:r>
      <w:r>
        <w:rPr>
          <w:rFonts w:hint="eastAsia" w:ascii="仿宋" w:hAnsi="仿宋" w:eastAsia="仿宋" w:cs="仿宋"/>
          <w:bCs/>
          <w:sz w:val="30"/>
          <w:szCs w:val="30"/>
        </w:rPr>
        <w:t xml:space="preserve">                                                                                                 </w:t>
      </w:r>
    </w:p>
    <w:p w14:paraId="7D89E041">
      <w:pPr>
        <w:ind w:firstLine="600" w:firstLineChars="200"/>
        <w:jc w:val="left"/>
        <w:rPr>
          <w:rFonts w:ascii="仿宋" w:hAnsi="仿宋" w:eastAsia="仿宋" w:cs="仿宋"/>
          <w:bCs/>
          <w:sz w:val="30"/>
          <w:szCs w:val="30"/>
        </w:rPr>
      </w:pPr>
      <w:r>
        <w:rPr>
          <w:rFonts w:hint="eastAsia" w:ascii="仿宋" w:hAnsi="仿宋" w:eastAsia="仿宋" w:cs="仿宋"/>
          <w:bCs/>
          <w:sz w:val="30"/>
          <w:szCs w:val="30"/>
        </w:rPr>
        <w:t>(一)项目支出决策情况</w:t>
      </w:r>
    </w:p>
    <w:p w14:paraId="59564222">
      <w:pPr>
        <w:ind w:left="600" w:hanging="600" w:hangingChars="200"/>
        <w:jc w:val="left"/>
        <w:rPr>
          <w:rFonts w:ascii="仿宋" w:hAnsi="仿宋" w:eastAsia="仿宋" w:cs="仿宋"/>
          <w:bCs/>
          <w:sz w:val="30"/>
          <w:szCs w:val="30"/>
        </w:rPr>
      </w:pPr>
      <w:r>
        <w:rPr>
          <w:rFonts w:hint="eastAsia" w:ascii="仿宋" w:hAnsi="仿宋" w:eastAsia="仿宋" w:cs="仿宋"/>
          <w:bCs/>
          <w:sz w:val="30"/>
          <w:szCs w:val="30"/>
        </w:rPr>
        <w:t xml:space="preserve"> 绩效目标合理，指标明确，预算编制科学，资金分配合理。                                                                                 （二）项目执行过程情况 </w:t>
      </w:r>
    </w:p>
    <w:p w14:paraId="508D2A98">
      <w:pPr>
        <w:jc w:val="left"/>
        <w:rPr>
          <w:rFonts w:ascii="仿宋" w:hAnsi="仿宋" w:eastAsia="仿宋" w:cs="仿宋"/>
          <w:bCs/>
          <w:sz w:val="30"/>
          <w:szCs w:val="30"/>
        </w:rPr>
      </w:pPr>
      <w:r>
        <w:rPr>
          <w:rFonts w:hint="eastAsia" w:ascii="仿宋" w:hAnsi="仿宋" w:eastAsia="仿宋" w:cs="仿宋"/>
          <w:bCs/>
          <w:sz w:val="30"/>
          <w:szCs w:val="30"/>
        </w:rPr>
        <w:t xml:space="preserve">项目年初预算 140万元，实际到位资金 140万元，资金到位率 100%，资金执行率 100%。资金支出严格 遵守财务管理制度，规范运行。                                                                           </w:t>
      </w:r>
    </w:p>
    <w:p w14:paraId="145BF70A">
      <w:pPr>
        <w:ind w:firstLine="300" w:firstLineChars="100"/>
        <w:jc w:val="left"/>
        <w:rPr>
          <w:rFonts w:ascii="仿宋" w:hAnsi="仿宋" w:eastAsia="仿宋" w:cs="仿宋"/>
          <w:bCs/>
          <w:sz w:val="30"/>
          <w:szCs w:val="30"/>
        </w:rPr>
      </w:pPr>
      <w:r>
        <w:rPr>
          <w:rFonts w:hint="eastAsia" w:ascii="仿宋" w:hAnsi="仿宋" w:eastAsia="仿宋" w:cs="仿宋"/>
          <w:bCs/>
          <w:sz w:val="30"/>
          <w:szCs w:val="30"/>
        </w:rPr>
        <w:t xml:space="preserve">（三）项目支出产出情况 </w:t>
      </w:r>
    </w:p>
    <w:p w14:paraId="5573F86B">
      <w:pPr>
        <w:ind w:firstLine="300" w:firstLineChars="100"/>
        <w:jc w:val="left"/>
        <w:rPr>
          <w:rFonts w:ascii="仿宋" w:hAnsi="仿宋" w:eastAsia="仿宋" w:cs="仿宋"/>
          <w:bCs/>
          <w:sz w:val="30"/>
          <w:szCs w:val="30"/>
        </w:rPr>
      </w:pPr>
      <w:r>
        <w:rPr>
          <w:rFonts w:hint="eastAsia" w:ascii="仿宋" w:hAnsi="仿宋" w:eastAsia="仿宋" w:cs="仿宋"/>
          <w:bCs/>
          <w:sz w:val="30"/>
          <w:szCs w:val="30"/>
        </w:rPr>
        <w:t xml:space="preserve"> （1）完成约1050000㎡绿化面积管养和约466000㎡的水域清理维护。</w:t>
      </w:r>
    </w:p>
    <w:p w14:paraId="5D607CAA">
      <w:pPr>
        <w:ind w:firstLine="300" w:firstLineChars="100"/>
        <w:jc w:val="left"/>
        <w:rPr>
          <w:rFonts w:ascii="仿宋" w:hAnsi="仿宋" w:eastAsia="仿宋" w:cs="仿宋"/>
          <w:bCs/>
          <w:sz w:val="30"/>
          <w:szCs w:val="30"/>
        </w:rPr>
      </w:pPr>
      <w:r>
        <w:rPr>
          <w:rFonts w:hint="eastAsia" w:ascii="仿宋" w:hAnsi="仿宋" w:eastAsia="仿宋" w:cs="仿宋"/>
          <w:bCs/>
          <w:sz w:val="30"/>
          <w:szCs w:val="30"/>
        </w:rPr>
        <w:t xml:space="preserve"> （2）完成3次鲜花更换，面积约14000㎡。</w:t>
      </w:r>
    </w:p>
    <w:p w14:paraId="09586B80">
      <w:pPr>
        <w:ind w:firstLine="300" w:firstLineChars="100"/>
        <w:jc w:val="left"/>
        <w:rPr>
          <w:rFonts w:ascii="仿宋" w:hAnsi="仿宋" w:eastAsia="仿宋" w:cs="仿宋"/>
          <w:bCs/>
          <w:sz w:val="30"/>
          <w:szCs w:val="30"/>
        </w:rPr>
      </w:pPr>
      <w:r>
        <w:rPr>
          <w:rFonts w:hint="eastAsia" w:ascii="仿宋" w:hAnsi="仿宋" w:eastAsia="仿宋" w:cs="仿宋"/>
          <w:bCs/>
          <w:sz w:val="30"/>
          <w:szCs w:val="30"/>
        </w:rPr>
        <w:t xml:space="preserve"> （3）完成园区按要求进行苗木修剪整理，完成各园绿植施肥3次，合计用肥料15吨。对园区进行了除野草药物喷治3次，杨梅等果树见虫就打，全园普打药4次，四害全园区治理2次。</w:t>
      </w:r>
    </w:p>
    <w:p w14:paraId="1064C7CF">
      <w:pPr>
        <w:ind w:firstLine="300" w:firstLineChars="100"/>
        <w:jc w:val="left"/>
        <w:rPr>
          <w:rFonts w:ascii="仿宋" w:hAnsi="仿宋" w:eastAsia="仿宋" w:cs="仿宋"/>
          <w:bCs/>
          <w:sz w:val="30"/>
          <w:szCs w:val="30"/>
        </w:rPr>
      </w:pPr>
      <w:r>
        <w:rPr>
          <w:rFonts w:hint="eastAsia" w:ascii="仿宋" w:hAnsi="仿宋" w:eastAsia="仿宋" w:cs="仿宋"/>
          <w:bCs/>
          <w:sz w:val="30"/>
          <w:szCs w:val="30"/>
        </w:rPr>
        <w:t xml:space="preserve"> （4）完成设施维护工作。一是屈子公园完成南广场及局办公室周边大理石更换70余平方米；完成栈桥损坏更换100余次，累计更换400余平方木方，完成西边亲水平台390平方栈桥维修更换工作；公厕损坏或老化设施更换200余个，基础设施维修维护5次。，老东门栏杆柱26根进行整体修复、加固。二是风光带新增汀步路5余条，火烧板326块，共计91.62平方米；石墩加装共计20个等。</w:t>
      </w:r>
    </w:p>
    <w:p w14:paraId="68CBA32C">
      <w:pPr>
        <w:ind w:firstLine="300" w:firstLineChars="100"/>
        <w:jc w:val="left"/>
        <w:rPr>
          <w:rFonts w:hint="eastAsia" w:ascii="仿宋" w:hAnsi="仿宋" w:eastAsia="仿宋" w:cs="仿宋"/>
          <w:bCs/>
          <w:sz w:val="30"/>
          <w:szCs w:val="30"/>
        </w:rPr>
      </w:pPr>
      <w:r>
        <w:rPr>
          <w:rFonts w:hint="eastAsia" w:ascii="仿宋" w:hAnsi="仿宋" w:eastAsia="仿宋" w:cs="仿宋"/>
          <w:bCs/>
          <w:sz w:val="30"/>
          <w:szCs w:val="30"/>
        </w:rPr>
        <w:t>（5）完成苗木补植。一是屈子公园3次对裸露地植绿，共完成6万多㎡的绿化；屈子公园园区东边补植麦冬、葱兰、八角金盘共计3万平方米；二是园区更换四季鲜花120000株；园区全面苗木修剪4次；持续整理树兜，完成全园区覆盖的工作；三是屈子公园补植玉兰树30株、桂花树30株、红叶石楠树120株、红叶石楠球100株、樱花树40株、紫薇树60株、桃树160株，25公分以上樱花树6株，茶梅、海栀子、大叶栀子、红继木、月月桂等地被植物共计125000株；</w:t>
      </w:r>
    </w:p>
    <w:p w14:paraId="0297F41A">
      <w:pPr>
        <w:ind w:firstLine="300" w:firstLineChars="100"/>
        <w:jc w:val="left"/>
        <w:rPr>
          <w:rFonts w:ascii="仿宋" w:hAnsi="仿宋" w:eastAsia="仿宋" w:cs="仿宋"/>
          <w:bCs/>
          <w:sz w:val="30"/>
          <w:szCs w:val="30"/>
        </w:rPr>
      </w:pPr>
      <w:r>
        <w:rPr>
          <w:rFonts w:hint="eastAsia" w:ascii="仿宋" w:hAnsi="仿宋" w:eastAsia="仿宋" w:cs="仿宋"/>
          <w:bCs/>
          <w:sz w:val="30"/>
          <w:szCs w:val="30"/>
        </w:rPr>
        <w:t>四是对园区树木进行白蚁防治工作和树木涂白等工作；五是加强对抗旱作业工作，平均30人连续2个月每天全天候白班和晚班作业抗旱，使公园树木未受到影响；六是风光带受洪水灾害影响，水淹最深处约5米，使很多公共设施和绿植基本被淤泥覆盖，灾后每天出动工人近30人、机械车辆10多辆，经历40多天全部清理完成。</w:t>
      </w:r>
    </w:p>
    <w:p w14:paraId="4A3C8F03">
      <w:pPr>
        <w:ind w:firstLine="300" w:firstLineChars="100"/>
        <w:jc w:val="left"/>
        <w:rPr>
          <w:rFonts w:ascii="仿宋" w:hAnsi="仿宋" w:eastAsia="仿宋" w:cs="仿宋"/>
          <w:bCs/>
          <w:sz w:val="30"/>
          <w:szCs w:val="30"/>
        </w:rPr>
      </w:pPr>
      <w:r>
        <w:rPr>
          <w:rFonts w:hint="eastAsia" w:ascii="仿宋" w:hAnsi="仿宋" w:eastAsia="仿宋" w:cs="仿宋"/>
          <w:bCs/>
          <w:sz w:val="30"/>
          <w:szCs w:val="30"/>
        </w:rPr>
        <w:t>（6)完成日常园区保洁、公厕维护、公用设施抹洗、水面垃圾清理和各园区垃圾转运。</w:t>
      </w:r>
    </w:p>
    <w:p w14:paraId="41DEE844">
      <w:pPr>
        <w:ind w:firstLine="300" w:firstLineChars="100"/>
        <w:jc w:val="left"/>
        <w:rPr>
          <w:rFonts w:ascii="仿宋" w:hAnsi="仿宋" w:eastAsia="仿宋" w:cs="仿宋"/>
          <w:bCs/>
          <w:sz w:val="30"/>
          <w:szCs w:val="30"/>
        </w:rPr>
      </w:pPr>
      <w:r>
        <w:rPr>
          <w:rFonts w:hint="eastAsia" w:ascii="仿宋" w:hAnsi="仿宋" w:eastAsia="仿宋" w:cs="仿宋"/>
          <w:bCs/>
          <w:sz w:val="30"/>
          <w:szCs w:val="30"/>
        </w:rPr>
        <w:t>（四）项目支出效益情况</w:t>
      </w:r>
    </w:p>
    <w:p w14:paraId="41841C2D">
      <w:pPr>
        <w:ind w:firstLine="300" w:firstLineChars="100"/>
        <w:jc w:val="left"/>
        <w:rPr>
          <w:rFonts w:ascii="仿宋" w:hAnsi="仿宋" w:eastAsia="仿宋" w:cs="仿宋"/>
          <w:bCs/>
          <w:sz w:val="30"/>
          <w:szCs w:val="30"/>
        </w:rPr>
      </w:pPr>
      <w:r>
        <w:rPr>
          <w:rFonts w:hint="eastAsia" w:ascii="仿宋" w:hAnsi="仿宋" w:eastAsia="仿宋" w:cs="仿宋"/>
          <w:bCs/>
          <w:sz w:val="30"/>
          <w:szCs w:val="30"/>
        </w:rPr>
        <w:t>公园优美舒适的环境，是市民朋友休闲、娱乐、散步和运动的最佳场所，屈子生态湿地公园和风光带公园早晚游园人员量均达到8千人以上，现已成为汨罗市领导考察、调研、视察必看的公园，今年全年共计接省市级检查20次，社会团体游园25余次，顺利的完成上级交代的各项任务并得到了上级领导的一致肯定。</w:t>
      </w:r>
    </w:p>
    <w:p w14:paraId="262F7A44">
      <w:pPr>
        <w:numPr>
          <w:ilvl w:val="0"/>
          <w:numId w:val="7"/>
        </w:numPr>
        <w:jc w:val="left"/>
        <w:rPr>
          <w:rFonts w:ascii="仿宋" w:hAnsi="仿宋" w:eastAsia="仿宋" w:cs="仿宋"/>
          <w:b/>
          <w:sz w:val="30"/>
          <w:szCs w:val="30"/>
        </w:rPr>
      </w:pPr>
      <w:r>
        <w:rPr>
          <w:rFonts w:hint="eastAsia" w:ascii="仿宋" w:hAnsi="仿宋" w:eastAsia="仿宋" w:cs="仿宋"/>
          <w:b/>
          <w:sz w:val="30"/>
          <w:szCs w:val="30"/>
        </w:rPr>
        <w:t>主要经验及做法、存在问题和建议</w:t>
      </w:r>
    </w:p>
    <w:p w14:paraId="3A57FA7F">
      <w:pPr>
        <w:ind w:firstLine="300" w:firstLineChars="100"/>
        <w:jc w:val="left"/>
        <w:rPr>
          <w:rFonts w:ascii="仿宋" w:hAnsi="仿宋" w:eastAsia="仿宋" w:cs="仿宋"/>
          <w:bCs/>
          <w:sz w:val="30"/>
          <w:szCs w:val="30"/>
        </w:rPr>
      </w:pPr>
      <w:r>
        <w:rPr>
          <w:rFonts w:hint="eastAsia" w:ascii="仿宋" w:hAnsi="仿宋" w:eastAsia="仿宋" w:cs="仿宋"/>
          <w:bCs/>
          <w:sz w:val="30"/>
          <w:szCs w:val="30"/>
        </w:rPr>
        <w:t>（一）主要经验及做法;</w:t>
      </w:r>
    </w:p>
    <w:p w14:paraId="21EF7DBB">
      <w:pPr>
        <w:ind w:firstLine="300" w:firstLineChars="100"/>
        <w:jc w:val="left"/>
        <w:rPr>
          <w:rFonts w:ascii="仿宋" w:hAnsi="仿宋" w:eastAsia="仿宋" w:cs="仿宋"/>
          <w:bCs/>
          <w:sz w:val="30"/>
          <w:szCs w:val="30"/>
        </w:rPr>
      </w:pPr>
      <w:r>
        <w:rPr>
          <w:rFonts w:hint="eastAsia" w:ascii="仿宋" w:hAnsi="仿宋" w:eastAsia="仿宋" w:cs="仿宋"/>
          <w:bCs/>
          <w:sz w:val="30"/>
          <w:szCs w:val="30"/>
        </w:rPr>
        <w:t xml:space="preserve">  (1)科学规划:制定全面、长远且符合实际的公园规划，合理布局功能区域和景观设置。</w:t>
      </w:r>
    </w:p>
    <w:p w14:paraId="77887F3C">
      <w:pPr>
        <w:jc w:val="left"/>
        <w:rPr>
          <w:rFonts w:ascii="仿宋" w:hAnsi="仿宋" w:eastAsia="仿宋" w:cs="仿宋"/>
          <w:bCs/>
          <w:sz w:val="30"/>
          <w:szCs w:val="30"/>
        </w:rPr>
      </w:pPr>
      <w:r>
        <w:rPr>
          <w:rFonts w:hint="eastAsia" w:ascii="仿宋" w:hAnsi="仿宋" w:eastAsia="仿宋" w:cs="仿宋"/>
          <w:bCs/>
          <w:sz w:val="30"/>
          <w:szCs w:val="30"/>
        </w:rPr>
        <w:t xml:space="preserve">   （2）生态优先:注重生态保护和修护，打造可持续的生态环境。                </w:t>
      </w:r>
    </w:p>
    <w:p w14:paraId="622846A5">
      <w:pPr>
        <w:jc w:val="left"/>
        <w:rPr>
          <w:rFonts w:ascii="仿宋" w:hAnsi="仿宋" w:eastAsia="仿宋" w:cs="仿宋"/>
          <w:bCs/>
          <w:sz w:val="30"/>
          <w:szCs w:val="30"/>
        </w:rPr>
      </w:pPr>
      <w:r>
        <w:rPr>
          <w:rFonts w:hint="eastAsia" w:ascii="仿宋" w:hAnsi="仿宋" w:eastAsia="仿宋" w:cs="仿宋"/>
          <w:bCs/>
          <w:sz w:val="30"/>
          <w:szCs w:val="30"/>
        </w:rPr>
        <w:t xml:space="preserve">    (3）设施维护：建立定期设施检查和维护制度，确保设施安全和正常使用。</w:t>
      </w:r>
    </w:p>
    <w:p w14:paraId="1B7B536F">
      <w:pPr>
        <w:ind w:firstLine="300" w:firstLineChars="100"/>
        <w:jc w:val="left"/>
        <w:rPr>
          <w:rFonts w:ascii="仿宋" w:hAnsi="仿宋" w:eastAsia="仿宋" w:cs="仿宋"/>
          <w:bCs/>
          <w:sz w:val="30"/>
          <w:szCs w:val="30"/>
        </w:rPr>
      </w:pPr>
      <w:r>
        <w:rPr>
          <w:rFonts w:hint="eastAsia" w:ascii="仿宋" w:hAnsi="仿宋" w:eastAsia="仿宋" w:cs="仿宋"/>
          <w:bCs/>
          <w:sz w:val="30"/>
          <w:szCs w:val="30"/>
        </w:rPr>
        <w:t>（二）存在问题和原因分析;</w:t>
      </w:r>
    </w:p>
    <w:p w14:paraId="3D953FA2">
      <w:pPr>
        <w:ind w:firstLine="300" w:firstLineChars="100"/>
        <w:jc w:val="left"/>
        <w:rPr>
          <w:rFonts w:ascii="仿宋" w:hAnsi="仿宋" w:eastAsia="仿宋" w:cs="仿宋"/>
          <w:bCs/>
          <w:sz w:val="30"/>
          <w:szCs w:val="30"/>
        </w:rPr>
      </w:pPr>
      <w:r>
        <w:rPr>
          <w:rFonts w:hint="eastAsia" w:ascii="仿宋" w:hAnsi="仿宋" w:eastAsia="仿宋" w:cs="仿宋"/>
          <w:bCs/>
          <w:sz w:val="30"/>
          <w:szCs w:val="30"/>
        </w:rPr>
        <w:t xml:space="preserve">  (1)资金紧张：后续维护资金不足，影响设施更新和景观提升。原因分析：财政拨款有限，社会资金筹集难度大。</w:t>
      </w:r>
    </w:p>
    <w:p w14:paraId="5A2ACD4B">
      <w:pPr>
        <w:ind w:firstLine="300" w:firstLineChars="100"/>
        <w:jc w:val="left"/>
        <w:rPr>
          <w:rFonts w:ascii="仿宋" w:hAnsi="仿宋" w:eastAsia="仿宋" w:cs="仿宋"/>
          <w:bCs/>
          <w:sz w:val="30"/>
          <w:szCs w:val="30"/>
        </w:rPr>
      </w:pPr>
      <w:r>
        <w:rPr>
          <w:rFonts w:hint="eastAsia" w:ascii="仿宋" w:hAnsi="仿宋" w:eastAsia="仿宋" w:cs="仿宋"/>
          <w:bCs/>
          <w:sz w:val="30"/>
          <w:szCs w:val="30"/>
        </w:rPr>
        <w:t xml:space="preserve"> （2）设施老化损坏；部分设施陈旧、损坏现象较为突出。</w:t>
      </w:r>
    </w:p>
    <w:p w14:paraId="09298026">
      <w:pPr>
        <w:ind w:firstLine="300" w:firstLineChars="100"/>
        <w:jc w:val="left"/>
        <w:rPr>
          <w:rFonts w:ascii="仿宋" w:hAnsi="仿宋" w:eastAsia="仿宋" w:cs="仿宋"/>
          <w:bCs/>
          <w:sz w:val="30"/>
          <w:szCs w:val="30"/>
        </w:rPr>
      </w:pPr>
      <w:r>
        <w:rPr>
          <w:rFonts w:hint="eastAsia" w:ascii="仿宋" w:hAnsi="仿宋" w:eastAsia="仿宋" w:cs="仿宋"/>
          <w:bCs/>
          <w:sz w:val="30"/>
          <w:szCs w:val="30"/>
        </w:rPr>
        <w:t>原因分析：长期使用、缺乏及时更新和有效维护。</w:t>
      </w:r>
    </w:p>
    <w:p w14:paraId="2AFCB49C">
      <w:pPr>
        <w:ind w:firstLine="300" w:firstLineChars="100"/>
        <w:jc w:val="left"/>
        <w:rPr>
          <w:rFonts w:ascii="仿宋" w:hAnsi="仿宋" w:eastAsia="仿宋" w:cs="仿宋"/>
          <w:bCs/>
          <w:sz w:val="30"/>
          <w:szCs w:val="30"/>
        </w:rPr>
      </w:pPr>
      <w:r>
        <w:rPr>
          <w:rFonts w:hint="eastAsia" w:ascii="仿宋" w:hAnsi="仿宋" w:eastAsia="仿宋" w:cs="仿宋"/>
          <w:bCs/>
          <w:sz w:val="30"/>
          <w:szCs w:val="30"/>
        </w:rPr>
        <w:t>（3)创新不足：活动形式和内容较为单一。</w:t>
      </w:r>
    </w:p>
    <w:p w14:paraId="46A0274A">
      <w:pPr>
        <w:ind w:firstLine="300" w:firstLineChars="100"/>
        <w:jc w:val="left"/>
        <w:rPr>
          <w:rFonts w:ascii="仿宋" w:hAnsi="仿宋" w:eastAsia="仿宋" w:cs="仿宋"/>
          <w:bCs/>
          <w:sz w:val="30"/>
          <w:szCs w:val="30"/>
        </w:rPr>
      </w:pPr>
      <w:r>
        <w:rPr>
          <w:rFonts w:hint="eastAsia" w:ascii="仿宋" w:hAnsi="仿宋" w:eastAsia="仿宋" w:cs="仿宋"/>
          <w:bCs/>
          <w:sz w:val="30"/>
          <w:szCs w:val="30"/>
        </w:rPr>
        <w:t>原因分析：缺乏创新思维和创意人才。</w:t>
      </w:r>
    </w:p>
    <w:p w14:paraId="6E133E2F">
      <w:pPr>
        <w:numPr>
          <w:ilvl w:val="0"/>
          <w:numId w:val="7"/>
        </w:numPr>
        <w:jc w:val="left"/>
        <w:rPr>
          <w:rFonts w:ascii="仿宋" w:hAnsi="仿宋" w:eastAsia="仿宋" w:cs="仿宋"/>
          <w:b/>
          <w:sz w:val="30"/>
          <w:szCs w:val="30"/>
        </w:rPr>
      </w:pPr>
      <w:r>
        <w:rPr>
          <w:rFonts w:hint="eastAsia" w:ascii="仿宋" w:hAnsi="仿宋" w:eastAsia="仿宋" w:cs="仿宋"/>
          <w:b/>
          <w:sz w:val="30"/>
          <w:szCs w:val="30"/>
        </w:rPr>
        <w:t xml:space="preserve">有关建议     </w:t>
      </w:r>
    </w:p>
    <w:p w14:paraId="79574345">
      <w:pPr>
        <w:rPr>
          <w:rFonts w:ascii="仿宋" w:hAnsi="仿宋" w:eastAsia="仿宋" w:cs="仿宋"/>
          <w:b/>
          <w:sz w:val="30"/>
          <w:szCs w:val="30"/>
        </w:rPr>
      </w:pPr>
      <w:r>
        <w:rPr>
          <w:rFonts w:hint="eastAsia" w:ascii="仿宋" w:hAnsi="仿宋" w:eastAsia="仿宋" w:cs="仿宋"/>
          <w:bCs/>
          <w:sz w:val="30"/>
          <w:szCs w:val="30"/>
        </w:rPr>
        <w:t>无。</w:t>
      </w:r>
      <w:r>
        <w:rPr>
          <w:rFonts w:hint="eastAsia" w:ascii="仿宋" w:hAnsi="仿宋" w:eastAsia="仿宋" w:cs="仿宋"/>
          <w:b/>
          <w:sz w:val="30"/>
          <w:szCs w:val="30"/>
        </w:rPr>
        <w:t xml:space="preserve">          </w:t>
      </w:r>
    </w:p>
    <w:p w14:paraId="33992194">
      <w:pPr>
        <w:rPr>
          <w:rFonts w:ascii="仿宋" w:hAnsi="仿宋" w:eastAsia="仿宋" w:cs="仿宋"/>
          <w:b/>
          <w:sz w:val="30"/>
          <w:szCs w:val="30"/>
        </w:rPr>
      </w:pPr>
      <w:r>
        <w:rPr>
          <w:rFonts w:hint="eastAsia" w:ascii="仿宋" w:hAnsi="仿宋" w:eastAsia="仿宋" w:cs="仿宋"/>
          <w:b/>
          <w:sz w:val="30"/>
          <w:szCs w:val="30"/>
        </w:rPr>
        <w:t xml:space="preserve">七、其他需要说明的问题    </w:t>
      </w:r>
    </w:p>
    <w:p w14:paraId="1E7BE20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83" w:firstLineChars="228"/>
        <w:textAlignment w:val="baseline"/>
        <w:outlineLvl w:val="0"/>
        <w:rPr>
          <w:rFonts w:hint="eastAsia" w:ascii="仿宋" w:hAnsi="仿宋" w:eastAsia="仿宋" w:cs="仿宋"/>
          <w:b/>
          <w:sz w:val="30"/>
          <w:szCs w:val="30"/>
        </w:rPr>
      </w:pPr>
      <w:r>
        <w:rPr>
          <w:rFonts w:hint="eastAsia" w:ascii="仿宋" w:hAnsi="仿宋" w:eastAsia="仿宋" w:cs="仿宋"/>
          <w:bCs/>
          <w:sz w:val="30"/>
          <w:szCs w:val="30"/>
        </w:rPr>
        <w:t>无。</w:t>
      </w:r>
      <w:r>
        <w:rPr>
          <w:rFonts w:hint="eastAsia" w:ascii="仿宋" w:hAnsi="仿宋" w:eastAsia="仿宋" w:cs="仿宋"/>
          <w:b/>
          <w:sz w:val="30"/>
          <w:szCs w:val="30"/>
        </w:rPr>
        <w:t xml:space="preserve">        </w:t>
      </w:r>
    </w:p>
    <w:p w14:paraId="625BA8D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87" w:firstLineChars="228"/>
        <w:textAlignment w:val="baseline"/>
        <w:outlineLvl w:val="0"/>
        <w:rPr>
          <w:rFonts w:hint="eastAsia" w:ascii="仿宋" w:hAnsi="仿宋" w:eastAsia="仿宋" w:cs="仿宋"/>
          <w:b/>
          <w:sz w:val="30"/>
          <w:szCs w:val="30"/>
        </w:rPr>
      </w:pPr>
    </w:p>
    <w:p w14:paraId="46584031">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87" w:firstLineChars="228"/>
        <w:textAlignment w:val="baseline"/>
        <w:outlineLvl w:val="0"/>
        <w:rPr>
          <w:rFonts w:hint="eastAsia" w:ascii="仿宋" w:hAnsi="仿宋" w:eastAsia="仿宋" w:cs="仿宋"/>
          <w:b/>
          <w:sz w:val="30"/>
          <w:szCs w:val="30"/>
        </w:rPr>
      </w:pPr>
    </w:p>
    <w:p w14:paraId="5E681C7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87" w:firstLineChars="228"/>
        <w:textAlignment w:val="baseline"/>
        <w:outlineLvl w:val="0"/>
        <w:rPr>
          <w:rFonts w:hint="eastAsia" w:ascii="仿宋" w:hAnsi="仿宋" w:eastAsia="仿宋" w:cs="仿宋"/>
          <w:b/>
          <w:sz w:val="30"/>
          <w:szCs w:val="30"/>
        </w:rPr>
      </w:pPr>
    </w:p>
    <w:p w14:paraId="202F6B1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87" w:firstLineChars="228"/>
        <w:textAlignment w:val="baseline"/>
        <w:outlineLvl w:val="0"/>
        <w:rPr>
          <w:rFonts w:hint="eastAsia" w:ascii="仿宋" w:hAnsi="仿宋" w:eastAsia="仿宋" w:cs="仿宋"/>
          <w:b/>
          <w:sz w:val="30"/>
          <w:szCs w:val="30"/>
        </w:rPr>
      </w:pPr>
    </w:p>
    <w:p w14:paraId="759B1B8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87" w:firstLineChars="228"/>
        <w:textAlignment w:val="baseline"/>
        <w:outlineLvl w:val="0"/>
        <w:rPr>
          <w:rFonts w:hint="eastAsia" w:ascii="仿宋" w:hAnsi="仿宋" w:eastAsia="仿宋" w:cs="仿宋"/>
          <w:b/>
          <w:sz w:val="30"/>
          <w:szCs w:val="30"/>
        </w:rPr>
      </w:pPr>
    </w:p>
    <w:p w14:paraId="38436C5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87" w:firstLineChars="228"/>
        <w:textAlignment w:val="baseline"/>
        <w:outlineLvl w:val="0"/>
        <w:rPr>
          <w:rFonts w:hint="eastAsia" w:ascii="仿宋" w:hAnsi="仿宋" w:eastAsia="仿宋" w:cs="仿宋"/>
          <w:b/>
          <w:sz w:val="30"/>
          <w:szCs w:val="30"/>
        </w:rPr>
      </w:pPr>
    </w:p>
    <w:p w14:paraId="1D19FBB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87" w:firstLineChars="228"/>
        <w:textAlignment w:val="baseline"/>
        <w:outlineLvl w:val="0"/>
        <w:rPr>
          <w:rFonts w:hint="eastAsia" w:ascii="仿宋" w:hAnsi="仿宋" w:eastAsia="仿宋" w:cs="仿宋"/>
          <w:b/>
          <w:sz w:val="30"/>
          <w:szCs w:val="30"/>
        </w:rPr>
      </w:pPr>
    </w:p>
    <w:p w14:paraId="48F98B42">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87" w:firstLineChars="228"/>
        <w:textAlignment w:val="baseline"/>
        <w:outlineLvl w:val="0"/>
        <w:rPr>
          <w:rFonts w:hint="eastAsia" w:ascii="仿宋" w:hAnsi="仿宋" w:eastAsia="仿宋" w:cs="仿宋"/>
          <w:b/>
          <w:sz w:val="30"/>
          <w:szCs w:val="30"/>
        </w:rPr>
      </w:pPr>
    </w:p>
    <w:p w14:paraId="790913DC">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87" w:firstLineChars="228"/>
        <w:textAlignment w:val="baseline"/>
        <w:outlineLvl w:val="0"/>
        <w:rPr>
          <w:rFonts w:hint="eastAsia" w:ascii="仿宋" w:hAnsi="仿宋" w:eastAsia="仿宋" w:cs="仿宋"/>
          <w:b/>
          <w:sz w:val="30"/>
          <w:szCs w:val="30"/>
        </w:rPr>
      </w:pPr>
    </w:p>
    <w:p w14:paraId="14D4DCF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87" w:firstLineChars="228"/>
        <w:textAlignment w:val="baseline"/>
        <w:outlineLvl w:val="0"/>
        <w:rPr>
          <w:rFonts w:hint="eastAsia" w:ascii="仿宋" w:hAnsi="仿宋" w:eastAsia="仿宋" w:cs="仿宋"/>
          <w:b/>
          <w:sz w:val="30"/>
          <w:szCs w:val="30"/>
        </w:rPr>
      </w:pPr>
    </w:p>
    <w:p w14:paraId="2AD3169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87" w:firstLineChars="228"/>
        <w:textAlignment w:val="baseline"/>
        <w:outlineLvl w:val="0"/>
        <w:rPr>
          <w:rFonts w:hint="eastAsia" w:ascii="仿宋" w:hAnsi="仿宋" w:eastAsia="仿宋" w:cs="仿宋"/>
          <w:b/>
          <w:sz w:val="30"/>
          <w:szCs w:val="30"/>
        </w:rPr>
      </w:pPr>
    </w:p>
    <w:p w14:paraId="637405D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87" w:firstLineChars="228"/>
        <w:textAlignment w:val="baseline"/>
        <w:outlineLvl w:val="0"/>
        <w:rPr>
          <w:rFonts w:hint="eastAsia" w:ascii="仿宋" w:hAnsi="仿宋" w:eastAsia="仿宋" w:cs="仿宋"/>
          <w:b/>
          <w:sz w:val="30"/>
          <w:szCs w:val="30"/>
        </w:rPr>
      </w:pPr>
    </w:p>
    <w:p w14:paraId="41A6B1D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87" w:firstLineChars="228"/>
        <w:textAlignment w:val="baseline"/>
        <w:outlineLvl w:val="0"/>
        <w:rPr>
          <w:rFonts w:hint="eastAsia" w:ascii="仿宋" w:hAnsi="仿宋" w:eastAsia="仿宋" w:cs="仿宋"/>
          <w:b/>
          <w:sz w:val="30"/>
          <w:szCs w:val="30"/>
        </w:rPr>
      </w:pPr>
    </w:p>
    <w:p w14:paraId="230C9ECC">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87" w:firstLineChars="228"/>
        <w:textAlignment w:val="baseline"/>
        <w:outlineLvl w:val="0"/>
        <w:rPr>
          <w:rFonts w:hint="eastAsia" w:ascii="仿宋" w:hAnsi="仿宋" w:eastAsia="仿宋" w:cs="仿宋"/>
          <w:b/>
          <w:sz w:val="30"/>
          <w:szCs w:val="30"/>
        </w:rPr>
      </w:pPr>
    </w:p>
    <w:p w14:paraId="5795816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87" w:firstLineChars="228"/>
        <w:textAlignment w:val="baseline"/>
        <w:outlineLvl w:val="0"/>
        <w:rPr>
          <w:rFonts w:hint="eastAsia" w:ascii="仿宋" w:hAnsi="仿宋" w:eastAsia="仿宋" w:cs="仿宋"/>
          <w:b/>
          <w:sz w:val="30"/>
          <w:szCs w:val="30"/>
        </w:rPr>
      </w:pPr>
    </w:p>
    <w:p w14:paraId="15B492F0">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354FB22D">
      <w:pPr>
        <w:spacing w:before="201" w:line="578" w:lineRule="exact"/>
        <w:jc w:val="center"/>
        <w:rPr>
          <w:rFonts w:ascii="黑体" w:hAnsi="黑体" w:eastAsia="黑体" w:cs="黑体"/>
          <w:spacing w:val="10"/>
          <w:sz w:val="42"/>
          <w:szCs w:val="42"/>
        </w:rPr>
      </w:pPr>
      <w:r>
        <w:rPr>
          <w:rFonts w:ascii="黑体" w:hAnsi="黑体" w:eastAsia="黑体" w:cs="黑体"/>
          <w:spacing w:val="10"/>
          <w:sz w:val="42"/>
          <w:szCs w:val="42"/>
        </w:rPr>
        <w:t>202</w:t>
      </w:r>
      <w:r>
        <w:rPr>
          <w:rFonts w:hint="eastAsia" w:ascii="黑体" w:hAnsi="黑体" w:eastAsia="黑体" w:cs="黑体"/>
          <w:spacing w:val="10"/>
          <w:sz w:val="42"/>
          <w:szCs w:val="42"/>
          <w:lang w:val="en-US" w:eastAsia="zh-CN"/>
        </w:rPr>
        <w:t>4</w:t>
      </w:r>
      <w:r>
        <w:rPr>
          <w:rFonts w:ascii="黑体" w:hAnsi="黑体" w:eastAsia="黑体" w:cs="黑体"/>
          <w:spacing w:val="10"/>
          <w:sz w:val="42"/>
          <w:szCs w:val="42"/>
        </w:rPr>
        <w:t>年度</w:t>
      </w:r>
      <w:r>
        <w:rPr>
          <w:rFonts w:hint="eastAsia" w:ascii="黑体" w:hAnsi="黑体" w:eastAsia="黑体" w:cs="黑体"/>
          <w:spacing w:val="10"/>
          <w:sz w:val="42"/>
          <w:szCs w:val="42"/>
          <w:lang w:eastAsia="zh-CN"/>
        </w:rPr>
        <w:t>友谊河公园</w:t>
      </w:r>
      <w:r>
        <w:rPr>
          <w:rFonts w:hint="eastAsia" w:ascii="黑体" w:hAnsi="黑体" w:eastAsia="黑体" w:cs="黑体"/>
          <w:spacing w:val="10"/>
          <w:sz w:val="42"/>
          <w:szCs w:val="42"/>
        </w:rPr>
        <w:t>项目</w:t>
      </w:r>
      <w:r>
        <w:rPr>
          <w:rFonts w:ascii="黑体" w:hAnsi="黑体" w:eastAsia="黑体" w:cs="黑体"/>
          <w:spacing w:val="10"/>
          <w:sz w:val="42"/>
          <w:szCs w:val="42"/>
        </w:rPr>
        <w:t>支出</w:t>
      </w:r>
    </w:p>
    <w:p w14:paraId="783A2777">
      <w:pPr>
        <w:spacing w:before="201" w:line="578" w:lineRule="exact"/>
        <w:jc w:val="center"/>
        <w:rPr>
          <w:rFonts w:ascii="黑体" w:hAnsi="黑体" w:eastAsia="黑体" w:cs="黑体"/>
          <w:sz w:val="42"/>
          <w:szCs w:val="42"/>
        </w:rPr>
      </w:pPr>
      <w:r>
        <w:rPr>
          <w:rFonts w:ascii="黑体" w:hAnsi="黑体" w:eastAsia="黑体" w:cs="黑体"/>
          <w:spacing w:val="10"/>
          <w:sz w:val="42"/>
          <w:szCs w:val="42"/>
        </w:rPr>
        <w:t>绩效自评报告</w:t>
      </w:r>
    </w:p>
    <w:p w14:paraId="4502377D">
      <w:pPr>
        <w:spacing w:line="246" w:lineRule="auto"/>
        <w:rPr>
          <w:rFonts w:ascii="Arial"/>
          <w:sz w:val="21"/>
        </w:rPr>
      </w:pPr>
    </w:p>
    <w:p w14:paraId="7BC54C54">
      <w:pPr>
        <w:spacing w:line="246" w:lineRule="auto"/>
        <w:rPr>
          <w:rFonts w:ascii="Arial"/>
          <w:sz w:val="21"/>
        </w:rPr>
      </w:pPr>
    </w:p>
    <w:p w14:paraId="5A0454BB">
      <w:pPr>
        <w:spacing w:line="246" w:lineRule="auto"/>
        <w:rPr>
          <w:rFonts w:ascii="Arial"/>
          <w:sz w:val="21"/>
        </w:rPr>
      </w:pPr>
    </w:p>
    <w:p w14:paraId="1A57DBAA">
      <w:pPr>
        <w:spacing w:line="246" w:lineRule="auto"/>
        <w:rPr>
          <w:rFonts w:ascii="Arial"/>
          <w:sz w:val="21"/>
        </w:rPr>
      </w:pPr>
    </w:p>
    <w:p w14:paraId="70143C8A">
      <w:pPr>
        <w:spacing w:line="246" w:lineRule="auto"/>
        <w:rPr>
          <w:rFonts w:ascii="Arial"/>
          <w:sz w:val="21"/>
        </w:rPr>
      </w:pPr>
    </w:p>
    <w:p w14:paraId="112762F9">
      <w:pPr>
        <w:spacing w:line="246" w:lineRule="auto"/>
        <w:rPr>
          <w:rFonts w:ascii="Arial"/>
          <w:sz w:val="21"/>
        </w:rPr>
      </w:pPr>
    </w:p>
    <w:p w14:paraId="0E671666">
      <w:pPr>
        <w:spacing w:line="246" w:lineRule="auto"/>
        <w:rPr>
          <w:rFonts w:ascii="Arial"/>
          <w:sz w:val="21"/>
        </w:rPr>
      </w:pPr>
    </w:p>
    <w:p w14:paraId="2E97E759">
      <w:pPr>
        <w:spacing w:line="246" w:lineRule="auto"/>
        <w:rPr>
          <w:rFonts w:ascii="Arial"/>
          <w:sz w:val="21"/>
        </w:rPr>
      </w:pPr>
    </w:p>
    <w:p w14:paraId="7053CC2B">
      <w:pPr>
        <w:spacing w:line="246" w:lineRule="auto"/>
        <w:rPr>
          <w:rFonts w:ascii="Arial"/>
          <w:sz w:val="21"/>
        </w:rPr>
      </w:pPr>
    </w:p>
    <w:p w14:paraId="00DAD010">
      <w:pPr>
        <w:spacing w:line="246" w:lineRule="auto"/>
        <w:rPr>
          <w:rFonts w:ascii="Arial"/>
          <w:sz w:val="21"/>
        </w:rPr>
      </w:pPr>
    </w:p>
    <w:p w14:paraId="311842BA">
      <w:pPr>
        <w:spacing w:line="246" w:lineRule="auto"/>
        <w:rPr>
          <w:rFonts w:ascii="Arial"/>
          <w:sz w:val="21"/>
        </w:rPr>
      </w:pPr>
    </w:p>
    <w:p w14:paraId="7889E03C">
      <w:pPr>
        <w:spacing w:line="246" w:lineRule="auto"/>
        <w:rPr>
          <w:rFonts w:ascii="Arial"/>
          <w:sz w:val="21"/>
        </w:rPr>
      </w:pPr>
    </w:p>
    <w:p w14:paraId="1E31FDDD">
      <w:pPr>
        <w:spacing w:line="246" w:lineRule="auto"/>
        <w:rPr>
          <w:rFonts w:ascii="Arial"/>
          <w:sz w:val="21"/>
        </w:rPr>
      </w:pPr>
    </w:p>
    <w:p w14:paraId="644D152E">
      <w:pPr>
        <w:spacing w:line="246" w:lineRule="auto"/>
        <w:rPr>
          <w:rFonts w:ascii="Arial"/>
          <w:sz w:val="21"/>
        </w:rPr>
      </w:pPr>
    </w:p>
    <w:p w14:paraId="2A764637">
      <w:pPr>
        <w:spacing w:line="246" w:lineRule="auto"/>
        <w:rPr>
          <w:rFonts w:ascii="Arial"/>
          <w:sz w:val="21"/>
        </w:rPr>
      </w:pPr>
    </w:p>
    <w:p w14:paraId="0FE647D6">
      <w:pPr>
        <w:spacing w:line="246" w:lineRule="auto"/>
        <w:rPr>
          <w:rFonts w:ascii="Arial"/>
          <w:sz w:val="21"/>
        </w:rPr>
      </w:pPr>
    </w:p>
    <w:p w14:paraId="723E2FCF">
      <w:pPr>
        <w:spacing w:line="246" w:lineRule="auto"/>
        <w:rPr>
          <w:rFonts w:ascii="Arial"/>
          <w:sz w:val="21"/>
        </w:rPr>
      </w:pPr>
    </w:p>
    <w:p w14:paraId="45CB9404">
      <w:pPr>
        <w:spacing w:line="247" w:lineRule="auto"/>
        <w:rPr>
          <w:rFonts w:ascii="Arial"/>
          <w:sz w:val="21"/>
        </w:rPr>
      </w:pPr>
    </w:p>
    <w:p w14:paraId="053A417C">
      <w:pPr>
        <w:spacing w:line="247" w:lineRule="auto"/>
        <w:rPr>
          <w:rFonts w:ascii="Arial"/>
          <w:sz w:val="21"/>
        </w:rPr>
      </w:pPr>
    </w:p>
    <w:p w14:paraId="4843250E">
      <w:pPr>
        <w:spacing w:line="247" w:lineRule="auto"/>
        <w:rPr>
          <w:rFonts w:ascii="Arial"/>
          <w:sz w:val="21"/>
        </w:rPr>
      </w:pPr>
    </w:p>
    <w:p w14:paraId="50E27DED">
      <w:pPr>
        <w:spacing w:line="247" w:lineRule="auto"/>
        <w:rPr>
          <w:rFonts w:ascii="Arial"/>
          <w:sz w:val="21"/>
        </w:rPr>
      </w:pPr>
    </w:p>
    <w:p w14:paraId="5F22450F">
      <w:pPr>
        <w:spacing w:line="247" w:lineRule="auto"/>
        <w:rPr>
          <w:rFonts w:ascii="Arial"/>
          <w:sz w:val="21"/>
        </w:rPr>
      </w:pPr>
    </w:p>
    <w:p w14:paraId="6CD0A0FD">
      <w:pPr>
        <w:spacing w:line="247" w:lineRule="auto"/>
        <w:rPr>
          <w:rFonts w:ascii="Arial"/>
          <w:sz w:val="21"/>
        </w:rPr>
      </w:pPr>
    </w:p>
    <w:p w14:paraId="38483BFC">
      <w:pPr>
        <w:spacing w:line="247" w:lineRule="auto"/>
        <w:rPr>
          <w:rFonts w:ascii="Arial"/>
          <w:sz w:val="21"/>
        </w:rPr>
      </w:pPr>
    </w:p>
    <w:p w14:paraId="76AD6321">
      <w:pPr>
        <w:spacing w:line="247" w:lineRule="auto"/>
        <w:rPr>
          <w:rFonts w:ascii="Arial"/>
          <w:sz w:val="21"/>
        </w:rPr>
      </w:pPr>
    </w:p>
    <w:p w14:paraId="14B6A361">
      <w:pPr>
        <w:spacing w:line="247" w:lineRule="auto"/>
        <w:rPr>
          <w:rFonts w:ascii="Arial"/>
          <w:sz w:val="21"/>
        </w:rPr>
      </w:pPr>
    </w:p>
    <w:p w14:paraId="75393B50">
      <w:pPr>
        <w:spacing w:line="247" w:lineRule="auto"/>
        <w:rPr>
          <w:rFonts w:ascii="Arial"/>
          <w:sz w:val="21"/>
        </w:rPr>
      </w:pPr>
    </w:p>
    <w:p w14:paraId="08CAA9B8">
      <w:pPr>
        <w:spacing w:line="247" w:lineRule="auto"/>
        <w:rPr>
          <w:rFonts w:ascii="Arial"/>
          <w:sz w:val="21"/>
        </w:rPr>
      </w:pPr>
    </w:p>
    <w:p w14:paraId="197ECE43">
      <w:pPr>
        <w:spacing w:line="247" w:lineRule="auto"/>
        <w:rPr>
          <w:rFonts w:ascii="Arial"/>
          <w:sz w:val="21"/>
        </w:rPr>
      </w:pPr>
    </w:p>
    <w:p w14:paraId="3FA9C506">
      <w:pPr>
        <w:spacing w:line="247" w:lineRule="auto"/>
        <w:rPr>
          <w:rFonts w:ascii="Arial"/>
          <w:sz w:val="21"/>
        </w:rPr>
      </w:pPr>
    </w:p>
    <w:p w14:paraId="3C22A7FB">
      <w:pPr>
        <w:pStyle w:val="2"/>
        <w:spacing w:before="89" w:line="221" w:lineRule="auto"/>
        <w:jc w:val="center"/>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rFonts w:hint="eastAsia"/>
          <w:spacing w:val="-22"/>
          <w:sz w:val="27"/>
          <w:szCs w:val="27"/>
          <w:highlight w:val="none"/>
          <w:u w:val="single"/>
          <w:lang w:val="en-US" w:eastAsia="zh-CN"/>
        </w:rPr>
        <w:t>汨罗市城市公园管理服务中心</w:t>
      </w:r>
    </w:p>
    <w:p w14:paraId="2B932548">
      <w:pPr>
        <w:pStyle w:val="2"/>
        <w:spacing w:before="289" w:line="610" w:lineRule="exact"/>
        <w:jc w:val="center"/>
        <w:rPr>
          <w:sz w:val="27"/>
          <w:szCs w:val="27"/>
        </w:rPr>
      </w:pPr>
      <w:r>
        <w:rPr>
          <w:rFonts w:hint="eastAsia"/>
          <w:spacing w:val="-13"/>
          <w:position w:val="26"/>
          <w:sz w:val="27"/>
          <w:szCs w:val="27"/>
          <w:highlight w:val="none"/>
          <w:lang w:val="en-US" w:eastAsia="zh-CN"/>
        </w:rPr>
        <w:t xml:space="preserve">2025  </w:t>
      </w:r>
      <w:r>
        <w:rPr>
          <w:spacing w:val="-13"/>
          <w:position w:val="26"/>
          <w:sz w:val="27"/>
          <w:szCs w:val="27"/>
          <w:highlight w:val="none"/>
        </w:rPr>
        <w:t xml:space="preserve">年  </w:t>
      </w:r>
      <w:r>
        <w:rPr>
          <w:rFonts w:hint="eastAsia"/>
          <w:spacing w:val="-13"/>
          <w:position w:val="26"/>
          <w:sz w:val="27"/>
          <w:szCs w:val="27"/>
          <w:highlight w:val="none"/>
          <w:lang w:val="en-US" w:eastAsia="zh-CN"/>
        </w:rPr>
        <w:t>9</w:t>
      </w:r>
      <w:r>
        <w:rPr>
          <w:spacing w:val="-13"/>
          <w:position w:val="26"/>
          <w:sz w:val="27"/>
          <w:szCs w:val="27"/>
          <w:highlight w:val="none"/>
        </w:rPr>
        <w:t xml:space="preserve"> 月</w:t>
      </w:r>
      <w:r>
        <w:rPr>
          <w:spacing w:val="12"/>
          <w:position w:val="26"/>
          <w:sz w:val="27"/>
          <w:szCs w:val="27"/>
          <w:highlight w:val="none"/>
        </w:rPr>
        <w:t xml:space="preserve">  </w:t>
      </w:r>
      <w:r>
        <w:rPr>
          <w:rFonts w:hint="eastAsia"/>
          <w:spacing w:val="12"/>
          <w:position w:val="26"/>
          <w:sz w:val="27"/>
          <w:szCs w:val="27"/>
          <w:highlight w:val="none"/>
          <w:lang w:val="en-US" w:eastAsia="zh-CN"/>
        </w:rPr>
        <w:t>18</w:t>
      </w:r>
      <w:r>
        <w:rPr>
          <w:spacing w:val="12"/>
          <w:position w:val="26"/>
          <w:sz w:val="27"/>
          <w:szCs w:val="27"/>
          <w:highlight w:val="none"/>
        </w:rPr>
        <w:t xml:space="preserve"> </w:t>
      </w:r>
      <w:r>
        <w:rPr>
          <w:spacing w:val="-13"/>
          <w:position w:val="26"/>
          <w:sz w:val="27"/>
          <w:szCs w:val="27"/>
        </w:rPr>
        <w:t>日</w:t>
      </w:r>
    </w:p>
    <w:p w14:paraId="45A7A703">
      <w:pPr>
        <w:pStyle w:val="2"/>
        <w:spacing w:before="1" w:line="223" w:lineRule="auto"/>
        <w:ind w:left="3560"/>
        <w:rPr>
          <w:sz w:val="24"/>
          <w:szCs w:val="24"/>
        </w:rPr>
        <w:sectPr>
          <w:footerReference r:id="rId7" w:type="default"/>
          <w:pgSz w:w="11900" w:h="16820"/>
          <w:pgMar w:top="1429" w:right="1782" w:bottom="1158" w:left="1450" w:header="0" w:footer="850" w:gutter="0"/>
          <w:cols w:space="720" w:num="1"/>
        </w:sectPr>
      </w:pPr>
      <w:r>
        <w:rPr>
          <w:spacing w:val="7"/>
          <w:sz w:val="24"/>
          <w:szCs w:val="24"/>
        </w:rPr>
        <w:t>(此面为封面)</w:t>
      </w:r>
    </w:p>
    <w:p w14:paraId="6E3300E2">
      <w:pPr>
        <w:jc w:val="center"/>
        <w:rPr>
          <w:rFonts w:asciiTheme="minorEastAsia" w:hAnsiTheme="minorEastAsia"/>
          <w:b/>
        </w:rPr>
      </w:pPr>
      <w:r>
        <w:rPr>
          <w:rFonts w:hint="eastAsia" w:asciiTheme="minorEastAsia" w:hAnsiTheme="minorEastAsia"/>
          <w:b/>
          <w:sz w:val="44"/>
          <w:szCs w:val="44"/>
        </w:rPr>
        <w:t>友谊河项目支出绩效评价报告</w:t>
      </w:r>
    </w:p>
    <w:p w14:paraId="23CD35EE">
      <w:pPr>
        <w:jc w:val="center"/>
        <w:rPr>
          <w:rFonts w:asciiTheme="minorEastAsia" w:hAnsiTheme="minorEastAsia"/>
          <w:b/>
        </w:rPr>
      </w:pPr>
    </w:p>
    <w:p w14:paraId="3F15E0B2">
      <w:pPr>
        <w:jc w:val="center"/>
        <w:rPr>
          <w:rFonts w:asciiTheme="minorEastAsia" w:hAnsiTheme="minorEastAsia"/>
          <w:b/>
        </w:rPr>
      </w:pPr>
    </w:p>
    <w:p w14:paraId="13B16E92">
      <w:pPr>
        <w:ind w:left="602" w:hanging="602" w:hangingChars="200"/>
        <w:jc w:val="left"/>
        <w:rPr>
          <w:rFonts w:ascii="仿宋" w:hAnsi="仿宋" w:eastAsia="仿宋" w:cs="仿宋"/>
          <w:bCs/>
          <w:sz w:val="30"/>
          <w:szCs w:val="30"/>
        </w:rPr>
      </w:pPr>
      <w:r>
        <w:rPr>
          <w:rFonts w:hint="eastAsia" w:ascii="仿宋" w:hAnsi="仿宋" w:eastAsia="仿宋" w:cs="仿宋"/>
          <w:b/>
          <w:sz w:val="30"/>
          <w:szCs w:val="30"/>
        </w:rPr>
        <w:t xml:space="preserve">一、项目支出基本情况 </w:t>
      </w:r>
      <w:r>
        <w:rPr>
          <w:rFonts w:hint="eastAsia" w:ascii="仿宋" w:hAnsi="仿宋" w:eastAsia="仿宋" w:cs="仿宋"/>
          <w:bCs/>
          <w:sz w:val="30"/>
          <w:szCs w:val="30"/>
        </w:rPr>
        <w:t xml:space="preserve">                                                                                </w:t>
      </w:r>
    </w:p>
    <w:p w14:paraId="3B90BDB0">
      <w:pPr>
        <w:ind w:firstLine="600" w:firstLineChars="200"/>
        <w:jc w:val="left"/>
        <w:rPr>
          <w:rFonts w:ascii="仿宋" w:hAnsi="仿宋" w:eastAsia="仿宋" w:cs="仿宋"/>
          <w:bCs/>
          <w:sz w:val="30"/>
          <w:szCs w:val="30"/>
        </w:rPr>
      </w:pPr>
      <w:r>
        <w:rPr>
          <w:rFonts w:hint="eastAsia" w:ascii="仿宋" w:hAnsi="仿宋" w:eastAsia="仿宋" w:cs="仿宋"/>
          <w:bCs/>
          <w:sz w:val="30"/>
          <w:szCs w:val="30"/>
        </w:rPr>
        <w:t>为改善人居生态环境，丰富群众文化生活提供服务保障。公园设施维护与管理、公园绿地管养和维护、 公园卫生管理、公园浏览与娱乐项目组织管理、科普宣传教育及相关社会服务。</w:t>
      </w:r>
    </w:p>
    <w:p w14:paraId="2CCD41FD">
      <w:pPr>
        <w:ind w:firstLine="600" w:firstLineChars="200"/>
        <w:jc w:val="left"/>
        <w:rPr>
          <w:rFonts w:ascii="仿宋" w:hAnsi="仿宋" w:eastAsia="仿宋" w:cs="仿宋"/>
          <w:bCs/>
          <w:sz w:val="30"/>
          <w:szCs w:val="30"/>
        </w:rPr>
      </w:pPr>
      <w:r>
        <w:rPr>
          <w:rFonts w:hint="eastAsia" w:ascii="仿宋" w:hAnsi="仿宋" w:eastAsia="仿宋" w:cs="仿宋"/>
          <w:bCs/>
          <w:sz w:val="30"/>
          <w:szCs w:val="30"/>
        </w:rPr>
        <w:t>（一）项目支出概况。</w:t>
      </w:r>
    </w:p>
    <w:p w14:paraId="4A16D165">
      <w:pPr>
        <w:ind w:firstLine="600" w:firstLineChars="200"/>
        <w:jc w:val="left"/>
        <w:rPr>
          <w:rFonts w:ascii="仿宋" w:hAnsi="仿宋" w:eastAsia="仿宋" w:cs="仿宋"/>
          <w:bCs/>
          <w:sz w:val="30"/>
          <w:szCs w:val="30"/>
        </w:rPr>
      </w:pPr>
      <w:r>
        <w:rPr>
          <w:rFonts w:hint="eastAsia" w:ascii="仿宋" w:hAnsi="仿宋" w:eastAsia="仿宋" w:cs="仿宋"/>
          <w:bCs/>
          <w:sz w:val="30"/>
          <w:szCs w:val="30"/>
        </w:rPr>
        <w:t>（1）依据政策、法规、制定好公园生态环境保护和公园管理方案，并组织实施。</w:t>
      </w:r>
    </w:p>
    <w:p w14:paraId="0AA32919">
      <w:pPr>
        <w:ind w:firstLine="600" w:firstLineChars="200"/>
        <w:jc w:val="left"/>
        <w:rPr>
          <w:rFonts w:ascii="仿宋" w:hAnsi="仿宋" w:eastAsia="仿宋" w:cs="仿宋"/>
          <w:bCs/>
          <w:sz w:val="30"/>
          <w:szCs w:val="30"/>
        </w:rPr>
      </w:pPr>
      <w:r>
        <w:rPr>
          <w:rFonts w:hint="eastAsia" w:ascii="仿宋" w:hAnsi="仿宋" w:eastAsia="仿宋" w:cs="仿宋"/>
          <w:bCs/>
          <w:sz w:val="30"/>
          <w:szCs w:val="30"/>
        </w:rPr>
        <w:t>（2）负责城市公园建设、设施维护、维修与管理。</w:t>
      </w:r>
    </w:p>
    <w:p w14:paraId="56E5CD39">
      <w:pPr>
        <w:ind w:firstLine="600" w:firstLineChars="200"/>
        <w:jc w:val="left"/>
        <w:rPr>
          <w:rFonts w:ascii="仿宋" w:hAnsi="仿宋" w:eastAsia="仿宋" w:cs="仿宋"/>
          <w:bCs/>
          <w:sz w:val="30"/>
          <w:szCs w:val="30"/>
        </w:rPr>
      </w:pPr>
      <w:r>
        <w:rPr>
          <w:rFonts w:hint="eastAsia" w:ascii="仿宋" w:hAnsi="仿宋" w:eastAsia="仿宋" w:cs="仿宋"/>
          <w:bCs/>
          <w:sz w:val="30"/>
          <w:szCs w:val="30"/>
        </w:rPr>
        <w:t>（3）负责公园绿地、地被植物、乔灌木管养、维护和栽植（定时修剪、打药除虫、施肥）。</w:t>
      </w:r>
    </w:p>
    <w:p w14:paraId="01AEB0A3">
      <w:pPr>
        <w:ind w:firstLine="600" w:firstLineChars="200"/>
        <w:jc w:val="left"/>
        <w:rPr>
          <w:rFonts w:ascii="仿宋" w:hAnsi="仿宋" w:eastAsia="仿宋" w:cs="仿宋"/>
          <w:bCs/>
          <w:sz w:val="30"/>
          <w:szCs w:val="30"/>
        </w:rPr>
      </w:pPr>
      <w:r>
        <w:rPr>
          <w:rFonts w:hint="eastAsia" w:ascii="仿宋" w:hAnsi="仿宋" w:eastAsia="仿宋" w:cs="仿宋"/>
          <w:bCs/>
          <w:sz w:val="30"/>
          <w:szCs w:val="30"/>
        </w:rPr>
        <w:t>（4）负责公园的卫生管理，公园内的清扫保洁、公用设施抹洗、公厕保洁，友谊河水面垃圾、浪柴打捞、负责园内垃圾清运。</w:t>
      </w:r>
    </w:p>
    <w:p w14:paraId="3393BBD7">
      <w:pPr>
        <w:ind w:firstLine="600" w:firstLineChars="200"/>
        <w:jc w:val="left"/>
        <w:rPr>
          <w:rFonts w:ascii="仿宋" w:hAnsi="仿宋" w:eastAsia="仿宋" w:cs="仿宋"/>
          <w:bCs/>
          <w:sz w:val="30"/>
          <w:szCs w:val="30"/>
        </w:rPr>
      </w:pPr>
      <w:r>
        <w:rPr>
          <w:rFonts w:hint="eastAsia" w:ascii="仿宋" w:hAnsi="仿宋" w:eastAsia="仿宋" w:cs="仿宋"/>
          <w:bCs/>
          <w:sz w:val="30"/>
          <w:szCs w:val="30"/>
        </w:rPr>
        <w:t>（5）负责公园提质改造。</w:t>
      </w:r>
    </w:p>
    <w:p w14:paraId="4C4E3F91">
      <w:pPr>
        <w:ind w:firstLine="600" w:firstLineChars="200"/>
        <w:jc w:val="left"/>
        <w:rPr>
          <w:rFonts w:ascii="仿宋" w:hAnsi="仿宋" w:eastAsia="仿宋" w:cs="仿宋"/>
          <w:bCs/>
          <w:sz w:val="30"/>
          <w:szCs w:val="30"/>
        </w:rPr>
      </w:pPr>
      <w:r>
        <w:rPr>
          <w:rFonts w:hint="eastAsia" w:ascii="仿宋" w:hAnsi="仿宋" w:eastAsia="仿宋" w:cs="仿宋"/>
          <w:bCs/>
          <w:sz w:val="30"/>
          <w:szCs w:val="30"/>
        </w:rPr>
        <w:t>（6）负责公园苗木品种开发、嫁接与鲜花培植等技术性科研活动。</w:t>
      </w:r>
    </w:p>
    <w:p w14:paraId="75780BB1">
      <w:pPr>
        <w:ind w:firstLine="600" w:firstLineChars="200"/>
        <w:jc w:val="left"/>
        <w:rPr>
          <w:rFonts w:ascii="仿宋" w:hAnsi="仿宋" w:eastAsia="仿宋" w:cs="仿宋"/>
          <w:bCs/>
          <w:sz w:val="30"/>
          <w:szCs w:val="30"/>
        </w:rPr>
      </w:pPr>
      <w:r>
        <w:rPr>
          <w:rFonts w:hint="eastAsia" w:ascii="仿宋" w:hAnsi="仿宋" w:eastAsia="仿宋" w:cs="仿宋"/>
          <w:bCs/>
          <w:sz w:val="30"/>
          <w:szCs w:val="30"/>
        </w:rPr>
        <w:t>（7）负责公园秩序管理。</w:t>
      </w:r>
    </w:p>
    <w:p w14:paraId="707585A9">
      <w:pPr>
        <w:ind w:firstLine="600" w:firstLineChars="200"/>
        <w:jc w:val="left"/>
        <w:rPr>
          <w:rFonts w:ascii="仿宋" w:hAnsi="仿宋" w:eastAsia="仿宋" w:cs="仿宋"/>
          <w:bCs/>
          <w:sz w:val="30"/>
          <w:szCs w:val="30"/>
        </w:rPr>
      </w:pPr>
      <w:r>
        <w:rPr>
          <w:rFonts w:hint="eastAsia" w:ascii="仿宋" w:hAnsi="仿宋" w:eastAsia="仿宋" w:cs="仿宋"/>
          <w:bCs/>
          <w:sz w:val="30"/>
          <w:szCs w:val="30"/>
        </w:rPr>
        <w:t>（二）项目资金使用及管理情况</w:t>
      </w:r>
    </w:p>
    <w:p w14:paraId="3C9A77E1">
      <w:pPr>
        <w:ind w:firstLine="600" w:firstLineChars="200"/>
        <w:jc w:val="left"/>
        <w:rPr>
          <w:rFonts w:ascii="仿宋" w:hAnsi="仿宋" w:eastAsia="仿宋" w:cs="仿宋"/>
          <w:bCs/>
          <w:sz w:val="30"/>
          <w:szCs w:val="30"/>
        </w:rPr>
      </w:pPr>
      <w:r>
        <w:rPr>
          <w:rFonts w:hint="eastAsia" w:ascii="仿宋" w:hAnsi="仿宋" w:eastAsia="仿宋" w:cs="仿宋"/>
          <w:bCs/>
          <w:sz w:val="30"/>
          <w:szCs w:val="30"/>
        </w:rPr>
        <w:t xml:space="preserve"> (1)、在项目启动前，制定详细的预算计划，明确各项活动和任务所需资金。友谊河管养维护费用于2024年初申报，经批复，预算为65万元.</w:t>
      </w:r>
    </w:p>
    <w:p w14:paraId="315059FD">
      <w:pPr>
        <w:ind w:firstLine="600" w:firstLineChars="200"/>
        <w:jc w:val="left"/>
        <w:rPr>
          <w:rFonts w:ascii="仿宋" w:hAnsi="仿宋" w:eastAsia="仿宋" w:cs="仿宋"/>
          <w:bCs/>
          <w:sz w:val="30"/>
          <w:szCs w:val="30"/>
        </w:rPr>
      </w:pPr>
      <w:r>
        <w:rPr>
          <w:rFonts w:hint="eastAsia" w:ascii="仿宋" w:hAnsi="仿宋" w:eastAsia="仿宋" w:cs="仿宋"/>
          <w:bCs/>
          <w:sz w:val="30"/>
          <w:szCs w:val="30"/>
        </w:rPr>
        <w:t>(2)、项目资金执行情况：根据实际工作情况，此笔专项资金用于友谊河公园，主要用于人员工作、绩效、“四金”支出、劳务费支出、药肥费、乔灌木及草皮补植、抗旱浇水及油料费、园林机械购置和使用费等支出。</w:t>
      </w:r>
    </w:p>
    <w:p w14:paraId="242CAFAC">
      <w:pPr>
        <w:ind w:firstLine="600" w:firstLineChars="200"/>
        <w:jc w:val="left"/>
        <w:rPr>
          <w:rFonts w:ascii="仿宋" w:hAnsi="仿宋" w:eastAsia="仿宋" w:cs="仿宋"/>
          <w:bCs/>
          <w:sz w:val="30"/>
          <w:szCs w:val="30"/>
        </w:rPr>
      </w:pPr>
      <w:r>
        <w:rPr>
          <w:rFonts w:hint="eastAsia" w:ascii="仿宋" w:hAnsi="仿宋" w:eastAsia="仿宋" w:cs="仿宋"/>
          <w:bCs/>
          <w:sz w:val="30"/>
          <w:szCs w:val="30"/>
        </w:rPr>
        <w:t>(3)、项目资金管理情况：专项资金本着专款专用原则，严格执行项目资金批准的使用计划和项目批复内容，不擅自调项、扩项、缩项、不拆借、挪用、挤占，对每笔专项资金的支付，严格执行财务制度，落实专项资金审核程序。</w:t>
      </w:r>
    </w:p>
    <w:p w14:paraId="6C48610A">
      <w:pPr>
        <w:ind w:firstLine="600" w:firstLineChars="200"/>
        <w:jc w:val="left"/>
        <w:rPr>
          <w:rFonts w:ascii="仿宋" w:hAnsi="仿宋" w:eastAsia="仿宋" w:cs="仿宋"/>
          <w:bCs/>
          <w:sz w:val="30"/>
          <w:szCs w:val="30"/>
        </w:rPr>
      </w:pPr>
      <w:r>
        <w:rPr>
          <w:rFonts w:hint="eastAsia" w:ascii="仿宋" w:hAnsi="仿宋" w:eastAsia="仿宋" w:cs="仿宋"/>
          <w:bCs/>
          <w:sz w:val="30"/>
          <w:szCs w:val="30"/>
        </w:rPr>
        <w:t>(4)、专项资金安排责任人按专项资金的用途专款专用。在使用专项资金时，严格执行专项资金使用制度和财务制度，同时对专项资金的使用流程进行监督，定时查看财务报表检查专项资金使用情况。</w:t>
      </w:r>
    </w:p>
    <w:p w14:paraId="15336208">
      <w:pPr>
        <w:ind w:firstLine="600" w:firstLineChars="200"/>
        <w:jc w:val="left"/>
        <w:rPr>
          <w:rFonts w:ascii="仿宋" w:hAnsi="仿宋" w:eastAsia="仿宋" w:cs="仿宋"/>
          <w:bCs/>
          <w:sz w:val="30"/>
          <w:szCs w:val="30"/>
        </w:rPr>
      </w:pPr>
      <w:r>
        <w:rPr>
          <w:rFonts w:hint="eastAsia" w:ascii="仿宋" w:hAnsi="仿宋" w:eastAsia="仿宋" w:cs="仿宋"/>
          <w:bCs/>
          <w:sz w:val="30"/>
          <w:szCs w:val="30"/>
        </w:rPr>
        <w:t>（三）项目支出绩效目标完成程度。</w:t>
      </w:r>
    </w:p>
    <w:p w14:paraId="3416E7CC">
      <w:pPr>
        <w:ind w:firstLine="600" w:firstLineChars="200"/>
        <w:jc w:val="left"/>
        <w:rPr>
          <w:rFonts w:ascii="仿宋" w:hAnsi="仿宋" w:eastAsia="仿宋" w:cs="仿宋"/>
          <w:bCs/>
          <w:sz w:val="30"/>
          <w:szCs w:val="30"/>
        </w:rPr>
      </w:pPr>
      <w:r>
        <w:rPr>
          <w:rFonts w:hint="eastAsia" w:ascii="仿宋" w:hAnsi="仿宋" w:eastAsia="仿宋" w:cs="仿宋"/>
          <w:bCs/>
          <w:sz w:val="30"/>
          <w:szCs w:val="30"/>
        </w:rPr>
        <w:t>2024年我单位资金运行维护决策正确，资金管理规范，项目管理到位，政策执行有力，有效发挥了财经资金的使用效率。我单位财政资金其主要用途是维护好完成公园绿地维护，完成公园内行道树的养护管理，保持公园道路路面卫生保洁。完成公园内水面的蓝藻生物治理和水面保洁，做好公园全天候安全保卫工作及公园游客的接待、管理和公园内路灯亮化等工作，为游客提供舒适的休闲环境，改善了空气质量，提升了城市品位。在人员支出、公用支出方面严格执行各项财务制度；在专项经费使用上，在保证绿地维护任务顺利完成的同时，严格落实厉行节约的原则。实行了先有预算</w:t>
      </w:r>
      <w:r>
        <w:rPr>
          <w:rFonts w:hint="eastAsia" w:ascii="宋体" w:hAnsi="宋体" w:eastAsia="宋体" w:cs="宋体"/>
          <w:bCs/>
          <w:sz w:val="30"/>
          <w:szCs w:val="30"/>
        </w:rPr>
        <w:t> </w:t>
      </w:r>
      <w:r>
        <w:rPr>
          <w:rFonts w:hint="eastAsia" w:ascii="仿宋" w:hAnsi="仿宋" w:eastAsia="仿宋" w:cs="仿宋"/>
          <w:bCs/>
          <w:sz w:val="30"/>
          <w:szCs w:val="30"/>
        </w:rPr>
        <w:t>，后有执行，用钱必问效，无效必问责的机制。</w:t>
      </w:r>
      <w:r>
        <w:rPr>
          <w:rFonts w:hint="eastAsia" w:ascii="仿宋" w:hAnsi="仿宋" w:eastAsia="仿宋" w:cs="仿宋"/>
          <w:b/>
          <w:sz w:val="30"/>
          <w:szCs w:val="30"/>
        </w:rPr>
        <w:t xml:space="preserve"> </w:t>
      </w:r>
      <w:r>
        <w:rPr>
          <w:rFonts w:hint="eastAsia" w:ascii="仿宋" w:hAnsi="仿宋" w:eastAsia="仿宋" w:cs="仿宋"/>
          <w:bCs/>
          <w:sz w:val="30"/>
          <w:szCs w:val="30"/>
        </w:rPr>
        <w:t xml:space="preserve"> </w:t>
      </w:r>
    </w:p>
    <w:p w14:paraId="461B4D0E">
      <w:pPr>
        <w:jc w:val="left"/>
        <w:rPr>
          <w:rFonts w:ascii="仿宋" w:hAnsi="仿宋" w:eastAsia="仿宋" w:cs="仿宋"/>
          <w:bCs/>
          <w:sz w:val="30"/>
          <w:szCs w:val="30"/>
        </w:rPr>
      </w:pPr>
      <w:r>
        <w:rPr>
          <w:rFonts w:hint="eastAsia" w:ascii="仿宋" w:hAnsi="仿宋" w:eastAsia="仿宋" w:cs="仿宋"/>
          <w:bCs/>
          <w:sz w:val="30"/>
          <w:szCs w:val="30"/>
        </w:rPr>
        <w:t xml:space="preserve">   </w:t>
      </w:r>
      <w:r>
        <w:rPr>
          <w:rFonts w:hint="eastAsia" w:ascii="仿宋" w:hAnsi="仿宋" w:eastAsia="仿宋" w:cs="仿宋"/>
          <w:b/>
          <w:sz w:val="30"/>
          <w:szCs w:val="30"/>
        </w:rPr>
        <w:t>二、绩效评价工作情况</w:t>
      </w:r>
    </w:p>
    <w:p w14:paraId="1ADDA1B8">
      <w:pPr>
        <w:ind w:firstLine="600" w:firstLineChars="200"/>
        <w:jc w:val="left"/>
        <w:rPr>
          <w:rFonts w:ascii="仿宋" w:hAnsi="仿宋" w:eastAsia="仿宋" w:cs="仿宋"/>
          <w:bCs/>
          <w:sz w:val="30"/>
          <w:szCs w:val="30"/>
        </w:rPr>
      </w:pPr>
      <w:r>
        <w:rPr>
          <w:rFonts w:hint="eastAsia" w:ascii="仿宋" w:hAnsi="仿宋" w:eastAsia="仿宋" w:cs="仿宋"/>
          <w:bCs/>
          <w:sz w:val="30"/>
          <w:szCs w:val="30"/>
        </w:rPr>
        <w:t>财务及相关所室负责人为成员的绩效管理工作领导小组，明确职责，明确任务，制定工作计划，扎实开展自评。扎实开展绩效自评。按规定按要求开展项目自评工作，项 目负责所室和财务部门密切配合、分工负责，准确填报产出指标、 效益指标及完成情况的数据，撰写自评报告。合理运用评价结果。对评价结果进行认真分析，充分运用 评价结果分析工作，促进工作进一步提升。</w:t>
      </w:r>
    </w:p>
    <w:p w14:paraId="5FA5AB9E">
      <w:pPr>
        <w:numPr>
          <w:ilvl w:val="0"/>
          <w:numId w:val="6"/>
        </w:numPr>
        <w:jc w:val="left"/>
        <w:rPr>
          <w:rFonts w:ascii="仿宋" w:hAnsi="仿宋" w:eastAsia="仿宋" w:cs="仿宋"/>
          <w:bCs/>
          <w:sz w:val="30"/>
          <w:szCs w:val="30"/>
        </w:rPr>
      </w:pPr>
      <w:r>
        <w:rPr>
          <w:rFonts w:hint="eastAsia" w:ascii="仿宋" w:hAnsi="仿宋" w:eastAsia="仿宋" w:cs="仿宋"/>
          <w:b/>
          <w:sz w:val="30"/>
          <w:szCs w:val="30"/>
        </w:rPr>
        <w:t>项目支出主要绩效及评价结论</w:t>
      </w:r>
      <w:r>
        <w:rPr>
          <w:rFonts w:hint="eastAsia" w:ascii="仿宋" w:hAnsi="仿宋" w:eastAsia="仿宋" w:cs="仿宋"/>
          <w:bCs/>
          <w:sz w:val="30"/>
          <w:szCs w:val="30"/>
        </w:rPr>
        <w:t xml:space="preserve">  </w:t>
      </w:r>
    </w:p>
    <w:p w14:paraId="472DABB2">
      <w:pPr>
        <w:ind w:firstLine="600" w:firstLineChars="200"/>
        <w:jc w:val="left"/>
        <w:rPr>
          <w:rFonts w:ascii="仿宋" w:hAnsi="仿宋" w:eastAsia="仿宋" w:cs="仿宋"/>
          <w:bCs/>
          <w:sz w:val="30"/>
          <w:szCs w:val="30"/>
        </w:rPr>
      </w:pPr>
      <w:r>
        <w:rPr>
          <w:rFonts w:hint="eastAsia" w:ascii="仿宋" w:hAnsi="仿宋" w:eastAsia="仿宋" w:cs="仿宋"/>
          <w:bCs/>
          <w:sz w:val="30"/>
          <w:szCs w:val="30"/>
        </w:rPr>
        <w:t xml:space="preserve">项目资金使用较为合理，成本控制较好，项目进度基本符合预期，游客满意度较高，生态环境得到了明显改善，社会影响力较大。                                                                                                  </w:t>
      </w:r>
      <w:r>
        <w:rPr>
          <w:rFonts w:hint="eastAsia" w:ascii="仿宋" w:hAnsi="仿宋" w:eastAsia="仿宋" w:cs="仿宋"/>
          <w:b/>
          <w:sz w:val="30"/>
          <w:szCs w:val="30"/>
        </w:rPr>
        <w:t>四、绩效评价指标分析</w:t>
      </w:r>
      <w:r>
        <w:rPr>
          <w:rFonts w:hint="eastAsia" w:ascii="仿宋" w:hAnsi="仿宋" w:eastAsia="仿宋" w:cs="仿宋"/>
          <w:bCs/>
          <w:sz w:val="30"/>
          <w:szCs w:val="30"/>
        </w:rPr>
        <w:t xml:space="preserve">                                                                                                 </w:t>
      </w:r>
    </w:p>
    <w:p w14:paraId="796A41B1">
      <w:pPr>
        <w:ind w:firstLine="600" w:firstLineChars="200"/>
        <w:jc w:val="left"/>
        <w:rPr>
          <w:rFonts w:ascii="仿宋" w:hAnsi="仿宋" w:eastAsia="仿宋" w:cs="仿宋"/>
          <w:bCs/>
          <w:sz w:val="30"/>
          <w:szCs w:val="30"/>
        </w:rPr>
      </w:pPr>
      <w:r>
        <w:rPr>
          <w:rFonts w:hint="eastAsia" w:ascii="仿宋" w:hAnsi="仿宋" w:eastAsia="仿宋" w:cs="仿宋"/>
          <w:bCs/>
          <w:sz w:val="30"/>
          <w:szCs w:val="30"/>
        </w:rPr>
        <w:t>(一)项目支出决策情况</w:t>
      </w:r>
    </w:p>
    <w:p w14:paraId="42939285">
      <w:pPr>
        <w:ind w:left="600" w:hanging="600" w:hangingChars="200"/>
        <w:jc w:val="left"/>
        <w:rPr>
          <w:rFonts w:ascii="仿宋" w:hAnsi="仿宋" w:eastAsia="仿宋" w:cs="仿宋"/>
          <w:bCs/>
          <w:sz w:val="30"/>
          <w:szCs w:val="30"/>
        </w:rPr>
      </w:pPr>
      <w:r>
        <w:rPr>
          <w:rFonts w:hint="eastAsia" w:ascii="仿宋" w:hAnsi="仿宋" w:eastAsia="仿宋" w:cs="仿宋"/>
          <w:bCs/>
          <w:sz w:val="30"/>
          <w:szCs w:val="30"/>
        </w:rPr>
        <w:t xml:space="preserve"> 绩效目标合理，指标明确，预算编制科学，资金分配合理。                                                                                 （二）项目执行过程情况 </w:t>
      </w:r>
    </w:p>
    <w:p w14:paraId="7D0BA804">
      <w:pPr>
        <w:jc w:val="left"/>
        <w:rPr>
          <w:rFonts w:ascii="仿宋" w:hAnsi="仿宋" w:eastAsia="仿宋" w:cs="仿宋"/>
          <w:bCs/>
          <w:sz w:val="30"/>
          <w:szCs w:val="30"/>
        </w:rPr>
      </w:pPr>
      <w:r>
        <w:rPr>
          <w:rFonts w:hint="eastAsia" w:ascii="仿宋" w:hAnsi="仿宋" w:eastAsia="仿宋" w:cs="仿宋"/>
          <w:bCs/>
          <w:sz w:val="30"/>
          <w:szCs w:val="30"/>
        </w:rPr>
        <w:t xml:space="preserve">项目年初预算 65万元，实际到位资金 65万元，资金到位率 100%，资金执行率 100%。资金支出严格 遵守财务管理制度，规范运行。                                                                           </w:t>
      </w:r>
    </w:p>
    <w:p w14:paraId="72A11999">
      <w:pPr>
        <w:ind w:firstLine="300" w:firstLineChars="100"/>
        <w:jc w:val="left"/>
        <w:rPr>
          <w:rFonts w:ascii="仿宋" w:hAnsi="仿宋" w:eastAsia="仿宋" w:cs="仿宋"/>
          <w:bCs/>
          <w:sz w:val="30"/>
          <w:szCs w:val="30"/>
        </w:rPr>
      </w:pPr>
      <w:r>
        <w:rPr>
          <w:rFonts w:hint="eastAsia" w:ascii="仿宋" w:hAnsi="仿宋" w:eastAsia="仿宋" w:cs="仿宋"/>
          <w:bCs/>
          <w:sz w:val="30"/>
          <w:szCs w:val="30"/>
        </w:rPr>
        <w:t xml:space="preserve">（三）项目支出产出情况 </w:t>
      </w:r>
    </w:p>
    <w:p w14:paraId="3951DB01">
      <w:pPr>
        <w:ind w:firstLine="300" w:firstLineChars="100"/>
        <w:jc w:val="left"/>
        <w:rPr>
          <w:rFonts w:ascii="仿宋" w:hAnsi="仿宋" w:eastAsia="仿宋" w:cs="仿宋"/>
          <w:bCs/>
          <w:sz w:val="30"/>
          <w:szCs w:val="30"/>
        </w:rPr>
      </w:pPr>
      <w:r>
        <w:rPr>
          <w:rFonts w:hint="eastAsia" w:ascii="仿宋" w:hAnsi="仿宋" w:eastAsia="仿宋" w:cs="仿宋"/>
          <w:bCs/>
          <w:sz w:val="30"/>
          <w:szCs w:val="30"/>
        </w:rPr>
        <w:t xml:space="preserve">  (1)、全年保持对友谊河水位的控制，在鲁师坝、罗城桥、荣家桥、红日饭店闸道处设置拦污栅和吸油索，在鲁师坝及罗城桥下设置油污收集器，吸附河面油污，每半月对设置的吸油索定期清洗更换，加大垃圾清理、油污清理力度，坚持保持水面无污染、无漂浮物、无油污、无水面下降，保持水面清洁；沿友谊河两侧岸线及河床处栽植狐尾草12吨、苦草5万株，梭鱼草2500株，大小鱼苗共计8千余尾，种植水生植物1573平方米，提高了河流景观，增加了友谊河自身生态净化能力，友谊河治理后周边环境得到很大改观，环保部门每月常态化水质检测均达到要求。</w:t>
      </w:r>
    </w:p>
    <w:p w14:paraId="1F8764A6">
      <w:pPr>
        <w:jc w:val="left"/>
        <w:rPr>
          <w:rFonts w:ascii="仿宋" w:hAnsi="仿宋" w:eastAsia="仿宋" w:cs="仿宋"/>
          <w:bCs/>
          <w:sz w:val="30"/>
          <w:szCs w:val="30"/>
        </w:rPr>
      </w:pPr>
      <w:r>
        <w:rPr>
          <w:rFonts w:hint="eastAsia" w:ascii="仿宋" w:hAnsi="仿宋" w:eastAsia="仿宋" w:cs="仿宋"/>
          <w:bCs/>
          <w:sz w:val="30"/>
          <w:szCs w:val="30"/>
        </w:rPr>
        <w:t xml:space="preserve">    (2)、友谊河公园全年6次投放PAC10余吨，制作生态浮岛166平方并在友谊河全水域增加增氧泵12台，通过一系列措施增加了友谊河水质自进化功能；</w:t>
      </w:r>
    </w:p>
    <w:p w14:paraId="747C21D5">
      <w:pPr>
        <w:jc w:val="left"/>
        <w:rPr>
          <w:rFonts w:ascii="仿宋" w:hAnsi="仿宋" w:eastAsia="仿宋" w:cs="仿宋"/>
          <w:bCs/>
          <w:sz w:val="30"/>
          <w:szCs w:val="30"/>
        </w:rPr>
      </w:pPr>
      <w:r>
        <w:rPr>
          <w:rFonts w:hint="eastAsia" w:ascii="仿宋" w:hAnsi="仿宋" w:eastAsia="仿宋" w:cs="仿宋"/>
          <w:bCs/>
          <w:sz w:val="30"/>
          <w:szCs w:val="30"/>
        </w:rPr>
        <w:t xml:space="preserve">    (3)今年应洪灾影响友谊河全水域绿植被淤泥覆盖20-50厘米深，经过多天清理保持了友谊河的卫生整洁；</w:t>
      </w:r>
    </w:p>
    <w:p w14:paraId="2681E783">
      <w:pPr>
        <w:ind w:firstLine="300" w:firstLineChars="100"/>
        <w:jc w:val="left"/>
        <w:rPr>
          <w:rFonts w:ascii="仿宋" w:hAnsi="仿宋" w:eastAsia="仿宋" w:cs="仿宋"/>
          <w:bCs/>
          <w:sz w:val="30"/>
          <w:szCs w:val="30"/>
        </w:rPr>
      </w:pPr>
      <w:r>
        <w:rPr>
          <w:rFonts w:hint="eastAsia" w:ascii="仿宋" w:hAnsi="仿宋" w:eastAsia="仿宋" w:cs="仿宋"/>
          <w:bCs/>
          <w:sz w:val="30"/>
          <w:szCs w:val="30"/>
        </w:rPr>
        <w:t xml:space="preserve">  ⑷、完成日常园区保洁、公厕维护、公用设施抹洗、水面垃圾清理和各园区垃圾转运。</w:t>
      </w:r>
    </w:p>
    <w:p w14:paraId="5AD3C4F8">
      <w:pPr>
        <w:ind w:firstLine="300" w:firstLineChars="100"/>
        <w:jc w:val="left"/>
        <w:rPr>
          <w:rFonts w:ascii="仿宋" w:hAnsi="仿宋" w:eastAsia="仿宋" w:cs="仿宋"/>
          <w:bCs/>
          <w:sz w:val="30"/>
          <w:szCs w:val="30"/>
        </w:rPr>
      </w:pPr>
      <w:r>
        <w:rPr>
          <w:rFonts w:hint="eastAsia" w:ascii="仿宋" w:hAnsi="仿宋" w:eastAsia="仿宋" w:cs="仿宋"/>
          <w:bCs/>
          <w:sz w:val="30"/>
          <w:szCs w:val="30"/>
        </w:rPr>
        <w:t>（四）项目支出效益情况</w:t>
      </w:r>
    </w:p>
    <w:p w14:paraId="28B3845D">
      <w:pPr>
        <w:ind w:firstLine="300" w:firstLineChars="100"/>
        <w:jc w:val="left"/>
        <w:rPr>
          <w:rFonts w:ascii="仿宋" w:hAnsi="仿宋" w:eastAsia="仿宋" w:cs="仿宋"/>
          <w:bCs/>
          <w:sz w:val="30"/>
          <w:szCs w:val="30"/>
        </w:rPr>
      </w:pPr>
      <w:r>
        <w:rPr>
          <w:rFonts w:hint="eastAsia" w:ascii="仿宋" w:hAnsi="仿宋" w:eastAsia="仿宋" w:cs="仿宋"/>
          <w:bCs/>
          <w:sz w:val="30"/>
          <w:szCs w:val="30"/>
        </w:rPr>
        <w:t>公园优美舒适的环境，是市民朋友休闲、娱乐、散步和运动的最佳场所，友谊河公园早晚游园人员量均达到6千人以上，现已成为汨罗市领导考察、调研、视察必看的公园，今年全年共计接省市级检查12次，社会团体游园25余次，顺利的完成上级交代的各项任务并得到了上级领导的一致肯定。</w:t>
      </w:r>
    </w:p>
    <w:p w14:paraId="7478777E">
      <w:pPr>
        <w:numPr>
          <w:ilvl w:val="0"/>
          <w:numId w:val="7"/>
        </w:numPr>
        <w:jc w:val="left"/>
        <w:rPr>
          <w:rFonts w:ascii="仿宋" w:hAnsi="仿宋" w:eastAsia="仿宋" w:cs="仿宋"/>
          <w:b/>
          <w:sz w:val="30"/>
          <w:szCs w:val="30"/>
        </w:rPr>
      </w:pPr>
      <w:r>
        <w:rPr>
          <w:rFonts w:hint="eastAsia" w:ascii="仿宋" w:hAnsi="仿宋" w:eastAsia="仿宋" w:cs="仿宋"/>
          <w:b/>
          <w:sz w:val="30"/>
          <w:szCs w:val="30"/>
        </w:rPr>
        <w:t>主要经验及做法、存在问题和建议</w:t>
      </w:r>
    </w:p>
    <w:p w14:paraId="313605D5">
      <w:pPr>
        <w:ind w:firstLine="300" w:firstLineChars="100"/>
        <w:jc w:val="left"/>
        <w:rPr>
          <w:rFonts w:ascii="仿宋" w:hAnsi="仿宋" w:eastAsia="仿宋" w:cs="仿宋"/>
          <w:bCs/>
          <w:sz w:val="30"/>
          <w:szCs w:val="30"/>
        </w:rPr>
      </w:pPr>
      <w:r>
        <w:rPr>
          <w:rFonts w:hint="eastAsia" w:ascii="仿宋" w:hAnsi="仿宋" w:eastAsia="仿宋" w:cs="仿宋"/>
          <w:bCs/>
          <w:sz w:val="30"/>
          <w:szCs w:val="30"/>
        </w:rPr>
        <w:t>（一）主要经验及做法;</w:t>
      </w:r>
    </w:p>
    <w:p w14:paraId="3B7D924D">
      <w:pPr>
        <w:ind w:firstLine="300" w:firstLineChars="100"/>
        <w:jc w:val="left"/>
        <w:rPr>
          <w:rFonts w:ascii="仿宋" w:hAnsi="仿宋" w:eastAsia="仿宋" w:cs="仿宋"/>
          <w:bCs/>
          <w:sz w:val="30"/>
          <w:szCs w:val="30"/>
        </w:rPr>
      </w:pPr>
      <w:r>
        <w:rPr>
          <w:rFonts w:hint="eastAsia" w:ascii="仿宋" w:hAnsi="仿宋" w:eastAsia="仿宋" w:cs="仿宋"/>
          <w:bCs/>
          <w:sz w:val="30"/>
          <w:szCs w:val="30"/>
        </w:rPr>
        <w:t xml:space="preserve">  (1)科学规划:制定全面、长远且符合实际的公园规划，合理布局功能区域和景观设置。</w:t>
      </w:r>
    </w:p>
    <w:p w14:paraId="51089BB4">
      <w:pPr>
        <w:jc w:val="left"/>
        <w:rPr>
          <w:rFonts w:ascii="仿宋" w:hAnsi="仿宋" w:eastAsia="仿宋" w:cs="仿宋"/>
          <w:bCs/>
          <w:sz w:val="30"/>
          <w:szCs w:val="30"/>
        </w:rPr>
      </w:pPr>
      <w:r>
        <w:rPr>
          <w:rFonts w:hint="eastAsia" w:ascii="仿宋" w:hAnsi="仿宋" w:eastAsia="仿宋" w:cs="仿宋"/>
          <w:bCs/>
          <w:sz w:val="30"/>
          <w:szCs w:val="30"/>
        </w:rPr>
        <w:t xml:space="preserve">  （2）生态优先:注重生态保护和修护，打造可持续的生态环境。                </w:t>
      </w:r>
    </w:p>
    <w:p w14:paraId="7427A78D">
      <w:pPr>
        <w:jc w:val="left"/>
        <w:rPr>
          <w:rFonts w:ascii="仿宋" w:hAnsi="仿宋" w:eastAsia="仿宋" w:cs="仿宋"/>
          <w:bCs/>
          <w:sz w:val="30"/>
          <w:szCs w:val="30"/>
        </w:rPr>
      </w:pPr>
      <w:r>
        <w:rPr>
          <w:rFonts w:hint="eastAsia" w:ascii="仿宋" w:hAnsi="仿宋" w:eastAsia="仿宋" w:cs="仿宋"/>
          <w:bCs/>
          <w:sz w:val="30"/>
          <w:szCs w:val="30"/>
        </w:rPr>
        <w:t xml:space="preserve">  （3）设施维护：建立定期设施检查和维护制度，确保设施安全和正常使用。</w:t>
      </w:r>
    </w:p>
    <w:p w14:paraId="7E6F25FD">
      <w:pPr>
        <w:ind w:firstLine="300" w:firstLineChars="100"/>
        <w:jc w:val="left"/>
        <w:rPr>
          <w:rFonts w:ascii="仿宋" w:hAnsi="仿宋" w:eastAsia="仿宋" w:cs="仿宋"/>
          <w:bCs/>
          <w:sz w:val="30"/>
          <w:szCs w:val="30"/>
        </w:rPr>
      </w:pPr>
      <w:r>
        <w:rPr>
          <w:rFonts w:hint="eastAsia" w:ascii="仿宋" w:hAnsi="仿宋" w:eastAsia="仿宋" w:cs="仿宋"/>
          <w:bCs/>
          <w:sz w:val="30"/>
          <w:szCs w:val="30"/>
        </w:rPr>
        <w:t>（二）存在问题和原因分析;</w:t>
      </w:r>
    </w:p>
    <w:p w14:paraId="592DC66A">
      <w:pPr>
        <w:ind w:firstLine="300" w:firstLineChars="100"/>
        <w:jc w:val="left"/>
        <w:rPr>
          <w:rFonts w:ascii="仿宋" w:hAnsi="仿宋" w:eastAsia="仿宋" w:cs="仿宋"/>
          <w:bCs/>
          <w:sz w:val="30"/>
          <w:szCs w:val="30"/>
        </w:rPr>
      </w:pPr>
      <w:r>
        <w:rPr>
          <w:rFonts w:hint="eastAsia" w:ascii="仿宋" w:hAnsi="仿宋" w:eastAsia="仿宋" w:cs="仿宋"/>
          <w:bCs/>
          <w:sz w:val="30"/>
          <w:szCs w:val="30"/>
        </w:rPr>
        <w:t xml:space="preserve">  (1)资金紧张：后续维护资金不足，影响设施更新和景观提升。原因分析：财政拨款有限，社会资金筹集难度大。</w:t>
      </w:r>
    </w:p>
    <w:p w14:paraId="0D8036A1">
      <w:pPr>
        <w:ind w:firstLine="300" w:firstLineChars="100"/>
        <w:jc w:val="left"/>
        <w:rPr>
          <w:rFonts w:ascii="仿宋" w:hAnsi="仿宋" w:eastAsia="仿宋" w:cs="仿宋"/>
          <w:bCs/>
          <w:sz w:val="30"/>
          <w:szCs w:val="30"/>
        </w:rPr>
      </w:pPr>
      <w:r>
        <w:rPr>
          <w:rFonts w:hint="eastAsia" w:ascii="仿宋" w:hAnsi="仿宋" w:eastAsia="仿宋" w:cs="仿宋"/>
          <w:bCs/>
          <w:sz w:val="30"/>
          <w:szCs w:val="30"/>
        </w:rPr>
        <w:t xml:space="preserve"> （2）设施老化损坏；部分设施陈旧、损坏现象较为突出。</w:t>
      </w:r>
    </w:p>
    <w:p w14:paraId="7B0D36EB">
      <w:pPr>
        <w:ind w:firstLine="300" w:firstLineChars="100"/>
        <w:jc w:val="left"/>
        <w:rPr>
          <w:rFonts w:ascii="仿宋" w:hAnsi="仿宋" w:eastAsia="仿宋" w:cs="仿宋"/>
          <w:bCs/>
          <w:sz w:val="30"/>
          <w:szCs w:val="30"/>
        </w:rPr>
      </w:pPr>
      <w:r>
        <w:rPr>
          <w:rFonts w:hint="eastAsia" w:ascii="仿宋" w:hAnsi="仿宋" w:eastAsia="仿宋" w:cs="仿宋"/>
          <w:bCs/>
          <w:sz w:val="30"/>
          <w:szCs w:val="30"/>
        </w:rPr>
        <w:t>原因分析：长期使用、缺乏及时更新和有效维护。</w:t>
      </w:r>
    </w:p>
    <w:p w14:paraId="4361640B">
      <w:pPr>
        <w:ind w:firstLine="300" w:firstLineChars="100"/>
        <w:jc w:val="left"/>
        <w:rPr>
          <w:rFonts w:ascii="仿宋" w:hAnsi="仿宋" w:eastAsia="仿宋" w:cs="仿宋"/>
          <w:bCs/>
          <w:sz w:val="30"/>
          <w:szCs w:val="30"/>
        </w:rPr>
      </w:pPr>
      <w:r>
        <w:rPr>
          <w:rFonts w:hint="eastAsia" w:ascii="仿宋" w:hAnsi="仿宋" w:eastAsia="仿宋" w:cs="仿宋"/>
          <w:bCs/>
          <w:sz w:val="30"/>
          <w:szCs w:val="30"/>
        </w:rPr>
        <w:t xml:space="preserve"> （3）创新不足：活动形式和内容较为单一。</w:t>
      </w:r>
    </w:p>
    <w:p w14:paraId="3EF7E324">
      <w:pPr>
        <w:ind w:firstLine="300" w:firstLineChars="100"/>
        <w:jc w:val="left"/>
        <w:rPr>
          <w:rFonts w:ascii="仿宋" w:hAnsi="仿宋" w:eastAsia="仿宋" w:cs="仿宋"/>
          <w:bCs/>
          <w:sz w:val="30"/>
          <w:szCs w:val="30"/>
        </w:rPr>
      </w:pPr>
      <w:r>
        <w:rPr>
          <w:rFonts w:hint="eastAsia" w:ascii="仿宋" w:hAnsi="仿宋" w:eastAsia="仿宋" w:cs="仿宋"/>
          <w:bCs/>
          <w:sz w:val="30"/>
          <w:szCs w:val="30"/>
        </w:rPr>
        <w:t>原因分析：缺乏创新思维和创意人才。</w:t>
      </w:r>
    </w:p>
    <w:p w14:paraId="7F139135">
      <w:pPr>
        <w:numPr>
          <w:ilvl w:val="0"/>
          <w:numId w:val="7"/>
        </w:numPr>
        <w:jc w:val="left"/>
        <w:rPr>
          <w:rFonts w:ascii="仿宋" w:hAnsi="仿宋" w:eastAsia="仿宋" w:cs="仿宋"/>
          <w:b/>
          <w:sz w:val="30"/>
          <w:szCs w:val="30"/>
        </w:rPr>
      </w:pPr>
      <w:r>
        <w:rPr>
          <w:rFonts w:hint="eastAsia" w:ascii="仿宋" w:hAnsi="仿宋" w:eastAsia="仿宋" w:cs="仿宋"/>
          <w:b/>
          <w:sz w:val="30"/>
          <w:szCs w:val="30"/>
        </w:rPr>
        <w:t xml:space="preserve">有关建议     </w:t>
      </w:r>
    </w:p>
    <w:p w14:paraId="1188155E">
      <w:pPr>
        <w:rPr>
          <w:rFonts w:ascii="仿宋" w:hAnsi="仿宋" w:eastAsia="仿宋" w:cs="仿宋"/>
          <w:b/>
          <w:sz w:val="30"/>
          <w:szCs w:val="30"/>
        </w:rPr>
      </w:pPr>
      <w:r>
        <w:rPr>
          <w:rFonts w:hint="eastAsia" w:ascii="仿宋" w:hAnsi="仿宋" w:eastAsia="仿宋" w:cs="仿宋"/>
          <w:bCs/>
          <w:sz w:val="30"/>
          <w:szCs w:val="30"/>
        </w:rPr>
        <w:t>无。</w:t>
      </w:r>
      <w:r>
        <w:rPr>
          <w:rFonts w:hint="eastAsia" w:ascii="仿宋" w:hAnsi="仿宋" w:eastAsia="仿宋" w:cs="仿宋"/>
          <w:b/>
          <w:sz w:val="30"/>
          <w:szCs w:val="30"/>
        </w:rPr>
        <w:t xml:space="preserve">          </w:t>
      </w:r>
    </w:p>
    <w:p w14:paraId="31F778A4">
      <w:pPr>
        <w:rPr>
          <w:rFonts w:ascii="仿宋" w:hAnsi="仿宋" w:eastAsia="仿宋" w:cs="仿宋"/>
          <w:b/>
          <w:sz w:val="30"/>
          <w:szCs w:val="30"/>
        </w:rPr>
      </w:pPr>
      <w:r>
        <w:rPr>
          <w:rFonts w:hint="eastAsia" w:ascii="仿宋" w:hAnsi="仿宋" w:eastAsia="仿宋" w:cs="仿宋"/>
          <w:b/>
          <w:sz w:val="30"/>
          <w:szCs w:val="30"/>
        </w:rPr>
        <w:t xml:space="preserve">七、其他需要说明的问题    </w:t>
      </w:r>
    </w:p>
    <w:p w14:paraId="72030D4B">
      <w:r>
        <w:rPr>
          <w:rFonts w:hint="eastAsia" w:ascii="仿宋" w:hAnsi="仿宋" w:eastAsia="仿宋" w:cs="仿宋"/>
          <w:bCs/>
          <w:sz w:val="30"/>
          <w:szCs w:val="30"/>
        </w:rPr>
        <w:t>无。</w:t>
      </w:r>
      <w:r>
        <w:rPr>
          <w:rFonts w:hint="eastAsia" w:ascii="仿宋" w:hAnsi="仿宋" w:eastAsia="仿宋" w:cs="仿宋"/>
          <w:b/>
          <w:sz w:val="30"/>
          <w:szCs w:val="30"/>
        </w:rPr>
        <w:t xml:space="preserve">                                               </w:t>
      </w:r>
    </w:p>
    <w:p w14:paraId="6A1CD9AD">
      <w:pPr>
        <w:widowControl w:val="0"/>
        <w:kinsoku/>
        <w:autoSpaceDE/>
        <w:autoSpaceDN/>
        <w:adjustRightInd/>
        <w:snapToGrid/>
        <w:spacing w:line="240" w:lineRule="auto"/>
        <w:jc w:val="center"/>
        <w:textAlignment w:val="auto"/>
        <w:rPr>
          <w:rFonts w:hint="eastAsia" w:ascii="仿宋" w:hAnsi="仿宋" w:eastAsia="仿宋" w:cs="仿宋"/>
          <w:b/>
          <w:sz w:val="30"/>
          <w:szCs w:val="30"/>
          <w:lang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74798">
    <w:pPr>
      <w:spacing w:before="1" w:line="177" w:lineRule="auto"/>
      <w:jc w:val="right"/>
      <w:rPr>
        <w:rFonts w:ascii="宋体" w:hAnsi="宋体" w:eastAsia="宋体" w:cs="宋体"/>
        <w:sz w:val="31"/>
        <w:szCs w:val="3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43B24">
    <w:pPr>
      <w:spacing w:before="1" w:line="177" w:lineRule="auto"/>
      <w:jc w:val="right"/>
      <w:rPr>
        <w:rFonts w:ascii="宋体" w:hAnsi="宋体" w:eastAsia="宋体" w:cs="宋体"/>
        <w:sz w:val="31"/>
        <w:szCs w:val="3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F6709">
    <w:pPr>
      <w:spacing w:before="1" w:line="177" w:lineRule="auto"/>
      <w:jc w:val="right"/>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C20AE"/>
    <w:multiLevelType w:val="multilevel"/>
    <w:tmpl w:val="814C20AE"/>
    <w:lvl w:ilvl="0" w:tentative="0">
      <w:start w:val="5"/>
      <w:numFmt w:val="chineseCounting"/>
      <w:suff w:val="nothing"/>
      <w:lvlText w:val="%1、"/>
      <w:lvlJc w:val="left"/>
      <w:pPr>
        <w:ind w:left="0" w:firstLine="0"/>
      </w:pPr>
    </w:lvl>
    <w:lvl w:ilvl="1" w:tentative="0">
      <w:start w:val="1"/>
      <w:numFmt w:val="decimal"/>
      <w:suff w:val="nothing"/>
      <w:lvlText w:val="%2．"/>
      <w:lvlJc w:val="left"/>
      <w:pPr>
        <w:ind w:left="0" w:firstLine="0"/>
      </w:pPr>
    </w:lvl>
    <w:lvl w:ilvl="2" w:tentative="0">
      <w:start w:val="1"/>
      <w:numFmt w:val="decimal"/>
      <w:suff w:val="nothing"/>
      <w:lvlText w:val="（%3）"/>
      <w:lvlJc w:val="left"/>
      <w:pPr>
        <w:ind w:left="0" w:firstLine="0"/>
      </w:pPr>
    </w:lvl>
    <w:lvl w:ilvl="3" w:tentative="0">
      <w:start w:val="1"/>
      <w:numFmt w:val="decimalEnclosedCircleChinese"/>
      <w:suff w:val="nothing"/>
      <w:lvlText w:val="%4"/>
      <w:lvlJc w:val="left"/>
      <w:pPr>
        <w:ind w:left="0" w:firstLine="0"/>
      </w:pPr>
    </w:lvl>
    <w:lvl w:ilvl="4" w:tentative="0">
      <w:start w:val="1"/>
      <w:numFmt w:val="decimal"/>
      <w:suff w:val="nothing"/>
      <w:lvlText w:val="%5）"/>
      <w:lvlJc w:val="left"/>
      <w:pPr>
        <w:ind w:left="0" w:firstLine="0"/>
      </w:pPr>
    </w:lvl>
    <w:lvl w:ilvl="5" w:tentative="0">
      <w:start w:val="1"/>
      <w:numFmt w:val="lowerLetter"/>
      <w:suff w:val="nothing"/>
      <w:lvlText w:val="%6．"/>
      <w:lvlJc w:val="left"/>
      <w:pPr>
        <w:ind w:left="0" w:firstLine="0"/>
      </w:pPr>
    </w:lvl>
    <w:lvl w:ilvl="6" w:tentative="0">
      <w:start w:val="1"/>
      <w:numFmt w:val="lowerLetter"/>
      <w:suff w:val="nothing"/>
      <w:lvlText w:val="%7）"/>
      <w:lvlJc w:val="left"/>
      <w:pPr>
        <w:ind w:left="0" w:firstLine="0"/>
      </w:pPr>
    </w:lvl>
    <w:lvl w:ilvl="7" w:tentative="0">
      <w:start w:val="1"/>
      <w:numFmt w:val="lowerRoman"/>
      <w:suff w:val="nothing"/>
      <w:lvlText w:val="%8．"/>
      <w:lvlJc w:val="left"/>
      <w:pPr>
        <w:ind w:left="0" w:firstLine="0"/>
      </w:pPr>
    </w:lvl>
    <w:lvl w:ilvl="8" w:tentative="0">
      <w:start w:val="1"/>
      <w:numFmt w:val="lowerRoman"/>
      <w:suff w:val="nothing"/>
      <w:lvlText w:val="%9）"/>
      <w:lvlJc w:val="left"/>
      <w:pPr>
        <w:ind w:left="0" w:firstLine="0"/>
      </w:pPr>
    </w:lvl>
  </w:abstractNum>
  <w:abstractNum w:abstractNumId="1">
    <w:nsid w:val="831ED439"/>
    <w:multiLevelType w:val="singleLevel"/>
    <w:tmpl w:val="831ED439"/>
    <w:lvl w:ilvl="0" w:tentative="0">
      <w:start w:val="1"/>
      <w:numFmt w:val="chineseCounting"/>
      <w:suff w:val="nothing"/>
      <w:lvlText w:val="%1、"/>
      <w:lvlJc w:val="left"/>
      <w:rPr>
        <w:rFonts w:hint="eastAsia"/>
      </w:rPr>
    </w:lvl>
  </w:abstractNum>
  <w:abstractNum w:abstractNumId="2">
    <w:nsid w:val="94B8CBF5"/>
    <w:multiLevelType w:val="singleLevel"/>
    <w:tmpl w:val="94B8CBF5"/>
    <w:lvl w:ilvl="0" w:tentative="0">
      <w:start w:val="10"/>
      <w:numFmt w:val="chineseCounting"/>
      <w:suff w:val="nothing"/>
      <w:lvlText w:val="%1、"/>
      <w:lvlJc w:val="left"/>
      <w:rPr>
        <w:rFonts w:hint="eastAsia"/>
      </w:rPr>
    </w:lvl>
  </w:abstractNum>
  <w:abstractNum w:abstractNumId="3">
    <w:nsid w:val="3017B941"/>
    <w:multiLevelType w:val="singleLevel"/>
    <w:tmpl w:val="3017B941"/>
    <w:lvl w:ilvl="0" w:tentative="0">
      <w:start w:val="3"/>
      <w:numFmt w:val="chineseCounting"/>
      <w:suff w:val="nothing"/>
      <w:lvlText w:val="%1、"/>
      <w:lvlJc w:val="left"/>
      <w:pPr>
        <w:ind w:left="0" w:firstLine="0"/>
      </w:pPr>
    </w:lvl>
  </w:abstractNum>
  <w:abstractNum w:abstractNumId="4">
    <w:nsid w:val="52A604B2"/>
    <w:multiLevelType w:val="singleLevel"/>
    <w:tmpl w:val="52A604B2"/>
    <w:lvl w:ilvl="0" w:tentative="0">
      <w:start w:val="1"/>
      <w:numFmt w:val="chineseCounting"/>
      <w:suff w:val="nothing"/>
      <w:lvlText w:val="（%1）"/>
      <w:lvlJc w:val="left"/>
      <w:rPr>
        <w:rFonts w:hint="eastAsia"/>
      </w:rPr>
    </w:lvl>
  </w:abstractNum>
  <w:num w:numId="1">
    <w:abstractNumId w:val="1"/>
  </w:num>
  <w:num w:numId="2">
    <w:abstractNumId w:val="4"/>
  </w:num>
  <w:num w:numId="3">
    <w:abstractNumId w:val="2"/>
  </w:num>
  <w:num w:numId="4">
    <w:abstractNumId w:val="3"/>
    <w:lvlOverride w:ilvl="0">
      <w:startOverride w:val="3"/>
    </w:lvlOverride>
  </w:num>
  <w:num w:numId="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WNhZDg3OWVhZWYxZDliYTk2ZTc4NTMyYjM0ZDMyNGEifQ=="/>
  </w:docVars>
  <w:rsids>
    <w:rsidRoot w:val="00000000"/>
    <w:rsid w:val="01AF3811"/>
    <w:rsid w:val="022F36C0"/>
    <w:rsid w:val="03795BF7"/>
    <w:rsid w:val="086E756B"/>
    <w:rsid w:val="0A5A1F44"/>
    <w:rsid w:val="0ACF37E5"/>
    <w:rsid w:val="0B400BC6"/>
    <w:rsid w:val="0BA626E8"/>
    <w:rsid w:val="0E68228D"/>
    <w:rsid w:val="0EA6787F"/>
    <w:rsid w:val="0F2B30A8"/>
    <w:rsid w:val="100C282C"/>
    <w:rsid w:val="10292C99"/>
    <w:rsid w:val="12AB6310"/>
    <w:rsid w:val="15276E52"/>
    <w:rsid w:val="15C63DA6"/>
    <w:rsid w:val="178B0954"/>
    <w:rsid w:val="19D32FBC"/>
    <w:rsid w:val="1E6A4395"/>
    <w:rsid w:val="25557A3D"/>
    <w:rsid w:val="26EA5ED7"/>
    <w:rsid w:val="27A93B82"/>
    <w:rsid w:val="2AE00186"/>
    <w:rsid w:val="2B9E433F"/>
    <w:rsid w:val="308216BE"/>
    <w:rsid w:val="34FE1149"/>
    <w:rsid w:val="37942F17"/>
    <w:rsid w:val="3A550786"/>
    <w:rsid w:val="3AEA70D7"/>
    <w:rsid w:val="3B7A130F"/>
    <w:rsid w:val="440F6BD8"/>
    <w:rsid w:val="47A876DF"/>
    <w:rsid w:val="48574B29"/>
    <w:rsid w:val="494A1329"/>
    <w:rsid w:val="4B1B13AF"/>
    <w:rsid w:val="4B294E7B"/>
    <w:rsid w:val="4F8B6063"/>
    <w:rsid w:val="52FA3F96"/>
    <w:rsid w:val="55850F17"/>
    <w:rsid w:val="57AE6D93"/>
    <w:rsid w:val="58E04635"/>
    <w:rsid w:val="5C3D7C5F"/>
    <w:rsid w:val="5E3C4FFE"/>
    <w:rsid w:val="5FB623A7"/>
    <w:rsid w:val="60432529"/>
    <w:rsid w:val="61341D6B"/>
    <w:rsid w:val="6BB1387F"/>
    <w:rsid w:val="6C9306B2"/>
    <w:rsid w:val="6D075A1F"/>
    <w:rsid w:val="6E3851B0"/>
    <w:rsid w:val="76E539FB"/>
    <w:rsid w:val="784167CA"/>
    <w:rsid w:val="795F7B03"/>
    <w:rsid w:val="7CFA7150"/>
    <w:rsid w:val="7D035E16"/>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Text"/>
    <w:basedOn w:val="1"/>
    <w:autoRedefine/>
    <w:semiHidden/>
    <w:qFormat/>
    <w:uiPriority w:val="0"/>
    <w:rPr>
      <w:rFonts w:ascii="Arial" w:hAnsi="Arial" w:eastAsia="Arial" w:cs="Arial"/>
      <w:sz w:val="21"/>
      <w:szCs w:val="21"/>
      <w:lang w:val="en-US" w:eastAsia="en-US" w:bidi="ar-SA"/>
    </w:rPr>
  </w:style>
  <w:style w:type="paragraph" w:styleId="9">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27</Pages>
  <Words>13884</Words>
  <Characters>15522</Characters>
  <TotalTime>3</TotalTime>
  <ScaleCrop>false</ScaleCrop>
  <LinksUpToDate>false</LinksUpToDate>
  <CharactersWithSpaces>20035</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应南</cp:lastModifiedBy>
  <cp:lastPrinted>2024-05-21T14:05:00Z</cp:lastPrinted>
  <dcterms:modified xsi:type="dcterms:W3CDTF">2025-09-22T08:15:19Z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2052-12.1.0.18276</vt:lpwstr>
  </property>
  <property fmtid="{D5CDD505-2E9C-101B-9397-08002B2CF9AE}" pid="6" name="ICV">
    <vt:lpwstr>A1E9AC54BF58440288AD196632C2A254_12</vt:lpwstr>
  </property>
  <property fmtid="{D5CDD505-2E9C-101B-9397-08002B2CF9AE}" pid="7" name="KSOTemplateDocerSaveRecord">
    <vt:lpwstr>eyJoZGlkIjoiOTllZjQ4ZDljZmZjMGY2MWNhMjAxY2I0MDI4NzhmNGEiLCJ1c2VySWQiOiIxMzg2MTY5NzA4In0=</vt:lpwstr>
  </property>
</Properties>
</file>