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11</w:t>
            </w:r>
          </w:p>
        </w:tc>
        <w:tc>
          <w:tcPr>
            <w:tcW w:w="2039" w:type="dxa"/>
            <w:gridSpan w:val="2"/>
            <w:vAlign w:val="center"/>
          </w:tcPr>
          <w:p w14:paraId="1D47B16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8</w:t>
            </w:r>
          </w:p>
        </w:tc>
        <w:tc>
          <w:tcPr>
            <w:tcW w:w="1983" w:type="dxa"/>
            <w:gridSpan w:val="2"/>
            <w:vAlign w:val="center"/>
          </w:tcPr>
          <w:p w14:paraId="06F2846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72.73%</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0.74</w:t>
            </w:r>
          </w:p>
        </w:tc>
        <w:tc>
          <w:tcPr>
            <w:tcW w:w="2039" w:type="dxa"/>
            <w:gridSpan w:val="2"/>
            <w:vAlign w:val="center"/>
          </w:tcPr>
          <w:p w14:paraId="1D6514E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0.3</w:t>
            </w:r>
          </w:p>
        </w:tc>
        <w:tc>
          <w:tcPr>
            <w:tcW w:w="1983" w:type="dxa"/>
            <w:gridSpan w:val="2"/>
            <w:vAlign w:val="center"/>
          </w:tcPr>
          <w:p w14:paraId="7DFA648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1.97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2039" w:type="dxa"/>
            <w:gridSpan w:val="2"/>
            <w:vAlign w:val="center"/>
          </w:tcPr>
          <w:p w14:paraId="7474BB6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983" w:type="dxa"/>
            <w:gridSpan w:val="2"/>
            <w:vAlign w:val="center"/>
          </w:tcPr>
          <w:p w14:paraId="71BD7494">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jc w:val="center"/>
              <w:rPr>
                <w:rFonts w:ascii="仿宋_GB2312" w:eastAsia="仿宋_GB2312"/>
                <w:kern w:val="0"/>
              </w:rPr>
            </w:pPr>
          </w:p>
        </w:tc>
        <w:tc>
          <w:tcPr>
            <w:tcW w:w="2039" w:type="dxa"/>
            <w:gridSpan w:val="2"/>
            <w:vAlign w:val="center"/>
          </w:tcPr>
          <w:p w14:paraId="79420B7F">
            <w:pPr>
              <w:jc w:val="center"/>
              <w:rPr>
                <w:rFonts w:ascii="仿宋_GB2312" w:eastAsia="仿宋_GB2312"/>
                <w:kern w:val="0"/>
              </w:rPr>
            </w:pPr>
          </w:p>
        </w:tc>
        <w:tc>
          <w:tcPr>
            <w:tcW w:w="1983" w:type="dxa"/>
            <w:gridSpan w:val="2"/>
            <w:vAlign w:val="center"/>
          </w:tcPr>
          <w:p w14:paraId="0A161583">
            <w:pPr>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jc w:val="center"/>
              <w:rPr>
                <w:rFonts w:ascii="仿宋_GB2312" w:eastAsia="仿宋_GB2312"/>
                <w:kern w:val="0"/>
              </w:rPr>
            </w:pPr>
          </w:p>
        </w:tc>
        <w:tc>
          <w:tcPr>
            <w:tcW w:w="2039" w:type="dxa"/>
            <w:gridSpan w:val="2"/>
            <w:vAlign w:val="center"/>
          </w:tcPr>
          <w:p w14:paraId="4D0A1ED9">
            <w:pPr>
              <w:jc w:val="center"/>
              <w:rPr>
                <w:rFonts w:ascii="仿宋_GB2312" w:eastAsia="仿宋_GB2312"/>
                <w:kern w:val="0"/>
              </w:rPr>
            </w:pPr>
          </w:p>
        </w:tc>
        <w:tc>
          <w:tcPr>
            <w:tcW w:w="1983" w:type="dxa"/>
            <w:gridSpan w:val="2"/>
            <w:vAlign w:val="center"/>
          </w:tcPr>
          <w:p w14:paraId="5A740743">
            <w:pPr>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jc w:val="center"/>
              <w:rPr>
                <w:rFonts w:ascii="仿宋_GB2312" w:eastAsia="仿宋_GB2312"/>
                <w:kern w:val="0"/>
              </w:rPr>
            </w:pPr>
          </w:p>
        </w:tc>
        <w:tc>
          <w:tcPr>
            <w:tcW w:w="2039" w:type="dxa"/>
            <w:gridSpan w:val="2"/>
            <w:vAlign w:val="center"/>
          </w:tcPr>
          <w:p w14:paraId="402D38BC">
            <w:pPr>
              <w:jc w:val="center"/>
              <w:rPr>
                <w:rFonts w:ascii="仿宋_GB2312" w:eastAsia="仿宋_GB2312"/>
                <w:kern w:val="0"/>
              </w:rPr>
            </w:pPr>
          </w:p>
        </w:tc>
        <w:tc>
          <w:tcPr>
            <w:tcW w:w="1983" w:type="dxa"/>
            <w:gridSpan w:val="2"/>
            <w:vAlign w:val="center"/>
          </w:tcPr>
          <w:p w14:paraId="0229920A">
            <w:pPr>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0.74</w:t>
            </w:r>
          </w:p>
        </w:tc>
        <w:tc>
          <w:tcPr>
            <w:tcW w:w="2039" w:type="dxa"/>
            <w:gridSpan w:val="2"/>
            <w:vAlign w:val="center"/>
          </w:tcPr>
          <w:p w14:paraId="672289A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0.3</w:t>
            </w:r>
          </w:p>
        </w:tc>
        <w:tc>
          <w:tcPr>
            <w:tcW w:w="1983" w:type="dxa"/>
            <w:gridSpan w:val="2"/>
            <w:vAlign w:val="center"/>
          </w:tcPr>
          <w:p w14:paraId="7985B4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1.97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2228</w:t>
            </w:r>
          </w:p>
        </w:tc>
        <w:tc>
          <w:tcPr>
            <w:tcW w:w="2039" w:type="dxa"/>
            <w:gridSpan w:val="2"/>
            <w:vAlign w:val="center"/>
          </w:tcPr>
          <w:p w14:paraId="56A401C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368</w:t>
            </w:r>
          </w:p>
        </w:tc>
        <w:tc>
          <w:tcPr>
            <w:tcW w:w="1983" w:type="dxa"/>
            <w:gridSpan w:val="2"/>
            <w:vAlign w:val="center"/>
          </w:tcPr>
          <w:p w14:paraId="7E496EB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7014.89</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jc w:val="center"/>
              <w:rPr>
                <w:rFonts w:ascii="仿宋_GB2312" w:eastAsia="仿宋_GB2312"/>
                <w:kern w:val="0"/>
              </w:rPr>
            </w:pPr>
          </w:p>
        </w:tc>
        <w:tc>
          <w:tcPr>
            <w:tcW w:w="2039" w:type="dxa"/>
            <w:gridSpan w:val="2"/>
            <w:vAlign w:val="center"/>
          </w:tcPr>
          <w:p w14:paraId="142DDA3A">
            <w:pPr>
              <w:jc w:val="center"/>
              <w:rPr>
                <w:rFonts w:ascii="仿宋_GB2312" w:eastAsia="仿宋_GB2312"/>
                <w:kern w:val="0"/>
              </w:rPr>
            </w:pPr>
          </w:p>
        </w:tc>
        <w:tc>
          <w:tcPr>
            <w:tcW w:w="1983" w:type="dxa"/>
            <w:gridSpan w:val="2"/>
            <w:vAlign w:val="center"/>
          </w:tcPr>
          <w:p w14:paraId="2E8DC00D">
            <w:pPr>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jc w:val="center"/>
              <w:rPr>
                <w:rFonts w:ascii="仿宋_GB2312" w:eastAsia="仿宋_GB2312"/>
                <w:kern w:val="0"/>
              </w:rPr>
            </w:pPr>
          </w:p>
        </w:tc>
        <w:tc>
          <w:tcPr>
            <w:tcW w:w="2039" w:type="dxa"/>
            <w:gridSpan w:val="2"/>
            <w:vAlign w:val="center"/>
          </w:tcPr>
          <w:p w14:paraId="31C696EB">
            <w:pPr>
              <w:jc w:val="center"/>
              <w:rPr>
                <w:rFonts w:ascii="仿宋_GB2312" w:eastAsia="仿宋_GB2312"/>
                <w:kern w:val="0"/>
              </w:rPr>
            </w:pPr>
          </w:p>
        </w:tc>
        <w:tc>
          <w:tcPr>
            <w:tcW w:w="1983" w:type="dxa"/>
            <w:gridSpan w:val="2"/>
            <w:vAlign w:val="center"/>
          </w:tcPr>
          <w:p w14:paraId="1F7D72B8">
            <w:pPr>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2228</w:t>
            </w:r>
          </w:p>
        </w:tc>
        <w:tc>
          <w:tcPr>
            <w:tcW w:w="2039" w:type="dxa"/>
            <w:gridSpan w:val="2"/>
            <w:vAlign w:val="center"/>
          </w:tcPr>
          <w:p w14:paraId="18F75CD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368</w:t>
            </w:r>
          </w:p>
        </w:tc>
        <w:tc>
          <w:tcPr>
            <w:tcW w:w="1983" w:type="dxa"/>
            <w:gridSpan w:val="2"/>
            <w:vAlign w:val="center"/>
          </w:tcPr>
          <w:p w14:paraId="4D19413F">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7014.89</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88.68</w:t>
            </w:r>
          </w:p>
        </w:tc>
        <w:tc>
          <w:tcPr>
            <w:tcW w:w="2039" w:type="dxa"/>
            <w:gridSpan w:val="2"/>
            <w:vAlign w:val="center"/>
          </w:tcPr>
          <w:p w14:paraId="050E07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18.76</w:t>
            </w:r>
          </w:p>
        </w:tc>
        <w:tc>
          <w:tcPr>
            <w:tcW w:w="1983" w:type="dxa"/>
            <w:gridSpan w:val="2"/>
            <w:vAlign w:val="center"/>
          </w:tcPr>
          <w:p w14:paraId="735730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58.68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12.06</w:t>
            </w:r>
          </w:p>
        </w:tc>
        <w:tc>
          <w:tcPr>
            <w:tcW w:w="2039" w:type="dxa"/>
            <w:gridSpan w:val="2"/>
            <w:vAlign w:val="center"/>
          </w:tcPr>
          <w:p w14:paraId="7BB02F1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1.62</w:t>
            </w:r>
          </w:p>
        </w:tc>
        <w:tc>
          <w:tcPr>
            <w:tcW w:w="1983" w:type="dxa"/>
            <w:gridSpan w:val="2"/>
            <w:vAlign w:val="center"/>
          </w:tcPr>
          <w:p w14:paraId="087A35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6.34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1.71</w:t>
            </w:r>
          </w:p>
        </w:tc>
        <w:tc>
          <w:tcPr>
            <w:tcW w:w="2039" w:type="dxa"/>
            <w:gridSpan w:val="2"/>
            <w:vAlign w:val="center"/>
          </w:tcPr>
          <w:p w14:paraId="31E21FE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2.3</w:t>
            </w:r>
          </w:p>
        </w:tc>
        <w:tc>
          <w:tcPr>
            <w:tcW w:w="1983" w:type="dxa"/>
            <w:gridSpan w:val="2"/>
            <w:vAlign w:val="center"/>
          </w:tcPr>
          <w:p w14:paraId="4FD7453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1.76</w:t>
            </w:r>
          </w:p>
        </w:tc>
        <w:tc>
          <w:tcPr>
            <w:tcW w:w="2039" w:type="dxa"/>
            <w:gridSpan w:val="2"/>
            <w:vAlign w:val="center"/>
          </w:tcPr>
          <w:p w14:paraId="467174B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1.8</w:t>
            </w:r>
          </w:p>
        </w:tc>
        <w:tc>
          <w:tcPr>
            <w:tcW w:w="1983" w:type="dxa"/>
            <w:gridSpan w:val="2"/>
            <w:vAlign w:val="center"/>
          </w:tcPr>
          <w:p w14:paraId="550E4F9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2.86</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2316.66</w:t>
            </w:r>
          </w:p>
        </w:tc>
        <w:tc>
          <w:tcPr>
            <w:tcW w:w="2039" w:type="dxa"/>
            <w:gridSpan w:val="2"/>
            <w:vAlign w:val="center"/>
          </w:tcPr>
          <w:p w14:paraId="18AD180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3109.62</w:t>
            </w:r>
          </w:p>
        </w:tc>
        <w:tc>
          <w:tcPr>
            <w:tcW w:w="1983" w:type="dxa"/>
            <w:gridSpan w:val="2"/>
            <w:vAlign w:val="center"/>
          </w:tcPr>
          <w:p w14:paraId="4363E7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7014.89</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keepNext w:val="0"/>
              <w:keepLines w:val="0"/>
              <w:widowControl/>
              <w:suppressLineNumbers w:val="0"/>
              <w:jc w:val="center"/>
              <w:textAlignment w:val="center"/>
              <w:rPr>
                <w:rFonts w:ascii="仿宋_GB2312" w:eastAsia="仿宋_GB2312"/>
                <w:kern w:val="0"/>
                <w:lang w:eastAsia="zh-CN"/>
              </w:rPr>
            </w:pPr>
          </w:p>
        </w:tc>
        <w:tc>
          <w:tcPr>
            <w:tcW w:w="2039" w:type="dxa"/>
            <w:gridSpan w:val="2"/>
            <w:vAlign w:val="center"/>
          </w:tcPr>
          <w:p w14:paraId="50A3B14E">
            <w:pPr>
              <w:keepNext w:val="0"/>
              <w:keepLines w:val="0"/>
              <w:widowControl/>
              <w:suppressLineNumbers w:val="0"/>
              <w:jc w:val="center"/>
              <w:textAlignment w:val="center"/>
              <w:rPr>
                <w:rFonts w:ascii="仿宋_GB2312" w:eastAsia="仿宋_GB2312"/>
                <w:kern w:val="0"/>
                <w:lang w:eastAsia="zh-CN"/>
              </w:rPr>
            </w:pPr>
          </w:p>
        </w:tc>
        <w:tc>
          <w:tcPr>
            <w:tcW w:w="1983" w:type="dxa"/>
            <w:gridSpan w:val="2"/>
            <w:vAlign w:val="center"/>
          </w:tcPr>
          <w:p w14:paraId="5A7B6931">
            <w:pPr>
              <w:keepNext w:val="0"/>
              <w:keepLines w:val="0"/>
              <w:widowControl/>
              <w:suppressLineNumbers w:val="0"/>
              <w:jc w:val="center"/>
              <w:textAlignment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15751FB">
            <w:pPr>
              <w:kinsoku w:val="0"/>
              <w:autoSpaceDE w:val="0"/>
              <w:autoSpaceDN w:val="0"/>
              <w:adjustRightInd w:val="0"/>
              <w:snapToGrid w:val="0"/>
              <w:jc w:val="both"/>
              <w:textAlignment w:val="baseline"/>
              <w:rPr>
                <w:rFonts w:hint="eastAsia" w:ascii="仿宋" w:hAnsi="仿宋" w:eastAsia="仿宋" w:cs="仿宋"/>
                <w:snapToGrid w:val="0"/>
                <w:color w:val="000000"/>
                <w:sz w:val="16"/>
                <w:szCs w:val="16"/>
                <w:lang w:val="en-US" w:eastAsia="en-US" w:bidi="ar-SA"/>
              </w:rPr>
            </w:pPr>
            <w:r>
              <w:rPr>
                <w:rFonts w:hint="eastAsia" w:ascii="Arial" w:hAnsi="Arial" w:eastAsia="Arial" w:cs="Arial"/>
                <w:snapToGrid w:val="0"/>
                <w:color w:val="000000"/>
                <w:sz w:val="16"/>
                <w:szCs w:val="16"/>
                <w:lang w:val="en-US" w:eastAsia="en-US" w:bidi="ar-SA"/>
              </w:rPr>
              <w:t>一</w:t>
            </w:r>
            <w:r>
              <w:rPr>
                <w:rFonts w:hint="eastAsia" w:ascii="仿宋" w:hAnsi="仿宋" w:eastAsia="仿宋" w:cs="仿宋"/>
                <w:snapToGrid w:val="0"/>
                <w:color w:val="000000"/>
                <w:sz w:val="16"/>
                <w:szCs w:val="16"/>
                <w:lang w:val="en-US" w:eastAsia="en-US" w:bidi="ar-SA"/>
              </w:rPr>
              <w:t>、严格加强“三公”经费管理。对“三公”经费实施更加严格的限额管理。行政和参公事业单位不得使用非财政拨款安排因公出国(境)费;对公务用车严禁超标准租赁高档豪华车辆，降低车辆运行维护费用;公务接待中严禁以虚报人数、违规增加陪同人数等方式多开支公务接待费。</w:t>
            </w:r>
          </w:p>
          <w:p w14:paraId="45FD8C52">
            <w:pPr>
              <w:kinsoku w:val="0"/>
              <w:autoSpaceDE w:val="0"/>
              <w:autoSpaceDN w:val="0"/>
              <w:adjustRightInd w:val="0"/>
              <w:snapToGrid w:val="0"/>
              <w:jc w:val="both"/>
              <w:textAlignment w:val="baseline"/>
              <w:rPr>
                <w:rFonts w:hint="eastAsia" w:ascii="仿宋" w:hAnsi="仿宋" w:eastAsia="仿宋" w:cs="仿宋"/>
                <w:snapToGrid w:val="0"/>
                <w:color w:val="000000"/>
                <w:sz w:val="16"/>
                <w:szCs w:val="16"/>
                <w:lang w:val="en-US" w:eastAsia="en-US" w:bidi="ar-SA"/>
              </w:rPr>
            </w:pPr>
            <w:r>
              <w:rPr>
                <w:rFonts w:hint="eastAsia" w:ascii="仿宋" w:hAnsi="仿宋" w:eastAsia="仿宋" w:cs="仿宋"/>
                <w:snapToGrid w:val="0"/>
                <w:color w:val="000000"/>
                <w:sz w:val="16"/>
                <w:szCs w:val="16"/>
                <w:lang w:val="en-US" w:eastAsia="en-US" w:bidi="ar-SA"/>
              </w:rPr>
              <w:t>二、严格控制一般性支出。强调中央部门带头大幅压缩论坛、节庆、展会等活动。举办活动不得讲求排场，尽量节约支出。会议、培训等公务活动要优先使用单位内部会议室、礼堂等场所，鼓励采取视频、电话、网络等线上方式开展公务活动。</w:t>
            </w:r>
          </w:p>
          <w:p w14:paraId="096C2523">
            <w:pPr>
              <w:kinsoku w:val="0"/>
              <w:autoSpaceDE w:val="0"/>
              <w:autoSpaceDN w:val="0"/>
              <w:adjustRightInd w:val="0"/>
              <w:snapToGrid w:val="0"/>
              <w:jc w:val="both"/>
              <w:textAlignment w:val="baseline"/>
              <w:rPr>
                <w:rFonts w:hint="eastAsia" w:ascii="仿宋" w:hAnsi="仿宋" w:eastAsia="仿宋" w:cs="仿宋"/>
                <w:snapToGrid w:val="0"/>
                <w:color w:val="000000"/>
                <w:sz w:val="16"/>
                <w:szCs w:val="16"/>
                <w:lang w:val="en-US" w:eastAsia="en-US" w:bidi="ar-SA"/>
              </w:rPr>
            </w:pPr>
            <w:r>
              <w:rPr>
                <w:rFonts w:hint="eastAsia" w:ascii="仿宋" w:hAnsi="仿宋" w:eastAsia="仿宋" w:cs="仿宋"/>
                <w:snapToGrid w:val="0"/>
                <w:color w:val="000000"/>
                <w:sz w:val="16"/>
                <w:szCs w:val="16"/>
                <w:lang w:val="en-US" w:eastAsia="en-US" w:bidi="ar-SA"/>
              </w:rPr>
              <w:t>三、强化预算约束和执行监督。进一步开展预算评审，遏制项目申报高估冒算、掺杂无关内容等问题;对违规、异常列支费用和突击花钱的行为加大线上监控的力度，对发现的疑点进行日常核查;坚持常态化开展财政资金清理，将闲置资金用于保民生、促发展。</w:t>
            </w:r>
          </w:p>
          <w:p w14:paraId="79CACA36">
            <w:pPr>
              <w:kinsoku w:val="0"/>
              <w:autoSpaceDE w:val="0"/>
              <w:autoSpaceDN w:val="0"/>
              <w:adjustRightInd w:val="0"/>
              <w:snapToGrid w:val="0"/>
              <w:jc w:val="both"/>
              <w:textAlignment w:val="baseline"/>
              <w:rPr>
                <w:rFonts w:hint="eastAsia" w:ascii="仿宋" w:hAnsi="仿宋" w:eastAsia="仿宋" w:cs="仿宋"/>
                <w:snapToGrid w:val="0"/>
                <w:color w:val="000000"/>
                <w:sz w:val="16"/>
                <w:szCs w:val="16"/>
                <w:lang w:val="en-US" w:eastAsia="en-US" w:bidi="ar-SA"/>
              </w:rPr>
            </w:pPr>
            <w:r>
              <w:rPr>
                <w:rFonts w:hint="eastAsia" w:ascii="仿宋" w:hAnsi="仿宋" w:eastAsia="仿宋" w:cs="仿宋"/>
                <w:snapToGrid w:val="0"/>
                <w:color w:val="000000"/>
                <w:sz w:val="16"/>
                <w:szCs w:val="16"/>
                <w:lang w:val="en-US" w:eastAsia="en-US" w:bidi="ar-SA"/>
              </w:rPr>
              <w:t>四、严格支出管理，兜牢“三保”底线。强调对基层“三保”健全分级责任体系，要求各地坚持优先使用稳定财力用于“三保”，硬化执行约束，严禁挤占挪用“三保”资金，对“三保”存在风险的地区财政支出及库款拨付实施严格监管。</w:t>
            </w:r>
          </w:p>
          <w:p w14:paraId="5454E734">
            <w:pPr>
              <w:kinsoku w:val="0"/>
              <w:autoSpaceDE w:val="0"/>
              <w:autoSpaceDN w:val="0"/>
              <w:adjustRightInd w:val="0"/>
              <w:snapToGrid w:val="0"/>
              <w:jc w:val="both"/>
              <w:textAlignment w:val="baseline"/>
              <w:rPr>
                <w:rFonts w:hint="eastAsia" w:ascii="仿宋" w:hAnsi="仿宋" w:eastAsia="仿宋" w:cs="仿宋"/>
                <w:snapToGrid w:val="0"/>
                <w:color w:val="000000"/>
                <w:sz w:val="16"/>
                <w:szCs w:val="16"/>
                <w:lang w:val="en-US" w:eastAsia="en-US" w:bidi="ar-SA"/>
              </w:rPr>
            </w:pPr>
            <w:r>
              <w:rPr>
                <w:rFonts w:hint="eastAsia" w:ascii="仿宋" w:hAnsi="仿宋" w:eastAsia="仿宋" w:cs="仿宋"/>
                <w:snapToGrid w:val="0"/>
                <w:color w:val="000000"/>
                <w:sz w:val="16"/>
                <w:szCs w:val="16"/>
                <w:lang w:val="en-US" w:eastAsia="en-US" w:bidi="ar-SA"/>
              </w:rPr>
              <w:t>五、强化预算绩效管理。强调要对重大政策、项目继续开展事前评估，从源头上严格立项管理;加强绩效目标管理，进一步发挥绩效目标对财政资金使用的引导约束作用;通过绩效监控发现预算执行中的偏差和漏洞，及时采取措施予以纠正;高质量开展绩效评价，健全绩效评价结果运用机制。</w:t>
            </w:r>
          </w:p>
          <w:p w14:paraId="60DD977F">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 w:hAnsi="仿宋" w:eastAsia="仿宋" w:cs="仿宋"/>
                <w:snapToGrid w:val="0"/>
                <w:color w:val="000000"/>
                <w:sz w:val="16"/>
                <w:szCs w:val="16"/>
                <w:lang w:val="en-US" w:eastAsia="en-US" w:bidi="ar-SA"/>
              </w:rPr>
              <w:t>六、严肃财经纪律。强调严肃查处违反财经纪律的行为，明确要求各单位贯彻落实“三重一大”决策制度，将预算管理的各个环节责任明确到人;持续保持财会监督高压态势，防范和查处违规记账、擅自截留、非法挪用等问题，加大通报和处理力度，充分发挥警示震慑作用。</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0968F18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汨罗市城市管理和综合执法局本级</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2128.44</w:t>
            </w:r>
          </w:p>
        </w:tc>
        <w:tc>
          <w:tcPr>
            <w:tcW w:w="1298" w:type="dxa"/>
            <w:vAlign w:val="center"/>
          </w:tcPr>
          <w:p w14:paraId="78350D28">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7243.35</w:t>
            </w:r>
          </w:p>
        </w:tc>
        <w:tc>
          <w:tcPr>
            <w:tcW w:w="1269" w:type="dxa"/>
            <w:vAlign w:val="center"/>
          </w:tcPr>
          <w:p w14:paraId="5FDA3D24">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7243.35</w:t>
            </w:r>
          </w:p>
        </w:tc>
        <w:tc>
          <w:tcPr>
            <w:tcW w:w="699" w:type="dxa"/>
            <w:vAlign w:val="center"/>
          </w:tcPr>
          <w:p w14:paraId="47D16717">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100.00%</w:t>
            </w:r>
          </w:p>
        </w:tc>
        <w:tc>
          <w:tcPr>
            <w:tcW w:w="1423" w:type="dxa"/>
            <w:vAlign w:val="center"/>
          </w:tcPr>
          <w:p w14:paraId="4BE68CE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r>
              <w:rPr>
                <w:rFonts w:hint="default" w:ascii="Times New Roman" w:hAnsi="Times New Roman" w:eastAsia="宋体" w:cs="Times New Roman"/>
                <w:i w:val="0"/>
                <w:iCs w:val="0"/>
                <w:snapToGrid w:val="0"/>
                <w:color w:val="000000"/>
                <w:kern w:val="0"/>
                <w:sz w:val="18"/>
                <w:szCs w:val="18"/>
                <w:u w:val="none"/>
                <w:lang w:val="en-US" w:eastAsia="zh-CN" w:bidi="ar"/>
              </w:rPr>
              <w:t>7243.35</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r>
              <w:rPr>
                <w:rFonts w:hint="default" w:ascii="Times New Roman" w:hAnsi="Times New Roman" w:eastAsia="宋体" w:cs="Times New Roman"/>
                <w:i w:val="0"/>
                <w:iCs w:val="0"/>
                <w:snapToGrid w:val="0"/>
                <w:color w:val="000000"/>
                <w:kern w:val="0"/>
                <w:sz w:val="18"/>
                <w:szCs w:val="18"/>
                <w:u w:val="none"/>
                <w:lang w:val="en-US" w:eastAsia="zh-CN" w:bidi="ar"/>
              </w:rPr>
              <w:t>7243.35</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其中：一般公共预算：6298.35</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其中：基本支出：228.46</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政府性基金拨款：945.0</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项目支出：7014.89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聚集精细管理，提升工作水平。一是创新管理方式。对背街小巷、城乡结合部进行细致清理，做到管得更细，管得更广，把管理的触角延伸到每条巷子，每个家门口，运用网格化管理方式，与社区、清洁公司整体联动，动员市民广泛参与，做到整体上干净、清澈、整齐。二是积极开展建筑垃圾治理。与建筑垃圾处置企业联动，探索将企业引入房屋、道路拆除、垃圾运输环节，做到拆房、收集、运输、处置和利用全过程参与和管控，全面提升建筑垃圾治理和资源化利用水平。三是提升垃圾分类精细化管理水平。做到分出效益、分出亮点、全城铺开。四是全面撤除城区沿街原有绿色垃圾桶。安排专人、专车，对门店垃圾实施巡回上门收集，确保垃圾清运及时，市容面貌整洁，为创国家卫生城市打下良好基础。2.加强绿线建设，打造城市靓点。推动中心城区环城绿道建设。精心打造一条集休闲旅游、通勤换乘、生态保护为一体的穿城绿道，在汨罗中心城区将屈子公园、友谊河公园、沿江风光带等串珠成链，融为一体，打造公园城市。创新园林景观，管理上逐步由“粗放型”向“观赏型”公园转变，使公园面貌进一步改善，实现整体有新意、局部有亮点，不断提高水平、提升公园档次。二是启动汨罗市餐厨垃圾处置项目。三是着力推动城市道路“多杆合一”智慧灯杆建设，解决街面杆体林立问题。3.整治安全隐患，确保整体平安。全心全力打好防涝硬仗，确保城市正常运转;较真碰硬整治安全隐患，实现城镇燃气、道路桥梁、地下管线、垃圾站场等安全隐患动态清零。对所有广告牌、门店招牌进行规范悬挂，对破旧牌匾进行拆除。对路灯杆进行全面检修，处置好病树、枯树，并对城区桥梁、道路、涵管、窨井盖等市政设施进行全面隐患排查，及时消除安全隐患。4.讲好城管故事，增强队伍活力。一是多开展党建、工会活动，多组织理论、业务学习，多进行干部岗位交流，增强团队活力。二是成立城管宣传小分队，利用电视、广播、报纸等传统媒体、官方媒体和微信公众号、抖音、西瓜视频等新媒体、自媒体讲好城管故事，传播城管声音，弘扬城管正能量，增强单位活力。三是与平台公司合作，植入经营元素，在整个城区范围内推进充电桩、停车位建设，增强运营活力。5.强化清廉意识，涵养清风正气。坚持党建引领，不断扎牢思想根基。</w:t>
            </w:r>
          </w:p>
        </w:tc>
        <w:tc>
          <w:tcPr>
            <w:tcW w:w="4260" w:type="dxa"/>
            <w:gridSpan w:val="4"/>
            <w:vAlign w:val="center"/>
          </w:tcPr>
          <w:p w14:paraId="156E0DC0">
            <w:pPr>
              <w:keepNext w:val="0"/>
              <w:keepLines w:val="0"/>
              <w:widowControl/>
              <w:suppressLineNumbers w:val="0"/>
              <w:jc w:val="left"/>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1、完成人员经费保障9人。</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2、积极开展建筑垃圾治理。</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3、加强绿线建设，打造城市靓点。</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4、整治安全隐患，确保整体平安。</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5、讲好城管故事，增强队伍活力。</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人员经费足额发放到位、合理安排经费支出；</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w:t>
            </w:r>
          </w:p>
        </w:tc>
        <w:tc>
          <w:tcPr>
            <w:tcW w:w="699" w:type="dxa"/>
            <w:vAlign w:val="center"/>
          </w:tcPr>
          <w:p w14:paraId="567F5E54">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717B7C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7CF9B186">
            <w:pPr>
              <w:keepNext w:val="0"/>
              <w:keepLines w:val="0"/>
              <w:widowControl/>
              <w:suppressLineNumbers w:val="0"/>
              <w:jc w:val="center"/>
              <w:textAlignment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预计新增“停车位”</w:t>
            </w:r>
          </w:p>
        </w:tc>
        <w:tc>
          <w:tcPr>
            <w:tcW w:w="1298" w:type="dxa"/>
            <w:vAlign w:val="center"/>
          </w:tcPr>
          <w:p w14:paraId="15CE1D7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500</w:t>
            </w:r>
          </w:p>
        </w:tc>
        <w:tc>
          <w:tcPr>
            <w:tcW w:w="1269" w:type="dxa"/>
            <w:vAlign w:val="center"/>
          </w:tcPr>
          <w:p w14:paraId="346D111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500</w:t>
            </w:r>
          </w:p>
        </w:tc>
        <w:tc>
          <w:tcPr>
            <w:tcW w:w="699" w:type="dxa"/>
            <w:vAlign w:val="center"/>
          </w:tcPr>
          <w:p w14:paraId="4812C5E9">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266548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1001FE5">
            <w:pPr>
              <w:keepNext w:val="0"/>
              <w:keepLines w:val="0"/>
              <w:widowControl/>
              <w:suppressLineNumbers w:val="0"/>
              <w:jc w:val="center"/>
              <w:textAlignment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城市生活垃圾分类实现全覆盖</w:t>
            </w:r>
          </w:p>
        </w:tc>
        <w:tc>
          <w:tcPr>
            <w:tcW w:w="1298" w:type="dxa"/>
            <w:vAlign w:val="center"/>
          </w:tcPr>
          <w:p w14:paraId="1A5ADA3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54075F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5580FC82">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982B11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9E0DC5F">
            <w:pPr>
              <w:keepNext w:val="0"/>
              <w:keepLines w:val="0"/>
              <w:widowControl/>
              <w:suppressLineNumbers w:val="0"/>
              <w:jc w:val="center"/>
              <w:textAlignment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配齐垃圾分类收集车辆；</w:t>
            </w:r>
          </w:p>
        </w:tc>
        <w:tc>
          <w:tcPr>
            <w:tcW w:w="1298" w:type="dxa"/>
            <w:vAlign w:val="center"/>
          </w:tcPr>
          <w:p w14:paraId="33DF5A2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可回收物车辆9台，有害垃圾车辆2台，厨余垃圾车辆3台。</w:t>
            </w:r>
          </w:p>
        </w:tc>
        <w:tc>
          <w:tcPr>
            <w:tcW w:w="1269" w:type="dxa"/>
            <w:vAlign w:val="center"/>
          </w:tcPr>
          <w:p w14:paraId="4F080A0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可回收物车辆3台，有害垃圾车辆1台，厨余垃圾车辆2台。</w:t>
            </w:r>
          </w:p>
        </w:tc>
        <w:tc>
          <w:tcPr>
            <w:tcW w:w="699" w:type="dxa"/>
            <w:vAlign w:val="center"/>
          </w:tcPr>
          <w:p w14:paraId="155F4AED">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A22618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4</w:t>
            </w:r>
          </w:p>
        </w:tc>
        <w:tc>
          <w:tcPr>
            <w:tcW w:w="1423" w:type="dxa"/>
            <w:vAlign w:val="center"/>
          </w:tcPr>
          <w:p w14:paraId="3D7116F6">
            <w:pPr>
              <w:keepNext w:val="0"/>
              <w:keepLines w:val="0"/>
              <w:widowControl/>
              <w:suppressLineNumbers w:val="0"/>
              <w:jc w:val="center"/>
              <w:textAlignment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受理“12345”政府服务热线事项中关于城市管理工作信访服务</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1500</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1500</w:t>
            </w:r>
          </w:p>
        </w:tc>
        <w:tc>
          <w:tcPr>
            <w:tcW w:w="699" w:type="dxa"/>
            <w:vAlign w:val="center"/>
          </w:tcPr>
          <w:p w14:paraId="4C56B99F">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5DA3483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4</w:t>
            </w:r>
          </w:p>
        </w:tc>
        <w:tc>
          <w:tcPr>
            <w:tcW w:w="1423" w:type="dxa"/>
            <w:vAlign w:val="center"/>
          </w:tcPr>
          <w:p w14:paraId="7BF8C6A4">
            <w:pPr>
              <w:keepNext w:val="0"/>
              <w:keepLines w:val="0"/>
              <w:widowControl/>
              <w:suppressLineNumbers w:val="0"/>
              <w:jc w:val="center"/>
              <w:textAlignment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督查排水防涝工作</w:t>
            </w:r>
          </w:p>
        </w:tc>
        <w:tc>
          <w:tcPr>
            <w:tcW w:w="1298" w:type="dxa"/>
            <w:vAlign w:val="center"/>
          </w:tcPr>
          <w:p w14:paraId="7A000B2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24</w:t>
            </w:r>
          </w:p>
        </w:tc>
        <w:tc>
          <w:tcPr>
            <w:tcW w:w="1269" w:type="dxa"/>
            <w:vAlign w:val="center"/>
          </w:tcPr>
          <w:p w14:paraId="494C6CF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24</w:t>
            </w:r>
          </w:p>
        </w:tc>
        <w:tc>
          <w:tcPr>
            <w:tcW w:w="699" w:type="dxa"/>
            <w:vAlign w:val="center"/>
          </w:tcPr>
          <w:p w14:paraId="37EBC37F">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E73072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4</w:t>
            </w:r>
          </w:p>
        </w:tc>
        <w:tc>
          <w:tcPr>
            <w:tcW w:w="1423" w:type="dxa"/>
            <w:vAlign w:val="center"/>
          </w:tcPr>
          <w:p w14:paraId="5672D5D1">
            <w:pPr>
              <w:keepNext w:val="0"/>
              <w:keepLines w:val="0"/>
              <w:widowControl/>
              <w:suppressLineNumbers w:val="0"/>
              <w:jc w:val="center"/>
              <w:textAlignment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数字化管理平台建设持续推进运维服务达标率</w:t>
            </w:r>
          </w:p>
        </w:tc>
        <w:tc>
          <w:tcPr>
            <w:tcW w:w="1298" w:type="dxa"/>
            <w:vAlign w:val="center"/>
          </w:tcPr>
          <w:p w14:paraId="078289F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98</w:t>
            </w:r>
          </w:p>
        </w:tc>
        <w:tc>
          <w:tcPr>
            <w:tcW w:w="1269" w:type="dxa"/>
            <w:vAlign w:val="center"/>
          </w:tcPr>
          <w:p w14:paraId="7A453B8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98%</w:t>
            </w:r>
          </w:p>
        </w:tc>
        <w:tc>
          <w:tcPr>
            <w:tcW w:w="699" w:type="dxa"/>
            <w:vAlign w:val="center"/>
          </w:tcPr>
          <w:p w14:paraId="415A3F60">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AC58B9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4</w:t>
            </w:r>
          </w:p>
        </w:tc>
        <w:tc>
          <w:tcPr>
            <w:tcW w:w="1423" w:type="dxa"/>
            <w:vAlign w:val="center"/>
          </w:tcPr>
          <w:p w14:paraId="63D43995">
            <w:pPr>
              <w:keepNext w:val="0"/>
              <w:keepLines w:val="0"/>
              <w:widowControl/>
              <w:suppressLineNumbers w:val="0"/>
              <w:jc w:val="center"/>
              <w:textAlignment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垃圾分类分拣中心运营质量达标、有害垃圾回收率</w:t>
            </w:r>
          </w:p>
        </w:tc>
        <w:tc>
          <w:tcPr>
            <w:tcW w:w="1298" w:type="dxa"/>
            <w:vAlign w:val="center"/>
          </w:tcPr>
          <w:p w14:paraId="54DB100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40D8D4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12404D44">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DE220A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6004A8BA">
            <w:pPr>
              <w:keepNext w:val="0"/>
              <w:keepLines w:val="0"/>
              <w:widowControl/>
              <w:suppressLineNumbers w:val="0"/>
              <w:jc w:val="center"/>
              <w:textAlignment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受理“12345”政府服务热线处理完善率</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96%</w:t>
            </w:r>
          </w:p>
        </w:tc>
        <w:tc>
          <w:tcPr>
            <w:tcW w:w="699" w:type="dxa"/>
            <w:vAlign w:val="center"/>
          </w:tcPr>
          <w:p w14:paraId="75FAE414">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3309901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4D65F265">
            <w:pPr>
              <w:keepNext w:val="0"/>
              <w:keepLines w:val="0"/>
              <w:widowControl/>
              <w:suppressLineNumbers w:val="0"/>
              <w:jc w:val="center"/>
              <w:textAlignment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重大事项按期完成率</w:t>
            </w:r>
          </w:p>
        </w:tc>
        <w:tc>
          <w:tcPr>
            <w:tcW w:w="1298" w:type="dxa"/>
            <w:vAlign w:val="center"/>
          </w:tcPr>
          <w:p w14:paraId="610F1A2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4AC0299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56C66EDF">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4AC289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759B9D12">
            <w:pPr>
              <w:keepNext w:val="0"/>
              <w:keepLines w:val="0"/>
              <w:widowControl/>
              <w:suppressLineNumbers w:val="0"/>
              <w:jc w:val="center"/>
              <w:textAlignment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其余各项工作完成时间</w:t>
            </w:r>
          </w:p>
        </w:tc>
        <w:tc>
          <w:tcPr>
            <w:tcW w:w="1298" w:type="dxa"/>
            <w:vAlign w:val="center"/>
          </w:tcPr>
          <w:p w14:paraId="45B96CB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2024.1-2024.12</w:t>
            </w:r>
          </w:p>
        </w:tc>
        <w:tc>
          <w:tcPr>
            <w:tcW w:w="1269" w:type="dxa"/>
            <w:vAlign w:val="center"/>
          </w:tcPr>
          <w:p w14:paraId="35C3564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2024.1-2024.12</w:t>
            </w:r>
          </w:p>
        </w:tc>
        <w:tc>
          <w:tcPr>
            <w:tcW w:w="699" w:type="dxa"/>
            <w:vAlign w:val="center"/>
          </w:tcPr>
          <w:p w14:paraId="6A822248">
            <w:pPr>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869" w:type="dxa"/>
            <w:vAlign w:val="center"/>
          </w:tcPr>
          <w:p w14:paraId="73C931F8">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2.5</w:t>
            </w:r>
          </w:p>
        </w:tc>
        <w:tc>
          <w:tcPr>
            <w:tcW w:w="1423" w:type="dxa"/>
            <w:vAlign w:val="center"/>
          </w:tcPr>
          <w:p w14:paraId="0E6767B7">
            <w:pPr>
              <w:keepNext w:val="0"/>
              <w:keepLines w:val="0"/>
              <w:widowControl/>
              <w:suppressLineNumbers w:val="0"/>
              <w:jc w:val="center"/>
              <w:textAlignment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 无直接经济效益，可促进城市经济发展</w:t>
            </w:r>
          </w:p>
        </w:tc>
        <w:tc>
          <w:tcPr>
            <w:tcW w:w="1298" w:type="dxa"/>
            <w:vAlign w:val="center"/>
          </w:tcPr>
          <w:p w14:paraId="1F4912D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产生间接效益</w:t>
            </w:r>
          </w:p>
        </w:tc>
        <w:tc>
          <w:tcPr>
            <w:tcW w:w="1269" w:type="dxa"/>
            <w:vAlign w:val="center"/>
          </w:tcPr>
          <w:p w14:paraId="53DC032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产生间接效益</w:t>
            </w:r>
          </w:p>
        </w:tc>
        <w:tc>
          <w:tcPr>
            <w:tcW w:w="699" w:type="dxa"/>
            <w:vAlign w:val="center"/>
          </w:tcPr>
          <w:p w14:paraId="5664813A">
            <w:pPr>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869" w:type="dxa"/>
            <w:vAlign w:val="center"/>
          </w:tcPr>
          <w:p w14:paraId="44C25015">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2.5</w:t>
            </w:r>
          </w:p>
        </w:tc>
        <w:tc>
          <w:tcPr>
            <w:tcW w:w="1423" w:type="dxa"/>
            <w:vAlign w:val="center"/>
          </w:tcPr>
          <w:p w14:paraId="3B6320B6">
            <w:pPr>
              <w:keepNext w:val="0"/>
              <w:keepLines w:val="0"/>
              <w:widowControl/>
              <w:suppressLineNumbers w:val="0"/>
              <w:jc w:val="center"/>
              <w:textAlignment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提高整体城市形象，对外留下良好印象 </w:t>
            </w:r>
          </w:p>
        </w:tc>
        <w:tc>
          <w:tcPr>
            <w:tcW w:w="1298" w:type="dxa"/>
            <w:vAlign w:val="center"/>
          </w:tcPr>
          <w:p w14:paraId="055B34E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有效提升</w:t>
            </w:r>
          </w:p>
        </w:tc>
        <w:tc>
          <w:tcPr>
            <w:tcW w:w="1269" w:type="dxa"/>
            <w:vAlign w:val="center"/>
          </w:tcPr>
          <w:p w14:paraId="46B4146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w:t>
            </w:r>
          </w:p>
        </w:tc>
        <w:tc>
          <w:tcPr>
            <w:tcW w:w="699" w:type="dxa"/>
            <w:vAlign w:val="center"/>
          </w:tcPr>
          <w:p w14:paraId="447C4D99">
            <w:pPr>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869" w:type="dxa"/>
            <w:vAlign w:val="center"/>
          </w:tcPr>
          <w:p w14:paraId="71C7C72F">
            <w:pPr>
              <w:keepNext w:val="0"/>
              <w:keepLines w:val="0"/>
              <w:widowControl/>
              <w:suppressLineNumbers w:val="0"/>
              <w:jc w:val="center"/>
              <w:textAlignment w:val="center"/>
              <w:rPr>
                <w:rFonts w:ascii="仿宋_GB2312" w:eastAsia="仿宋_GB2312"/>
                <w:kern w:val="0"/>
              </w:rPr>
            </w:pPr>
            <w:r>
              <w:rPr>
                <w:rFonts w:hint="eastAsia" w:ascii="仿宋_GB2312" w:eastAsia="仿宋_GB2312"/>
                <w:kern w:val="0"/>
                <w:lang w:val="en-US" w:eastAsia="zh-CN"/>
              </w:rPr>
              <w:t>2.5</w:t>
            </w:r>
          </w:p>
        </w:tc>
        <w:tc>
          <w:tcPr>
            <w:tcW w:w="1423" w:type="dxa"/>
            <w:vAlign w:val="center"/>
          </w:tcPr>
          <w:p w14:paraId="04D49FFC">
            <w:pPr>
              <w:keepNext w:val="0"/>
              <w:keepLines w:val="0"/>
              <w:widowControl/>
              <w:suppressLineNumbers w:val="0"/>
              <w:jc w:val="center"/>
              <w:textAlignment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 提高生活品质，为市民营造宜居环境</w:t>
            </w:r>
          </w:p>
        </w:tc>
        <w:tc>
          <w:tcPr>
            <w:tcW w:w="1298" w:type="dxa"/>
            <w:vAlign w:val="center"/>
          </w:tcPr>
          <w:p w14:paraId="5BB249F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有效提升</w:t>
            </w:r>
          </w:p>
        </w:tc>
        <w:tc>
          <w:tcPr>
            <w:tcW w:w="1269" w:type="dxa"/>
            <w:vAlign w:val="center"/>
          </w:tcPr>
          <w:p w14:paraId="54B7E67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w:t>
            </w:r>
          </w:p>
        </w:tc>
        <w:tc>
          <w:tcPr>
            <w:tcW w:w="699" w:type="dxa"/>
            <w:vAlign w:val="center"/>
          </w:tcPr>
          <w:p w14:paraId="5CB64A1A">
            <w:pPr>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869" w:type="dxa"/>
            <w:vAlign w:val="center"/>
          </w:tcPr>
          <w:p w14:paraId="006A7188">
            <w:pPr>
              <w:keepNext w:val="0"/>
              <w:keepLines w:val="0"/>
              <w:widowControl/>
              <w:suppressLineNumbers w:val="0"/>
              <w:jc w:val="center"/>
              <w:textAlignment w:val="center"/>
              <w:rPr>
                <w:rFonts w:ascii="仿宋_GB2312" w:eastAsia="仿宋_GB2312"/>
                <w:kern w:val="0"/>
              </w:rPr>
            </w:pPr>
            <w:r>
              <w:rPr>
                <w:rFonts w:hint="eastAsia" w:ascii="仿宋_GB2312" w:eastAsia="仿宋_GB2312"/>
                <w:kern w:val="0"/>
                <w:lang w:val="en-US" w:eastAsia="zh-CN"/>
              </w:rPr>
              <w:t>2.5</w:t>
            </w:r>
          </w:p>
        </w:tc>
        <w:tc>
          <w:tcPr>
            <w:tcW w:w="1423" w:type="dxa"/>
            <w:vAlign w:val="center"/>
          </w:tcPr>
          <w:p w14:paraId="04C6D291">
            <w:pPr>
              <w:keepNext w:val="0"/>
              <w:keepLines w:val="0"/>
              <w:widowControl/>
              <w:suppressLineNumbers w:val="0"/>
              <w:jc w:val="center"/>
              <w:textAlignment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社会群众满意度</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699" w:type="dxa"/>
            <w:vAlign w:val="center"/>
          </w:tcPr>
          <w:p w14:paraId="41D3F37B">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9FFC8C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412303D">
            <w:pPr>
              <w:keepNext w:val="0"/>
              <w:keepLines w:val="0"/>
              <w:widowControl/>
              <w:suppressLineNumbers w:val="0"/>
              <w:jc w:val="center"/>
              <w:textAlignment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上级部门满意度</w:t>
            </w:r>
          </w:p>
        </w:tc>
        <w:tc>
          <w:tcPr>
            <w:tcW w:w="1298" w:type="dxa"/>
            <w:vAlign w:val="center"/>
          </w:tcPr>
          <w:p w14:paraId="5D1571F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96</w:t>
            </w:r>
          </w:p>
        </w:tc>
        <w:tc>
          <w:tcPr>
            <w:tcW w:w="1269" w:type="dxa"/>
            <w:vAlign w:val="center"/>
          </w:tcPr>
          <w:p w14:paraId="14AA98D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96%</w:t>
            </w:r>
          </w:p>
        </w:tc>
        <w:tc>
          <w:tcPr>
            <w:tcW w:w="699" w:type="dxa"/>
            <w:vAlign w:val="center"/>
          </w:tcPr>
          <w:p w14:paraId="45F31835">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3D62FDE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57DECFDE">
            <w:pPr>
              <w:keepNext w:val="0"/>
              <w:keepLines w:val="0"/>
              <w:widowControl/>
              <w:suppressLineNumbers w:val="0"/>
              <w:jc w:val="center"/>
              <w:textAlignment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严格落实先预算后支出原则，控制在预算内</w:t>
            </w:r>
          </w:p>
        </w:tc>
        <w:tc>
          <w:tcPr>
            <w:tcW w:w="1298" w:type="dxa"/>
            <w:vAlign w:val="center"/>
          </w:tcPr>
          <w:p w14:paraId="15ECA8D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42BD2B94">
            <w:pPr>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14:paraId="786F430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20</w:t>
            </w:r>
          </w:p>
        </w:tc>
        <w:tc>
          <w:tcPr>
            <w:tcW w:w="1423" w:type="dxa"/>
            <w:vAlign w:val="center"/>
          </w:tcPr>
          <w:p w14:paraId="0F79A5E1">
            <w:pPr>
              <w:keepNext w:val="0"/>
              <w:keepLines w:val="0"/>
              <w:widowControl/>
              <w:suppressLineNumbers w:val="0"/>
              <w:jc w:val="center"/>
              <w:textAlignment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keepNext w:val="0"/>
              <w:keepLines w:val="0"/>
              <w:widowControl/>
              <w:suppressLineNumbers w:val="0"/>
              <w:jc w:val="center"/>
              <w:textAlignment w:val="center"/>
              <w:rPr>
                <w:rFonts w:ascii="仿宋_GB2312" w:eastAsia="仿宋_GB2312"/>
                <w:kern w:val="0"/>
              </w:rPr>
            </w:pPr>
          </w:p>
        </w:tc>
        <w:tc>
          <w:tcPr>
            <w:tcW w:w="1298" w:type="dxa"/>
            <w:vAlign w:val="center"/>
          </w:tcPr>
          <w:p w14:paraId="09361E43">
            <w:pPr>
              <w:keepNext w:val="0"/>
              <w:keepLines w:val="0"/>
              <w:widowControl/>
              <w:suppressLineNumbers w:val="0"/>
              <w:jc w:val="center"/>
              <w:textAlignment w:val="center"/>
              <w:rPr>
                <w:rFonts w:ascii="仿宋_GB2312" w:eastAsia="仿宋_GB2312"/>
                <w:kern w:val="0"/>
              </w:rPr>
            </w:pPr>
          </w:p>
        </w:tc>
        <w:tc>
          <w:tcPr>
            <w:tcW w:w="1269" w:type="dxa"/>
            <w:vAlign w:val="center"/>
          </w:tcPr>
          <w:p w14:paraId="32DCD303">
            <w:pPr>
              <w:keepNext w:val="0"/>
              <w:keepLines w:val="0"/>
              <w:widowControl/>
              <w:suppressLineNumbers w:val="0"/>
              <w:jc w:val="center"/>
              <w:textAlignment w:val="center"/>
              <w:rPr>
                <w:rFonts w:ascii="仿宋_GB2312" w:eastAsia="仿宋_GB2312"/>
                <w:kern w:val="0"/>
              </w:rPr>
            </w:pPr>
          </w:p>
        </w:tc>
        <w:tc>
          <w:tcPr>
            <w:tcW w:w="699" w:type="dxa"/>
            <w:vAlign w:val="center"/>
          </w:tcPr>
          <w:p w14:paraId="765229A3">
            <w:pPr>
              <w:jc w:val="center"/>
              <w:rPr>
                <w:rFonts w:ascii="仿宋_GB2312" w:eastAsia="仿宋_GB2312"/>
                <w:kern w:val="0"/>
              </w:rPr>
            </w:pPr>
          </w:p>
        </w:tc>
        <w:tc>
          <w:tcPr>
            <w:tcW w:w="869" w:type="dxa"/>
            <w:vAlign w:val="center"/>
          </w:tcPr>
          <w:p w14:paraId="4012A71B">
            <w:pPr>
              <w:keepNext w:val="0"/>
              <w:keepLines w:val="0"/>
              <w:widowControl/>
              <w:suppressLineNumbers w:val="0"/>
              <w:jc w:val="center"/>
              <w:textAlignment w:val="center"/>
              <w:rPr>
                <w:rFonts w:ascii="仿宋_GB2312" w:eastAsia="仿宋_GB2312"/>
                <w:kern w:val="0"/>
              </w:rPr>
            </w:pPr>
          </w:p>
        </w:tc>
        <w:tc>
          <w:tcPr>
            <w:tcW w:w="1423" w:type="dxa"/>
            <w:vAlign w:val="center"/>
          </w:tcPr>
          <w:p w14:paraId="6A85C036">
            <w:pPr>
              <w:keepNext w:val="0"/>
              <w:keepLines w:val="0"/>
              <w:widowControl/>
              <w:suppressLineNumbers w:val="0"/>
              <w:jc w:val="center"/>
              <w:textAlignment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keepNext w:val="0"/>
              <w:keepLines w:val="0"/>
              <w:widowControl/>
              <w:suppressLineNumbers w:val="0"/>
              <w:jc w:val="center"/>
              <w:textAlignment w:val="center"/>
              <w:rPr>
                <w:rFonts w:ascii="仿宋_GB2312" w:eastAsia="仿宋_GB2312"/>
                <w:kern w:val="0"/>
              </w:rPr>
            </w:pPr>
          </w:p>
        </w:tc>
        <w:tc>
          <w:tcPr>
            <w:tcW w:w="1298" w:type="dxa"/>
            <w:vAlign w:val="center"/>
          </w:tcPr>
          <w:p w14:paraId="789CDCB9">
            <w:pPr>
              <w:keepNext w:val="0"/>
              <w:keepLines w:val="0"/>
              <w:widowControl/>
              <w:suppressLineNumbers w:val="0"/>
              <w:jc w:val="center"/>
              <w:textAlignment w:val="center"/>
              <w:rPr>
                <w:rFonts w:ascii="仿宋_GB2312" w:eastAsia="仿宋_GB2312"/>
                <w:kern w:val="0"/>
              </w:rPr>
            </w:pPr>
          </w:p>
        </w:tc>
        <w:tc>
          <w:tcPr>
            <w:tcW w:w="1269" w:type="dxa"/>
            <w:vAlign w:val="center"/>
          </w:tcPr>
          <w:p w14:paraId="4E354EE6">
            <w:pPr>
              <w:keepNext w:val="0"/>
              <w:keepLines w:val="0"/>
              <w:widowControl/>
              <w:suppressLineNumbers w:val="0"/>
              <w:jc w:val="center"/>
              <w:textAlignment w:val="center"/>
              <w:rPr>
                <w:rFonts w:ascii="仿宋_GB2312" w:eastAsia="仿宋_GB2312"/>
                <w:kern w:val="0"/>
              </w:rPr>
            </w:pPr>
          </w:p>
        </w:tc>
        <w:tc>
          <w:tcPr>
            <w:tcW w:w="699" w:type="dxa"/>
            <w:vAlign w:val="center"/>
          </w:tcPr>
          <w:p w14:paraId="6C36DE67">
            <w:pPr>
              <w:jc w:val="center"/>
              <w:rPr>
                <w:rFonts w:ascii="仿宋_GB2312" w:eastAsia="仿宋_GB2312"/>
                <w:kern w:val="0"/>
              </w:rPr>
            </w:pPr>
          </w:p>
        </w:tc>
        <w:tc>
          <w:tcPr>
            <w:tcW w:w="869" w:type="dxa"/>
            <w:vAlign w:val="center"/>
          </w:tcPr>
          <w:p w14:paraId="6B31F2AB">
            <w:pPr>
              <w:keepNext w:val="0"/>
              <w:keepLines w:val="0"/>
              <w:widowControl/>
              <w:suppressLineNumbers w:val="0"/>
              <w:jc w:val="center"/>
              <w:textAlignment w:val="center"/>
              <w:rPr>
                <w:rFonts w:ascii="仿宋_GB2312" w:eastAsia="仿宋_GB2312"/>
                <w:kern w:val="0"/>
              </w:rPr>
            </w:pPr>
          </w:p>
        </w:tc>
        <w:tc>
          <w:tcPr>
            <w:tcW w:w="1423" w:type="dxa"/>
            <w:vAlign w:val="center"/>
          </w:tcPr>
          <w:p w14:paraId="14ED7F29">
            <w:pPr>
              <w:keepNext w:val="0"/>
              <w:keepLines w:val="0"/>
              <w:widowControl/>
              <w:suppressLineNumbers w:val="0"/>
              <w:jc w:val="center"/>
              <w:textAlignment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96</w:t>
            </w:r>
          </w:p>
        </w:tc>
        <w:tc>
          <w:tcPr>
            <w:tcW w:w="1423" w:type="dxa"/>
            <w:vAlign w:val="center"/>
          </w:tcPr>
          <w:p w14:paraId="74074F36">
            <w:pPr>
              <w:spacing w:line="240" w:lineRule="auto"/>
              <w:ind w:firstLine="420"/>
              <w:jc w:val="center"/>
              <w:rPr>
                <w:rFonts w:hint="default" w:ascii="仿宋_GB2312" w:eastAsia="仿宋_GB2312"/>
                <w:kern w:val="0"/>
                <w:lang w:val="en-US" w:eastAsia="zh-CN"/>
              </w:rPr>
            </w:pPr>
          </w:p>
        </w:tc>
      </w:tr>
    </w:tbl>
    <w:p w14:paraId="5A9AE330">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88"/>
        <w:gridCol w:w="831"/>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办公楼租赁经费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汨罗市城市管理和综合执法局</w:t>
            </w:r>
          </w:p>
        </w:tc>
        <w:tc>
          <w:tcPr>
            <w:tcW w:w="1099" w:type="dxa"/>
            <w:vAlign w:val="center"/>
          </w:tcPr>
          <w:p w14:paraId="428437D7">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实施单位</w:t>
            </w:r>
          </w:p>
        </w:tc>
        <w:tc>
          <w:tcPr>
            <w:tcW w:w="3041" w:type="dxa"/>
            <w:gridSpan w:val="3"/>
            <w:vAlign w:val="center"/>
          </w:tcPr>
          <w:p w14:paraId="6A64BF37">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汨罗市城市管理和综合执法局本级</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288"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831"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88" w:type="dxa"/>
            <w:vAlign w:val="center"/>
          </w:tcPr>
          <w:p w14:paraId="6EAE81CB">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25</w:t>
            </w:r>
          </w:p>
        </w:tc>
        <w:tc>
          <w:tcPr>
            <w:tcW w:w="831" w:type="dxa"/>
            <w:vAlign w:val="center"/>
          </w:tcPr>
          <w:p w14:paraId="54320DCC">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25</w:t>
            </w:r>
          </w:p>
        </w:tc>
        <w:tc>
          <w:tcPr>
            <w:tcW w:w="1099" w:type="dxa"/>
            <w:vAlign w:val="center"/>
          </w:tcPr>
          <w:p w14:paraId="0C9E823D">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25</w:t>
            </w:r>
          </w:p>
        </w:tc>
        <w:tc>
          <w:tcPr>
            <w:tcW w:w="809" w:type="dxa"/>
            <w:vAlign w:val="center"/>
          </w:tcPr>
          <w:p w14:paraId="79BFE3FF">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10</w:t>
            </w:r>
          </w:p>
        </w:tc>
        <w:tc>
          <w:tcPr>
            <w:tcW w:w="849" w:type="dxa"/>
            <w:vAlign w:val="center"/>
          </w:tcPr>
          <w:p w14:paraId="33470801">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100.00%</w:t>
            </w:r>
          </w:p>
        </w:tc>
        <w:tc>
          <w:tcPr>
            <w:tcW w:w="1383" w:type="dxa"/>
            <w:vAlign w:val="center"/>
          </w:tcPr>
          <w:p w14:paraId="7A8C6380">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10.00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88" w:type="dxa"/>
            <w:vAlign w:val="center"/>
          </w:tcPr>
          <w:p w14:paraId="75F04A75">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25</w:t>
            </w:r>
          </w:p>
        </w:tc>
        <w:tc>
          <w:tcPr>
            <w:tcW w:w="831" w:type="dxa"/>
            <w:vAlign w:val="center"/>
          </w:tcPr>
          <w:p w14:paraId="5536407E">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25</w:t>
            </w:r>
          </w:p>
        </w:tc>
        <w:tc>
          <w:tcPr>
            <w:tcW w:w="1099" w:type="dxa"/>
            <w:vAlign w:val="center"/>
          </w:tcPr>
          <w:p w14:paraId="0401DF6C">
            <w:pPr>
              <w:keepNext w:val="0"/>
              <w:keepLines w:val="0"/>
              <w:widowControl/>
              <w:suppressLineNumbers w:val="0"/>
              <w:jc w:val="center"/>
              <w:textAlignment w:val="center"/>
              <w:rPr>
                <w:rFonts w:hint="default" w:ascii="仿宋" w:hAnsi="仿宋" w:eastAsia="仿宋" w:cs="仿宋"/>
                <w:snapToGrid w:val="0"/>
                <w:color w:val="000000"/>
                <w:sz w:val="15"/>
                <w:szCs w:val="15"/>
                <w:lang w:val="en-US" w:eastAsia="zh-CN" w:bidi="ar-SA"/>
              </w:rPr>
            </w:pPr>
            <w:r>
              <w:rPr>
                <w:rFonts w:hint="eastAsia" w:ascii="仿宋" w:hAnsi="仿宋" w:eastAsia="仿宋" w:cs="仿宋"/>
                <w:snapToGrid w:val="0"/>
                <w:color w:val="000000"/>
                <w:sz w:val="15"/>
                <w:szCs w:val="15"/>
                <w:lang w:val="en-US" w:eastAsia="zh-CN" w:bidi="ar-SA"/>
              </w:rPr>
              <w:t>25</w:t>
            </w:r>
          </w:p>
        </w:tc>
        <w:tc>
          <w:tcPr>
            <w:tcW w:w="809" w:type="dxa"/>
            <w:vAlign w:val="center"/>
          </w:tcPr>
          <w:p w14:paraId="05C9BB92">
            <w:pPr>
              <w:jc w:val="center"/>
              <w:rPr>
                <w:rFonts w:hint="eastAsia" w:ascii="仿宋" w:hAnsi="仿宋" w:eastAsia="仿宋" w:cs="仿宋"/>
                <w:snapToGrid w:val="0"/>
                <w:color w:val="000000"/>
                <w:sz w:val="15"/>
                <w:szCs w:val="15"/>
                <w:lang w:val="en-US" w:eastAsia="zh-CN" w:bidi="ar-SA"/>
              </w:rPr>
            </w:pPr>
          </w:p>
        </w:tc>
        <w:tc>
          <w:tcPr>
            <w:tcW w:w="849" w:type="dxa"/>
            <w:vAlign w:val="center"/>
          </w:tcPr>
          <w:p w14:paraId="4AC8E360">
            <w:pPr>
              <w:jc w:val="center"/>
              <w:rPr>
                <w:rFonts w:hint="eastAsia" w:ascii="仿宋" w:hAnsi="仿宋" w:eastAsia="仿宋" w:cs="仿宋"/>
                <w:snapToGrid w:val="0"/>
                <w:color w:val="000000"/>
                <w:sz w:val="15"/>
                <w:szCs w:val="15"/>
                <w:lang w:val="en-US" w:eastAsia="zh-CN" w:bidi="ar-SA"/>
              </w:rPr>
            </w:pPr>
          </w:p>
        </w:tc>
        <w:tc>
          <w:tcPr>
            <w:tcW w:w="1383" w:type="dxa"/>
            <w:vAlign w:val="center"/>
          </w:tcPr>
          <w:p w14:paraId="1785B7FB">
            <w:pPr>
              <w:jc w:val="center"/>
              <w:rPr>
                <w:rFonts w:hint="eastAsia" w:ascii="仿宋" w:hAnsi="仿宋" w:eastAsia="仿宋" w:cs="仿宋"/>
                <w:snapToGrid w:val="0"/>
                <w:color w:val="000000"/>
                <w:sz w:val="15"/>
                <w:szCs w:val="15"/>
                <w:lang w:val="en-US" w:eastAsia="zh-CN" w:bidi="ar-SA"/>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88" w:type="dxa"/>
            <w:vAlign w:val="center"/>
          </w:tcPr>
          <w:p w14:paraId="3B2BA981">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831" w:type="dxa"/>
            <w:vAlign w:val="center"/>
          </w:tcPr>
          <w:p w14:paraId="3E136F30">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1099" w:type="dxa"/>
            <w:vAlign w:val="center"/>
          </w:tcPr>
          <w:p w14:paraId="7EF1A3EC">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809" w:type="dxa"/>
            <w:vAlign w:val="center"/>
          </w:tcPr>
          <w:p w14:paraId="5B513B6B">
            <w:pPr>
              <w:jc w:val="center"/>
              <w:rPr>
                <w:rFonts w:hint="eastAsia" w:ascii="仿宋" w:hAnsi="仿宋" w:eastAsia="仿宋" w:cs="仿宋"/>
                <w:snapToGrid w:val="0"/>
                <w:color w:val="000000"/>
                <w:sz w:val="15"/>
                <w:szCs w:val="15"/>
                <w:lang w:val="en-US" w:eastAsia="zh-CN" w:bidi="ar-SA"/>
              </w:rPr>
            </w:pPr>
          </w:p>
        </w:tc>
        <w:tc>
          <w:tcPr>
            <w:tcW w:w="849" w:type="dxa"/>
            <w:vAlign w:val="center"/>
          </w:tcPr>
          <w:p w14:paraId="72BEE34C">
            <w:pPr>
              <w:jc w:val="center"/>
              <w:rPr>
                <w:rFonts w:hint="eastAsia" w:ascii="仿宋" w:hAnsi="仿宋" w:eastAsia="仿宋" w:cs="仿宋"/>
                <w:snapToGrid w:val="0"/>
                <w:color w:val="000000"/>
                <w:sz w:val="15"/>
                <w:szCs w:val="15"/>
                <w:lang w:val="en-US" w:eastAsia="zh-CN" w:bidi="ar-SA"/>
              </w:rPr>
            </w:pPr>
          </w:p>
        </w:tc>
        <w:tc>
          <w:tcPr>
            <w:tcW w:w="1383" w:type="dxa"/>
            <w:vAlign w:val="center"/>
          </w:tcPr>
          <w:p w14:paraId="273A66FC">
            <w:pPr>
              <w:jc w:val="center"/>
              <w:rPr>
                <w:rFonts w:hint="eastAsia" w:ascii="仿宋" w:hAnsi="仿宋" w:eastAsia="仿宋" w:cs="仿宋"/>
                <w:snapToGrid w:val="0"/>
                <w:color w:val="000000"/>
                <w:sz w:val="15"/>
                <w:szCs w:val="15"/>
                <w:lang w:val="en-US" w:eastAsia="zh-CN" w:bidi="ar-SA"/>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288" w:type="dxa"/>
            <w:vAlign w:val="center"/>
          </w:tcPr>
          <w:p w14:paraId="51413325">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831" w:type="dxa"/>
            <w:vAlign w:val="center"/>
          </w:tcPr>
          <w:p w14:paraId="03D3AC3D">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1099" w:type="dxa"/>
            <w:vAlign w:val="center"/>
          </w:tcPr>
          <w:p w14:paraId="186F5ED3">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809" w:type="dxa"/>
            <w:vAlign w:val="center"/>
          </w:tcPr>
          <w:p w14:paraId="3908879F">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849" w:type="dxa"/>
            <w:vAlign w:val="center"/>
          </w:tcPr>
          <w:p w14:paraId="0EAD3560">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1383" w:type="dxa"/>
            <w:vAlign w:val="center"/>
          </w:tcPr>
          <w:p w14:paraId="0178F4E7">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keepNext w:val="0"/>
              <w:keepLines w:val="0"/>
              <w:widowControl/>
              <w:suppressLineNumbers w:val="0"/>
              <w:jc w:val="left"/>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根据办公需要签订租赁合同，租赁期共3年，自2023年1月1日起至2026年1日止，租金为25万元。</w:t>
            </w:r>
          </w:p>
        </w:tc>
        <w:tc>
          <w:tcPr>
            <w:tcW w:w="4140" w:type="dxa"/>
            <w:gridSpan w:val="4"/>
            <w:vAlign w:val="center"/>
          </w:tcPr>
          <w:p w14:paraId="309F7763">
            <w:pPr>
              <w:jc w:val="left"/>
              <w:rPr>
                <w:rFonts w:hint="eastAsia" w:ascii="华文仿宋" w:hAnsi="华文仿宋" w:eastAsia="华文仿宋" w:cs="华文仿宋"/>
                <w:kern w:val="0"/>
                <w:lang w:eastAsia="zh-CN"/>
              </w:rPr>
            </w:pPr>
            <w:r>
              <w:rPr>
                <w:rFonts w:hint="eastAsia" w:ascii="华文仿宋" w:hAnsi="华文仿宋" w:eastAsia="华文仿宋" w:cs="华文仿宋"/>
                <w:kern w:val="0"/>
                <w:lang w:eastAsia="zh-CN"/>
              </w:rPr>
              <w:t>已经按合同进行支付</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288"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831"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vAlign w:val="center"/>
          </w:tcPr>
          <w:p w14:paraId="35BA75D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产出指标</w:t>
            </w:r>
          </w:p>
          <w:p w14:paraId="7207DC16">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(30分)</w:t>
            </w:r>
          </w:p>
        </w:tc>
        <w:tc>
          <w:tcPr>
            <w:tcW w:w="1218" w:type="dxa"/>
            <w:tcBorders>
              <w:bottom w:val="nil"/>
            </w:tcBorders>
            <w:vAlign w:val="center"/>
          </w:tcPr>
          <w:p w14:paraId="20BDD603">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数量指标</w:t>
            </w:r>
          </w:p>
        </w:tc>
        <w:tc>
          <w:tcPr>
            <w:tcW w:w="1288" w:type="dxa"/>
            <w:vAlign w:val="center"/>
          </w:tcPr>
          <w:p w14:paraId="7C29565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按照合同要求支付办公租赁费用完成率</w:t>
            </w:r>
          </w:p>
        </w:tc>
        <w:tc>
          <w:tcPr>
            <w:tcW w:w="831" w:type="dxa"/>
            <w:vAlign w:val="center"/>
          </w:tcPr>
          <w:p w14:paraId="54B9394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w:t>
            </w:r>
          </w:p>
        </w:tc>
        <w:tc>
          <w:tcPr>
            <w:tcW w:w="1099" w:type="dxa"/>
            <w:vAlign w:val="center"/>
          </w:tcPr>
          <w:p w14:paraId="7F49710C">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w:t>
            </w:r>
          </w:p>
        </w:tc>
        <w:tc>
          <w:tcPr>
            <w:tcW w:w="809" w:type="dxa"/>
            <w:vAlign w:val="center"/>
          </w:tcPr>
          <w:p w14:paraId="450DEC19">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w:t>
            </w:r>
          </w:p>
        </w:tc>
        <w:tc>
          <w:tcPr>
            <w:tcW w:w="849" w:type="dxa"/>
            <w:vAlign w:val="center"/>
          </w:tcPr>
          <w:p w14:paraId="5F7B7A4C">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20.00</w:t>
            </w:r>
          </w:p>
        </w:tc>
        <w:tc>
          <w:tcPr>
            <w:tcW w:w="1383" w:type="dxa"/>
            <w:vAlign w:val="center"/>
          </w:tcPr>
          <w:p w14:paraId="47B69173">
            <w:pPr>
              <w:jc w:val="center"/>
              <w:rPr>
                <w:rFonts w:hint="eastAsia" w:ascii="华文仿宋" w:hAnsi="华文仿宋" w:eastAsia="华文仿宋" w:cs="华文仿宋"/>
                <w:kern w:val="0"/>
                <w:sz w:val="18"/>
                <w:szCs w:val="18"/>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vAlign w:val="center"/>
          </w:tcPr>
          <w:p w14:paraId="3A694100">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top w:val="nil"/>
            </w:tcBorders>
            <w:vAlign w:val="center"/>
          </w:tcPr>
          <w:p w14:paraId="566FD07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质量指标</w:t>
            </w:r>
          </w:p>
        </w:tc>
        <w:tc>
          <w:tcPr>
            <w:tcW w:w="1288" w:type="dxa"/>
            <w:vAlign w:val="center"/>
          </w:tcPr>
          <w:p w14:paraId="221334DE">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29CCEED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70F41D2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662F704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676686A6">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0ED4F555">
            <w:pPr>
              <w:jc w:val="center"/>
              <w:rPr>
                <w:rFonts w:hint="eastAsia" w:ascii="华文仿宋" w:hAnsi="华文仿宋" w:eastAsia="华文仿宋" w:cs="华文仿宋"/>
                <w:kern w:val="0"/>
                <w:sz w:val="18"/>
                <w:szCs w:val="18"/>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2769C33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bottom w:val="nil"/>
            </w:tcBorders>
            <w:vAlign w:val="center"/>
          </w:tcPr>
          <w:p w14:paraId="5580340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时效指标</w:t>
            </w:r>
          </w:p>
        </w:tc>
        <w:tc>
          <w:tcPr>
            <w:tcW w:w="1288" w:type="dxa"/>
            <w:vAlign w:val="center"/>
          </w:tcPr>
          <w:p w14:paraId="61412C8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按照合同要求时效内支付办公租赁费</w:t>
            </w:r>
          </w:p>
        </w:tc>
        <w:tc>
          <w:tcPr>
            <w:tcW w:w="831" w:type="dxa"/>
            <w:vAlign w:val="center"/>
          </w:tcPr>
          <w:p w14:paraId="2D69FB32">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2024.1-2024.12</w:t>
            </w:r>
          </w:p>
        </w:tc>
        <w:tc>
          <w:tcPr>
            <w:tcW w:w="1099" w:type="dxa"/>
            <w:vAlign w:val="center"/>
          </w:tcPr>
          <w:p w14:paraId="03BC31E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2024.1-2024.12</w:t>
            </w:r>
          </w:p>
        </w:tc>
        <w:tc>
          <w:tcPr>
            <w:tcW w:w="809" w:type="dxa"/>
            <w:vAlign w:val="center"/>
          </w:tcPr>
          <w:p w14:paraId="5DC8615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w:t>
            </w:r>
          </w:p>
        </w:tc>
        <w:tc>
          <w:tcPr>
            <w:tcW w:w="849" w:type="dxa"/>
            <w:vAlign w:val="center"/>
          </w:tcPr>
          <w:p w14:paraId="25177C6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10.00</w:t>
            </w:r>
          </w:p>
        </w:tc>
        <w:tc>
          <w:tcPr>
            <w:tcW w:w="1383" w:type="dxa"/>
            <w:vAlign w:val="center"/>
          </w:tcPr>
          <w:p w14:paraId="2036CC26">
            <w:pPr>
              <w:jc w:val="center"/>
              <w:rPr>
                <w:rFonts w:hint="eastAsia" w:ascii="华文仿宋" w:hAnsi="华文仿宋" w:eastAsia="华文仿宋" w:cs="华文仿宋"/>
                <w:kern w:val="0"/>
                <w:sz w:val="18"/>
                <w:szCs w:val="18"/>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vAlign w:val="center"/>
          </w:tcPr>
          <w:p w14:paraId="60426E4D">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效益指标</w:t>
            </w:r>
          </w:p>
          <w:p w14:paraId="4DA3C3B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(30分)</w:t>
            </w:r>
          </w:p>
        </w:tc>
        <w:tc>
          <w:tcPr>
            <w:tcW w:w="1218" w:type="dxa"/>
            <w:tcBorders>
              <w:bottom w:val="nil"/>
            </w:tcBorders>
            <w:vAlign w:val="center"/>
          </w:tcPr>
          <w:p w14:paraId="47EE2937">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经济效益指标</w:t>
            </w:r>
          </w:p>
        </w:tc>
        <w:tc>
          <w:tcPr>
            <w:tcW w:w="1288" w:type="dxa"/>
            <w:vAlign w:val="center"/>
          </w:tcPr>
          <w:p w14:paraId="50DC120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 xml:space="preserve">  无直接经济效益，可促进城市经济发展</w:t>
            </w:r>
          </w:p>
        </w:tc>
        <w:tc>
          <w:tcPr>
            <w:tcW w:w="831" w:type="dxa"/>
            <w:vAlign w:val="center"/>
          </w:tcPr>
          <w:p w14:paraId="53928C3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w:t>
            </w:r>
          </w:p>
        </w:tc>
        <w:tc>
          <w:tcPr>
            <w:tcW w:w="1099" w:type="dxa"/>
            <w:vAlign w:val="center"/>
          </w:tcPr>
          <w:p w14:paraId="6D883DD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w:t>
            </w:r>
          </w:p>
        </w:tc>
        <w:tc>
          <w:tcPr>
            <w:tcW w:w="809" w:type="dxa"/>
            <w:vAlign w:val="center"/>
          </w:tcPr>
          <w:p w14:paraId="29584852">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30</w:t>
            </w:r>
          </w:p>
        </w:tc>
        <w:tc>
          <w:tcPr>
            <w:tcW w:w="849" w:type="dxa"/>
            <w:vAlign w:val="center"/>
          </w:tcPr>
          <w:p w14:paraId="41D412C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30.00</w:t>
            </w:r>
          </w:p>
        </w:tc>
        <w:tc>
          <w:tcPr>
            <w:tcW w:w="1383" w:type="dxa"/>
            <w:vAlign w:val="center"/>
          </w:tcPr>
          <w:p w14:paraId="5D804D2D">
            <w:pPr>
              <w:jc w:val="center"/>
              <w:rPr>
                <w:rFonts w:hint="eastAsia" w:ascii="华文仿宋" w:hAnsi="华文仿宋" w:eastAsia="华文仿宋" w:cs="华文仿宋"/>
                <w:kern w:val="0"/>
                <w:sz w:val="18"/>
                <w:szCs w:val="18"/>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vAlign w:val="center"/>
          </w:tcPr>
          <w:p w14:paraId="3BA1947C">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top w:val="nil"/>
            </w:tcBorders>
            <w:vAlign w:val="center"/>
          </w:tcPr>
          <w:p w14:paraId="580F7AD3">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社会效益指标</w:t>
            </w:r>
          </w:p>
        </w:tc>
        <w:tc>
          <w:tcPr>
            <w:tcW w:w="1288" w:type="dxa"/>
            <w:vAlign w:val="center"/>
          </w:tcPr>
          <w:p w14:paraId="393F243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2C0C58B6">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076658D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3D83AE10">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6B84A567">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145E24DC">
            <w:pPr>
              <w:jc w:val="center"/>
              <w:rPr>
                <w:rFonts w:hint="eastAsia" w:ascii="华文仿宋" w:hAnsi="华文仿宋" w:eastAsia="华文仿宋" w:cs="华文仿宋"/>
                <w:kern w:val="0"/>
                <w:sz w:val="18"/>
                <w:szCs w:val="18"/>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vAlign w:val="center"/>
          </w:tcPr>
          <w:p w14:paraId="5A4C7B6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bottom w:val="nil"/>
            </w:tcBorders>
            <w:vAlign w:val="center"/>
          </w:tcPr>
          <w:p w14:paraId="3A92374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生态效益指标</w:t>
            </w:r>
          </w:p>
        </w:tc>
        <w:tc>
          <w:tcPr>
            <w:tcW w:w="1288" w:type="dxa"/>
            <w:vAlign w:val="center"/>
          </w:tcPr>
          <w:p w14:paraId="73C8CEB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01875392">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4101F8DE">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699C14A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0665EFF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27B9758C">
            <w:pPr>
              <w:jc w:val="center"/>
              <w:rPr>
                <w:rFonts w:hint="eastAsia" w:ascii="华文仿宋" w:hAnsi="华文仿宋" w:eastAsia="华文仿宋" w:cs="华文仿宋"/>
                <w:kern w:val="0"/>
                <w:sz w:val="18"/>
                <w:szCs w:val="18"/>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5BC76C5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top w:val="nil"/>
            </w:tcBorders>
            <w:vAlign w:val="center"/>
          </w:tcPr>
          <w:p w14:paraId="35B5E5F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可持续影响指标</w:t>
            </w:r>
          </w:p>
        </w:tc>
        <w:tc>
          <w:tcPr>
            <w:tcW w:w="1288" w:type="dxa"/>
            <w:vAlign w:val="center"/>
          </w:tcPr>
          <w:p w14:paraId="75BCFFEC">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77BC489E">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7115F4A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063BB88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2493074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7B7FD6FC">
            <w:pPr>
              <w:jc w:val="center"/>
              <w:rPr>
                <w:rFonts w:hint="eastAsia" w:ascii="华文仿宋" w:hAnsi="华文仿宋" w:eastAsia="华文仿宋" w:cs="华文仿宋"/>
                <w:kern w:val="0"/>
                <w:sz w:val="18"/>
                <w:szCs w:val="18"/>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满意度指标(10分)</w:t>
            </w:r>
          </w:p>
        </w:tc>
        <w:tc>
          <w:tcPr>
            <w:tcW w:w="1218" w:type="dxa"/>
            <w:tcBorders>
              <w:bottom w:val="nil"/>
            </w:tcBorders>
            <w:vAlign w:val="center"/>
          </w:tcPr>
          <w:p w14:paraId="14908BE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服务对象满意度指标</w:t>
            </w:r>
          </w:p>
        </w:tc>
        <w:tc>
          <w:tcPr>
            <w:tcW w:w="1288" w:type="dxa"/>
            <w:vAlign w:val="center"/>
          </w:tcPr>
          <w:p w14:paraId="4471F21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干职工</w:t>
            </w:r>
          </w:p>
        </w:tc>
        <w:tc>
          <w:tcPr>
            <w:tcW w:w="831" w:type="dxa"/>
            <w:vAlign w:val="center"/>
          </w:tcPr>
          <w:p w14:paraId="10DB725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98%</w:t>
            </w:r>
          </w:p>
        </w:tc>
        <w:tc>
          <w:tcPr>
            <w:tcW w:w="1099" w:type="dxa"/>
            <w:vAlign w:val="center"/>
          </w:tcPr>
          <w:p w14:paraId="65FCC670">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98%</w:t>
            </w:r>
          </w:p>
        </w:tc>
        <w:tc>
          <w:tcPr>
            <w:tcW w:w="809" w:type="dxa"/>
            <w:vAlign w:val="center"/>
          </w:tcPr>
          <w:p w14:paraId="29FD5B5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w:t>
            </w:r>
          </w:p>
        </w:tc>
        <w:tc>
          <w:tcPr>
            <w:tcW w:w="849" w:type="dxa"/>
            <w:vAlign w:val="center"/>
          </w:tcPr>
          <w:p w14:paraId="57CE9A5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10.00</w:t>
            </w:r>
          </w:p>
        </w:tc>
        <w:tc>
          <w:tcPr>
            <w:tcW w:w="1383" w:type="dxa"/>
            <w:vAlign w:val="center"/>
          </w:tcPr>
          <w:p w14:paraId="5D355892">
            <w:pPr>
              <w:jc w:val="center"/>
              <w:rPr>
                <w:rFonts w:hint="eastAsia" w:ascii="华文仿宋" w:hAnsi="华文仿宋" w:eastAsia="华文仿宋" w:cs="华文仿宋"/>
                <w:kern w:val="0"/>
                <w:sz w:val="18"/>
                <w:szCs w:val="18"/>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成本指标</w:t>
            </w:r>
          </w:p>
          <w:p w14:paraId="750BB04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（20分）</w:t>
            </w:r>
          </w:p>
        </w:tc>
        <w:tc>
          <w:tcPr>
            <w:tcW w:w="1218" w:type="dxa"/>
            <w:tcBorders>
              <w:top w:val="nil"/>
            </w:tcBorders>
            <w:vAlign w:val="center"/>
          </w:tcPr>
          <w:p w14:paraId="795EA9C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经济成本指标</w:t>
            </w:r>
          </w:p>
        </w:tc>
        <w:tc>
          <w:tcPr>
            <w:tcW w:w="1288" w:type="dxa"/>
            <w:vAlign w:val="center"/>
          </w:tcPr>
          <w:p w14:paraId="2D050142">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严格落实先预算后支出原则，不超预算进行支付</w:t>
            </w:r>
          </w:p>
        </w:tc>
        <w:tc>
          <w:tcPr>
            <w:tcW w:w="831" w:type="dxa"/>
            <w:vAlign w:val="center"/>
          </w:tcPr>
          <w:p w14:paraId="7D8FEFD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≦25万元</w:t>
            </w:r>
          </w:p>
        </w:tc>
        <w:tc>
          <w:tcPr>
            <w:tcW w:w="1099" w:type="dxa"/>
            <w:vAlign w:val="center"/>
          </w:tcPr>
          <w:p w14:paraId="729BFD57">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25万元</w:t>
            </w:r>
          </w:p>
        </w:tc>
        <w:tc>
          <w:tcPr>
            <w:tcW w:w="809" w:type="dxa"/>
            <w:vAlign w:val="center"/>
          </w:tcPr>
          <w:p w14:paraId="43443E17">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w:t>
            </w:r>
          </w:p>
        </w:tc>
        <w:tc>
          <w:tcPr>
            <w:tcW w:w="849" w:type="dxa"/>
            <w:vAlign w:val="center"/>
          </w:tcPr>
          <w:p w14:paraId="1005FDF9">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20.00</w:t>
            </w:r>
          </w:p>
        </w:tc>
        <w:tc>
          <w:tcPr>
            <w:tcW w:w="1383" w:type="dxa"/>
            <w:vAlign w:val="center"/>
          </w:tcPr>
          <w:p w14:paraId="2AB38FDF">
            <w:pPr>
              <w:jc w:val="center"/>
              <w:rPr>
                <w:rFonts w:hint="eastAsia" w:ascii="华文仿宋" w:hAnsi="华文仿宋" w:eastAsia="华文仿宋" w:cs="华文仿宋"/>
                <w:kern w:val="0"/>
                <w:sz w:val="18"/>
                <w:szCs w:val="18"/>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top w:val="nil"/>
            </w:tcBorders>
            <w:vAlign w:val="center"/>
          </w:tcPr>
          <w:p w14:paraId="5D444AAD">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社会成本指标</w:t>
            </w:r>
          </w:p>
        </w:tc>
        <w:tc>
          <w:tcPr>
            <w:tcW w:w="1288" w:type="dxa"/>
            <w:vAlign w:val="center"/>
          </w:tcPr>
          <w:p w14:paraId="61DC1F69">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515A677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79BCBEC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7CB491CD">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7D79764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1A01EA78">
            <w:pPr>
              <w:jc w:val="center"/>
              <w:rPr>
                <w:rFonts w:hint="eastAsia" w:ascii="华文仿宋" w:hAnsi="华文仿宋" w:eastAsia="华文仿宋" w:cs="华文仿宋"/>
                <w:kern w:val="0"/>
                <w:sz w:val="18"/>
                <w:szCs w:val="18"/>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top w:val="nil"/>
            </w:tcBorders>
            <w:vAlign w:val="center"/>
          </w:tcPr>
          <w:p w14:paraId="517D0F6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生态环境成本指标</w:t>
            </w:r>
          </w:p>
        </w:tc>
        <w:tc>
          <w:tcPr>
            <w:tcW w:w="1288" w:type="dxa"/>
            <w:vAlign w:val="center"/>
          </w:tcPr>
          <w:p w14:paraId="2C28E6A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52AC4F9E">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0867BB9D">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640DCB80">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03C9828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7AC32C23">
            <w:pPr>
              <w:jc w:val="center"/>
              <w:rPr>
                <w:rFonts w:hint="eastAsia" w:ascii="华文仿宋" w:hAnsi="华文仿宋" w:eastAsia="华文仿宋" w:cs="华文仿宋"/>
                <w:kern w:val="0"/>
                <w:sz w:val="18"/>
                <w:szCs w:val="18"/>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5F154791">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0E77C416">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307E049A">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3799596E">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bookmarkStart w:id="0" w:name="_GoBack"/>
      <w:bookmarkEnd w:id="0"/>
    </w:p>
    <w:p w14:paraId="05A6C54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3D3C91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4060B6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528"/>
        <w:gridCol w:w="1020"/>
        <w:gridCol w:w="930"/>
        <w:gridCol w:w="780"/>
        <w:gridCol w:w="870"/>
        <w:gridCol w:w="1131"/>
      </w:tblGrid>
      <w:tr w14:paraId="5E5C6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A493F0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904DF5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城市管理综合协调费</w:t>
            </w:r>
          </w:p>
        </w:tc>
      </w:tr>
      <w:tr w14:paraId="206D1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2D9E6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825" w:type="dxa"/>
            <w:gridSpan w:val="4"/>
            <w:vAlign w:val="center"/>
          </w:tcPr>
          <w:p w14:paraId="229D7417">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汨罗市城市管理和综合执法局</w:t>
            </w:r>
          </w:p>
        </w:tc>
        <w:tc>
          <w:tcPr>
            <w:tcW w:w="930" w:type="dxa"/>
            <w:vAlign w:val="center"/>
          </w:tcPr>
          <w:p w14:paraId="4EAF0300">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实施单位</w:t>
            </w:r>
          </w:p>
        </w:tc>
        <w:tc>
          <w:tcPr>
            <w:tcW w:w="2781" w:type="dxa"/>
            <w:gridSpan w:val="3"/>
            <w:vAlign w:val="center"/>
          </w:tcPr>
          <w:p w14:paraId="5EFA689B">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汨罗市城市管理和综合执法局本级</w:t>
            </w:r>
          </w:p>
        </w:tc>
      </w:tr>
      <w:tr w14:paraId="74A32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DDD2F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751143F">
            <w:pPr>
              <w:spacing w:line="240" w:lineRule="auto"/>
              <w:ind w:firstLine="420"/>
              <w:jc w:val="center"/>
              <w:rPr>
                <w:rFonts w:ascii="仿宋_GB2312" w:hAnsi="宋体" w:eastAsia="仿宋_GB2312" w:cs="宋体"/>
                <w:kern w:val="0"/>
                <w:lang w:eastAsia="zh-CN"/>
              </w:rPr>
            </w:pPr>
          </w:p>
        </w:tc>
        <w:tc>
          <w:tcPr>
            <w:tcW w:w="1528" w:type="dxa"/>
            <w:vAlign w:val="center"/>
          </w:tcPr>
          <w:p w14:paraId="5A74AB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A83EE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20" w:type="dxa"/>
            <w:vAlign w:val="center"/>
          </w:tcPr>
          <w:p w14:paraId="3610F2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978BC0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30" w:type="dxa"/>
            <w:vAlign w:val="center"/>
          </w:tcPr>
          <w:p w14:paraId="1522F1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5620C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0" w:type="dxa"/>
            <w:vAlign w:val="center"/>
          </w:tcPr>
          <w:p w14:paraId="36BB48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70" w:type="dxa"/>
            <w:vAlign w:val="center"/>
          </w:tcPr>
          <w:p w14:paraId="605FE1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131" w:type="dxa"/>
            <w:vAlign w:val="center"/>
          </w:tcPr>
          <w:p w14:paraId="350F84B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405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6D3A0C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A1565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528" w:type="dxa"/>
            <w:vAlign w:val="center"/>
          </w:tcPr>
          <w:p w14:paraId="10FEBB60">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1020" w:type="dxa"/>
            <w:vAlign w:val="center"/>
          </w:tcPr>
          <w:p w14:paraId="56C0BD46">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930" w:type="dxa"/>
            <w:vAlign w:val="center"/>
          </w:tcPr>
          <w:p w14:paraId="66100FB1">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780" w:type="dxa"/>
            <w:vAlign w:val="center"/>
          </w:tcPr>
          <w:p w14:paraId="710E2E58">
            <w:pPr>
              <w:jc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870" w:type="dxa"/>
            <w:vAlign w:val="center"/>
          </w:tcPr>
          <w:p w14:paraId="3DBEDF82">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100.00%</w:t>
            </w:r>
          </w:p>
        </w:tc>
        <w:tc>
          <w:tcPr>
            <w:tcW w:w="1131" w:type="dxa"/>
            <w:vAlign w:val="center"/>
          </w:tcPr>
          <w:p w14:paraId="2A44B3BB">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10.00</w:t>
            </w:r>
          </w:p>
        </w:tc>
      </w:tr>
      <w:tr w14:paraId="4183E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FE7E9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9F8ED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528" w:type="dxa"/>
            <w:vAlign w:val="center"/>
          </w:tcPr>
          <w:p w14:paraId="5493143B">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1020" w:type="dxa"/>
            <w:vAlign w:val="center"/>
          </w:tcPr>
          <w:p w14:paraId="7508A051">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930" w:type="dxa"/>
            <w:vAlign w:val="center"/>
          </w:tcPr>
          <w:p w14:paraId="26870BB1">
            <w:pPr>
              <w:keepNext w:val="0"/>
              <w:keepLines w:val="0"/>
              <w:widowControl/>
              <w:suppressLineNumbers w:val="0"/>
              <w:jc w:val="center"/>
              <w:textAlignment w:val="center"/>
              <w:rPr>
                <w:rFonts w:hint="default" w:ascii="华文仿宋" w:hAnsi="华文仿宋" w:eastAsia="华文仿宋" w:cs="华文仿宋"/>
                <w:kern w:val="0"/>
                <w:lang w:val="en-US" w:eastAsia="zh-CN"/>
              </w:rPr>
            </w:pPr>
            <w:r>
              <w:rPr>
                <w:rFonts w:hint="eastAsia" w:ascii="华文仿宋" w:hAnsi="华文仿宋" w:eastAsia="华文仿宋" w:cs="华文仿宋"/>
                <w:kern w:val="0"/>
                <w:lang w:val="en-US" w:eastAsia="zh-CN"/>
              </w:rPr>
              <w:t>10</w:t>
            </w:r>
          </w:p>
        </w:tc>
        <w:tc>
          <w:tcPr>
            <w:tcW w:w="780" w:type="dxa"/>
            <w:vAlign w:val="center"/>
          </w:tcPr>
          <w:p w14:paraId="43DA87E7">
            <w:pPr>
              <w:jc w:val="center"/>
              <w:rPr>
                <w:rFonts w:hint="eastAsia" w:ascii="华文仿宋" w:hAnsi="华文仿宋" w:eastAsia="华文仿宋" w:cs="华文仿宋"/>
                <w:kern w:val="0"/>
                <w:lang w:eastAsia="zh-CN"/>
              </w:rPr>
            </w:pPr>
          </w:p>
        </w:tc>
        <w:tc>
          <w:tcPr>
            <w:tcW w:w="870" w:type="dxa"/>
            <w:vAlign w:val="center"/>
          </w:tcPr>
          <w:p w14:paraId="56C49115">
            <w:pPr>
              <w:jc w:val="center"/>
              <w:rPr>
                <w:rFonts w:hint="eastAsia" w:ascii="华文仿宋" w:hAnsi="华文仿宋" w:eastAsia="华文仿宋" w:cs="华文仿宋"/>
                <w:kern w:val="0"/>
                <w:lang w:eastAsia="zh-CN"/>
              </w:rPr>
            </w:pPr>
          </w:p>
        </w:tc>
        <w:tc>
          <w:tcPr>
            <w:tcW w:w="1131" w:type="dxa"/>
            <w:vAlign w:val="center"/>
          </w:tcPr>
          <w:p w14:paraId="2828FFF6">
            <w:pPr>
              <w:jc w:val="center"/>
              <w:rPr>
                <w:rFonts w:hint="eastAsia" w:ascii="华文仿宋" w:hAnsi="华文仿宋" w:eastAsia="华文仿宋" w:cs="华文仿宋"/>
                <w:kern w:val="0"/>
                <w:lang w:eastAsia="zh-CN"/>
              </w:rPr>
            </w:pPr>
          </w:p>
        </w:tc>
      </w:tr>
      <w:tr w14:paraId="1595D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3841F3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94E5A4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528" w:type="dxa"/>
            <w:vAlign w:val="center"/>
          </w:tcPr>
          <w:p w14:paraId="6463244F">
            <w:pPr>
              <w:keepNext w:val="0"/>
              <w:keepLines w:val="0"/>
              <w:widowControl/>
              <w:suppressLineNumbers w:val="0"/>
              <w:jc w:val="center"/>
              <w:textAlignment w:val="center"/>
              <w:rPr>
                <w:rFonts w:hint="eastAsia" w:ascii="华文仿宋" w:hAnsi="华文仿宋" w:eastAsia="华文仿宋" w:cs="华文仿宋"/>
                <w:kern w:val="0"/>
                <w:lang w:eastAsia="zh-CN"/>
              </w:rPr>
            </w:pPr>
          </w:p>
        </w:tc>
        <w:tc>
          <w:tcPr>
            <w:tcW w:w="1020" w:type="dxa"/>
            <w:vAlign w:val="center"/>
          </w:tcPr>
          <w:p w14:paraId="4841952F">
            <w:pPr>
              <w:keepNext w:val="0"/>
              <w:keepLines w:val="0"/>
              <w:widowControl/>
              <w:suppressLineNumbers w:val="0"/>
              <w:jc w:val="center"/>
              <w:textAlignment w:val="center"/>
              <w:rPr>
                <w:rFonts w:hint="eastAsia" w:ascii="华文仿宋" w:hAnsi="华文仿宋" w:eastAsia="华文仿宋" w:cs="华文仿宋"/>
                <w:kern w:val="0"/>
                <w:lang w:eastAsia="zh-CN"/>
              </w:rPr>
            </w:pPr>
          </w:p>
        </w:tc>
        <w:tc>
          <w:tcPr>
            <w:tcW w:w="930" w:type="dxa"/>
            <w:vAlign w:val="center"/>
          </w:tcPr>
          <w:p w14:paraId="263C311D">
            <w:pPr>
              <w:keepNext w:val="0"/>
              <w:keepLines w:val="0"/>
              <w:widowControl/>
              <w:suppressLineNumbers w:val="0"/>
              <w:jc w:val="center"/>
              <w:textAlignment w:val="center"/>
              <w:rPr>
                <w:rFonts w:hint="eastAsia" w:ascii="华文仿宋" w:hAnsi="华文仿宋" w:eastAsia="华文仿宋" w:cs="华文仿宋"/>
                <w:kern w:val="0"/>
                <w:lang w:eastAsia="zh-CN"/>
              </w:rPr>
            </w:pPr>
          </w:p>
        </w:tc>
        <w:tc>
          <w:tcPr>
            <w:tcW w:w="780" w:type="dxa"/>
            <w:vAlign w:val="center"/>
          </w:tcPr>
          <w:p w14:paraId="69ED4ACF">
            <w:pPr>
              <w:jc w:val="center"/>
              <w:rPr>
                <w:rFonts w:hint="eastAsia" w:ascii="华文仿宋" w:hAnsi="华文仿宋" w:eastAsia="华文仿宋" w:cs="华文仿宋"/>
                <w:kern w:val="0"/>
                <w:lang w:eastAsia="zh-CN"/>
              </w:rPr>
            </w:pPr>
          </w:p>
        </w:tc>
        <w:tc>
          <w:tcPr>
            <w:tcW w:w="870" w:type="dxa"/>
            <w:vAlign w:val="center"/>
          </w:tcPr>
          <w:p w14:paraId="323C7451">
            <w:pPr>
              <w:jc w:val="center"/>
              <w:rPr>
                <w:rFonts w:hint="eastAsia" w:ascii="华文仿宋" w:hAnsi="华文仿宋" w:eastAsia="华文仿宋" w:cs="华文仿宋"/>
                <w:kern w:val="0"/>
                <w:lang w:eastAsia="zh-CN"/>
              </w:rPr>
            </w:pPr>
          </w:p>
        </w:tc>
        <w:tc>
          <w:tcPr>
            <w:tcW w:w="1131" w:type="dxa"/>
            <w:vAlign w:val="center"/>
          </w:tcPr>
          <w:p w14:paraId="3DABB614">
            <w:pPr>
              <w:jc w:val="center"/>
              <w:rPr>
                <w:rFonts w:hint="eastAsia" w:ascii="华文仿宋" w:hAnsi="华文仿宋" w:eastAsia="华文仿宋" w:cs="华文仿宋"/>
                <w:kern w:val="0"/>
                <w:lang w:eastAsia="zh-CN"/>
              </w:rPr>
            </w:pPr>
          </w:p>
        </w:tc>
      </w:tr>
      <w:tr w14:paraId="3863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10276C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7F72C1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528" w:type="dxa"/>
            <w:vAlign w:val="center"/>
          </w:tcPr>
          <w:p w14:paraId="21D4F64C">
            <w:pPr>
              <w:keepNext w:val="0"/>
              <w:keepLines w:val="0"/>
              <w:widowControl/>
              <w:suppressLineNumbers w:val="0"/>
              <w:jc w:val="center"/>
              <w:textAlignment w:val="center"/>
              <w:rPr>
                <w:rFonts w:hint="eastAsia" w:ascii="华文仿宋" w:hAnsi="华文仿宋" w:eastAsia="华文仿宋" w:cs="华文仿宋"/>
                <w:kern w:val="0"/>
              </w:rPr>
            </w:pPr>
          </w:p>
        </w:tc>
        <w:tc>
          <w:tcPr>
            <w:tcW w:w="1020" w:type="dxa"/>
            <w:vAlign w:val="center"/>
          </w:tcPr>
          <w:p w14:paraId="4B041C9D">
            <w:pPr>
              <w:keepNext w:val="0"/>
              <w:keepLines w:val="0"/>
              <w:widowControl/>
              <w:suppressLineNumbers w:val="0"/>
              <w:jc w:val="center"/>
              <w:textAlignment w:val="center"/>
              <w:rPr>
                <w:rFonts w:hint="eastAsia" w:ascii="华文仿宋" w:hAnsi="华文仿宋" w:eastAsia="华文仿宋" w:cs="华文仿宋"/>
                <w:kern w:val="0"/>
              </w:rPr>
            </w:pPr>
          </w:p>
        </w:tc>
        <w:tc>
          <w:tcPr>
            <w:tcW w:w="930" w:type="dxa"/>
            <w:vAlign w:val="center"/>
          </w:tcPr>
          <w:p w14:paraId="5A7E9FD7">
            <w:pPr>
              <w:keepNext w:val="0"/>
              <w:keepLines w:val="0"/>
              <w:widowControl/>
              <w:suppressLineNumbers w:val="0"/>
              <w:jc w:val="center"/>
              <w:textAlignment w:val="center"/>
              <w:rPr>
                <w:rFonts w:hint="eastAsia" w:ascii="华文仿宋" w:hAnsi="华文仿宋" w:eastAsia="华文仿宋" w:cs="华文仿宋"/>
                <w:kern w:val="0"/>
              </w:rPr>
            </w:pPr>
          </w:p>
        </w:tc>
        <w:tc>
          <w:tcPr>
            <w:tcW w:w="780" w:type="dxa"/>
            <w:vAlign w:val="center"/>
          </w:tcPr>
          <w:p w14:paraId="7108E19C">
            <w:pPr>
              <w:keepNext w:val="0"/>
              <w:keepLines w:val="0"/>
              <w:widowControl/>
              <w:suppressLineNumbers w:val="0"/>
              <w:jc w:val="center"/>
              <w:textAlignment w:val="center"/>
              <w:rPr>
                <w:rFonts w:hint="eastAsia" w:ascii="华文仿宋" w:hAnsi="华文仿宋" w:eastAsia="华文仿宋" w:cs="华文仿宋"/>
                <w:kern w:val="0"/>
              </w:rPr>
            </w:pPr>
          </w:p>
        </w:tc>
        <w:tc>
          <w:tcPr>
            <w:tcW w:w="870" w:type="dxa"/>
            <w:vAlign w:val="center"/>
          </w:tcPr>
          <w:p w14:paraId="21DE9B8B">
            <w:pPr>
              <w:keepNext w:val="0"/>
              <w:keepLines w:val="0"/>
              <w:widowControl/>
              <w:suppressLineNumbers w:val="0"/>
              <w:jc w:val="center"/>
              <w:textAlignment w:val="center"/>
              <w:rPr>
                <w:rFonts w:hint="eastAsia" w:ascii="华文仿宋" w:hAnsi="华文仿宋" w:eastAsia="华文仿宋" w:cs="华文仿宋"/>
                <w:kern w:val="0"/>
              </w:rPr>
            </w:pPr>
          </w:p>
        </w:tc>
        <w:tc>
          <w:tcPr>
            <w:tcW w:w="1131" w:type="dxa"/>
            <w:vAlign w:val="center"/>
          </w:tcPr>
          <w:p w14:paraId="19F1AEDD">
            <w:pPr>
              <w:keepNext w:val="0"/>
              <w:keepLines w:val="0"/>
              <w:widowControl/>
              <w:suppressLineNumbers w:val="0"/>
              <w:jc w:val="center"/>
              <w:textAlignment w:val="center"/>
              <w:rPr>
                <w:rFonts w:hint="eastAsia" w:ascii="华文仿宋" w:hAnsi="华文仿宋" w:eastAsia="华文仿宋" w:cs="华文仿宋"/>
                <w:kern w:val="0"/>
              </w:rPr>
            </w:pPr>
          </w:p>
        </w:tc>
      </w:tr>
      <w:tr w14:paraId="14A6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0FA0D7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825" w:type="dxa"/>
            <w:gridSpan w:val="4"/>
            <w:vAlign w:val="center"/>
          </w:tcPr>
          <w:p w14:paraId="400045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711" w:type="dxa"/>
            <w:gridSpan w:val="4"/>
            <w:vAlign w:val="center"/>
          </w:tcPr>
          <w:p w14:paraId="457940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863C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E66661C">
            <w:pPr>
              <w:spacing w:line="240" w:lineRule="auto"/>
              <w:ind w:firstLine="420"/>
              <w:jc w:val="center"/>
              <w:rPr>
                <w:rFonts w:ascii="仿宋_GB2312" w:hAnsi="宋体" w:eastAsia="仿宋_GB2312" w:cs="宋体"/>
                <w:kern w:val="0"/>
              </w:rPr>
            </w:pPr>
          </w:p>
        </w:tc>
        <w:tc>
          <w:tcPr>
            <w:tcW w:w="4825" w:type="dxa"/>
            <w:gridSpan w:val="4"/>
            <w:vAlign w:val="center"/>
          </w:tcPr>
          <w:p w14:paraId="78953FED">
            <w:pPr>
              <w:keepNext w:val="0"/>
              <w:keepLines w:val="0"/>
              <w:widowControl/>
              <w:suppressLineNumbers w:val="0"/>
              <w:jc w:val="left"/>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 xml:space="preserve">1.负责研究和制定全区城市管理及综合行政执法工作的规划、要点、办法，提出加强城市管理及综合行政执法工作的政策措施，拟定年度和阶段性工作计划并组织实施； </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 xml:space="preserve">2.负责对全区城市管理及综合行政执法工作的业务指导和联系协调； </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 xml:space="preserve">3.组织开展重点课题的专题调研；指导全区文明城市、卫生城市等各类创建和重大节会期间的城市管理及综合行政执法工作； </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 xml:space="preserve">4.承担区城管办日常工作。 </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5.积极与城市建设管理其他职能部门对接工作，保障城市管理程序畅通。</w:t>
            </w:r>
          </w:p>
        </w:tc>
        <w:tc>
          <w:tcPr>
            <w:tcW w:w="3711" w:type="dxa"/>
            <w:gridSpan w:val="4"/>
            <w:vAlign w:val="center"/>
          </w:tcPr>
          <w:p w14:paraId="5F34DA9B">
            <w:pPr>
              <w:keepNext w:val="0"/>
              <w:keepLines w:val="0"/>
              <w:widowControl/>
              <w:suppressLineNumbers w:val="0"/>
              <w:jc w:val="left"/>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1完成研究和制定全区城市管理及综合行政执法工作的规划、要点、办法，提出加强城市管理及综合行政执法工作的政策措施，拟定年度和阶段性工作计划并组织实施；</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2.完成对全区城市管理及综合行政执法工作的业务指导和联系协调；</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3.完成开展重点课题的专题调研；指导全区文明城市、卫生城市等各类创建和重大节会期间的城市管理及综合行政执法工作；</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4.完成承担区城管办日常工作。</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5.完成积极与城市建设管理其他职能部门对接工作，保障城市管理程序畅通。</w:t>
            </w:r>
          </w:p>
        </w:tc>
      </w:tr>
      <w:tr w14:paraId="45A12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937E483">
            <w:pPr>
              <w:spacing w:line="240" w:lineRule="auto"/>
              <w:ind w:firstLine="420"/>
              <w:jc w:val="center"/>
              <w:rPr>
                <w:rFonts w:ascii="仿宋_GB2312" w:hAnsi="宋体" w:eastAsia="仿宋_GB2312" w:cs="宋体"/>
                <w:kern w:val="0"/>
              </w:rPr>
            </w:pPr>
          </w:p>
          <w:p w14:paraId="0A53DB0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E8D742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B7444B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528" w:type="dxa"/>
            <w:vAlign w:val="center"/>
          </w:tcPr>
          <w:p w14:paraId="18CBE52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20" w:type="dxa"/>
            <w:vAlign w:val="center"/>
          </w:tcPr>
          <w:p w14:paraId="4D50996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930" w:type="dxa"/>
            <w:vAlign w:val="center"/>
          </w:tcPr>
          <w:p w14:paraId="337B728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0" w:type="dxa"/>
            <w:vAlign w:val="center"/>
          </w:tcPr>
          <w:p w14:paraId="40AE0D9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70" w:type="dxa"/>
            <w:vAlign w:val="center"/>
          </w:tcPr>
          <w:p w14:paraId="430EA217">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131" w:type="dxa"/>
            <w:vAlign w:val="center"/>
          </w:tcPr>
          <w:p w14:paraId="5C556D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710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09D3C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40692A4">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5F8B73F8">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1B6D2C06">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数量指标</w:t>
            </w:r>
          </w:p>
        </w:tc>
        <w:tc>
          <w:tcPr>
            <w:tcW w:w="1528" w:type="dxa"/>
            <w:vAlign w:val="center"/>
          </w:tcPr>
          <w:p w14:paraId="239E3CA5">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负责研究和制定全区城市管理及综合行政执法工作的规划</w:t>
            </w:r>
          </w:p>
        </w:tc>
        <w:tc>
          <w:tcPr>
            <w:tcW w:w="1020" w:type="dxa"/>
            <w:vAlign w:val="center"/>
          </w:tcPr>
          <w:p w14:paraId="634ABE21">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每年≧2次</w:t>
            </w:r>
          </w:p>
        </w:tc>
        <w:tc>
          <w:tcPr>
            <w:tcW w:w="930" w:type="dxa"/>
            <w:vAlign w:val="center"/>
          </w:tcPr>
          <w:p w14:paraId="451E701D">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2次</w:t>
            </w:r>
          </w:p>
        </w:tc>
        <w:tc>
          <w:tcPr>
            <w:tcW w:w="780" w:type="dxa"/>
            <w:vAlign w:val="center"/>
          </w:tcPr>
          <w:p w14:paraId="7C3F189C">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4</w:t>
            </w:r>
          </w:p>
        </w:tc>
        <w:tc>
          <w:tcPr>
            <w:tcW w:w="870" w:type="dxa"/>
            <w:vAlign w:val="center"/>
          </w:tcPr>
          <w:p w14:paraId="7497D2B5">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4.00</w:t>
            </w:r>
          </w:p>
        </w:tc>
        <w:tc>
          <w:tcPr>
            <w:tcW w:w="1131" w:type="dxa"/>
            <w:vAlign w:val="center"/>
          </w:tcPr>
          <w:p w14:paraId="18C936D4">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69143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9F654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00E634B">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7640FF1">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5B9E0598">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指导全局文明城市、卫生城市等各类创建工作</w:t>
            </w:r>
          </w:p>
        </w:tc>
        <w:tc>
          <w:tcPr>
            <w:tcW w:w="1020" w:type="dxa"/>
            <w:vAlign w:val="center"/>
          </w:tcPr>
          <w:p w14:paraId="0EC65C9F">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每年≧1次</w:t>
            </w:r>
          </w:p>
        </w:tc>
        <w:tc>
          <w:tcPr>
            <w:tcW w:w="930" w:type="dxa"/>
            <w:vAlign w:val="center"/>
          </w:tcPr>
          <w:p w14:paraId="36973077">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1次</w:t>
            </w:r>
          </w:p>
        </w:tc>
        <w:tc>
          <w:tcPr>
            <w:tcW w:w="780" w:type="dxa"/>
            <w:vAlign w:val="center"/>
          </w:tcPr>
          <w:p w14:paraId="57924542">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3</w:t>
            </w:r>
          </w:p>
        </w:tc>
        <w:tc>
          <w:tcPr>
            <w:tcW w:w="870" w:type="dxa"/>
            <w:vAlign w:val="center"/>
          </w:tcPr>
          <w:p w14:paraId="64A60B38">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3.00</w:t>
            </w:r>
          </w:p>
        </w:tc>
        <w:tc>
          <w:tcPr>
            <w:tcW w:w="1131" w:type="dxa"/>
            <w:vAlign w:val="center"/>
          </w:tcPr>
          <w:p w14:paraId="52854003">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5DC59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BA58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E9C714">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3B1911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67AFB642">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负责对全区城市管理及综合行政执法工作的业务指导和联系协调</w:t>
            </w:r>
          </w:p>
        </w:tc>
        <w:tc>
          <w:tcPr>
            <w:tcW w:w="1020" w:type="dxa"/>
            <w:vAlign w:val="center"/>
          </w:tcPr>
          <w:p w14:paraId="5197C88C">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每月≧2次</w:t>
            </w:r>
          </w:p>
        </w:tc>
        <w:tc>
          <w:tcPr>
            <w:tcW w:w="930" w:type="dxa"/>
            <w:vAlign w:val="center"/>
          </w:tcPr>
          <w:p w14:paraId="7B7C99B2">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 xml:space="preserve">2次 </w:t>
            </w:r>
          </w:p>
        </w:tc>
        <w:tc>
          <w:tcPr>
            <w:tcW w:w="780" w:type="dxa"/>
            <w:vAlign w:val="center"/>
          </w:tcPr>
          <w:p w14:paraId="542CF020">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3</w:t>
            </w:r>
          </w:p>
        </w:tc>
        <w:tc>
          <w:tcPr>
            <w:tcW w:w="870" w:type="dxa"/>
            <w:vAlign w:val="center"/>
          </w:tcPr>
          <w:p w14:paraId="7D25D4E1">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3.00</w:t>
            </w:r>
          </w:p>
        </w:tc>
        <w:tc>
          <w:tcPr>
            <w:tcW w:w="1131" w:type="dxa"/>
            <w:vAlign w:val="center"/>
          </w:tcPr>
          <w:p w14:paraId="6BE14D6D">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0402B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8CF948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29FEE6F">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504E9C3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质量指标</w:t>
            </w:r>
          </w:p>
        </w:tc>
        <w:tc>
          <w:tcPr>
            <w:tcW w:w="1528" w:type="dxa"/>
            <w:vAlign w:val="center"/>
          </w:tcPr>
          <w:p w14:paraId="57F04779">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其他各项城市管理工作</w:t>
            </w:r>
          </w:p>
        </w:tc>
        <w:tc>
          <w:tcPr>
            <w:tcW w:w="1020" w:type="dxa"/>
            <w:vAlign w:val="center"/>
          </w:tcPr>
          <w:p w14:paraId="26CDA37B">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完成达标率≧95%</w:t>
            </w:r>
          </w:p>
        </w:tc>
        <w:tc>
          <w:tcPr>
            <w:tcW w:w="930" w:type="dxa"/>
            <w:vAlign w:val="center"/>
          </w:tcPr>
          <w:p w14:paraId="3CD66415">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96%</w:t>
            </w:r>
          </w:p>
        </w:tc>
        <w:tc>
          <w:tcPr>
            <w:tcW w:w="780" w:type="dxa"/>
            <w:vAlign w:val="center"/>
          </w:tcPr>
          <w:p w14:paraId="7B8F1956">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70" w:type="dxa"/>
            <w:vAlign w:val="center"/>
          </w:tcPr>
          <w:p w14:paraId="2062CAEE">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10.00</w:t>
            </w:r>
          </w:p>
        </w:tc>
        <w:tc>
          <w:tcPr>
            <w:tcW w:w="1131" w:type="dxa"/>
            <w:vAlign w:val="center"/>
          </w:tcPr>
          <w:p w14:paraId="16F23CC6">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0426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7573A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F923FF">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0489F190">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时效指标</w:t>
            </w:r>
          </w:p>
        </w:tc>
        <w:tc>
          <w:tcPr>
            <w:tcW w:w="1528" w:type="dxa"/>
            <w:vAlign w:val="center"/>
          </w:tcPr>
          <w:p w14:paraId="5DC5FF58">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其他各项城市管理工作</w:t>
            </w:r>
          </w:p>
        </w:tc>
        <w:tc>
          <w:tcPr>
            <w:tcW w:w="1020" w:type="dxa"/>
            <w:vAlign w:val="center"/>
          </w:tcPr>
          <w:p w14:paraId="14F0DFD0">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按时完成</w:t>
            </w:r>
          </w:p>
        </w:tc>
        <w:tc>
          <w:tcPr>
            <w:tcW w:w="930" w:type="dxa"/>
            <w:vAlign w:val="center"/>
          </w:tcPr>
          <w:p w14:paraId="4C53509C">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按时完成</w:t>
            </w:r>
          </w:p>
        </w:tc>
        <w:tc>
          <w:tcPr>
            <w:tcW w:w="780" w:type="dxa"/>
            <w:vAlign w:val="center"/>
          </w:tcPr>
          <w:p w14:paraId="14139977">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730358B9">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75F79C9E">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59E53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70FF4F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2B606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03967FB">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4C54B831">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负责研究和制定全区城市管理及综合行政执法工作方案</w:t>
            </w:r>
          </w:p>
        </w:tc>
        <w:tc>
          <w:tcPr>
            <w:tcW w:w="1020" w:type="dxa"/>
            <w:vAlign w:val="center"/>
          </w:tcPr>
          <w:p w14:paraId="4D0F75BB">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年初</w:t>
            </w:r>
          </w:p>
        </w:tc>
        <w:tc>
          <w:tcPr>
            <w:tcW w:w="930" w:type="dxa"/>
            <w:vAlign w:val="center"/>
          </w:tcPr>
          <w:p w14:paraId="22364BEC">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年初</w:t>
            </w:r>
          </w:p>
        </w:tc>
        <w:tc>
          <w:tcPr>
            <w:tcW w:w="780" w:type="dxa"/>
            <w:vAlign w:val="center"/>
          </w:tcPr>
          <w:p w14:paraId="281AA676">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3FE37AF6">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4864C7C7">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689C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F2E6C4E">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5D7C493">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3434655A">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tcBorders>
              <w:bottom w:val="nil"/>
            </w:tcBorders>
            <w:vAlign w:val="center"/>
          </w:tcPr>
          <w:p w14:paraId="45A6C572">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经济效益指标</w:t>
            </w:r>
          </w:p>
        </w:tc>
        <w:tc>
          <w:tcPr>
            <w:tcW w:w="1528" w:type="dxa"/>
            <w:vAlign w:val="center"/>
          </w:tcPr>
          <w:p w14:paraId="7436E3FB">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无直接经济效益，可促进城市发展</w:t>
            </w:r>
          </w:p>
        </w:tc>
        <w:tc>
          <w:tcPr>
            <w:tcW w:w="1020" w:type="dxa"/>
            <w:vAlign w:val="center"/>
          </w:tcPr>
          <w:p w14:paraId="63F1C45D">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930" w:type="dxa"/>
            <w:vAlign w:val="center"/>
          </w:tcPr>
          <w:p w14:paraId="480DE562">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780" w:type="dxa"/>
            <w:vAlign w:val="center"/>
          </w:tcPr>
          <w:p w14:paraId="6BCB6BBF">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70" w:type="dxa"/>
            <w:vAlign w:val="center"/>
          </w:tcPr>
          <w:p w14:paraId="39C979C7">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10.00</w:t>
            </w:r>
          </w:p>
        </w:tc>
        <w:tc>
          <w:tcPr>
            <w:tcW w:w="1131" w:type="dxa"/>
            <w:vAlign w:val="center"/>
          </w:tcPr>
          <w:p w14:paraId="0F2E234C">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67483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7B159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4A2A83">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17C4902E">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社会效益指标</w:t>
            </w:r>
          </w:p>
        </w:tc>
        <w:tc>
          <w:tcPr>
            <w:tcW w:w="1528" w:type="dxa"/>
            <w:vAlign w:val="center"/>
          </w:tcPr>
          <w:p w14:paraId="585304B0">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 xml:space="preserve">   提高生活品质，为市民营造宜居环境 </w:t>
            </w:r>
          </w:p>
        </w:tc>
        <w:tc>
          <w:tcPr>
            <w:tcW w:w="1020" w:type="dxa"/>
            <w:vAlign w:val="center"/>
          </w:tcPr>
          <w:p w14:paraId="6FC76B15">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930" w:type="dxa"/>
            <w:vAlign w:val="center"/>
          </w:tcPr>
          <w:p w14:paraId="6D786759">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80" w:type="dxa"/>
            <w:vAlign w:val="center"/>
          </w:tcPr>
          <w:p w14:paraId="6762CD82">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55F7B58A">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0E2B9E75">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 xml:space="preserve">   </w:t>
            </w:r>
          </w:p>
        </w:tc>
      </w:tr>
      <w:tr w14:paraId="6544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E7698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CA8D75">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9BF8C3C">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2FDF7F11">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提高整体城市形象，对外留下良好印象</w:t>
            </w:r>
          </w:p>
        </w:tc>
        <w:tc>
          <w:tcPr>
            <w:tcW w:w="1020" w:type="dxa"/>
            <w:vAlign w:val="center"/>
          </w:tcPr>
          <w:p w14:paraId="435A54D9">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930" w:type="dxa"/>
            <w:vAlign w:val="center"/>
          </w:tcPr>
          <w:p w14:paraId="1031BB41">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80" w:type="dxa"/>
            <w:vAlign w:val="center"/>
          </w:tcPr>
          <w:p w14:paraId="380A2299">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2E0E0615">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698F5155">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40445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80CE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87204C">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7B0058B9">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生态效益指标</w:t>
            </w:r>
          </w:p>
        </w:tc>
        <w:tc>
          <w:tcPr>
            <w:tcW w:w="1528" w:type="dxa"/>
            <w:vAlign w:val="center"/>
          </w:tcPr>
          <w:p w14:paraId="5C0EDC1C">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不断改善人居环境</w:t>
            </w:r>
          </w:p>
        </w:tc>
        <w:tc>
          <w:tcPr>
            <w:tcW w:w="1020" w:type="dxa"/>
            <w:vAlign w:val="center"/>
          </w:tcPr>
          <w:p w14:paraId="094A55CB">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930" w:type="dxa"/>
            <w:vAlign w:val="center"/>
          </w:tcPr>
          <w:p w14:paraId="24E7EB18">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80" w:type="dxa"/>
            <w:vAlign w:val="center"/>
          </w:tcPr>
          <w:p w14:paraId="6A531963">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400F61EE">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6398D43E">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54F68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7D3CDB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5035EF">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337476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373F3183">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020" w:type="dxa"/>
            <w:vAlign w:val="center"/>
          </w:tcPr>
          <w:p w14:paraId="7FC7599C">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930" w:type="dxa"/>
            <w:vAlign w:val="center"/>
          </w:tcPr>
          <w:p w14:paraId="47DCA9B7">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780" w:type="dxa"/>
            <w:vAlign w:val="center"/>
          </w:tcPr>
          <w:p w14:paraId="7553686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870" w:type="dxa"/>
            <w:vAlign w:val="center"/>
          </w:tcPr>
          <w:p w14:paraId="61E9A2CE">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131" w:type="dxa"/>
            <w:vAlign w:val="center"/>
          </w:tcPr>
          <w:p w14:paraId="03DD4B61">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20901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A49975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FA9BB9">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66EA8B03">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可持续影响指标</w:t>
            </w:r>
          </w:p>
        </w:tc>
        <w:tc>
          <w:tcPr>
            <w:tcW w:w="1528" w:type="dxa"/>
            <w:vAlign w:val="center"/>
          </w:tcPr>
          <w:p w14:paraId="20FEA1F7">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持续提高城管工作效率和水平</w:t>
            </w:r>
          </w:p>
        </w:tc>
        <w:tc>
          <w:tcPr>
            <w:tcW w:w="1020" w:type="dxa"/>
            <w:vAlign w:val="center"/>
          </w:tcPr>
          <w:p w14:paraId="1C2F1414">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≧97%</w:t>
            </w:r>
          </w:p>
        </w:tc>
        <w:tc>
          <w:tcPr>
            <w:tcW w:w="930" w:type="dxa"/>
            <w:vAlign w:val="center"/>
          </w:tcPr>
          <w:p w14:paraId="70EA128A">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97%</w:t>
            </w:r>
          </w:p>
        </w:tc>
        <w:tc>
          <w:tcPr>
            <w:tcW w:w="780" w:type="dxa"/>
            <w:vAlign w:val="center"/>
          </w:tcPr>
          <w:p w14:paraId="3B31C56E">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1FCF9A71">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7300DA39">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7D5D8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46CAF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ACEA8F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2FB8E08">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58D8A9A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020" w:type="dxa"/>
            <w:vAlign w:val="center"/>
          </w:tcPr>
          <w:p w14:paraId="394FF4F8">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930" w:type="dxa"/>
            <w:vAlign w:val="center"/>
          </w:tcPr>
          <w:p w14:paraId="58867242">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780" w:type="dxa"/>
            <w:vAlign w:val="center"/>
          </w:tcPr>
          <w:p w14:paraId="3E0185F8">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870" w:type="dxa"/>
            <w:vAlign w:val="center"/>
          </w:tcPr>
          <w:p w14:paraId="54143C87">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131" w:type="dxa"/>
            <w:vAlign w:val="center"/>
          </w:tcPr>
          <w:p w14:paraId="1AFC4F90">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7544C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8332C47">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6542FD89">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tcBorders>
              <w:bottom w:val="nil"/>
            </w:tcBorders>
            <w:vAlign w:val="center"/>
          </w:tcPr>
          <w:p w14:paraId="3C4BB7ED">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服务对象满意度指标</w:t>
            </w:r>
          </w:p>
        </w:tc>
        <w:tc>
          <w:tcPr>
            <w:tcW w:w="1528" w:type="dxa"/>
            <w:vAlign w:val="center"/>
          </w:tcPr>
          <w:p w14:paraId="226DA8BF">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 xml:space="preserve"> 社会群众满意度</w:t>
            </w:r>
          </w:p>
        </w:tc>
        <w:tc>
          <w:tcPr>
            <w:tcW w:w="1020" w:type="dxa"/>
            <w:vAlign w:val="center"/>
          </w:tcPr>
          <w:p w14:paraId="5EB34265">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95%</w:t>
            </w:r>
          </w:p>
        </w:tc>
        <w:tc>
          <w:tcPr>
            <w:tcW w:w="930" w:type="dxa"/>
            <w:vAlign w:val="center"/>
          </w:tcPr>
          <w:p w14:paraId="671E49E0">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96%</w:t>
            </w:r>
          </w:p>
        </w:tc>
        <w:tc>
          <w:tcPr>
            <w:tcW w:w="780" w:type="dxa"/>
            <w:vAlign w:val="center"/>
          </w:tcPr>
          <w:p w14:paraId="108E1716">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70" w:type="dxa"/>
            <w:vAlign w:val="center"/>
          </w:tcPr>
          <w:p w14:paraId="325DCD8A">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10.00</w:t>
            </w:r>
          </w:p>
        </w:tc>
        <w:tc>
          <w:tcPr>
            <w:tcW w:w="1131" w:type="dxa"/>
            <w:vAlign w:val="center"/>
          </w:tcPr>
          <w:p w14:paraId="57FE48F5">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14133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C07B86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B0E648E">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3A25263E">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3427A397">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经济成本指标</w:t>
            </w:r>
          </w:p>
        </w:tc>
        <w:tc>
          <w:tcPr>
            <w:tcW w:w="1528" w:type="dxa"/>
            <w:vAlign w:val="center"/>
          </w:tcPr>
          <w:p w14:paraId="6C1C8F9D">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严格落实先预算后支出原则，不超预算进行支付</w:t>
            </w:r>
          </w:p>
        </w:tc>
        <w:tc>
          <w:tcPr>
            <w:tcW w:w="1020" w:type="dxa"/>
            <w:vAlign w:val="center"/>
          </w:tcPr>
          <w:p w14:paraId="651614CB">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≦10万元</w:t>
            </w:r>
          </w:p>
        </w:tc>
        <w:tc>
          <w:tcPr>
            <w:tcW w:w="930" w:type="dxa"/>
            <w:vAlign w:val="center"/>
          </w:tcPr>
          <w:p w14:paraId="4B07D0DD">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10万元</w:t>
            </w:r>
          </w:p>
        </w:tc>
        <w:tc>
          <w:tcPr>
            <w:tcW w:w="780" w:type="dxa"/>
            <w:vAlign w:val="center"/>
          </w:tcPr>
          <w:p w14:paraId="5B7EA178">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20</w:t>
            </w:r>
          </w:p>
        </w:tc>
        <w:tc>
          <w:tcPr>
            <w:tcW w:w="870" w:type="dxa"/>
            <w:vAlign w:val="center"/>
          </w:tcPr>
          <w:p w14:paraId="505E217E">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20.00</w:t>
            </w:r>
          </w:p>
        </w:tc>
        <w:tc>
          <w:tcPr>
            <w:tcW w:w="1131" w:type="dxa"/>
            <w:vAlign w:val="center"/>
          </w:tcPr>
          <w:p w14:paraId="5A4179DB">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5936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D321B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496BCA6">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DEC1D86">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社会成本指标</w:t>
            </w:r>
          </w:p>
        </w:tc>
        <w:tc>
          <w:tcPr>
            <w:tcW w:w="1528" w:type="dxa"/>
            <w:vAlign w:val="center"/>
          </w:tcPr>
          <w:p w14:paraId="2F746FD2">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020" w:type="dxa"/>
            <w:vAlign w:val="center"/>
          </w:tcPr>
          <w:p w14:paraId="01770ADE">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930" w:type="dxa"/>
            <w:vAlign w:val="center"/>
          </w:tcPr>
          <w:p w14:paraId="17995142">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780" w:type="dxa"/>
            <w:vAlign w:val="center"/>
          </w:tcPr>
          <w:p w14:paraId="4E00D7E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870" w:type="dxa"/>
            <w:vAlign w:val="center"/>
          </w:tcPr>
          <w:p w14:paraId="515DF6C5">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131" w:type="dxa"/>
            <w:vAlign w:val="center"/>
          </w:tcPr>
          <w:p w14:paraId="20CB9EE6">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41EC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FCB3D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E10C85A">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63C8906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生态环境成本指标</w:t>
            </w:r>
          </w:p>
        </w:tc>
        <w:tc>
          <w:tcPr>
            <w:tcW w:w="1528" w:type="dxa"/>
            <w:vAlign w:val="center"/>
          </w:tcPr>
          <w:p w14:paraId="48B42D9F">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020" w:type="dxa"/>
            <w:vAlign w:val="center"/>
          </w:tcPr>
          <w:p w14:paraId="52B5C7D7">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930" w:type="dxa"/>
            <w:vAlign w:val="center"/>
          </w:tcPr>
          <w:p w14:paraId="17BCE76D">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780" w:type="dxa"/>
            <w:vAlign w:val="center"/>
          </w:tcPr>
          <w:p w14:paraId="4AA72B65">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870" w:type="dxa"/>
            <w:vAlign w:val="center"/>
          </w:tcPr>
          <w:p w14:paraId="664DAA88">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131" w:type="dxa"/>
            <w:vAlign w:val="center"/>
          </w:tcPr>
          <w:p w14:paraId="434B2180">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5F0EF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809" w:type="dxa"/>
            <w:gridSpan w:val="6"/>
            <w:vAlign w:val="center"/>
          </w:tcPr>
          <w:p w14:paraId="6D4C6D69">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780" w:type="dxa"/>
            <w:vAlign w:val="center"/>
          </w:tcPr>
          <w:p w14:paraId="1EFAC970">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70" w:type="dxa"/>
            <w:vAlign w:val="center"/>
          </w:tcPr>
          <w:p w14:paraId="72175DEF">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100</w:t>
            </w:r>
          </w:p>
        </w:tc>
        <w:tc>
          <w:tcPr>
            <w:tcW w:w="1131" w:type="dxa"/>
            <w:vAlign w:val="center"/>
          </w:tcPr>
          <w:p w14:paraId="5A127CA9">
            <w:pPr>
              <w:spacing w:line="240" w:lineRule="auto"/>
              <w:ind w:firstLine="420"/>
              <w:jc w:val="center"/>
              <w:rPr>
                <w:rFonts w:hint="eastAsia" w:ascii="仿宋" w:hAnsi="仿宋" w:eastAsia="仿宋" w:cs="仿宋"/>
                <w:kern w:val="0"/>
              </w:rPr>
            </w:pPr>
          </w:p>
        </w:tc>
      </w:tr>
    </w:tbl>
    <w:p w14:paraId="6D9D84B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24E5A4">
      <w:pPr>
        <w:kinsoku w:val="0"/>
        <w:autoSpaceDE w:val="0"/>
        <w:autoSpaceDN w:val="0"/>
        <w:adjustRightInd w:val="0"/>
        <w:snapToGrid w:val="0"/>
        <w:spacing w:before="65" w:line="228" w:lineRule="auto"/>
        <w:textAlignment w:val="baseline"/>
        <w:rPr>
          <w:rFonts w:hint="eastAsia" w:ascii="宋体" w:hAnsi="宋体" w:eastAsia="宋体" w:cs="宋体"/>
          <w:bCs/>
          <w:snapToGrid w:val="0"/>
          <w:color w:val="000000"/>
          <w:spacing w:val="-4"/>
          <w:sz w:val="28"/>
          <w:szCs w:val="28"/>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50B74F5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B892EA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E75646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01B744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E9D011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F4DC26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5F1C2E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7E0E5B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4F362B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AF763F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DB5870E">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2837FD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2A856D4">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883"/>
        <w:gridCol w:w="1355"/>
        <w:gridCol w:w="1345"/>
        <w:gridCol w:w="1275"/>
        <w:gridCol w:w="705"/>
        <w:gridCol w:w="855"/>
        <w:gridCol w:w="1059"/>
      </w:tblGrid>
      <w:tr w14:paraId="6D2DD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BC6C0A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E601CB5">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城市生活垃圾分类项目资金</w:t>
            </w:r>
          </w:p>
        </w:tc>
      </w:tr>
      <w:tr w14:paraId="7842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C3799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42" w:type="dxa"/>
            <w:gridSpan w:val="4"/>
            <w:vAlign w:val="center"/>
          </w:tcPr>
          <w:p w14:paraId="4B5D2D3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275" w:type="dxa"/>
            <w:vAlign w:val="center"/>
          </w:tcPr>
          <w:p w14:paraId="02BA711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2619" w:type="dxa"/>
            <w:gridSpan w:val="3"/>
            <w:vAlign w:val="center"/>
          </w:tcPr>
          <w:p w14:paraId="3B5CD8C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61CDD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A74D6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1942" w:type="dxa"/>
            <w:gridSpan w:val="2"/>
            <w:vAlign w:val="center"/>
          </w:tcPr>
          <w:p w14:paraId="3431F41D">
            <w:pPr>
              <w:spacing w:line="240" w:lineRule="auto"/>
              <w:ind w:firstLine="420"/>
              <w:jc w:val="center"/>
              <w:rPr>
                <w:rFonts w:hint="eastAsia" w:ascii="仿宋" w:hAnsi="仿宋" w:eastAsia="仿宋" w:cs="仿宋"/>
                <w:kern w:val="0"/>
                <w:lang w:eastAsia="zh-CN"/>
              </w:rPr>
            </w:pPr>
          </w:p>
        </w:tc>
        <w:tc>
          <w:tcPr>
            <w:tcW w:w="1355" w:type="dxa"/>
            <w:vAlign w:val="center"/>
          </w:tcPr>
          <w:p w14:paraId="5CCE2AB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715A454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345" w:type="dxa"/>
            <w:vAlign w:val="center"/>
          </w:tcPr>
          <w:p w14:paraId="219A037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66FB1CC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275" w:type="dxa"/>
            <w:vAlign w:val="center"/>
          </w:tcPr>
          <w:p w14:paraId="431B6A5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4422DFA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705" w:type="dxa"/>
            <w:vAlign w:val="center"/>
          </w:tcPr>
          <w:p w14:paraId="422146C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55" w:type="dxa"/>
            <w:vAlign w:val="center"/>
          </w:tcPr>
          <w:p w14:paraId="545B0CB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059" w:type="dxa"/>
            <w:vAlign w:val="center"/>
          </w:tcPr>
          <w:p w14:paraId="5E001170">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208AD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92544F">
            <w:pPr>
              <w:spacing w:line="240" w:lineRule="auto"/>
              <w:ind w:firstLine="420"/>
              <w:jc w:val="center"/>
              <w:rPr>
                <w:rFonts w:ascii="仿宋_GB2312" w:hAnsi="宋体" w:eastAsia="仿宋_GB2312" w:cs="宋体"/>
                <w:kern w:val="0"/>
                <w:lang w:eastAsia="zh-CN"/>
              </w:rPr>
            </w:pPr>
          </w:p>
        </w:tc>
        <w:tc>
          <w:tcPr>
            <w:tcW w:w="1942" w:type="dxa"/>
            <w:gridSpan w:val="2"/>
            <w:vAlign w:val="center"/>
          </w:tcPr>
          <w:p w14:paraId="3CC5B8F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355" w:type="dxa"/>
            <w:vAlign w:val="center"/>
          </w:tcPr>
          <w:p w14:paraId="2BF5BD9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1345" w:type="dxa"/>
            <w:vAlign w:val="center"/>
          </w:tcPr>
          <w:p w14:paraId="76E8923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1275" w:type="dxa"/>
            <w:vAlign w:val="center"/>
          </w:tcPr>
          <w:p w14:paraId="448C3B7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705" w:type="dxa"/>
            <w:vAlign w:val="center"/>
          </w:tcPr>
          <w:p w14:paraId="5C53C4E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55" w:type="dxa"/>
            <w:vAlign w:val="center"/>
          </w:tcPr>
          <w:p w14:paraId="62BF68B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059" w:type="dxa"/>
            <w:vAlign w:val="center"/>
          </w:tcPr>
          <w:p w14:paraId="5E883DB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0A730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2662AC6">
            <w:pPr>
              <w:spacing w:line="240" w:lineRule="auto"/>
              <w:ind w:firstLine="420"/>
              <w:jc w:val="center"/>
              <w:rPr>
                <w:rFonts w:ascii="仿宋_GB2312" w:hAnsi="宋体" w:eastAsia="仿宋_GB2312" w:cs="宋体"/>
                <w:kern w:val="0"/>
                <w:lang w:eastAsia="zh-CN"/>
              </w:rPr>
            </w:pPr>
          </w:p>
        </w:tc>
        <w:tc>
          <w:tcPr>
            <w:tcW w:w="1942" w:type="dxa"/>
            <w:gridSpan w:val="2"/>
            <w:vAlign w:val="center"/>
          </w:tcPr>
          <w:p w14:paraId="2F4DDE3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355" w:type="dxa"/>
            <w:vAlign w:val="center"/>
          </w:tcPr>
          <w:p w14:paraId="285D3EB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1345" w:type="dxa"/>
            <w:vAlign w:val="center"/>
          </w:tcPr>
          <w:p w14:paraId="4C2349E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1275" w:type="dxa"/>
            <w:vAlign w:val="center"/>
          </w:tcPr>
          <w:p w14:paraId="4AE0D58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705" w:type="dxa"/>
            <w:vAlign w:val="center"/>
          </w:tcPr>
          <w:p w14:paraId="4E53B1E3">
            <w:pPr>
              <w:jc w:val="center"/>
              <w:rPr>
                <w:rFonts w:hint="eastAsia" w:ascii="仿宋" w:hAnsi="仿宋" w:eastAsia="仿宋" w:cs="仿宋"/>
                <w:kern w:val="0"/>
                <w:lang w:eastAsia="zh-CN"/>
              </w:rPr>
            </w:pPr>
          </w:p>
        </w:tc>
        <w:tc>
          <w:tcPr>
            <w:tcW w:w="855" w:type="dxa"/>
            <w:vAlign w:val="center"/>
          </w:tcPr>
          <w:p w14:paraId="4CC9CD2D">
            <w:pPr>
              <w:jc w:val="center"/>
              <w:rPr>
                <w:rFonts w:hint="eastAsia" w:ascii="仿宋" w:hAnsi="仿宋" w:eastAsia="仿宋" w:cs="仿宋"/>
                <w:kern w:val="0"/>
                <w:lang w:eastAsia="zh-CN"/>
              </w:rPr>
            </w:pPr>
          </w:p>
        </w:tc>
        <w:tc>
          <w:tcPr>
            <w:tcW w:w="1059" w:type="dxa"/>
            <w:vAlign w:val="center"/>
          </w:tcPr>
          <w:p w14:paraId="58F684C2">
            <w:pPr>
              <w:jc w:val="center"/>
              <w:rPr>
                <w:rFonts w:hint="eastAsia" w:ascii="仿宋" w:hAnsi="仿宋" w:eastAsia="仿宋" w:cs="仿宋"/>
                <w:kern w:val="0"/>
                <w:lang w:eastAsia="zh-CN"/>
              </w:rPr>
            </w:pPr>
          </w:p>
        </w:tc>
      </w:tr>
      <w:tr w14:paraId="17C1D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702CB14">
            <w:pPr>
              <w:spacing w:line="240" w:lineRule="auto"/>
              <w:ind w:firstLine="420"/>
              <w:jc w:val="center"/>
              <w:rPr>
                <w:rFonts w:ascii="仿宋_GB2312" w:hAnsi="宋体" w:eastAsia="仿宋_GB2312" w:cs="宋体"/>
                <w:kern w:val="0"/>
                <w:lang w:eastAsia="zh-CN"/>
              </w:rPr>
            </w:pPr>
          </w:p>
        </w:tc>
        <w:tc>
          <w:tcPr>
            <w:tcW w:w="1942" w:type="dxa"/>
            <w:gridSpan w:val="2"/>
            <w:vAlign w:val="center"/>
          </w:tcPr>
          <w:p w14:paraId="7D57EFBF">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355" w:type="dxa"/>
            <w:vAlign w:val="center"/>
          </w:tcPr>
          <w:p w14:paraId="1030C73C">
            <w:pPr>
              <w:keepNext w:val="0"/>
              <w:keepLines w:val="0"/>
              <w:widowControl/>
              <w:suppressLineNumbers w:val="0"/>
              <w:jc w:val="center"/>
              <w:textAlignment w:val="center"/>
              <w:rPr>
                <w:rFonts w:hint="eastAsia" w:ascii="仿宋" w:hAnsi="仿宋" w:eastAsia="仿宋" w:cs="仿宋"/>
                <w:kern w:val="0"/>
                <w:lang w:eastAsia="zh-CN"/>
              </w:rPr>
            </w:pPr>
          </w:p>
        </w:tc>
        <w:tc>
          <w:tcPr>
            <w:tcW w:w="1345" w:type="dxa"/>
            <w:vAlign w:val="center"/>
          </w:tcPr>
          <w:p w14:paraId="5F5FACC0">
            <w:pPr>
              <w:keepNext w:val="0"/>
              <w:keepLines w:val="0"/>
              <w:widowControl/>
              <w:suppressLineNumbers w:val="0"/>
              <w:jc w:val="center"/>
              <w:textAlignment w:val="center"/>
              <w:rPr>
                <w:rFonts w:hint="eastAsia" w:ascii="仿宋" w:hAnsi="仿宋" w:eastAsia="仿宋" w:cs="仿宋"/>
                <w:kern w:val="0"/>
                <w:lang w:eastAsia="zh-CN"/>
              </w:rPr>
            </w:pPr>
          </w:p>
        </w:tc>
        <w:tc>
          <w:tcPr>
            <w:tcW w:w="1275" w:type="dxa"/>
            <w:vAlign w:val="center"/>
          </w:tcPr>
          <w:p w14:paraId="6A666F35">
            <w:pPr>
              <w:keepNext w:val="0"/>
              <w:keepLines w:val="0"/>
              <w:widowControl/>
              <w:suppressLineNumbers w:val="0"/>
              <w:jc w:val="center"/>
              <w:textAlignment w:val="center"/>
              <w:rPr>
                <w:rFonts w:hint="eastAsia" w:ascii="仿宋" w:hAnsi="仿宋" w:eastAsia="仿宋" w:cs="仿宋"/>
                <w:kern w:val="0"/>
                <w:lang w:eastAsia="zh-CN"/>
              </w:rPr>
            </w:pPr>
          </w:p>
        </w:tc>
        <w:tc>
          <w:tcPr>
            <w:tcW w:w="705" w:type="dxa"/>
            <w:vAlign w:val="center"/>
          </w:tcPr>
          <w:p w14:paraId="28AE22C9">
            <w:pPr>
              <w:jc w:val="center"/>
              <w:rPr>
                <w:rFonts w:hint="eastAsia" w:ascii="仿宋" w:hAnsi="仿宋" w:eastAsia="仿宋" w:cs="仿宋"/>
                <w:kern w:val="0"/>
                <w:lang w:eastAsia="zh-CN"/>
              </w:rPr>
            </w:pPr>
          </w:p>
        </w:tc>
        <w:tc>
          <w:tcPr>
            <w:tcW w:w="855" w:type="dxa"/>
            <w:vAlign w:val="center"/>
          </w:tcPr>
          <w:p w14:paraId="7719023B">
            <w:pPr>
              <w:jc w:val="center"/>
              <w:rPr>
                <w:rFonts w:hint="eastAsia" w:ascii="仿宋" w:hAnsi="仿宋" w:eastAsia="仿宋" w:cs="仿宋"/>
                <w:kern w:val="0"/>
                <w:lang w:eastAsia="zh-CN"/>
              </w:rPr>
            </w:pPr>
          </w:p>
        </w:tc>
        <w:tc>
          <w:tcPr>
            <w:tcW w:w="1059" w:type="dxa"/>
            <w:vAlign w:val="center"/>
          </w:tcPr>
          <w:p w14:paraId="69EA4EA4">
            <w:pPr>
              <w:jc w:val="center"/>
              <w:rPr>
                <w:rFonts w:hint="eastAsia" w:ascii="仿宋" w:hAnsi="仿宋" w:eastAsia="仿宋" w:cs="仿宋"/>
                <w:kern w:val="0"/>
                <w:lang w:eastAsia="zh-CN"/>
              </w:rPr>
            </w:pPr>
          </w:p>
        </w:tc>
      </w:tr>
      <w:tr w14:paraId="0A84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062B171">
            <w:pPr>
              <w:spacing w:line="240" w:lineRule="auto"/>
              <w:ind w:firstLine="420"/>
              <w:jc w:val="center"/>
              <w:rPr>
                <w:rFonts w:ascii="仿宋_GB2312" w:hAnsi="宋体" w:eastAsia="仿宋_GB2312" w:cs="宋体"/>
                <w:kern w:val="0"/>
                <w:lang w:eastAsia="zh-CN"/>
              </w:rPr>
            </w:pPr>
          </w:p>
        </w:tc>
        <w:tc>
          <w:tcPr>
            <w:tcW w:w="1942" w:type="dxa"/>
            <w:gridSpan w:val="2"/>
            <w:vAlign w:val="center"/>
          </w:tcPr>
          <w:p w14:paraId="66047CC6">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355" w:type="dxa"/>
            <w:vAlign w:val="center"/>
          </w:tcPr>
          <w:p w14:paraId="4959D5B4">
            <w:pPr>
              <w:spacing w:line="240" w:lineRule="auto"/>
              <w:ind w:firstLine="420"/>
              <w:jc w:val="center"/>
              <w:rPr>
                <w:rFonts w:hint="eastAsia" w:ascii="仿宋" w:hAnsi="仿宋" w:eastAsia="仿宋" w:cs="仿宋"/>
                <w:kern w:val="0"/>
              </w:rPr>
            </w:pPr>
          </w:p>
        </w:tc>
        <w:tc>
          <w:tcPr>
            <w:tcW w:w="1345" w:type="dxa"/>
            <w:vAlign w:val="center"/>
          </w:tcPr>
          <w:p w14:paraId="4E3D64DD">
            <w:pPr>
              <w:spacing w:line="240" w:lineRule="auto"/>
              <w:ind w:firstLine="420"/>
              <w:jc w:val="center"/>
              <w:rPr>
                <w:rFonts w:hint="eastAsia" w:ascii="仿宋" w:hAnsi="仿宋" w:eastAsia="仿宋" w:cs="仿宋"/>
                <w:kern w:val="0"/>
              </w:rPr>
            </w:pPr>
          </w:p>
        </w:tc>
        <w:tc>
          <w:tcPr>
            <w:tcW w:w="1275" w:type="dxa"/>
            <w:vAlign w:val="center"/>
          </w:tcPr>
          <w:p w14:paraId="659F2690">
            <w:pPr>
              <w:spacing w:line="240" w:lineRule="auto"/>
              <w:ind w:firstLine="420"/>
              <w:jc w:val="center"/>
              <w:rPr>
                <w:rFonts w:hint="eastAsia" w:ascii="仿宋" w:hAnsi="仿宋" w:eastAsia="仿宋" w:cs="仿宋"/>
                <w:kern w:val="0"/>
              </w:rPr>
            </w:pPr>
          </w:p>
        </w:tc>
        <w:tc>
          <w:tcPr>
            <w:tcW w:w="705" w:type="dxa"/>
            <w:vAlign w:val="center"/>
          </w:tcPr>
          <w:p w14:paraId="48489524">
            <w:pPr>
              <w:spacing w:line="240" w:lineRule="auto"/>
              <w:ind w:firstLine="420"/>
              <w:jc w:val="center"/>
              <w:rPr>
                <w:rFonts w:hint="eastAsia" w:ascii="仿宋" w:hAnsi="仿宋" w:eastAsia="仿宋" w:cs="仿宋"/>
                <w:kern w:val="0"/>
              </w:rPr>
            </w:pPr>
          </w:p>
        </w:tc>
        <w:tc>
          <w:tcPr>
            <w:tcW w:w="855" w:type="dxa"/>
            <w:vAlign w:val="center"/>
          </w:tcPr>
          <w:p w14:paraId="18F792D3">
            <w:pPr>
              <w:spacing w:line="240" w:lineRule="auto"/>
              <w:ind w:firstLine="420"/>
              <w:jc w:val="center"/>
              <w:rPr>
                <w:rFonts w:hint="eastAsia" w:ascii="仿宋" w:hAnsi="仿宋" w:eastAsia="仿宋" w:cs="仿宋"/>
                <w:kern w:val="0"/>
              </w:rPr>
            </w:pPr>
          </w:p>
        </w:tc>
        <w:tc>
          <w:tcPr>
            <w:tcW w:w="1059" w:type="dxa"/>
            <w:vAlign w:val="center"/>
          </w:tcPr>
          <w:p w14:paraId="5BBC4443">
            <w:pPr>
              <w:spacing w:line="240" w:lineRule="auto"/>
              <w:ind w:firstLine="420"/>
              <w:jc w:val="center"/>
              <w:rPr>
                <w:rFonts w:hint="eastAsia" w:ascii="仿宋" w:hAnsi="仿宋" w:eastAsia="仿宋" w:cs="仿宋"/>
                <w:kern w:val="0"/>
              </w:rPr>
            </w:pPr>
          </w:p>
        </w:tc>
      </w:tr>
      <w:tr w14:paraId="0D7E3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79BAEE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642" w:type="dxa"/>
            <w:gridSpan w:val="4"/>
            <w:vAlign w:val="center"/>
          </w:tcPr>
          <w:p w14:paraId="0E8991DF">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894" w:type="dxa"/>
            <w:gridSpan w:val="4"/>
            <w:vAlign w:val="center"/>
          </w:tcPr>
          <w:p w14:paraId="7A5B0D79">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10486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ADE7598">
            <w:pPr>
              <w:spacing w:line="240" w:lineRule="auto"/>
              <w:ind w:firstLine="420"/>
              <w:jc w:val="center"/>
              <w:rPr>
                <w:rFonts w:ascii="仿宋_GB2312" w:hAnsi="宋体" w:eastAsia="仿宋_GB2312" w:cs="宋体"/>
                <w:kern w:val="0"/>
              </w:rPr>
            </w:pPr>
          </w:p>
        </w:tc>
        <w:tc>
          <w:tcPr>
            <w:tcW w:w="4642" w:type="dxa"/>
            <w:gridSpan w:val="4"/>
            <w:vAlign w:val="center"/>
          </w:tcPr>
          <w:p w14:paraId="6974EC15">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1.城市生活垃圾分类实现全覆盖，达到100%</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2.完善垃圾分类分拣中心并运营，规范收集、处置可回收物、有害垃圾。完成率100%。</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3.社区生活垃圾分类运营项目，包括入户宣传、预约回收、智能收集、设备配置、分类运输、活动开展。</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4.市生活垃圾分类主题活动每月1次，校园实践活动每月3所学校，居民小区宣传活动每月1场。垃圾分类专题培训1年2次。</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5.完善分类体系建设。配齐垃圾分类收集车辆，可回收物车辆9台，有害垃圾车辆2台，厨余垃圾车辆3台。</w:t>
            </w:r>
          </w:p>
        </w:tc>
        <w:tc>
          <w:tcPr>
            <w:tcW w:w="3894" w:type="dxa"/>
            <w:gridSpan w:val="4"/>
            <w:vAlign w:val="center"/>
          </w:tcPr>
          <w:p w14:paraId="39B06E71">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1.城市生活垃圾分类实现全覆盖，达到100%</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2.完善垃圾分类分拣中心并运营，规范收集、处置可回收物、有害垃圾。完成率100%。</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3.社区生活垃圾分类运营项目，包括入户宣传、预约回收、智能收集、设备配置、分类运输、活动开展。</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4.市生活垃圾分类主题活动每月1次，校园实践活动每月3所学校，居民小区宣传活动每月1场。垃圾分类专题培训1年2次。</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5.完善分类体系建设。配齐垃圾分类收集车辆，可回收物车辆3台，有害垃圾车辆1台，厨余垃圾车辆2台。</w:t>
            </w:r>
          </w:p>
        </w:tc>
      </w:tr>
      <w:tr w14:paraId="5EAF7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883F7F8">
            <w:pPr>
              <w:spacing w:line="240" w:lineRule="auto"/>
              <w:ind w:firstLine="420"/>
              <w:jc w:val="center"/>
              <w:rPr>
                <w:rFonts w:hint="eastAsia" w:ascii="仿宋" w:hAnsi="仿宋" w:eastAsia="仿宋" w:cs="仿宋"/>
                <w:kern w:val="0"/>
              </w:rPr>
            </w:pPr>
          </w:p>
          <w:p w14:paraId="2AE4FE3D">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610E93E6">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883" w:type="dxa"/>
            <w:vAlign w:val="center"/>
          </w:tcPr>
          <w:p w14:paraId="30D77912">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355" w:type="dxa"/>
            <w:vAlign w:val="center"/>
          </w:tcPr>
          <w:p w14:paraId="1B5D00CF">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345" w:type="dxa"/>
            <w:vAlign w:val="center"/>
          </w:tcPr>
          <w:p w14:paraId="69F0A178">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275" w:type="dxa"/>
            <w:vAlign w:val="center"/>
          </w:tcPr>
          <w:p w14:paraId="5D966B4D">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705" w:type="dxa"/>
            <w:vAlign w:val="center"/>
          </w:tcPr>
          <w:p w14:paraId="50FB1A40">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55" w:type="dxa"/>
            <w:vAlign w:val="center"/>
          </w:tcPr>
          <w:p w14:paraId="7BA53B3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059" w:type="dxa"/>
            <w:vAlign w:val="center"/>
          </w:tcPr>
          <w:p w14:paraId="38796E5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49441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DC0C123">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2A803F5C">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78BDB59D">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883" w:type="dxa"/>
            <w:vMerge w:val="restart"/>
            <w:tcBorders>
              <w:bottom w:val="nil"/>
            </w:tcBorders>
            <w:vAlign w:val="center"/>
          </w:tcPr>
          <w:p w14:paraId="192F5278">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355" w:type="dxa"/>
            <w:vAlign w:val="center"/>
          </w:tcPr>
          <w:p w14:paraId="7BC2425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配齐垃圾分类收集车辆</w:t>
            </w:r>
          </w:p>
        </w:tc>
        <w:tc>
          <w:tcPr>
            <w:tcW w:w="1345" w:type="dxa"/>
            <w:vAlign w:val="center"/>
          </w:tcPr>
          <w:p w14:paraId="3FA2CF9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可回收物车辆9台，有害垃圾车辆2台，厨余垃圾车辆3台。</w:t>
            </w:r>
          </w:p>
        </w:tc>
        <w:tc>
          <w:tcPr>
            <w:tcW w:w="1275" w:type="dxa"/>
            <w:vAlign w:val="center"/>
          </w:tcPr>
          <w:p w14:paraId="2707E51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可回收物车辆3台，有害垃圾车辆1台，厨余垃圾车辆2台。</w:t>
            </w:r>
          </w:p>
        </w:tc>
        <w:tc>
          <w:tcPr>
            <w:tcW w:w="705" w:type="dxa"/>
            <w:vAlign w:val="center"/>
          </w:tcPr>
          <w:p w14:paraId="492C3FA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855" w:type="dxa"/>
            <w:vAlign w:val="center"/>
          </w:tcPr>
          <w:p w14:paraId="7056144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59" w:type="dxa"/>
            <w:vAlign w:val="center"/>
          </w:tcPr>
          <w:p w14:paraId="71574241">
            <w:pPr>
              <w:spacing w:line="240" w:lineRule="auto"/>
              <w:ind w:firstLine="420"/>
              <w:jc w:val="center"/>
              <w:rPr>
                <w:rFonts w:hint="eastAsia" w:ascii="仿宋" w:hAnsi="仿宋" w:eastAsia="仿宋" w:cs="仿宋"/>
                <w:kern w:val="0"/>
              </w:rPr>
            </w:pPr>
          </w:p>
        </w:tc>
      </w:tr>
      <w:tr w14:paraId="731C2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05347C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2435EBF">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10D7CDF6">
            <w:pPr>
              <w:spacing w:line="240" w:lineRule="auto"/>
              <w:ind w:firstLine="420"/>
              <w:jc w:val="center"/>
              <w:rPr>
                <w:rFonts w:hint="eastAsia" w:ascii="仿宋" w:hAnsi="仿宋" w:eastAsia="仿宋" w:cs="仿宋"/>
                <w:kern w:val="0"/>
              </w:rPr>
            </w:pPr>
          </w:p>
        </w:tc>
        <w:tc>
          <w:tcPr>
            <w:tcW w:w="1355" w:type="dxa"/>
            <w:vAlign w:val="center"/>
          </w:tcPr>
          <w:p w14:paraId="4D53833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城市生活垃圾分类实现全覆</w:t>
            </w:r>
          </w:p>
        </w:tc>
        <w:tc>
          <w:tcPr>
            <w:tcW w:w="1345" w:type="dxa"/>
            <w:vAlign w:val="center"/>
          </w:tcPr>
          <w:p w14:paraId="67589C0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275" w:type="dxa"/>
            <w:vAlign w:val="center"/>
          </w:tcPr>
          <w:p w14:paraId="0BDE869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705" w:type="dxa"/>
            <w:vAlign w:val="center"/>
          </w:tcPr>
          <w:p w14:paraId="685CA6A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855" w:type="dxa"/>
            <w:vAlign w:val="center"/>
          </w:tcPr>
          <w:p w14:paraId="5B69063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059" w:type="dxa"/>
            <w:vAlign w:val="center"/>
          </w:tcPr>
          <w:p w14:paraId="35CD6FBA">
            <w:pPr>
              <w:spacing w:line="240" w:lineRule="auto"/>
              <w:ind w:firstLine="420"/>
              <w:jc w:val="center"/>
              <w:rPr>
                <w:rFonts w:hint="eastAsia" w:ascii="仿宋" w:hAnsi="仿宋" w:eastAsia="仿宋" w:cs="仿宋"/>
                <w:kern w:val="0"/>
              </w:rPr>
            </w:pPr>
          </w:p>
        </w:tc>
      </w:tr>
      <w:tr w14:paraId="64482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F8C3FC">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BFD0C4D">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3BDCAB17">
            <w:pPr>
              <w:spacing w:line="240" w:lineRule="auto"/>
              <w:ind w:firstLine="420"/>
              <w:jc w:val="center"/>
              <w:rPr>
                <w:rFonts w:hint="eastAsia" w:ascii="仿宋" w:hAnsi="仿宋" w:eastAsia="仿宋" w:cs="仿宋"/>
                <w:kern w:val="0"/>
              </w:rPr>
            </w:pPr>
          </w:p>
        </w:tc>
        <w:tc>
          <w:tcPr>
            <w:tcW w:w="1355" w:type="dxa"/>
            <w:vAlign w:val="center"/>
          </w:tcPr>
          <w:p w14:paraId="648410D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完善垃圾分类分拣中心并运营，规范收集、处置可回收物、有害垃圾</w:t>
            </w:r>
          </w:p>
        </w:tc>
        <w:tc>
          <w:tcPr>
            <w:tcW w:w="1345" w:type="dxa"/>
            <w:vAlign w:val="center"/>
          </w:tcPr>
          <w:p w14:paraId="26FABFA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275" w:type="dxa"/>
            <w:vAlign w:val="center"/>
          </w:tcPr>
          <w:p w14:paraId="10C5C33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705" w:type="dxa"/>
            <w:vAlign w:val="center"/>
          </w:tcPr>
          <w:p w14:paraId="77E78D1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855" w:type="dxa"/>
            <w:vAlign w:val="center"/>
          </w:tcPr>
          <w:p w14:paraId="66DA91D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059" w:type="dxa"/>
            <w:vAlign w:val="center"/>
          </w:tcPr>
          <w:p w14:paraId="21FC6BC3">
            <w:pPr>
              <w:spacing w:line="240" w:lineRule="auto"/>
              <w:ind w:firstLine="420"/>
              <w:jc w:val="center"/>
              <w:rPr>
                <w:rFonts w:hint="eastAsia" w:ascii="仿宋" w:hAnsi="仿宋" w:eastAsia="仿宋" w:cs="仿宋"/>
                <w:kern w:val="0"/>
              </w:rPr>
            </w:pPr>
          </w:p>
        </w:tc>
      </w:tr>
      <w:tr w14:paraId="6139E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2D19A5">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641BB7D">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73946AF1">
            <w:pPr>
              <w:spacing w:line="240" w:lineRule="auto"/>
              <w:ind w:firstLine="420"/>
              <w:jc w:val="center"/>
              <w:rPr>
                <w:rFonts w:hint="eastAsia" w:ascii="仿宋" w:hAnsi="仿宋" w:eastAsia="仿宋" w:cs="仿宋"/>
                <w:kern w:val="0"/>
              </w:rPr>
            </w:pPr>
          </w:p>
        </w:tc>
        <w:tc>
          <w:tcPr>
            <w:tcW w:w="1355" w:type="dxa"/>
            <w:vAlign w:val="center"/>
          </w:tcPr>
          <w:p w14:paraId="16BD7DB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市生活垃圾分类主题活动</w:t>
            </w:r>
          </w:p>
        </w:tc>
        <w:tc>
          <w:tcPr>
            <w:tcW w:w="1345" w:type="dxa"/>
            <w:vAlign w:val="center"/>
          </w:tcPr>
          <w:p w14:paraId="153A742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1275" w:type="dxa"/>
            <w:vAlign w:val="center"/>
          </w:tcPr>
          <w:p w14:paraId="2698C55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16</w:t>
            </w:r>
          </w:p>
        </w:tc>
        <w:tc>
          <w:tcPr>
            <w:tcW w:w="705" w:type="dxa"/>
            <w:vAlign w:val="center"/>
          </w:tcPr>
          <w:p w14:paraId="07DE312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855" w:type="dxa"/>
            <w:vAlign w:val="center"/>
          </w:tcPr>
          <w:p w14:paraId="524DB3F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059" w:type="dxa"/>
            <w:vAlign w:val="center"/>
          </w:tcPr>
          <w:p w14:paraId="60585F05">
            <w:pPr>
              <w:spacing w:line="240" w:lineRule="auto"/>
              <w:ind w:firstLine="420"/>
              <w:jc w:val="center"/>
              <w:rPr>
                <w:rFonts w:hint="eastAsia" w:ascii="仿宋" w:hAnsi="仿宋" w:eastAsia="仿宋" w:cs="仿宋"/>
                <w:kern w:val="0"/>
              </w:rPr>
            </w:pPr>
          </w:p>
        </w:tc>
      </w:tr>
      <w:tr w14:paraId="6F47E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FC029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DE9BB35">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5021C23F">
            <w:pPr>
              <w:spacing w:line="240" w:lineRule="auto"/>
              <w:ind w:firstLine="420"/>
              <w:jc w:val="center"/>
              <w:rPr>
                <w:rFonts w:hint="eastAsia" w:ascii="仿宋" w:hAnsi="仿宋" w:eastAsia="仿宋" w:cs="仿宋"/>
                <w:kern w:val="0"/>
              </w:rPr>
            </w:pPr>
          </w:p>
        </w:tc>
        <w:tc>
          <w:tcPr>
            <w:tcW w:w="1355" w:type="dxa"/>
            <w:vAlign w:val="center"/>
          </w:tcPr>
          <w:p w14:paraId="08C0FA2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垃圾分类专题培训</w:t>
            </w:r>
          </w:p>
        </w:tc>
        <w:tc>
          <w:tcPr>
            <w:tcW w:w="1345" w:type="dxa"/>
            <w:vAlign w:val="center"/>
          </w:tcPr>
          <w:p w14:paraId="51111C9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≧2次</w:t>
            </w:r>
          </w:p>
        </w:tc>
        <w:tc>
          <w:tcPr>
            <w:tcW w:w="1275" w:type="dxa"/>
            <w:vAlign w:val="center"/>
          </w:tcPr>
          <w:p w14:paraId="7CBAC51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705" w:type="dxa"/>
            <w:vAlign w:val="center"/>
          </w:tcPr>
          <w:p w14:paraId="5B9B450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855" w:type="dxa"/>
            <w:vAlign w:val="center"/>
          </w:tcPr>
          <w:p w14:paraId="37FAABF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059" w:type="dxa"/>
            <w:vAlign w:val="center"/>
          </w:tcPr>
          <w:p w14:paraId="647175D0">
            <w:pPr>
              <w:spacing w:line="240" w:lineRule="auto"/>
              <w:ind w:firstLine="420"/>
              <w:jc w:val="center"/>
              <w:rPr>
                <w:rFonts w:hint="eastAsia" w:ascii="仿宋" w:hAnsi="仿宋" w:eastAsia="仿宋" w:cs="仿宋"/>
                <w:kern w:val="0"/>
              </w:rPr>
            </w:pPr>
          </w:p>
        </w:tc>
      </w:tr>
      <w:tr w14:paraId="29A5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41A241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3B083B8">
            <w:pPr>
              <w:spacing w:line="240" w:lineRule="auto"/>
              <w:ind w:firstLine="420"/>
              <w:jc w:val="center"/>
              <w:rPr>
                <w:rFonts w:hint="eastAsia" w:ascii="仿宋" w:hAnsi="仿宋" w:eastAsia="仿宋" w:cs="仿宋"/>
                <w:kern w:val="0"/>
              </w:rPr>
            </w:pPr>
          </w:p>
        </w:tc>
        <w:tc>
          <w:tcPr>
            <w:tcW w:w="883" w:type="dxa"/>
            <w:vMerge w:val="restart"/>
            <w:tcBorders>
              <w:bottom w:val="nil"/>
            </w:tcBorders>
            <w:vAlign w:val="center"/>
          </w:tcPr>
          <w:p w14:paraId="7C0A86D2">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355" w:type="dxa"/>
            <w:vAlign w:val="center"/>
          </w:tcPr>
          <w:p w14:paraId="12B367E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垃圾分类分拣中心运营质量达标、有害垃圾回收率</w:t>
            </w:r>
          </w:p>
        </w:tc>
        <w:tc>
          <w:tcPr>
            <w:tcW w:w="1345" w:type="dxa"/>
            <w:vAlign w:val="center"/>
          </w:tcPr>
          <w:p w14:paraId="5664BCA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275" w:type="dxa"/>
            <w:vAlign w:val="center"/>
          </w:tcPr>
          <w:p w14:paraId="7BB9919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705" w:type="dxa"/>
            <w:vAlign w:val="center"/>
          </w:tcPr>
          <w:p w14:paraId="49D3055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1EA9AB9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2918909C">
            <w:pPr>
              <w:spacing w:line="240" w:lineRule="auto"/>
              <w:ind w:firstLine="420"/>
              <w:jc w:val="center"/>
              <w:rPr>
                <w:rFonts w:hint="eastAsia" w:ascii="仿宋" w:hAnsi="仿宋" w:eastAsia="仿宋" w:cs="仿宋"/>
                <w:kern w:val="0"/>
              </w:rPr>
            </w:pPr>
          </w:p>
        </w:tc>
      </w:tr>
      <w:tr w14:paraId="6F348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A2F76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6EFEA0D">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60B1CF1C">
            <w:pPr>
              <w:spacing w:line="240" w:lineRule="auto"/>
              <w:ind w:firstLine="420"/>
              <w:jc w:val="center"/>
              <w:rPr>
                <w:rFonts w:hint="eastAsia" w:ascii="仿宋" w:hAnsi="仿宋" w:eastAsia="仿宋" w:cs="仿宋"/>
                <w:kern w:val="0"/>
              </w:rPr>
            </w:pPr>
          </w:p>
        </w:tc>
        <w:tc>
          <w:tcPr>
            <w:tcW w:w="1355" w:type="dxa"/>
            <w:vAlign w:val="center"/>
          </w:tcPr>
          <w:p w14:paraId="0423567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垃圾分类收集车辆质量达标</w:t>
            </w:r>
          </w:p>
        </w:tc>
        <w:tc>
          <w:tcPr>
            <w:tcW w:w="1345" w:type="dxa"/>
            <w:vAlign w:val="center"/>
          </w:tcPr>
          <w:p w14:paraId="35BEF1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275" w:type="dxa"/>
            <w:vAlign w:val="center"/>
          </w:tcPr>
          <w:p w14:paraId="020A2A9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705" w:type="dxa"/>
            <w:vAlign w:val="center"/>
          </w:tcPr>
          <w:p w14:paraId="53FC45E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3FE2D4A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5C0E6FAE">
            <w:pPr>
              <w:spacing w:line="240" w:lineRule="auto"/>
              <w:ind w:firstLine="420"/>
              <w:jc w:val="center"/>
              <w:rPr>
                <w:rFonts w:hint="eastAsia" w:ascii="仿宋" w:hAnsi="仿宋" w:eastAsia="仿宋" w:cs="仿宋"/>
                <w:kern w:val="0"/>
              </w:rPr>
            </w:pPr>
          </w:p>
        </w:tc>
      </w:tr>
      <w:tr w14:paraId="36421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08F0862">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5368390">
            <w:pPr>
              <w:spacing w:line="240" w:lineRule="auto"/>
              <w:ind w:firstLine="420"/>
              <w:jc w:val="center"/>
              <w:rPr>
                <w:rFonts w:hint="eastAsia" w:ascii="仿宋" w:hAnsi="仿宋" w:eastAsia="仿宋" w:cs="仿宋"/>
                <w:kern w:val="0"/>
              </w:rPr>
            </w:pPr>
          </w:p>
        </w:tc>
        <w:tc>
          <w:tcPr>
            <w:tcW w:w="883" w:type="dxa"/>
            <w:vMerge w:val="restart"/>
            <w:tcBorders>
              <w:bottom w:val="nil"/>
            </w:tcBorders>
            <w:vAlign w:val="center"/>
          </w:tcPr>
          <w:p w14:paraId="04B572E2">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355" w:type="dxa"/>
            <w:vAlign w:val="center"/>
          </w:tcPr>
          <w:p w14:paraId="6510D00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重大事项按期完成率 </w:t>
            </w:r>
          </w:p>
        </w:tc>
        <w:tc>
          <w:tcPr>
            <w:tcW w:w="1345" w:type="dxa"/>
            <w:vAlign w:val="center"/>
          </w:tcPr>
          <w:p w14:paraId="4A4FA6A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275" w:type="dxa"/>
            <w:vAlign w:val="center"/>
          </w:tcPr>
          <w:p w14:paraId="673DE48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705" w:type="dxa"/>
            <w:vAlign w:val="center"/>
          </w:tcPr>
          <w:p w14:paraId="2DDC2E0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36B9240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2338DEC2">
            <w:pPr>
              <w:spacing w:line="240" w:lineRule="auto"/>
              <w:ind w:firstLine="420"/>
              <w:jc w:val="center"/>
              <w:rPr>
                <w:rFonts w:hint="eastAsia" w:ascii="仿宋" w:hAnsi="仿宋" w:eastAsia="仿宋" w:cs="仿宋"/>
                <w:kern w:val="0"/>
              </w:rPr>
            </w:pPr>
          </w:p>
        </w:tc>
      </w:tr>
      <w:tr w14:paraId="6535D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8E5443F">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13ABD6D">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1A39B30A">
            <w:pPr>
              <w:spacing w:line="240" w:lineRule="auto"/>
              <w:ind w:firstLine="420"/>
              <w:jc w:val="center"/>
              <w:rPr>
                <w:rFonts w:hint="eastAsia" w:ascii="仿宋" w:hAnsi="仿宋" w:eastAsia="仿宋" w:cs="仿宋"/>
                <w:kern w:val="0"/>
              </w:rPr>
            </w:pPr>
          </w:p>
        </w:tc>
        <w:tc>
          <w:tcPr>
            <w:tcW w:w="1355" w:type="dxa"/>
            <w:vAlign w:val="center"/>
          </w:tcPr>
          <w:p w14:paraId="329D898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1345" w:type="dxa"/>
            <w:vAlign w:val="center"/>
          </w:tcPr>
          <w:p w14:paraId="72BA8D1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1275" w:type="dxa"/>
            <w:vAlign w:val="center"/>
          </w:tcPr>
          <w:p w14:paraId="46147DE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705" w:type="dxa"/>
            <w:vAlign w:val="center"/>
          </w:tcPr>
          <w:p w14:paraId="2CFCC4D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5B83B35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705CE1EE">
            <w:pPr>
              <w:spacing w:line="240" w:lineRule="auto"/>
              <w:ind w:firstLine="420"/>
              <w:jc w:val="center"/>
              <w:rPr>
                <w:rFonts w:hint="eastAsia" w:ascii="仿宋" w:hAnsi="仿宋" w:eastAsia="仿宋" w:cs="仿宋"/>
                <w:kern w:val="0"/>
              </w:rPr>
            </w:pPr>
          </w:p>
        </w:tc>
      </w:tr>
      <w:tr w14:paraId="64DD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65C438">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59CDC7FC">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5222DA8B">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883" w:type="dxa"/>
            <w:vMerge w:val="restart"/>
            <w:tcBorders>
              <w:bottom w:val="nil"/>
            </w:tcBorders>
            <w:vAlign w:val="center"/>
          </w:tcPr>
          <w:p w14:paraId="33857F8C">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355" w:type="dxa"/>
            <w:vAlign w:val="center"/>
          </w:tcPr>
          <w:p w14:paraId="224B4EF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无直接经济效益，可促进城市经济发展</w:t>
            </w:r>
          </w:p>
        </w:tc>
        <w:tc>
          <w:tcPr>
            <w:tcW w:w="1345" w:type="dxa"/>
            <w:vAlign w:val="center"/>
          </w:tcPr>
          <w:p w14:paraId="76BDA7F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275" w:type="dxa"/>
            <w:vAlign w:val="center"/>
          </w:tcPr>
          <w:p w14:paraId="79FA842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705" w:type="dxa"/>
            <w:vAlign w:val="center"/>
          </w:tcPr>
          <w:p w14:paraId="3551B50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55" w:type="dxa"/>
            <w:vAlign w:val="center"/>
          </w:tcPr>
          <w:p w14:paraId="14462E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059" w:type="dxa"/>
            <w:vAlign w:val="center"/>
          </w:tcPr>
          <w:p w14:paraId="451DD820">
            <w:pPr>
              <w:spacing w:line="240" w:lineRule="auto"/>
              <w:ind w:firstLine="420"/>
              <w:jc w:val="center"/>
              <w:rPr>
                <w:rFonts w:hint="eastAsia" w:ascii="仿宋" w:hAnsi="仿宋" w:eastAsia="仿宋" w:cs="仿宋"/>
                <w:kern w:val="0"/>
              </w:rPr>
            </w:pPr>
          </w:p>
        </w:tc>
      </w:tr>
      <w:tr w14:paraId="27B49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9F21BE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B651E1E">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0086DFE7">
            <w:pPr>
              <w:spacing w:line="240" w:lineRule="auto"/>
              <w:ind w:firstLine="420"/>
              <w:jc w:val="center"/>
              <w:rPr>
                <w:rFonts w:hint="eastAsia" w:ascii="仿宋" w:hAnsi="仿宋" w:eastAsia="仿宋" w:cs="仿宋"/>
                <w:kern w:val="0"/>
              </w:rPr>
            </w:pPr>
          </w:p>
        </w:tc>
        <w:tc>
          <w:tcPr>
            <w:tcW w:w="1355" w:type="dxa"/>
            <w:vAlign w:val="center"/>
          </w:tcPr>
          <w:p w14:paraId="7541901E">
            <w:pPr>
              <w:spacing w:line="240" w:lineRule="auto"/>
              <w:ind w:firstLine="420"/>
              <w:jc w:val="center"/>
              <w:rPr>
                <w:rFonts w:hint="eastAsia" w:ascii="仿宋" w:hAnsi="仿宋" w:eastAsia="仿宋" w:cs="仿宋"/>
                <w:kern w:val="0"/>
              </w:rPr>
            </w:pPr>
          </w:p>
        </w:tc>
        <w:tc>
          <w:tcPr>
            <w:tcW w:w="1345" w:type="dxa"/>
            <w:vAlign w:val="center"/>
          </w:tcPr>
          <w:p w14:paraId="480977D9">
            <w:pPr>
              <w:spacing w:line="240" w:lineRule="auto"/>
              <w:ind w:firstLine="420"/>
              <w:jc w:val="center"/>
              <w:rPr>
                <w:rFonts w:hint="eastAsia" w:ascii="仿宋" w:hAnsi="仿宋" w:eastAsia="仿宋" w:cs="仿宋"/>
                <w:kern w:val="0"/>
              </w:rPr>
            </w:pPr>
          </w:p>
        </w:tc>
        <w:tc>
          <w:tcPr>
            <w:tcW w:w="1275" w:type="dxa"/>
            <w:vAlign w:val="center"/>
          </w:tcPr>
          <w:p w14:paraId="15902187">
            <w:pPr>
              <w:spacing w:line="240" w:lineRule="auto"/>
              <w:ind w:firstLine="420"/>
              <w:jc w:val="center"/>
              <w:rPr>
                <w:rFonts w:hint="eastAsia" w:ascii="仿宋" w:hAnsi="仿宋" w:eastAsia="仿宋" w:cs="仿宋"/>
                <w:kern w:val="0"/>
              </w:rPr>
            </w:pPr>
          </w:p>
        </w:tc>
        <w:tc>
          <w:tcPr>
            <w:tcW w:w="705" w:type="dxa"/>
            <w:vAlign w:val="center"/>
          </w:tcPr>
          <w:p w14:paraId="42776D9E">
            <w:pPr>
              <w:spacing w:line="240" w:lineRule="auto"/>
              <w:ind w:firstLine="420"/>
              <w:jc w:val="center"/>
              <w:rPr>
                <w:rFonts w:hint="eastAsia" w:ascii="仿宋" w:hAnsi="仿宋" w:eastAsia="仿宋" w:cs="仿宋"/>
                <w:kern w:val="0"/>
              </w:rPr>
            </w:pPr>
          </w:p>
        </w:tc>
        <w:tc>
          <w:tcPr>
            <w:tcW w:w="855" w:type="dxa"/>
            <w:vAlign w:val="center"/>
          </w:tcPr>
          <w:p w14:paraId="0FF28135">
            <w:pPr>
              <w:spacing w:line="240" w:lineRule="auto"/>
              <w:ind w:firstLine="420"/>
              <w:jc w:val="center"/>
              <w:rPr>
                <w:rFonts w:hint="eastAsia" w:ascii="仿宋" w:hAnsi="仿宋" w:eastAsia="仿宋" w:cs="仿宋"/>
                <w:kern w:val="0"/>
              </w:rPr>
            </w:pPr>
          </w:p>
        </w:tc>
        <w:tc>
          <w:tcPr>
            <w:tcW w:w="1059" w:type="dxa"/>
            <w:vAlign w:val="center"/>
          </w:tcPr>
          <w:p w14:paraId="13590D9B">
            <w:pPr>
              <w:spacing w:line="240" w:lineRule="auto"/>
              <w:ind w:firstLine="420"/>
              <w:jc w:val="center"/>
              <w:rPr>
                <w:rFonts w:hint="eastAsia" w:ascii="仿宋" w:hAnsi="仿宋" w:eastAsia="仿宋" w:cs="仿宋"/>
                <w:kern w:val="0"/>
              </w:rPr>
            </w:pPr>
          </w:p>
        </w:tc>
      </w:tr>
      <w:tr w14:paraId="1F96C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545A17">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FECFD70">
            <w:pPr>
              <w:spacing w:line="240" w:lineRule="auto"/>
              <w:ind w:firstLine="420"/>
              <w:jc w:val="center"/>
              <w:rPr>
                <w:rFonts w:hint="eastAsia" w:ascii="仿宋" w:hAnsi="仿宋" w:eastAsia="仿宋" w:cs="仿宋"/>
                <w:kern w:val="0"/>
              </w:rPr>
            </w:pPr>
          </w:p>
        </w:tc>
        <w:tc>
          <w:tcPr>
            <w:tcW w:w="883" w:type="dxa"/>
            <w:vMerge w:val="restart"/>
            <w:tcBorders>
              <w:bottom w:val="nil"/>
            </w:tcBorders>
            <w:vAlign w:val="center"/>
          </w:tcPr>
          <w:p w14:paraId="1219E7D1">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355" w:type="dxa"/>
            <w:vAlign w:val="center"/>
          </w:tcPr>
          <w:p w14:paraId="018A251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提高整体城市形象，对外留下良好印象</w:t>
            </w:r>
          </w:p>
        </w:tc>
        <w:tc>
          <w:tcPr>
            <w:tcW w:w="1345" w:type="dxa"/>
            <w:vAlign w:val="center"/>
          </w:tcPr>
          <w:p w14:paraId="35414D9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25238F4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05" w:type="dxa"/>
            <w:vAlign w:val="center"/>
          </w:tcPr>
          <w:p w14:paraId="36B5E7D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7CB4BC4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19AE8830">
            <w:pPr>
              <w:spacing w:line="240" w:lineRule="auto"/>
              <w:ind w:firstLine="420"/>
              <w:jc w:val="center"/>
              <w:rPr>
                <w:rFonts w:hint="eastAsia" w:ascii="仿宋" w:hAnsi="仿宋" w:eastAsia="仿宋" w:cs="仿宋"/>
                <w:kern w:val="0"/>
              </w:rPr>
            </w:pPr>
          </w:p>
        </w:tc>
      </w:tr>
      <w:tr w14:paraId="0F08F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82824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4AB8CBF">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2B1488D2">
            <w:pPr>
              <w:spacing w:line="240" w:lineRule="auto"/>
              <w:ind w:firstLine="420"/>
              <w:jc w:val="center"/>
              <w:rPr>
                <w:rFonts w:hint="eastAsia" w:ascii="仿宋" w:hAnsi="仿宋" w:eastAsia="仿宋" w:cs="仿宋"/>
                <w:kern w:val="0"/>
              </w:rPr>
            </w:pPr>
          </w:p>
        </w:tc>
        <w:tc>
          <w:tcPr>
            <w:tcW w:w="1355" w:type="dxa"/>
            <w:vAlign w:val="center"/>
          </w:tcPr>
          <w:p w14:paraId="6027263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提高生活品质，为市民营造宜居环境</w:t>
            </w:r>
          </w:p>
        </w:tc>
        <w:tc>
          <w:tcPr>
            <w:tcW w:w="1345" w:type="dxa"/>
            <w:vAlign w:val="center"/>
          </w:tcPr>
          <w:p w14:paraId="17D159D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1BD1737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05" w:type="dxa"/>
            <w:vAlign w:val="center"/>
          </w:tcPr>
          <w:p w14:paraId="71CEA17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09D53A0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30BE6BFC">
            <w:pPr>
              <w:spacing w:line="240" w:lineRule="auto"/>
              <w:ind w:firstLine="420"/>
              <w:jc w:val="center"/>
              <w:rPr>
                <w:rFonts w:hint="eastAsia" w:ascii="仿宋" w:hAnsi="仿宋" w:eastAsia="仿宋" w:cs="仿宋"/>
                <w:kern w:val="0"/>
              </w:rPr>
            </w:pPr>
          </w:p>
        </w:tc>
      </w:tr>
      <w:tr w14:paraId="48992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536D8D">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503DEBD">
            <w:pPr>
              <w:spacing w:line="240" w:lineRule="auto"/>
              <w:ind w:firstLine="420"/>
              <w:jc w:val="center"/>
              <w:rPr>
                <w:rFonts w:hint="eastAsia" w:ascii="仿宋" w:hAnsi="仿宋" w:eastAsia="仿宋" w:cs="仿宋"/>
                <w:kern w:val="0"/>
              </w:rPr>
            </w:pPr>
          </w:p>
        </w:tc>
        <w:tc>
          <w:tcPr>
            <w:tcW w:w="883" w:type="dxa"/>
            <w:vMerge w:val="restart"/>
            <w:tcBorders>
              <w:bottom w:val="nil"/>
            </w:tcBorders>
            <w:vAlign w:val="center"/>
          </w:tcPr>
          <w:p w14:paraId="053340D7">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355" w:type="dxa"/>
            <w:vAlign w:val="center"/>
          </w:tcPr>
          <w:p w14:paraId="6CED545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不断改善人居环境</w:t>
            </w:r>
          </w:p>
        </w:tc>
        <w:tc>
          <w:tcPr>
            <w:tcW w:w="1345" w:type="dxa"/>
            <w:vAlign w:val="center"/>
          </w:tcPr>
          <w:p w14:paraId="759D713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w:t>
            </w:r>
          </w:p>
        </w:tc>
        <w:tc>
          <w:tcPr>
            <w:tcW w:w="1275" w:type="dxa"/>
            <w:vAlign w:val="center"/>
          </w:tcPr>
          <w:p w14:paraId="3544CD9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w:t>
            </w:r>
          </w:p>
        </w:tc>
        <w:tc>
          <w:tcPr>
            <w:tcW w:w="705" w:type="dxa"/>
            <w:vAlign w:val="center"/>
          </w:tcPr>
          <w:p w14:paraId="746C6DC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6BE2E48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0968498D">
            <w:pPr>
              <w:spacing w:line="240" w:lineRule="auto"/>
              <w:ind w:firstLine="420"/>
              <w:jc w:val="center"/>
              <w:rPr>
                <w:rFonts w:hint="eastAsia" w:ascii="仿宋" w:hAnsi="仿宋" w:eastAsia="仿宋" w:cs="仿宋"/>
                <w:kern w:val="0"/>
              </w:rPr>
            </w:pPr>
          </w:p>
        </w:tc>
      </w:tr>
      <w:tr w14:paraId="7EFC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B7CE57">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B8A0FF2">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0CAF4955">
            <w:pPr>
              <w:spacing w:line="240" w:lineRule="auto"/>
              <w:ind w:firstLine="420"/>
              <w:jc w:val="center"/>
              <w:rPr>
                <w:rFonts w:hint="eastAsia" w:ascii="仿宋" w:hAnsi="仿宋" w:eastAsia="仿宋" w:cs="仿宋"/>
                <w:kern w:val="0"/>
              </w:rPr>
            </w:pPr>
          </w:p>
        </w:tc>
        <w:tc>
          <w:tcPr>
            <w:tcW w:w="1355" w:type="dxa"/>
            <w:vAlign w:val="center"/>
          </w:tcPr>
          <w:p w14:paraId="4FA6795B">
            <w:pPr>
              <w:spacing w:line="240" w:lineRule="auto"/>
              <w:ind w:firstLine="420"/>
              <w:jc w:val="center"/>
              <w:rPr>
                <w:rFonts w:hint="eastAsia" w:ascii="仿宋" w:hAnsi="仿宋" w:eastAsia="仿宋" w:cs="仿宋"/>
                <w:kern w:val="0"/>
              </w:rPr>
            </w:pPr>
          </w:p>
        </w:tc>
        <w:tc>
          <w:tcPr>
            <w:tcW w:w="1345" w:type="dxa"/>
            <w:vAlign w:val="center"/>
          </w:tcPr>
          <w:p w14:paraId="0D8B1CDE">
            <w:pPr>
              <w:spacing w:line="240" w:lineRule="auto"/>
              <w:ind w:firstLine="420"/>
              <w:jc w:val="center"/>
              <w:rPr>
                <w:rFonts w:hint="eastAsia" w:ascii="仿宋" w:hAnsi="仿宋" w:eastAsia="仿宋" w:cs="仿宋"/>
                <w:kern w:val="0"/>
              </w:rPr>
            </w:pPr>
          </w:p>
        </w:tc>
        <w:tc>
          <w:tcPr>
            <w:tcW w:w="1275" w:type="dxa"/>
            <w:vAlign w:val="center"/>
          </w:tcPr>
          <w:p w14:paraId="4D9F3FF4">
            <w:pPr>
              <w:spacing w:line="240" w:lineRule="auto"/>
              <w:ind w:firstLine="420"/>
              <w:jc w:val="center"/>
              <w:rPr>
                <w:rFonts w:hint="eastAsia" w:ascii="仿宋" w:hAnsi="仿宋" w:eastAsia="仿宋" w:cs="仿宋"/>
                <w:kern w:val="0"/>
              </w:rPr>
            </w:pPr>
          </w:p>
        </w:tc>
        <w:tc>
          <w:tcPr>
            <w:tcW w:w="705" w:type="dxa"/>
            <w:vAlign w:val="center"/>
          </w:tcPr>
          <w:p w14:paraId="3CA3B396">
            <w:pPr>
              <w:spacing w:line="240" w:lineRule="auto"/>
              <w:ind w:firstLine="420"/>
              <w:jc w:val="center"/>
              <w:rPr>
                <w:rFonts w:hint="eastAsia" w:ascii="仿宋" w:hAnsi="仿宋" w:eastAsia="仿宋" w:cs="仿宋"/>
                <w:kern w:val="0"/>
              </w:rPr>
            </w:pPr>
          </w:p>
        </w:tc>
        <w:tc>
          <w:tcPr>
            <w:tcW w:w="855" w:type="dxa"/>
            <w:vAlign w:val="center"/>
          </w:tcPr>
          <w:p w14:paraId="06989258">
            <w:pPr>
              <w:spacing w:line="240" w:lineRule="auto"/>
              <w:ind w:firstLine="420"/>
              <w:jc w:val="center"/>
              <w:rPr>
                <w:rFonts w:hint="eastAsia" w:ascii="仿宋" w:hAnsi="仿宋" w:eastAsia="仿宋" w:cs="仿宋"/>
                <w:kern w:val="0"/>
              </w:rPr>
            </w:pPr>
          </w:p>
        </w:tc>
        <w:tc>
          <w:tcPr>
            <w:tcW w:w="1059" w:type="dxa"/>
            <w:vAlign w:val="center"/>
          </w:tcPr>
          <w:p w14:paraId="49A3289F">
            <w:pPr>
              <w:spacing w:line="240" w:lineRule="auto"/>
              <w:ind w:firstLine="420"/>
              <w:jc w:val="center"/>
              <w:rPr>
                <w:rFonts w:hint="eastAsia" w:ascii="仿宋" w:hAnsi="仿宋" w:eastAsia="仿宋" w:cs="仿宋"/>
                <w:kern w:val="0"/>
              </w:rPr>
            </w:pPr>
          </w:p>
        </w:tc>
      </w:tr>
      <w:tr w14:paraId="77E82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CBAAAB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06502F9">
            <w:pPr>
              <w:spacing w:line="240" w:lineRule="auto"/>
              <w:ind w:firstLine="420"/>
              <w:jc w:val="center"/>
              <w:rPr>
                <w:rFonts w:hint="eastAsia" w:ascii="仿宋" w:hAnsi="仿宋" w:eastAsia="仿宋" w:cs="仿宋"/>
                <w:kern w:val="0"/>
              </w:rPr>
            </w:pPr>
          </w:p>
        </w:tc>
        <w:tc>
          <w:tcPr>
            <w:tcW w:w="883" w:type="dxa"/>
            <w:vMerge w:val="restart"/>
            <w:tcBorders>
              <w:bottom w:val="nil"/>
            </w:tcBorders>
            <w:vAlign w:val="center"/>
          </w:tcPr>
          <w:p w14:paraId="7C8C9163">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355" w:type="dxa"/>
            <w:vAlign w:val="center"/>
          </w:tcPr>
          <w:p w14:paraId="4657A32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持续提高城管工作效率和水平 </w:t>
            </w:r>
          </w:p>
        </w:tc>
        <w:tc>
          <w:tcPr>
            <w:tcW w:w="1345" w:type="dxa"/>
            <w:vAlign w:val="center"/>
          </w:tcPr>
          <w:p w14:paraId="7A2F17A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1775F9A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05" w:type="dxa"/>
            <w:vAlign w:val="center"/>
          </w:tcPr>
          <w:p w14:paraId="3DF226A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23DFD32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2E9B6903">
            <w:pPr>
              <w:spacing w:line="240" w:lineRule="auto"/>
              <w:ind w:firstLine="420"/>
              <w:jc w:val="center"/>
              <w:rPr>
                <w:rFonts w:hint="eastAsia" w:ascii="仿宋" w:hAnsi="仿宋" w:eastAsia="仿宋" w:cs="仿宋"/>
                <w:kern w:val="0"/>
              </w:rPr>
            </w:pPr>
          </w:p>
        </w:tc>
      </w:tr>
      <w:tr w14:paraId="44A2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E4BB56">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386CA29E">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67A53DBB">
            <w:pPr>
              <w:spacing w:line="240" w:lineRule="auto"/>
              <w:ind w:firstLine="420"/>
              <w:jc w:val="center"/>
              <w:rPr>
                <w:rFonts w:hint="eastAsia" w:ascii="仿宋" w:hAnsi="仿宋" w:eastAsia="仿宋" w:cs="仿宋"/>
                <w:kern w:val="0"/>
              </w:rPr>
            </w:pPr>
          </w:p>
        </w:tc>
        <w:tc>
          <w:tcPr>
            <w:tcW w:w="1355" w:type="dxa"/>
            <w:vAlign w:val="center"/>
          </w:tcPr>
          <w:p w14:paraId="32325157">
            <w:pPr>
              <w:spacing w:line="240" w:lineRule="auto"/>
              <w:ind w:firstLine="420"/>
              <w:jc w:val="center"/>
              <w:rPr>
                <w:rFonts w:hint="eastAsia" w:ascii="仿宋" w:hAnsi="仿宋" w:eastAsia="仿宋" w:cs="仿宋"/>
                <w:kern w:val="0"/>
              </w:rPr>
            </w:pPr>
          </w:p>
        </w:tc>
        <w:tc>
          <w:tcPr>
            <w:tcW w:w="1345" w:type="dxa"/>
            <w:vAlign w:val="center"/>
          </w:tcPr>
          <w:p w14:paraId="7979D292">
            <w:pPr>
              <w:spacing w:line="240" w:lineRule="auto"/>
              <w:ind w:firstLine="420"/>
              <w:jc w:val="center"/>
              <w:rPr>
                <w:rFonts w:hint="eastAsia" w:ascii="仿宋" w:hAnsi="仿宋" w:eastAsia="仿宋" w:cs="仿宋"/>
                <w:kern w:val="0"/>
              </w:rPr>
            </w:pPr>
          </w:p>
        </w:tc>
        <w:tc>
          <w:tcPr>
            <w:tcW w:w="1275" w:type="dxa"/>
            <w:vAlign w:val="center"/>
          </w:tcPr>
          <w:p w14:paraId="7C852A9A">
            <w:pPr>
              <w:spacing w:line="240" w:lineRule="auto"/>
              <w:ind w:firstLine="420"/>
              <w:jc w:val="center"/>
              <w:rPr>
                <w:rFonts w:hint="eastAsia" w:ascii="仿宋" w:hAnsi="仿宋" w:eastAsia="仿宋" w:cs="仿宋"/>
                <w:kern w:val="0"/>
              </w:rPr>
            </w:pPr>
          </w:p>
        </w:tc>
        <w:tc>
          <w:tcPr>
            <w:tcW w:w="705" w:type="dxa"/>
            <w:vAlign w:val="center"/>
          </w:tcPr>
          <w:p w14:paraId="6491431C">
            <w:pPr>
              <w:spacing w:line="240" w:lineRule="auto"/>
              <w:ind w:firstLine="420"/>
              <w:jc w:val="center"/>
              <w:rPr>
                <w:rFonts w:hint="eastAsia" w:ascii="仿宋" w:hAnsi="仿宋" w:eastAsia="仿宋" w:cs="仿宋"/>
                <w:kern w:val="0"/>
              </w:rPr>
            </w:pPr>
          </w:p>
        </w:tc>
        <w:tc>
          <w:tcPr>
            <w:tcW w:w="855" w:type="dxa"/>
            <w:vAlign w:val="center"/>
          </w:tcPr>
          <w:p w14:paraId="6F92AF6D">
            <w:pPr>
              <w:spacing w:line="240" w:lineRule="auto"/>
              <w:ind w:firstLine="420"/>
              <w:jc w:val="center"/>
              <w:rPr>
                <w:rFonts w:hint="eastAsia" w:ascii="仿宋" w:hAnsi="仿宋" w:eastAsia="仿宋" w:cs="仿宋"/>
                <w:kern w:val="0"/>
              </w:rPr>
            </w:pPr>
          </w:p>
        </w:tc>
        <w:tc>
          <w:tcPr>
            <w:tcW w:w="1059" w:type="dxa"/>
            <w:vAlign w:val="center"/>
          </w:tcPr>
          <w:p w14:paraId="5FCC43D8">
            <w:pPr>
              <w:spacing w:line="240" w:lineRule="auto"/>
              <w:ind w:firstLine="420"/>
              <w:jc w:val="center"/>
              <w:rPr>
                <w:rFonts w:hint="eastAsia" w:ascii="仿宋" w:hAnsi="仿宋" w:eastAsia="仿宋" w:cs="仿宋"/>
                <w:kern w:val="0"/>
              </w:rPr>
            </w:pPr>
          </w:p>
        </w:tc>
      </w:tr>
      <w:tr w14:paraId="5EE4D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675A757">
            <w:pPr>
              <w:spacing w:line="240" w:lineRule="auto"/>
              <w:ind w:firstLine="420"/>
              <w:jc w:val="center"/>
              <w:rPr>
                <w:rFonts w:hint="eastAsia" w:ascii="仿宋" w:hAnsi="仿宋" w:eastAsia="仿宋" w:cs="仿宋"/>
                <w:kern w:val="0"/>
              </w:rPr>
            </w:pPr>
          </w:p>
        </w:tc>
        <w:tc>
          <w:tcPr>
            <w:tcW w:w="1059" w:type="dxa"/>
            <w:tcBorders>
              <w:bottom w:val="nil"/>
            </w:tcBorders>
            <w:vAlign w:val="center"/>
          </w:tcPr>
          <w:p w14:paraId="524B15B0">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883" w:type="dxa"/>
            <w:tcBorders>
              <w:bottom w:val="nil"/>
            </w:tcBorders>
            <w:vAlign w:val="center"/>
          </w:tcPr>
          <w:p w14:paraId="4A9E3B3E">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355" w:type="dxa"/>
            <w:vAlign w:val="center"/>
          </w:tcPr>
          <w:p w14:paraId="7D3F9D6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345" w:type="dxa"/>
            <w:vAlign w:val="center"/>
          </w:tcPr>
          <w:p w14:paraId="49C3E69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275" w:type="dxa"/>
            <w:vAlign w:val="center"/>
          </w:tcPr>
          <w:p w14:paraId="6719B67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705" w:type="dxa"/>
            <w:vAlign w:val="center"/>
          </w:tcPr>
          <w:p w14:paraId="6B3484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55" w:type="dxa"/>
            <w:vAlign w:val="center"/>
          </w:tcPr>
          <w:p w14:paraId="12B942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059" w:type="dxa"/>
            <w:vAlign w:val="center"/>
          </w:tcPr>
          <w:p w14:paraId="29DB00B7">
            <w:pPr>
              <w:spacing w:line="240" w:lineRule="auto"/>
              <w:ind w:firstLine="420"/>
              <w:jc w:val="center"/>
              <w:rPr>
                <w:rFonts w:hint="eastAsia" w:ascii="仿宋" w:hAnsi="仿宋" w:eastAsia="仿宋" w:cs="仿宋"/>
                <w:kern w:val="0"/>
              </w:rPr>
            </w:pPr>
          </w:p>
        </w:tc>
      </w:tr>
      <w:tr w14:paraId="5BB4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EC719C8">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49C11334">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5A257F87">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883" w:type="dxa"/>
            <w:tcBorders>
              <w:top w:val="nil"/>
            </w:tcBorders>
            <w:vAlign w:val="center"/>
          </w:tcPr>
          <w:p w14:paraId="2877B2C4">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355" w:type="dxa"/>
            <w:vAlign w:val="center"/>
          </w:tcPr>
          <w:p w14:paraId="46EA6C3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严格落实先预算后支出原则，不超预算进行支付</w:t>
            </w:r>
          </w:p>
        </w:tc>
        <w:tc>
          <w:tcPr>
            <w:tcW w:w="1345" w:type="dxa"/>
            <w:vAlign w:val="center"/>
          </w:tcPr>
          <w:p w14:paraId="77CFE8D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≦150万元</w:t>
            </w:r>
          </w:p>
        </w:tc>
        <w:tc>
          <w:tcPr>
            <w:tcW w:w="1275" w:type="dxa"/>
            <w:vAlign w:val="center"/>
          </w:tcPr>
          <w:p w14:paraId="09CE733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150</w:t>
            </w:r>
          </w:p>
        </w:tc>
        <w:tc>
          <w:tcPr>
            <w:tcW w:w="705" w:type="dxa"/>
            <w:vAlign w:val="center"/>
          </w:tcPr>
          <w:p w14:paraId="6A4C275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55" w:type="dxa"/>
            <w:vAlign w:val="center"/>
          </w:tcPr>
          <w:p w14:paraId="798A6E8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059" w:type="dxa"/>
            <w:vAlign w:val="center"/>
          </w:tcPr>
          <w:p w14:paraId="74454F7D">
            <w:pPr>
              <w:spacing w:line="240" w:lineRule="auto"/>
              <w:ind w:firstLine="420"/>
              <w:jc w:val="center"/>
              <w:rPr>
                <w:rFonts w:hint="eastAsia" w:ascii="仿宋" w:hAnsi="仿宋" w:eastAsia="仿宋" w:cs="仿宋"/>
                <w:kern w:val="0"/>
              </w:rPr>
            </w:pPr>
          </w:p>
        </w:tc>
      </w:tr>
      <w:tr w14:paraId="3BA8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6F4B2F">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CFA5742">
            <w:pPr>
              <w:spacing w:line="240" w:lineRule="auto"/>
              <w:ind w:firstLine="420" w:firstLineChars="0"/>
              <w:jc w:val="center"/>
              <w:rPr>
                <w:rFonts w:hint="eastAsia" w:ascii="仿宋" w:hAnsi="仿宋" w:eastAsia="仿宋" w:cs="仿宋"/>
                <w:kern w:val="0"/>
              </w:rPr>
            </w:pPr>
          </w:p>
        </w:tc>
        <w:tc>
          <w:tcPr>
            <w:tcW w:w="883" w:type="dxa"/>
            <w:tcBorders>
              <w:top w:val="nil"/>
            </w:tcBorders>
            <w:vAlign w:val="center"/>
          </w:tcPr>
          <w:p w14:paraId="50E7FD27">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355" w:type="dxa"/>
            <w:vAlign w:val="center"/>
          </w:tcPr>
          <w:p w14:paraId="3CB03E9B">
            <w:pPr>
              <w:spacing w:line="240" w:lineRule="auto"/>
              <w:ind w:firstLine="420"/>
              <w:jc w:val="center"/>
              <w:rPr>
                <w:rFonts w:hint="eastAsia" w:ascii="仿宋" w:hAnsi="仿宋" w:eastAsia="仿宋" w:cs="仿宋"/>
                <w:kern w:val="0"/>
              </w:rPr>
            </w:pPr>
          </w:p>
        </w:tc>
        <w:tc>
          <w:tcPr>
            <w:tcW w:w="1345" w:type="dxa"/>
            <w:vAlign w:val="center"/>
          </w:tcPr>
          <w:p w14:paraId="5672BB22">
            <w:pPr>
              <w:spacing w:line="240" w:lineRule="auto"/>
              <w:ind w:firstLine="420"/>
              <w:jc w:val="center"/>
              <w:rPr>
                <w:rFonts w:hint="eastAsia" w:ascii="仿宋" w:hAnsi="仿宋" w:eastAsia="仿宋" w:cs="仿宋"/>
                <w:kern w:val="0"/>
              </w:rPr>
            </w:pPr>
          </w:p>
        </w:tc>
        <w:tc>
          <w:tcPr>
            <w:tcW w:w="1275" w:type="dxa"/>
            <w:vAlign w:val="center"/>
          </w:tcPr>
          <w:p w14:paraId="30E75735">
            <w:pPr>
              <w:spacing w:line="240" w:lineRule="auto"/>
              <w:ind w:firstLine="420"/>
              <w:jc w:val="center"/>
              <w:rPr>
                <w:rFonts w:hint="eastAsia" w:ascii="仿宋" w:hAnsi="仿宋" w:eastAsia="仿宋" w:cs="仿宋"/>
                <w:kern w:val="0"/>
              </w:rPr>
            </w:pPr>
          </w:p>
        </w:tc>
        <w:tc>
          <w:tcPr>
            <w:tcW w:w="705" w:type="dxa"/>
            <w:vAlign w:val="center"/>
          </w:tcPr>
          <w:p w14:paraId="3598DE8B">
            <w:pPr>
              <w:spacing w:line="240" w:lineRule="auto"/>
              <w:ind w:firstLine="420"/>
              <w:jc w:val="center"/>
              <w:rPr>
                <w:rFonts w:hint="eastAsia" w:ascii="仿宋" w:hAnsi="仿宋" w:eastAsia="仿宋" w:cs="仿宋"/>
                <w:kern w:val="0"/>
              </w:rPr>
            </w:pPr>
          </w:p>
        </w:tc>
        <w:tc>
          <w:tcPr>
            <w:tcW w:w="855" w:type="dxa"/>
            <w:vAlign w:val="center"/>
          </w:tcPr>
          <w:p w14:paraId="1FD2617F">
            <w:pPr>
              <w:spacing w:line="240" w:lineRule="auto"/>
              <w:ind w:firstLine="420"/>
              <w:jc w:val="center"/>
              <w:rPr>
                <w:rFonts w:hint="eastAsia" w:ascii="仿宋" w:hAnsi="仿宋" w:eastAsia="仿宋" w:cs="仿宋"/>
                <w:kern w:val="0"/>
              </w:rPr>
            </w:pPr>
          </w:p>
        </w:tc>
        <w:tc>
          <w:tcPr>
            <w:tcW w:w="1059" w:type="dxa"/>
            <w:vAlign w:val="center"/>
          </w:tcPr>
          <w:p w14:paraId="17F5954D">
            <w:pPr>
              <w:spacing w:line="240" w:lineRule="auto"/>
              <w:ind w:firstLine="420"/>
              <w:jc w:val="center"/>
              <w:rPr>
                <w:rFonts w:hint="eastAsia" w:ascii="仿宋" w:hAnsi="仿宋" w:eastAsia="仿宋" w:cs="仿宋"/>
                <w:kern w:val="0"/>
              </w:rPr>
            </w:pPr>
          </w:p>
        </w:tc>
      </w:tr>
      <w:tr w14:paraId="647F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7671CF2">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6B79DB06">
            <w:pPr>
              <w:spacing w:line="240" w:lineRule="auto"/>
              <w:ind w:firstLine="420" w:firstLineChars="0"/>
              <w:jc w:val="center"/>
              <w:rPr>
                <w:rFonts w:hint="eastAsia" w:ascii="仿宋" w:hAnsi="仿宋" w:eastAsia="仿宋" w:cs="仿宋"/>
                <w:kern w:val="0"/>
              </w:rPr>
            </w:pPr>
          </w:p>
        </w:tc>
        <w:tc>
          <w:tcPr>
            <w:tcW w:w="883" w:type="dxa"/>
            <w:tcBorders>
              <w:top w:val="nil"/>
            </w:tcBorders>
            <w:vAlign w:val="center"/>
          </w:tcPr>
          <w:p w14:paraId="75324D43">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355" w:type="dxa"/>
            <w:vAlign w:val="center"/>
          </w:tcPr>
          <w:p w14:paraId="66AA84C3">
            <w:pPr>
              <w:spacing w:line="240" w:lineRule="auto"/>
              <w:ind w:firstLine="420"/>
              <w:jc w:val="center"/>
              <w:rPr>
                <w:rFonts w:hint="eastAsia" w:ascii="仿宋" w:hAnsi="仿宋" w:eastAsia="仿宋" w:cs="仿宋"/>
                <w:kern w:val="0"/>
              </w:rPr>
            </w:pPr>
          </w:p>
        </w:tc>
        <w:tc>
          <w:tcPr>
            <w:tcW w:w="1345" w:type="dxa"/>
            <w:vAlign w:val="center"/>
          </w:tcPr>
          <w:p w14:paraId="101146BB">
            <w:pPr>
              <w:spacing w:line="240" w:lineRule="auto"/>
              <w:ind w:firstLine="420"/>
              <w:jc w:val="center"/>
              <w:rPr>
                <w:rFonts w:hint="eastAsia" w:ascii="仿宋" w:hAnsi="仿宋" w:eastAsia="仿宋" w:cs="仿宋"/>
                <w:kern w:val="0"/>
              </w:rPr>
            </w:pPr>
          </w:p>
        </w:tc>
        <w:tc>
          <w:tcPr>
            <w:tcW w:w="1275" w:type="dxa"/>
            <w:vAlign w:val="center"/>
          </w:tcPr>
          <w:p w14:paraId="4EB73D3A">
            <w:pPr>
              <w:spacing w:line="240" w:lineRule="auto"/>
              <w:ind w:firstLine="420"/>
              <w:jc w:val="center"/>
              <w:rPr>
                <w:rFonts w:hint="eastAsia" w:ascii="仿宋" w:hAnsi="仿宋" w:eastAsia="仿宋" w:cs="仿宋"/>
                <w:kern w:val="0"/>
              </w:rPr>
            </w:pPr>
          </w:p>
        </w:tc>
        <w:tc>
          <w:tcPr>
            <w:tcW w:w="705" w:type="dxa"/>
            <w:vAlign w:val="center"/>
          </w:tcPr>
          <w:p w14:paraId="719E1D5F">
            <w:pPr>
              <w:spacing w:line="240" w:lineRule="auto"/>
              <w:ind w:firstLine="420"/>
              <w:jc w:val="center"/>
              <w:rPr>
                <w:rFonts w:hint="eastAsia" w:ascii="仿宋" w:hAnsi="仿宋" w:eastAsia="仿宋" w:cs="仿宋"/>
                <w:kern w:val="0"/>
              </w:rPr>
            </w:pPr>
          </w:p>
        </w:tc>
        <w:tc>
          <w:tcPr>
            <w:tcW w:w="855" w:type="dxa"/>
            <w:vAlign w:val="center"/>
          </w:tcPr>
          <w:p w14:paraId="0B47ABD4">
            <w:pPr>
              <w:spacing w:line="240" w:lineRule="auto"/>
              <w:ind w:firstLine="420"/>
              <w:jc w:val="center"/>
              <w:rPr>
                <w:rFonts w:hint="eastAsia" w:ascii="仿宋" w:hAnsi="仿宋" w:eastAsia="仿宋" w:cs="仿宋"/>
                <w:kern w:val="0"/>
              </w:rPr>
            </w:pPr>
          </w:p>
        </w:tc>
        <w:tc>
          <w:tcPr>
            <w:tcW w:w="1059" w:type="dxa"/>
            <w:vAlign w:val="center"/>
          </w:tcPr>
          <w:p w14:paraId="4E1C7AC7">
            <w:pPr>
              <w:spacing w:line="240" w:lineRule="auto"/>
              <w:ind w:firstLine="420"/>
              <w:jc w:val="center"/>
              <w:rPr>
                <w:rFonts w:hint="eastAsia" w:ascii="仿宋" w:hAnsi="仿宋" w:eastAsia="仿宋" w:cs="仿宋"/>
                <w:kern w:val="0"/>
              </w:rPr>
            </w:pPr>
          </w:p>
        </w:tc>
      </w:tr>
      <w:tr w14:paraId="13031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971" w:type="dxa"/>
            <w:gridSpan w:val="6"/>
            <w:vAlign w:val="center"/>
          </w:tcPr>
          <w:p w14:paraId="4D73A461">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705" w:type="dxa"/>
            <w:vAlign w:val="center"/>
          </w:tcPr>
          <w:p w14:paraId="1EE91264">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55" w:type="dxa"/>
            <w:vAlign w:val="center"/>
          </w:tcPr>
          <w:p w14:paraId="2083C9BE">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99</w:t>
            </w:r>
          </w:p>
        </w:tc>
        <w:tc>
          <w:tcPr>
            <w:tcW w:w="1059" w:type="dxa"/>
            <w:vAlign w:val="center"/>
          </w:tcPr>
          <w:p w14:paraId="74B9CE43">
            <w:pPr>
              <w:spacing w:line="240" w:lineRule="auto"/>
              <w:ind w:firstLine="420"/>
              <w:jc w:val="center"/>
              <w:rPr>
                <w:rFonts w:hint="eastAsia" w:ascii="仿宋" w:hAnsi="仿宋" w:eastAsia="仿宋" w:cs="仿宋"/>
                <w:kern w:val="0"/>
              </w:rPr>
            </w:pPr>
          </w:p>
        </w:tc>
      </w:tr>
    </w:tbl>
    <w:p w14:paraId="64F76B1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757CDEF">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1095E67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BBB86D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4AE9DF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FF9D5B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C56899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8390C0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7D23475">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AEFC5D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B782219">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400"/>
        <w:gridCol w:w="990"/>
        <w:gridCol w:w="1230"/>
        <w:gridCol w:w="735"/>
        <w:gridCol w:w="675"/>
        <w:gridCol w:w="1209"/>
      </w:tblGrid>
      <w:tr w14:paraId="78C33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8D231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9"/>
            <w:vAlign w:val="center"/>
          </w:tcPr>
          <w:p w14:paraId="757AC4A4">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城市维护维修项目</w:t>
            </w:r>
          </w:p>
        </w:tc>
      </w:tr>
      <w:tr w14:paraId="0E416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F4347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87" w:type="dxa"/>
            <w:gridSpan w:val="5"/>
            <w:vAlign w:val="center"/>
          </w:tcPr>
          <w:p w14:paraId="447188D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230" w:type="dxa"/>
            <w:vAlign w:val="center"/>
          </w:tcPr>
          <w:p w14:paraId="3B86B81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2619" w:type="dxa"/>
            <w:gridSpan w:val="3"/>
            <w:vAlign w:val="center"/>
          </w:tcPr>
          <w:p w14:paraId="73F9420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30D50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C4E1A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8926415">
            <w:pPr>
              <w:spacing w:line="240" w:lineRule="auto"/>
              <w:ind w:firstLine="420"/>
              <w:jc w:val="center"/>
              <w:rPr>
                <w:rFonts w:hint="eastAsia" w:ascii="仿宋" w:hAnsi="仿宋" w:eastAsia="仿宋" w:cs="仿宋"/>
                <w:kern w:val="0"/>
                <w:lang w:eastAsia="zh-CN"/>
              </w:rPr>
            </w:pPr>
          </w:p>
        </w:tc>
        <w:tc>
          <w:tcPr>
            <w:tcW w:w="1020" w:type="dxa"/>
            <w:vAlign w:val="center"/>
          </w:tcPr>
          <w:p w14:paraId="581FAA2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5AE2091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390" w:type="dxa"/>
            <w:gridSpan w:val="2"/>
            <w:vAlign w:val="center"/>
          </w:tcPr>
          <w:p w14:paraId="52F4F03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D10034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230" w:type="dxa"/>
            <w:vAlign w:val="center"/>
          </w:tcPr>
          <w:p w14:paraId="07EF355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C3A8B5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735" w:type="dxa"/>
            <w:vAlign w:val="center"/>
          </w:tcPr>
          <w:p w14:paraId="192EB8F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675" w:type="dxa"/>
            <w:vAlign w:val="center"/>
          </w:tcPr>
          <w:p w14:paraId="114ED6A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209" w:type="dxa"/>
            <w:vAlign w:val="center"/>
          </w:tcPr>
          <w:p w14:paraId="4A5D454B">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277A1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DB7188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806F4E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vAlign w:val="center"/>
          </w:tcPr>
          <w:p w14:paraId="60A46C5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1390" w:type="dxa"/>
            <w:gridSpan w:val="2"/>
            <w:vAlign w:val="center"/>
          </w:tcPr>
          <w:p w14:paraId="7452A9B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1230" w:type="dxa"/>
            <w:vAlign w:val="center"/>
          </w:tcPr>
          <w:p w14:paraId="0AA04B2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735" w:type="dxa"/>
            <w:vAlign w:val="center"/>
          </w:tcPr>
          <w:p w14:paraId="436DD5D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675" w:type="dxa"/>
            <w:vAlign w:val="center"/>
          </w:tcPr>
          <w:p w14:paraId="64FDD72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209" w:type="dxa"/>
            <w:vAlign w:val="center"/>
          </w:tcPr>
          <w:p w14:paraId="4D1E21B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10BA0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405798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1049B1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vAlign w:val="center"/>
          </w:tcPr>
          <w:p w14:paraId="3256EF3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1390" w:type="dxa"/>
            <w:gridSpan w:val="2"/>
            <w:vAlign w:val="center"/>
          </w:tcPr>
          <w:p w14:paraId="1FFEF88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1230" w:type="dxa"/>
            <w:vAlign w:val="center"/>
          </w:tcPr>
          <w:p w14:paraId="6A61B9B6">
            <w:pPr>
              <w:spacing w:line="240" w:lineRule="auto"/>
              <w:ind w:firstLine="420"/>
              <w:jc w:val="both"/>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735" w:type="dxa"/>
            <w:vAlign w:val="center"/>
          </w:tcPr>
          <w:p w14:paraId="1856880D">
            <w:pPr>
              <w:spacing w:line="240" w:lineRule="auto"/>
              <w:ind w:firstLine="420"/>
              <w:jc w:val="center"/>
              <w:rPr>
                <w:rFonts w:hint="eastAsia" w:ascii="仿宋" w:hAnsi="仿宋" w:eastAsia="仿宋" w:cs="仿宋"/>
                <w:kern w:val="0"/>
                <w:lang w:eastAsia="zh-CN"/>
              </w:rPr>
            </w:pPr>
          </w:p>
        </w:tc>
        <w:tc>
          <w:tcPr>
            <w:tcW w:w="675" w:type="dxa"/>
            <w:vAlign w:val="center"/>
          </w:tcPr>
          <w:p w14:paraId="05BA5681">
            <w:pPr>
              <w:spacing w:line="240" w:lineRule="auto"/>
              <w:ind w:firstLine="420"/>
              <w:jc w:val="center"/>
              <w:rPr>
                <w:rFonts w:hint="eastAsia" w:ascii="仿宋" w:hAnsi="仿宋" w:eastAsia="仿宋" w:cs="仿宋"/>
                <w:kern w:val="0"/>
                <w:lang w:eastAsia="zh-CN"/>
              </w:rPr>
            </w:pPr>
          </w:p>
        </w:tc>
        <w:tc>
          <w:tcPr>
            <w:tcW w:w="1209" w:type="dxa"/>
            <w:vAlign w:val="center"/>
          </w:tcPr>
          <w:p w14:paraId="1FA7AFE2">
            <w:pPr>
              <w:spacing w:line="240" w:lineRule="auto"/>
              <w:ind w:firstLine="420"/>
              <w:jc w:val="center"/>
              <w:rPr>
                <w:rFonts w:hint="eastAsia" w:ascii="仿宋" w:hAnsi="仿宋" w:eastAsia="仿宋" w:cs="仿宋"/>
                <w:kern w:val="0"/>
                <w:lang w:eastAsia="zh-CN"/>
              </w:rPr>
            </w:pPr>
          </w:p>
        </w:tc>
      </w:tr>
      <w:tr w14:paraId="10B50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04028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D6D43C5">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vAlign w:val="center"/>
          </w:tcPr>
          <w:p w14:paraId="0FB54169">
            <w:pPr>
              <w:spacing w:line="240" w:lineRule="auto"/>
              <w:ind w:firstLine="420"/>
              <w:jc w:val="center"/>
              <w:rPr>
                <w:rFonts w:hint="eastAsia" w:ascii="仿宋" w:hAnsi="仿宋" w:eastAsia="仿宋" w:cs="仿宋"/>
                <w:kern w:val="0"/>
                <w:lang w:eastAsia="zh-CN"/>
              </w:rPr>
            </w:pPr>
          </w:p>
        </w:tc>
        <w:tc>
          <w:tcPr>
            <w:tcW w:w="1390" w:type="dxa"/>
            <w:gridSpan w:val="2"/>
            <w:vAlign w:val="center"/>
          </w:tcPr>
          <w:p w14:paraId="318F3179">
            <w:pPr>
              <w:spacing w:line="240" w:lineRule="auto"/>
              <w:ind w:firstLine="420"/>
              <w:jc w:val="center"/>
              <w:rPr>
                <w:rFonts w:hint="eastAsia" w:ascii="仿宋" w:hAnsi="仿宋" w:eastAsia="仿宋" w:cs="仿宋"/>
                <w:kern w:val="0"/>
                <w:lang w:eastAsia="zh-CN"/>
              </w:rPr>
            </w:pPr>
          </w:p>
        </w:tc>
        <w:tc>
          <w:tcPr>
            <w:tcW w:w="1230" w:type="dxa"/>
            <w:vAlign w:val="center"/>
          </w:tcPr>
          <w:p w14:paraId="3BB1BB16">
            <w:pPr>
              <w:spacing w:line="240" w:lineRule="auto"/>
              <w:ind w:firstLine="420"/>
              <w:jc w:val="center"/>
              <w:rPr>
                <w:rFonts w:hint="eastAsia" w:ascii="仿宋" w:hAnsi="仿宋" w:eastAsia="仿宋" w:cs="仿宋"/>
                <w:kern w:val="0"/>
                <w:lang w:eastAsia="zh-CN"/>
              </w:rPr>
            </w:pPr>
          </w:p>
        </w:tc>
        <w:tc>
          <w:tcPr>
            <w:tcW w:w="735" w:type="dxa"/>
            <w:vAlign w:val="center"/>
          </w:tcPr>
          <w:p w14:paraId="0D7D329B">
            <w:pPr>
              <w:spacing w:line="240" w:lineRule="auto"/>
              <w:ind w:firstLine="420"/>
              <w:jc w:val="center"/>
              <w:rPr>
                <w:rFonts w:hint="eastAsia" w:ascii="仿宋" w:hAnsi="仿宋" w:eastAsia="仿宋" w:cs="仿宋"/>
                <w:kern w:val="0"/>
                <w:lang w:eastAsia="zh-CN"/>
              </w:rPr>
            </w:pPr>
          </w:p>
        </w:tc>
        <w:tc>
          <w:tcPr>
            <w:tcW w:w="675" w:type="dxa"/>
            <w:vAlign w:val="center"/>
          </w:tcPr>
          <w:p w14:paraId="4B47E203">
            <w:pPr>
              <w:spacing w:line="240" w:lineRule="auto"/>
              <w:ind w:firstLine="420"/>
              <w:jc w:val="center"/>
              <w:rPr>
                <w:rFonts w:hint="eastAsia" w:ascii="仿宋" w:hAnsi="仿宋" w:eastAsia="仿宋" w:cs="仿宋"/>
                <w:kern w:val="0"/>
                <w:lang w:eastAsia="zh-CN"/>
              </w:rPr>
            </w:pPr>
          </w:p>
        </w:tc>
        <w:tc>
          <w:tcPr>
            <w:tcW w:w="1209" w:type="dxa"/>
            <w:vAlign w:val="center"/>
          </w:tcPr>
          <w:p w14:paraId="0ED63588">
            <w:pPr>
              <w:spacing w:line="240" w:lineRule="auto"/>
              <w:ind w:firstLine="420"/>
              <w:jc w:val="center"/>
              <w:rPr>
                <w:rFonts w:hint="eastAsia" w:ascii="仿宋" w:hAnsi="仿宋" w:eastAsia="仿宋" w:cs="仿宋"/>
                <w:kern w:val="0"/>
                <w:lang w:eastAsia="zh-CN"/>
              </w:rPr>
            </w:pPr>
          </w:p>
        </w:tc>
      </w:tr>
      <w:tr w14:paraId="1DA9A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726AF4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AEF8066">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vAlign w:val="center"/>
          </w:tcPr>
          <w:p w14:paraId="3DBBA4A8">
            <w:pPr>
              <w:spacing w:line="240" w:lineRule="auto"/>
              <w:ind w:firstLine="420"/>
              <w:jc w:val="center"/>
              <w:rPr>
                <w:rFonts w:hint="eastAsia" w:ascii="仿宋" w:hAnsi="仿宋" w:eastAsia="仿宋" w:cs="仿宋"/>
                <w:kern w:val="0"/>
              </w:rPr>
            </w:pPr>
          </w:p>
        </w:tc>
        <w:tc>
          <w:tcPr>
            <w:tcW w:w="1390" w:type="dxa"/>
            <w:gridSpan w:val="2"/>
            <w:vAlign w:val="center"/>
          </w:tcPr>
          <w:p w14:paraId="675BA7AA">
            <w:pPr>
              <w:spacing w:line="240" w:lineRule="auto"/>
              <w:ind w:firstLine="420"/>
              <w:jc w:val="center"/>
              <w:rPr>
                <w:rFonts w:hint="eastAsia" w:ascii="仿宋" w:hAnsi="仿宋" w:eastAsia="仿宋" w:cs="仿宋"/>
                <w:kern w:val="0"/>
              </w:rPr>
            </w:pPr>
          </w:p>
        </w:tc>
        <w:tc>
          <w:tcPr>
            <w:tcW w:w="1230" w:type="dxa"/>
            <w:vAlign w:val="center"/>
          </w:tcPr>
          <w:p w14:paraId="66E050AD">
            <w:pPr>
              <w:spacing w:line="240" w:lineRule="auto"/>
              <w:ind w:firstLine="420"/>
              <w:jc w:val="center"/>
              <w:rPr>
                <w:rFonts w:hint="eastAsia" w:ascii="仿宋" w:hAnsi="仿宋" w:eastAsia="仿宋" w:cs="仿宋"/>
                <w:kern w:val="0"/>
              </w:rPr>
            </w:pPr>
          </w:p>
        </w:tc>
        <w:tc>
          <w:tcPr>
            <w:tcW w:w="735" w:type="dxa"/>
            <w:vAlign w:val="center"/>
          </w:tcPr>
          <w:p w14:paraId="0CD84EDE">
            <w:pPr>
              <w:spacing w:line="240" w:lineRule="auto"/>
              <w:ind w:firstLine="420"/>
              <w:jc w:val="center"/>
              <w:rPr>
                <w:rFonts w:hint="eastAsia" w:ascii="仿宋" w:hAnsi="仿宋" w:eastAsia="仿宋" w:cs="仿宋"/>
                <w:kern w:val="0"/>
              </w:rPr>
            </w:pPr>
          </w:p>
        </w:tc>
        <w:tc>
          <w:tcPr>
            <w:tcW w:w="675" w:type="dxa"/>
            <w:vAlign w:val="center"/>
          </w:tcPr>
          <w:p w14:paraId="47A65367">
            <w:pPr>
              <w:spacing w:line="240" w:lineRule="auto"/>
              <w:ind w:firstLine="420"/>
              <w:jc w:val="center"/>
              <w:rPr>
                <w:rFonts w:hint="eastAsia" w:ascii="仿宋" w:hAnsi="仿宋" w:eastAsia="仿宋" w:cs="仿宋"/>
                <w:kern w:val="0"/>
              </w:rPr>
            </w:pPr>
          </w:p>
        </w:tc>
        <w:tc>
          <w:tcPr>
            <w:tcW w:w="1209" w:type="dxa"/>
            <w:vAlign w:val="center"/>
          </w:tcPr>
          <w:p w14:paraId="7C05FCEA">
            <w:pPr>
              <w:spacing w:line="240" w:lineRule="auto"/>
              <w:ind w:firstLine="420"/>
              <w:jc w:val="center"/>
              <w:rPr>
                <w:rFonts w:hint="eastAsia" w:ascii="仿宋" w:hAnsi="仿宋" w:eastAsia="仿宋" w:cs="仿宋"/>
                <w:kern w:val="0"/>
              </w:rPr>
            </w:pPr>
          </w:p>
        </w:tc>
      </w:tr>
      <w:tr w14:paraId="01E68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174A51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687" w:type="dxa"/>
            <w:gridSpan w:val="5"/>
            <w:vAlign w:val="center"/>
          </w:tcPr>
          <w:p w14:paraId="3AB74B4A">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849" w:type="dxa"/>
            <w:gridSpan w:val="4"/>
            <w:vAlign w:val="center"/>
          </w:tcPr>
          <w:p w14:paraId="537B5D81">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2B966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82C9C97">
            <w:pPr>
              <w:spacing w:line="240" w:lineRule="auto"/>
              <w:ind w:firstLine="420"/>
              <w:jc w:val="center"/>
              <w:rPr>
                <w:rFonts w:ascii="仿宋_GB2312" w:hAnsi="宋体" w:eastAsia="仿宋_GB2312" w:cs="宋体"/>
                <w:kern w:val="0"/>
              </w:rPr>
            </w:pPr>
          </w:p>
        </w:tc>
        <w:tc>
          <w:tcPr>
            <w:tcW w:w="4687" w:type="dxa"/>
            <w:gridSpan w:val="5"/>
            <w:vAlign w:val="center"/>
          </w:tcPr>
          <w:p w14:paraId="43EC324D">
            <w:pPr>
              <w:spacing w:line="240" w:lineRule="auto"/>
              <w:jc w:val="left"/>
              <w:rPr>
                <w:rFonts w:hint="eastAsia" w:ascii="仿宋" w:hAnsi="仿宋" w:eastAsia="仿宋" w:cs="仿宋"/>
                <w:kern w:val="0"/>
              </w:rPr>
            </w:pPr>
            <w:r>
              <w:rPr>
                <w:rFonts w:hint="eastAsia" w:ascii="仿宋" w:hAnsi="仿宋" w:eastAsia="仿宋" w:cs="仿宋"/>
                <w:kern w:val="0"/>
              </w:rPr>
              <w:t>为全面做好城市维护维修工作，提高城市整体形象，我局负责对责辖区内160万平方米的车行道，97.4万平方米的人行道，171千米的下水管网，5615座雨污检查井、3754座雨水口等市政道路设施的管理、养护及整修。</w:t>
            </w:r>
          </w:p>
        </w:tc>
        <w:tc>
          <w:tcPr>
            <w:tcW w:w="3849" w:type="dxa"/>
            <w:gridSpan w:val="4"/>
            <w:vAlign w:val="center"/>
          </w:tcPr>
          <w:p w14:paraId="03C2F70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kern w:val="0"/>
              </w:rPr>
              <w:t>人行道麻石板维修面积约3100㎡，路沿石约1200m，更换平石约260m，更换树围石约620m。摊铺沥青路面维修约3200㎡，零星路面冷铺料3吨，混凝土路面维修约600㎡,维修路面塌陷6处，恢复麻石隔离柱112根，整个城区路段清灌缝处置达10000米，对城区所有主次干道上的雨污管道进行经常性的排查，更换及调整雨污井盖500余套，双页井座井盖320余套、单页井座井盖200余套、沉砂井160余套、城区更换五防井盖102套，城区共计新增约13200米摩托车停车位划线，新增雨水井12处，污水管道200米，管道清淤约660余米。</w:t>
            </w:r>
          </w:p>
        </w:tc>
      </w:tr>
      <w:tr w14:paraId="24AEC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FAE0E72">
            <w:pPr>
              <w:spacing w:line="240" w:lineRule="auto"/>
              <w:ind w:firstLine="420"/>
              <w:jc w:val="center"/>
              <w:rPr>
                <w:rFonts w:ascii="仿宋_GB2312" w:hAnsi="宋体" w:eastAsia="仿宋_GB2312" w:cs="宋体"/>
                <w:kern w:val="0"/>
              </w:rPr>
            </w:pPr>
          </w:p>
          <w:p w14:paraId="38C24E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DDA7845">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58B68876">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420" w:type="dxa"/>
            <w:gridSpan w:val="2"/>
            <w:vAlign w:val="center"/>
          </w:tcPr>
          <w:p w14:paraId="5F4069B4">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990" w:type="dxa"/>
            <w:vAlign w:val="center"/>
          </w:tcPr>
          <w:p w14:paraId="38C42E86">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230" w:type="dxa"/>
            <w:vAlign w:val="center"/>
          </w:tcPr>
          <w:p w14:paraId="38AC254C">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735" w:type="dxa"/>
            <w:vAlign w:val="center"/>
          </w:tcPr>
          <w:p w14:paraId="5574A80E">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675" w:type="dxa"/>
            <w:vAlign w:val="center"/>
          </w:tcPr>
          <w:p w14:paraId="7B39D789">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209" w:type="dxa"/>
            <w:vAlign w:val="center"/>
          </w:tcPr>
          <w:p w14:paraId="6CD1412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58874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4894D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2276886">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69842009">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06C52CC6">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420" w:type="dxa"/>
            <w:gridSpan w:val="2"/>
            <w:vAlign w:val="center"/>
          </w:tcPr>
          <w:p w14:paraId="1CC4A06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车行道、人行道路面维护维修面积</w:t>
            </w:r>
          </w:p>
        </w:tc>
        <w:tc>
          <w:tcPr>
            <w:tcW w:w="990" w:type="dxa"/>
            <w:vAlign w:val="center"/>
          </w:tcPr>
          <w:p w14:paraId="417058C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160万平方米</w:t>
            </w:r>
          </w:p>
        </w:tc>
        <w:tc>
          <w:tcPr>
            <w:tcW w:w="1230" w:type="dxa"/>
            <w:vAlign w:val="center"/>
          </w:tcPr>
          <w:p w14:paraId="3C7E148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160万平方米</w:t>
            </w:r>
          </w:p>
        </w:tc>
        <w:tc>
          <w:tcPr>
            <w:tcW w:w="735" w:type="dxa"/>
            <w:vAlign w:val="center"/>
          </w:tcPr>
          <w:p w14:paraId="1E5BBEC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675" w:type="dxa"/>
            <w:vAlign w:val="center"/>
          </w:tcPr>
          <w:p w14:paraId="6A905DC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209" w:type="dxa"/>
            <w:vAlign w:val="center"/>
          </w:tcPr>
          <w:p w14:paraId="1A114A93">
            <w:pPr>
              <w:spacing w:line="240" w:lineRule="auto"/>
              <w:ind w:firstLine="420"/>
              <w:jc w:val="center"/>
              <w:rPr>
                <w:rFonts w:hint="eastAsia" w:ascii="仿宋" w:hAnsi="仿宋" w:eastAsia="仿宋" w:cs="仿宋"/>
                <w:kern w:val="0"/>
              </w:rPr>
            </w:pPr>
          </w:p>
        </w:tc>
      </w:tr>
      <w:tr w14:paraId="2574E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0B224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F37A3E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61CB23A">
            <w:pPr>
              <w:spacing w:line="240" w:lineRule="auto"/>
              <w:ind w:firstLine="420"/>
              <w:jc w:val="center"/>
              <w:rPr>
                <w:rFonts w:hint="eastAsia" w:ascii="仿宋" w:hAnsi="仿宋" w:eastAsia="仿宋" w:cs="仿宋"/>
                <w:kern w:val="0"/>
              </w:rPr>
            </w:pPr>
          </w:p>
        </w:tc>
        <w:tc>
          <w:tcPr>
            <w:tcW w:w="1420" w:type="dxa"/>
            <w:gridSpan w:val="2"/>
            <w:vAlign w:val="center"/>
          </w:tcPr>
          <w:p w14:paraId="7D9AD6C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增资停车位划线</w:t>
            </w:r>
          </w:p>
        </w:tc>
        <w:tc>
          <w:tcPr>
            <w:tcW w:w="990" w:type="dxa"/>
            <w:vAlign w:val="center"/>
          </w:tcPr>
          <w:p w14:paraId="08A2EE6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12000米</w:t>
            </w:r>
          </w:p>
        </w:tc>
        <w:tc>
          <w:tcPr>
            <w:tcW w:w="1230" w:type="dxa"/>
            <w:vAlign w:val="center"/>
          </w:tcPr>
          <w:p w14:paraId="1C3834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13200米</w:t>
            </w:r>
          </w:p>
        </w:tc>
        <w:tc>
          <w:tcPr>
            <w:tcW w:w="735" w:type="dxa"/>
            <w:vAlign w:val="center"/>
          </w:tcPr>
          <w:p w14:paraId="2980E1E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675" w:type="dxa"/>
            <w:vAlign w:val="center"/>
          </w:tcPr>
          <w:p w14:paraId="3477B25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209" w:type="dxa"/>
            <w:vAlign w:val="center"/>
          </w:tcPr>
          <w:p w14:paraId="63945AB9">
            <w:pPr>
              <w:spacing w:line="240" w:lineRule="auto"/>
              <w:ind w:firstLine="420"/>
              <w:jc w:val="center"/>
              <w:rPr>
                <w:rFonts w:hint="eastAsia" w:ascii="仿宋" w:hAnsi="仿宋" w:eastAsia="仿宋" w:cs="仿宋"/>
                <w:kern w:val="0"/>
              </w:rPr>
            </w:pPr>
          </w:p>
        </w:tc>
      </w:tr>
      <w:tr w14:paraId="6A756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EA6B7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3F9386F">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F66C690">
            <w:pPr>
              <w:spacing w:line="240" w:lineRule="auto"/>
              <w:ind w:firstLine="420"/>
              <w:jc w:val="center"/>
              <w:rPr>
                <w:rFonts w:hint="eastAsia" w:ascii="仿宋" w:hAnsi="仿宋" w:eastAsia="仿宋" w:cs="仿宋"/>
                <w:kern w:val="0"/>
              </w:rPr>
            </w:pPr>
          </w:p>
        </w:tc>
        <w:tc>
          <w:tcPr>
            <w:tcW w:w="1420" w:type="dxa"/>
            <w:gridSpan w:val="2"/>
            <w:vAlign w:val="center"/>
          </w:tcPr>
          <w:p w14:paraId="6A252E4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雨污井盖套、雨水口处</w:t>
            </w:r>
          </w:p>
        </w:tc>
        <w:tc>
          <w:tcPr>
            <w:tcW w:w="990" w:type="dxa"/>
            <w:vAlign w:val="center"/>
          </w:tcPr>
          <w:p w14:paraId="1D4F437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1200套、10处</w:t>
            </w:r>
          </w:p>
        </w:tc>
        <w:tc>
          <w:tcPr>
            <w:tcW w:w="1230" w:type="dxa"/>
            <w:vAlign w:val="center"/>
          </w:tcPr>
          <w:p w14:paraId="0BFFACC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1282套、12处</w:t>
            </w:r>
          </w:p>
        </w:tc>
        <w:tc>
          <w:tcPr>
            <w:tcW w:w="735" w:type="dxa"/>
            <w:vAlign w:val="center"/>
          </w:tcPr>
          <w:p w14:paraId="0B86838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675" w:type="dxa"/>
            <w:vAlign w:val="center"/>
          </w:tcPr>
          <w:p w14:paraId="7D11989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209" w:type="dxa"/>
            <w:vAlign w:val="center"/>
          </w:tcPr>
          <w:p w14:paraId="4F76BAF3">
            <w:pPr>
              <w:spacing w:line="240" w:lineRule="auto"/>
              <w:ind w:firstLine="420"/>
              <w:jc w:val="center"/>
              <w:rPr>
                <w:rFonts w:hint="eastAsia" w:ascii="仿宋" w:hAnsi="仿宋" w:eastAsia="仿宋" w:cs="仿宋"/>
                <w:kern w:val="0"/>
              </w:rPr>
            </w:pPr>
          </w:p>
        </w:tc>
      </w:tr>
      <w:tr w14:paraId="2A4A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C2233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58148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4F3B9B27">
            <w:pPr>
              <w:spacing w:line="240" w:lineRule="auto"/>
              <w:ind w:firstLine="420"/>
              <w:jc w:val="center"/>
              <w:rPr>
                <w:rFonts w:hint="eastAsia" w:ascii="仿宋" w:hAnsi="仿宋" w:eastAsia="仿宋" w:cs="仿宋"/>
                <w:kern w:val="0"/>
              </w:rPr>
            </w:pPr>
          </w:p>
        </w:tc>
        <w:tc>
          <w:tcPr>
            <w:tcW w:w="1420" w:type="dxa"/>
            <w:gridSpan w:val="2"/>
            <w:vAlign w:val="center"/>
          </w:tcPr>
          <w:p w14:paraId="2F26842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管道更换及清淤</w:t>
            </w:r>
          </w:p>
        </w:tc>
        <w:tc>
          <w:tcPr>
            <w:tcW w:w="990" w:type="dxa"/>
            <w:vAlign w:val="center"/>
          </w:tcPr>
          <w:p w14:paraId="23A6D8F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800米</w:t>
            </w:r>
          </w:p>
        </w:tc>
        <w:tc>
          <w:tcPr>
            <w:tcW w:w="1230" w:type="dxa"/>
            <w:vAlign w:val="center"/>
          </w:tcPr>
          <w:p w14:paraId="0B3F601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860米</w:t>
            </w:r>
          </w:p>
        </w:tc>
        <w:tc>
          <w:tcPr>
            <w:tcW w:w="735" w:type="dxa"/>
            <w:vAlign w:val="center"/>
          </w:tcPr>
          <w:p w14:paraId="0421B56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675" w:type="dxa"/>
            <w:vAlign w:val="center"/>
          </w:tcPr>
          <w:p w14:paraId="36681A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209" w:type="dxa"/>
            <w:vAlign w:val="center"/>
          </w:tcPr>
          <w:p w14:paraId="2B04118F">
            <w:pPr>
              <w:spacing w:line="240" w:lineRule="auto"/>
              <w:ind w:firstLine="420"/>
              <w:jc w:val="center"/>
              <w:rPr>
                <w:rFonts w:hint="eastAsia" w:ascii="仿宋" w:hAnsi="仿宋" w:eastAsia="仿宋" w:cs="仿宋"/>
                <w:kern w:val="0"/>
              </w:rPr>
            </w:pPr>
          </w:p>
        </w:tc>
      </w:tr>
      <w:tr w14:paraId="445DD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353DBA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5094F3">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76276899">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420" w:type="dxa"/>
            <w:gridSpan w:val="2"/>
            <w:vAlign w:val="center"/>
          </w:tcPr>
          <w:p w14:paraId="42679D97">
            <w:pPr>
              <w:keepNext w:val="0"/>
              <w:keepLines w:val="0"/>
              <w:widowControl/>
              <w:suppressLineNumbers w:val="0"/>
              <w:jc w:val="left"/>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新增斑马线、礼让行人标线整齐规划、线路清</w:t>
            </w:r>
          </w:p>
        </w:tc>
        <w:tc>
          <w:tcPr>
            <w:tcW w:w="990" w:type="dxa"/>
            <w:vAlign w:val="center"/>
          </w:tcPr>
          <w:p w14:paraId="6DA0DF6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xml:space="preserve">100% </w:t>
            </w:r>
          </w:p>
        </w:tc>
        <w:tc>
          <w:tcPr>
            <w:tcW w:w="1230" w:type="dxa"/>
            <w:vAlign w:val="center"/>
          </w:tcPr>
          <w:p w14:paraId="06C79DDE">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xml:space="preserve">100% </w:t>
            </w:r>
          </w:p>
        </w:tc>
        <w:tc>
          <w:tcPr>
            <w:tcW w:w="735" w:type="dxa"/>
            <w:vAlign w:val="center"/>
          </w:tcPr>
          <w:p w14:paraId="4EDABE0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4</w:t>
            </w:r>
          </w:p>
        </w:tc>
        <w:tc>
          <w:tcPr>
            <w:tcW w:w="675" w:type="dxa"/>
            <w:vAlign w:val="center"/>
          </w:tcPr>
          <w:p w14:paraId="649279D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4.00</w:t>
            </w:r>
          </w:p>
        </w:tc>
        <w:tc>
          <w:tcPr>
            <w:tcW w:w="1209" w:type="dxa"/>
            <w:vAlign w:val="center"/>
          </w:tcPr>
          <w:p w14:paraId="4EE51F2F">
            <w:pPr>
              <w:spacing w:line="240" w:lineRule="auto"/>
              <w:ind w:firstLine="420"/>
              <w:jc w:val="center"/>
              <w:rPr>
                <w:rFonts w:hint="eastAsia" w:ascii="仿宋" w:hAnsi="仿宋" w:eastAsia="仿宋" w:cs="仿宋"/>
                <w:kern w:val="0"/>
              </w:rPr>
            </w:pPr>
          </w:p>
        </w:tc>
      </w:tr>
      <w:tr w14:paraId="4C5A4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E92AA1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CD8DDE">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3EED509">
            <w:pPr>
              <w:spacing w:line="240" w:lineRule="auto"/>
              <w:ind w:firstLine="420"/>
              <w:jc w:val="center"/>
              <w:rPr>
                <w:rFonts w:hint="eastAsia" w:ascii="仿宋" w:hAnsi="仿宋" w:eastAsia="仿宋" w:cs="仿宋"/>
                <w:kern w:val="0"/>
              </w:rPr>
            </w:pPr>
          </w:p>
        </w:tc>
        <w:tc>
          <w:tcPr>
            <w:tcW w:w="1420" w:type="dxa"/>
            <w:gridSpan w:val="2"/>
            <w:vAlign w:val="center"/>
          </w:tcPr>
          <w:p w14:paraId="4EA5DE86">
            <w:pPr>
              <w:keepNext w:val="0"/>
              <w:keepLines w:val="0"/>
              <w:widowControl/>
              <w:suppressLineNumbers w:val="0"/>
              <w:jc w:val="left"/>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人行道麻石板无破损、无坑洼</w:t>
            </w:r>
          </w:p>
        </w:tc>
        <w:tc>
          <w:tcPr>
            <w:tcW w:w="990" w:type="dxa"/>
            <w:vAlign w:val="center"/>
          </w:tcPr>
          <w:p w14:paraId="135086F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98%</w:t>
            </w:r>
          </w:p>
        </w:tc>
        <w:tc>
          <w:tcPr>
            <w:tcW w:w="1230" w:type="dxa"/>
            <w:vAlign w:val="center"/>
          </w:tcPr>
          <w:p w14:paraId="7D427A0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96%</w:t>
            </w:r>
          </w:p>
        </w:tc>
        <w:tc>
          <w:tcPr>
            <w:tcW w:w="735" w:type="dxa"/>
            <w:vAlign w:val="center"/>
          </w:tcPr>
          <w:p w14:paraId="5AE9961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w:t>
            </w:r>
          </w:p>
        </w:tc>
        <w:tc>
          <w:tcPr>
            <w:tcW w:w="675" w:type="dxa"/>
            <w:vAlign w:val="center"/>
          </w:tcPr>
          <w:p w14:paraId="29D9C06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1.00</w:t>
            </w:r>
          </w:p>
        </w:tc>
        <w:tc>
          <w:tcPr>
            <w:tcW w:w="1209" w:type="dxa"/>
            <w:vAlign w:val="center"/>
          </w:tcPr>
          <w:p w14:paraId="680745FC">
            <w:pPr>
              <w:spacing w:line="240" w:lineRule="auto"/>
              <w:ind w:firstLine="420"/>
              <w:jc w:val="center"/>
              <w:rPr>
                <w:rFonts w:hint="eastAsia" w:ascii="仿宋" w:hAnsi="仿宋" w:eastAsia="仿宋" w:cs="仿宋"/>
                <w:kern w:val="0"/>
              </w:rPr>
            </w:pPr>
          </w:p>
        </w:tc>
      </w:tr>
      <w:tr w14:paraId="073B7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CFEA5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412A9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74968F0">
            <w:pPr>
              <w:spacing w:line="240" w:lineRule="auto"/>
              <w:ind w:firstLine="420"/>
              <w:jc w:val="center"/>
              <w:rPr>
                <w:rFonts w:hint="eastAsia" w:ascii="仿宋" w:hAnsi="仿宋" w:eastAsia="仿宋" w:cs="仿宋"/>
                <w:kern w:val="0"/>
              </w:rPr>
            </w:pPr>
          </w:p>
        </w:tc>
        <w:tc>
          <w:tcPr>
            <w:tcW w:w="1420" w:type="dxa"/>
            <w:gridSpan w:val="2"/>
            <w:vAlign w:val="center"/>
          </w:tcPr>
          <w:p w14:paraId="07BCEE54">
            <w:pPr>
              <w:keepNext w:val="0"/>
              <w:keepLines w:val="0"/>
              <w:widowControl/>
              <w:suppressLineNumbers w:val="0"/>
              <w:jc w:val="left"/>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雨污井盖无破损、无缺失、吻合度</w:t>
            </w:r>
          </w:p>
        </w:tc>
        <w:tc>
          <w:tcPr>
            <w:tcW w:w="990" w:type="dxa"/>
            <w:vAlign w:val="center"/>
          </w:tcPr>
          <w:p w14:paraId="2ED68D7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100%</w:t>
            </w:r>
          </w:p>
        </w:tc>
        <w:tc>
          <w:tcPr>
            <w:tcW w:w="1230" w:type="dxa"/>
            <w:vAlign w:val="center"/>
          </w:tcPr>
          <w:p w14:paraId="73E8009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100%</w:t>
            </w:r>
          </w:p>
        </w:tc>
        <w:tc>
          <w:tcPr>
            <w:tcW w:w="735" w:type="dxa"/>
            <w:vAlign w:val="center"/>
          </w:tcPr>
          <w:p w14:paraId="088E3EA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w:t>
            </w:r>
          </w:p>
        </w:tc>
        <w:tc>
          <w:tcPr>
            <w:tcW w:w="675" w:type="dxa"/>
            <w:vAlign w:val="center"/>
          </w:tcPr>
          <w:p w14:paraId="0FBBCAC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3.00</w:t>
            </w:r>
          </w:p>
        </w:tc>
        <w:tc>
          <w:tcPr>
            <w:tcW w:w="1209" w:type="dxa"/>
            <w:vAlign w:val="center"/>
          </w:tcPr>
          <w:p w14:paraId="6BBA3033">
            <w:pPr>
              <w:spacing w:line="240" w:lineRule="auto"/>
              <w:ind w:firstLine="420"/>
              <w:jc w:val="center"/>
              <w:rPr>
                <w:rFonts w:hint="eastAsia" w:ascii="仿宋" w:hAnsi="仿宋" w:eastAsia="仿宋" w:cs="仿宋"/>
                <w:kern w:val="0"/>
              </w:rPr>
            </w:pPr>
          </w:p>
        </w:tc>
      </w:tr>
      <w:tr w14:paraId="7287F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DFE1A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33011A">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125F34A8">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420" w:type="dxa"/>
            <w:gridSpan w:val="2"/>
            <w:vAlign w:val="center"/>
          </w:tcPr>
          <w:p w14:paraId="0F83403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各项工作完成时间  </w:t>
            </w:r>
          </w:p>
        </w:tc>
        <w:tc>
          <w:tcPr>
            <w:tcW w:w="990" w:type="dxa"/>
            <w:vAlign w:val="center"/>
          </w:tcPr>
          <w:p w14:paraId="27822C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本年度内完成</w:t>
            </w:r>
          </w:p>
        </w:tc>
        <w:tc>
          <w:tcPr>
            <w:tcW w:w="1230" w:type="dxa"/>
            <w:vAlign w:val="center"/>
          </w:tcPr>
          <w:p w14:paraId="4243981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本年度内完成</w:t>
            </w:r>
          </w:p>
        </w:tc>
        <w:tc>
          <w:tcPr>
            <w:tcW w:w="735" w:type="dxa"/>
            <w:vAlign w:val="center"/>
          </w:tcPr>
          <w:p w14:paraId="3B496B6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75" w:type="dxa"/>
            <w:vAlign w:val="center"/>
          </w:tcPr>
          <w:p w14:paraId="4446E96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209" w:type="dxa"/>
            <w:vAlign w:val="center"/>
          </w:tcPr>
          <w:p w14:paraId="3AE2A009">
            <w:pPr>
              <w:spacing w:line="240" w:lineRule="auto"/>
              <w:ind w:firstLine="420"/>
              <w:jc w:val="center"/>
              <w:rPr>
                <w:rFonts w:hint="eastAsia" w:ascii="仿宋" w:hAnsi="仿宋" w:eastAsia="仿宋" w:cs="仿宋"/>
                <w:kern w:val="0"/>
              </w:rPr>
            </w:pPr>
          </w:p>
        </w:tc>
      </w:tr>
      <w:tr w14:paraId="06CF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525C5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B568975">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B08034A">
            <w:pPr>
              <w:spacing w:line="240" w:lineRule="auto"/>
              <w:ind w:firstLine="420"/>
              <w:jc w:val="center"/>
              <w:rPr>
                <w:rFonts w:hint="eastAsia" w:ascii="仿宋" w:hAnsi="仿宋" w:eastAsia="仿宋" w:cs="仿宋"/>
                <w:kern w:val="0"/>
              </w:rPr>
            </w:pPr>
          </w:p>
        </w:tc>
        <w:tc>
          <w:tcPr>
            <w:tcW w:w="1420" w:type="dxa"/>
            <w:gridSpan w:val="2"/>
            <w:vAlign w:val="center"/>
          </w:tcPr>
          <w:p w14:paraId="680C665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紧急事件</w:t>
            </w:r>
          </w:p>
        </w:tc>
        <w:tc>
          <w:tcPr>
            <w:tcW w:w="990" w:type="dxa"/>
            <w:vAlign w:val="center"/>
          </w:tcPr>
          <w:p w14:paraId="612A3D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即刻完成</w:t>
            </w:r>
          </w:p>
        </w:tc>
        <w:tc>
          <w:tcPr>
            <w:tcW w:w="1230" w:type="dxa"/>
            <w:vAlign w:val="center"/>
          </w:tcPr>
          <w:p w14:paraId="4A806B5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即刻完成</w:t>
            </w:r>
          </w:p>
        </w:tc>
        <w:tc>
          <w:tcPr>
            <w:tcW w:w="735" w:type="dxa"/>
            <w:vAlign w:val="center"/>
          </w:tcPr>
          <w:p w14:paraId="14CD762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75" w:type="dxa"/>
            <w:vAlign w:val="center"/>
          </w:tcPr>
          <w:p w14:paraId="7669F59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209" w:type="dxa"/>
            <w:vAlign w:val="center"/>
          </w:tcPr>
          <w:p w14:paraId="0D13E4A5">
            <w:pPr>
              <w:spacing w:line="240" w:lineRule="auto"/>
              <w:ind w:firstLine="420"/>
              <w:jc w:val="center"/>
              <w:rPr>
                <w:rFonts w:hint="eastAsia" w:ascii="仿宋" w:hAnsi="仿宋" w:eastAsia="仿宋" w:cs="仿宋"/>
                <w:kern w:val="0"/>
              </w:rPr>
            </w:pPr>
          </w:p>
        </w:tc>
      </w:tr>
      <w:tr w14:paraId="6171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22A31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EFBD389">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11CB8287">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7B0BC1AB">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420" w:type="dxa"/>
            <w:gridSpan w:val="2"/>
            <w:vAlign w:val="center"/>
          </w:tcPr>
          <w:p w14:paraId="1DE7630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无直接经济效益，可促进城市的经济发展</w:t>
            </w:r>
          </w:p>
        </w:tc>
        <w:tc>
          <w:tcPr>
            <w:tcW w:w="990" w:type="dxa"/>
            <w:vAlign w:val="center"/>
          </w:tcPr>
          <w:p w14:paraId="6F389B0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230" w:type="dxa"/>
            <w:vAlign w:val="center"/>
          </w:tcPr>
          <w:p w14:paraId="638553D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735" w:type="dxa"/>
            <w:vAlign w:val="center"/>
          </w:tcPr>
          <w:p w14:paraId="4AC2166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75" w:type="dxa"/>
            <w:vAlign w:val="center"/>
          </w:tcPr>
          <w:p w14:paraId="2BA99F7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209" w:type="dxa"/>
            <w:vAlign w:val="center"/>
          </w:tcPr>
          <w:p w14:paraId="08838F97">
            <w:pPr>
              <w:spacing w:line="240" w:lineRule="auto"/>
              <w:ind w:firstLine="420"/>
              <w:jc w:val="center"/>
              <w:rPr>
                <w:rFonts w:hint="eastAsia" w:ascii="仿宋" w:hAnsi="仿宋" w:eastAsia="仿宋" w:cs="仿宋"/>
                <w:kern w:val="0"/>
              </w:rPr>
            </w:pPr>
          </w:p>
        </w:tc>
      </w:tr>
      <w:tr w14:paraId="5F42C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124EA7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D0961A">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89E6A82">
            <w:pPr>
              <w:spacing w:line="240" w:lineRule="auto"/>
              <w:ind w:firstLine="420"/>
              <w:jc w:val="center"/>
              <w:rPr>
                <w:rFonts w:hint="eastAsia" w:ascii="仿宋" w:hAnsi="仿宋" w:eastAsia="仿宋" w:cs="仿宋"/>
                <w:kern w:val="0"/>
              </w:rPr>
            </w:pPr>
          </w:p>
        </w:tc>
        <w:tc>
          <w:tcPr>
            <w:tcW w:w="1420" w:type="dxa"/>
            <w:gridSpan w:val="2"/>
            <w:vAlign w:val="center"/>
          </w:tcPr>
          <w:p w14:paraId="3DB70AE7">
            <w:pPr>
              <w:spacing w:line="240" w:lineRule="auto"/>
              <w:ind w:firstLine="420"/>
              <w:jc w:val="center"/>
              <w:rPr>
                <w:rFonts w:hint="eastAsia" w:ascii="仿宋" w:hAnsi="仿宋" w:eastAsia="仿宋" w:cs="仿宋"/>
                <w:kern w:val="0"/>
              </w:rPr>
            </w:pPr>
          </w:p>
        </w:tc>
        <w:tc>
          <w:tcPr>
            <w:tcW w:w="990" w:type="dxa"/>
            <w:vAlign w:val="center"/>
          </w:tcPr>
          <w:p w14:paraId="161E3EF2">
            <w:pPr>
              <w:spacing w:line="240" w:lineRule="auto"/>
              <w:ind w:firstLine="420"/>
              <w:jc w:val="center"/>
              <w:rPr>
                <w:rFonts w:hint="eastAsia" w:ascii="仿宋" w:hAnsi="仿宋" w:eastAsia="仿宋" w:cs="仿宋"/>
                <w:kern w:val="0"/>
              </w:rPr>
            </w:pPr>
          </w:p>
        </w:tc>
        <w:tc>
          <w:tcPr>
            <w:tcW w:w="1230" w:type="dxa"/>
            <w:vAlign w:val="center"/>
          </w:tcPr>
          <w:p w14:paraId="7DFAEFB5">
            <w:pPr>
              <w:spacing w:line="240" w:lineRule="auto"/>
              <w:ind w:firstLine="420"/>
              <w:jc w:val="center"/>
              <w:rPr>
                <w:rFonts w:hint="eastAsia" w:ascii="仿宋" w:hAnsi="仿宋" w:eastAsia="仿宋" w:cs="仿宋"/>
                <w:kern w:val="0"/>
              </w:rPr>
            </w:pPr>
          </w:p>
        </w:tc>
        <w:tc>
          <w:tcPr>
            <w:tcW w:w="735" w:type="dxa"/>
            <w:vAlign w:val="center"/>
          </w:tcPr>
          <w:p w14:paraId="0EB34545">
            <w:pPr>
              <w:spacing w:line="240" w:lineRule="auto"/>
              <w:ind w:firstLine="420"/>
              <w:jc w:val="center"/>
              <w:rPr>
                <w:rFonts w:hint="eastAsia" w:ascii="仿宋" w:hAnsi="仿宋" w:eastAsia="仿宋" w:cs="仿宋"/>
                <w:kern w:val="0"/>
              </w:rPr>
            </w:pPr>
          </w:p>
        </w:tc>
        <w:tc>
          <w:tcPr>
            <w:tcW w:w="675" w:type="dxa"/>
            <w:vAlign w:val="center"/>
          </w:tcPr>
          <w:p w14:paraId="3020A4D5">
            <w:pPr>
              <w:spacing w:line="240" w:lineRule="auto"/>
              <w:ind w:firstLine="420"/>
              <w:jc w:val="center"/>
              <w:rPr>
                <w:rFonts w:hint="eastAsia" w:ascii="仿宋" w:hAnsi="仿宋" w:eastAsia="仿宋" w:cs="仿宋"/>
                <w:kern w:val="0"/>
              </w:rPr>
            </w:pPr>
          </w:p>
        </w:tc>
        <w:tc>
          <w:tcPr>
            <w:tcW w:w="1209" w:type="dxa"/>
            <w:vAlign w:val="center"/>
          </w:tcPr>
          <w:p w14:paraId="7BE40CBA">
            <w:pPr>
              <w:spacing w:line="240" w:lineRule="auto"/>
              <w:ind w:firstLine="420"/>
              <w:jc w:val="center"/>
              <w:rPr>
                <w:rFonts w:hint="eastAsia" w:ascii="仿宋" w:hAnsi="仿宋" w:eastAsia="仿宋" w:cs="仿宋"/>
                <w:kern w:val="0"/>
              </w:rPr>
            </w:pPr>
          </w:p>
        </w:tc>
      </w:tr>
      <w:tr w14:paraId="53E4B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788F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64E5FF">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338F0697">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420" w:type="dxa"/>
            <w:gridSpan w:val="2"/>
            <w:vAlign w:val="center"/>
          </w:tcPr>
          <w:p w14:paraId="6E62F7F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1.提升生活品质，为市民营造宜居环境                           2.提高整体城市形象，对外留下良好印象</w:t>
            </w:r>
          </w:p>
        </w:tc>
        <w:tc>
          <w:tcPr>
            <w:tcW w:w="990" w:type="dxa"/>
            <w:vAlign w:val="center"/>
          </w:tcPr>
          <w:p w14:paraId="3956302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30" w:type="dxa"/>
            <w:vAlign w:val="center"/>
          </w:tcPr>
          <w:p w14:paraId="6863364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35" w:type="dxa"/>
            <w:vAlign w:val="center"/>
          </w:tcPr>
          <w:p w14:paraId="1465FF7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75" w:type="dxa"/>
            <w:vAlign w:val="center"/>
          </w:tcPr>
          <w:p w14:paraId="5689381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209" w:type="dxa"/>
            <w:vAlign w:val="center"/>
          </w:tcPr>
          <w:p w14:paraId="083D2BE5">
            <w:pPr>
              <w:spacing w:line="240" w:lineRule="auto"/>
              <w:ind w:firstLine="420"/>
              <w:jc w:val="center"/>
              <w:rPr>
                <w:rFonts w:hint="eastAsia" w:ascii="仿宋" w:hAnsi="仿宋" w:eastAsia="仿宋" w:cs="仿宋"/>
                <w:kern w:val="0"/>
              </w:rPr>
            </w:pPr>
          </w:p>
        </w:tc>
      </w:tr>
      <w:tr w14:paraId="58BC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5809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951CDA">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254F94D">
            <w:pPr>
              <w:spacing w:line="240" w:lineRule="auto"/>
              <w:ind w:firstLine="420"/>
              <w:jc w:val="center"/>
              <w:rPr>
                <w:rFonts w:hint="eastAsia" w:ascii="仿宋" w:hAnsi="仿宋" w:eastAsia="仿宋" w:cs="仿宋"/>
                <w:kern w:val="0"/>
              </w:rPr>
            </w:pPr>
          </w:p>
        </w:tc>
        <w:tc>
          <w:tcPr>
            <w:tcW w:w="1420" w:type="dxa"/>
            <w:gridSpan w:val="2"/>
            <w:vAlign w:val="center"/>
          </w:tcPr>
          <w:p w14:paraId="246F5036">
            <w:pPr>
              <w:spacing w:line="240" w:lineRule="auto"/>
              <w:ind w:firstLine="420"/>
              <w:jc w:val="center"/>
              <w:rPr>
                <w:rFonts w:hint="eastAsia" w:ascii="仿宋" w:hAnsi="仿宋" w:eastAsia="仿宋" w:cs="仿宋"/>
                <w:kern w:val="0"/>
              </w:rPr>
            </w:pPr>
          </w:p>
        </w:tc>
        <w:tc>
          <w:tcPr>
            <w:tcW w:w="990" w:type="dxa"/>
            <w:vAlign w:val="center"/>
          </w:tcPr>
          <w:p w14:paraId="026C55AB">
            <w:pPr>
              <w:spacing w:line="240" w:lineRule="auto"/>
              <w:ind w:firstLine="420"/>
              <w:jc w:val="center"/>
              <w:rPr>
                <w:rFonts w:hint="eastAsia" w:ascii="仿宋" w:hAnsi="仿宋" w:eastAsia="仿宋" w:cs="仿宋"/>
                <w:kern w:val="0"/>
              </w:rPr>
            </w:pPr>
          </w:p>
        </w:tc>
        <w:tc>
          <w:tcPr>
            <w:tcW w:w="1230" w:type="dxa"/>
            <w:vAlign w:val="center"/>
          </w:tcPr>
          <w:p w14:paraId="34008C0E">
            <w:pPr>
              <w:spacing w:line="240" w:lineRule="auto"/>
              <w:ind w:firstLine="420"/>
              <w:jc w:val="center"/>
              <w:rPr>
                <w:rFonts w:hint="eastAsia" w:ascii="仿宋" w:hAnsi="仿宋" w:eastAsia="仿宋" w:cs="仿宋"/>
                <w:kern w:val="0"/>
              </w:rPr>
            </w:pPr>
          </w:p>
        </w:tc>
        <w:tc>
          <w:tcPr>
            <w:tcW w:w="735" w:type="dxa"/>
            <w:vAlign w:val="center"/>
          </w:tcPr>
          <w:p w14:paraId="4E6C61E7">
            <w:pPr>
              <w:spacing w:line="240" w:lineRule="auto"/>
              <w:ind w:firstLine="420"/>
              <w:jc w:val="center"/>
              <w:rPr>
                <w:rFonts w:hint="eastAsia" w:ascii="仿宋" w:hAnsi="仿宋" w:eastAsia="仿宋" w:cs="仿宋"/>
                <w:kern w:val="0"/>
              </w:rPr>
            </w:pPr>
          </w:p>
        </w:tc>
        <w:tc>
          <w:tcPr>
            <w:tcW w:w="675" w:type="dxa"/>
            <w:vAlign w:val="center"/>
          </w:tcPr>
          <w:p w14:paraId="006DF1D3">
            <w:pPr>
              <w:spacing w:line="240" w:lineRule="auto"/>
              <w:ind w:firstLine="420"/>
              <w:jc w:val="center"/>
              <w:rPr>
                <w:rFonts w:hint="eastAsia" w:ascii="仿宋" w:hAnsi="仿宋" w:eastAsia="仿宋" w:cs="仿宋"/>
                <w:kern w:val="0"/>
              </w:rPr>
            </w:pPr>
          </w:p>
        </w:tc>
        <w:tc>
          <w:tcPr>
            <w:tcW w:w="1209" w:type="dxa"/>
            <w:vAlign w:val="center"/>
          </w:tcPr>
          <w:p w14:paraId="1D9A121C">
            <w:pPr>
              <w:spacing w:line="240" w:lineRule="auto"/>
              <w:ind w:firstLine="420"/>
              <w:jc w:val="center"/>
              <w:rPr>
                <w:rFonts w:hint="eastAsia" w:ascii="仿宋" w:hAnsi="仿宋" w:eastAsia="仿宋" w:cs="仿宋"/>
                <w:kern w:val="0"/>
              </w:rPr>
            </w:pPr>
          </w:p>
        </w:tc>
      </w:tr>
      <w:tr w14:paraId="490E2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DC358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53797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55B6DBC">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420" w:type="dxa"/>
            <w:gridSpan w:val="2"/>
            <w:vAlign w:val="center"/>
          </w:tcPr>
          <w:p w14:paraId="42952E2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1.提升城市空气质量、气候                    2.提升城市绿化、亮化、美化</w:t>
            </w:r>
          </w:p>
        </w:tc>
        <w:tc>
          <w:tcPr>
            <w:tcW w:w="990" w:type="dxa"/>
            <w:vAlign w:val="center"/>
          </w:tcPr>
          <w:p w14:paraId="7D609BB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30" w:type="dxa"/>
            <w:vAlign w:val="center"/>
          </w:tcPr>
          <w:p w14:paraId="2A3393E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35" w:type="dxa"/>
            <w:vAlign w:val="center"/>
          </w:tcPr>
          <w:p w14:paraId="2577F70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75" w:type="dxa"/>
            <w:vAlign w:val="center"/>
          </w:tcPr>
          <w:p w14:paraId="5883DD4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209" w:type="dxa"/>
            <w:vAlign w:val="center"/>
          </w:tcPr>
          <w:p w14:paraId="746F9CCF">
            <w:pPr>
              <w:spacing w:line="240" w:lineRule="auto"/>
              <w:ind w:firstLine="420"/>
              <w:jc w:val="center"/>
              <w:rPr>
                <w:rFonts w:hint="eastAsia" w:ascii="仿宋" w:hAnsi="仿宋" w:eastAsia="仿宋" w:cs="仿宋"/>
                <w:kern w:val="0"/>
              </w:rPr>
            </w:pPr>
          </w:p>
        </w:tc>
      </w:tr>
      <w:tr w14:paraId="37146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2C9D26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2E841CD">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FA7B8AF">
            <w:pPr>
              <w:spacing w:line="240" w:lineRule="auto"/>
              <w:ind w:firstLine="420"/>
              <w:jc w:val="center"/>
              <w:rPr>
                <w:rFonts w:hint="eastAsia" w:ascii="仿宋" w:hAnsi="仿宋" w:eastAsia="仿宋" w:cs="仿宋"/>
                <w:kern w:val="0"/>
              </w:rPr>
            </w:pPr>
          </w:p>
        </w:tc>
        <w:tc>
          <w:tcPr>
            <w:tcW w:w="1420" w:type="dxa"/>
            <w:gridSpan w:val="2"/>
            <w:vAlign w:val="center"/>
          </w:tcPr>
          <w:p w14:paraId="79AB6835">
            <w:pPr>
              <w:spacing w:line="240" w:lineRule="auto"/>
              <w:ind w:firstLine="420"/>
              <w:jc w:val="center"/>
              <w:rPr>
                <w:rFonts w:hint="eastAsia" w:ascii="仿宋" w:hAnsi="仿宋" w:eastAsia="仿宋" w:cs="仿宋"/>
                <w:kern w:val="0"/>
              </w:rPr>
            </w:pPr>
          </w:p>
        </w:tc>
        <w:tc>
          <w:tcPr>
            <w:tcW w:w="990" w:type="dxa"/>
            <w:vAlign w:val="center"/>
          </w:tcPr>
          <w:p w14:paraId="3D8BC4D9">
            <w:pPr>
              <w:spacing w:line="240" w:lineRule="auto"/>
              <w:ind w:firstLine="420"/>
              <w:jc w:val="center"/>
              <w:rPr>
                <w:rFonts w:hint="eastAsia" w:ascii="仿宋" w:hAnsi="仿宋" w:eastAsia="仿宋" w:cs="仿宋"/>
                <w:kern w:val="0"/>
              </w:rPr>
            </w:pPr>
          </w:p>
        </w:tc>
        <w:tc>
          <w:tcPr>
            <w:tcW w:w="1230" w:type="dxa"/>
            <w:vAlign w:val="center"/>
          </w:tcPr>
          <w:p w14:paraId="6D4AC9B9">
            <w:pPr>
              <w:spacing w:line="240" w:lineRule="auto"/>
              <w:ind w:firstLine="420"/>
              <w:jc w:val="center"/>
              <w:rPr>
                <w:rFonts w:hint="eastAsia" w:ascii="仿宋" w:hAnsi="仿宋" w:eastAsia="仿宋" w:cs="仿宋"/>
                <w:kern w:val="0"/>
              </w:rPr>
            </w:pPr>
          </w:p>
        </w:tc>
        <w:tc>
          <w:tcPr>
            <w:tcW w:w="735" w:type="dxa"/>
            <w:vAlign w:val="center"/>
          </w:tcPr>
          <w:p w14:paraId="08DA1386">
            <w:pPr>
              <w:spacing w:line="240" w:lineRule="auto"/>
              <w:ind w:firstLine="420"/>
              <w:jc w:val="center"/>
              <w:rPr>
                <w:rFonts w:hint="eastAsia" w:ascii="仿宋" w:hAnsi="仿宋" w:eastAsia="仿宋" w:cs="仿宋"/>
                <w:kern w:val="0"/>
              </w:rPr>
            </w:pPr>
          </w:p>
        </w:tc>
        <w:tc>
          <w:tcPr>
            <w:tcW w:w="675" w:type="dxa"/>
            <w:vAlign w:val="center"/>
          </w:tcPr>
          <w:p w14:paraId="223A82DE">
            <w:pPr>
              <w:spacing w:line="240" w:lineRule="auto"/>
              <w:ind w:firstLine="420"/>
              <w:jc w:val="center"/>
              <w:rPr>
                <w:rFonts w:hint="eastAsia" w:ascii="仿宋" w:hAnsi="仿宋" w:eastAsia="仿宋" w:cs="仿宋"/>
                <w:kern w:val="0"/>
              </w:rPr>
            </w:pPr>
          </w:p>
        </w:tc>
        <w:tc>
          <w:tcPr>
            <w:tcW w:w="1209" w:type="dxa"/>
            <w:vAlign w:val="center"/>
          </w:tcPr>
          <w:p w14:paraId="1C1E96F8">
            <w:pPr>
              <w:spacing w:line="240" w:lineRule="auto"/>
              <w:ind w:firstLine="420"/>
              <w:jc w:val="center"/>
              <w:rPr>
                <w:rFonts w:hint="eastAsia" w:ascii="仿宋" w:hAnsi="仿宋" w:eastAsia="仿宋" w:cs="仿宋"/>
                <w:kern w:val="0"/>
              </w:rPr>
            </w:pPr>
          </w:p>
        </w:tc>
      </w:tr>
      <w:tr w14:paraId="4A1F4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20052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760">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31347A07">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420" w:type="dxa"/>
            <w:gridSpan w:val="2"/>
            <w:vAlign w:val="center"/>
          </w:tcPr>
          <w:p w14:paraId="1D0093B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1.持续提高城管工作效率和水平                    2.持续助力创建国家卫生城市、文明城市、国家园林城市</w:t>
            </w:r>
          </w:p>
        </w:tc>
        <w:tc>
          <w:tcPr>
            <w:tcW w:w="990" w:type="dxa"/>
            <w:vAlign w:val="center"/>
          </w:tcPr>
          <w:p w14:paraId="1D610D9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w:t>
            </w:r>
          </w:p>
        </w:tc>
        <w:tc>
          <w:tcPr>
            <w:tcW w:w="1230" w:type="dxa"/>
            <w:vAlign w:val="center"/>
          </w:tcPr>
          <w:p w14:paraId="7111FE6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w:t>
            </w:r>
          </w:p>
        </w:tc>
        <w:tc>
          <w:tcPr>
            <w:tcW w:w="735" w:type="dxa"/>
            <w:vAlign w:val="center"/>
          </w:tcPr>
          <w:p w14:paraId="29B3A30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75" w:type="dxa"/>
            <w:vAlign w:val="center"/>
          </w:tcPr>
          <w:p w14:paraId="7247E80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209" w:type="dxa"/>
            <w:vAlign w:val="center"/>
          </w:tcPr>
          <w:p w14:paraId="32EB320A">
            <w:pPr>
              <w:spacing w:line="240" w:lineRule="auto"/>
              <w:ind w:firstLine="420"/>
              <w:jc w:val="center"/>
              <w:rPr>
                <w:rFonts w:hint="eastAsia" w:ascii="仿宋" w:hAnsi="仿宋" w:eastAsia="仿宋" w:cs="仿宋"/>
                <w:kern w:val="0"/>
              </w:rPr>
            </w:pPr>
          </w:p>
        </w:tc>
      </w:tr>
      <w:tr w14:paraId="49443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99D6547">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B366DCD">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tcBorders>
              <w:bottom w:val="nil"/>
            </w:tcBorders>
            <w:vAlign w:val="center"/>
          </w:tcPr>
          <w:p w14:paraId="3AC16B3F">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420" w:type="dxa"/>
            <w:gridSpan w:val="2"/>
            <w:vAlign w:val="center"/>
          </w:tcPr>
          <w:p w14:paraId="020BF23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1、社会群众满意度 2、上级主管部门满意度</w:t>
            </w:r>
          </w:p>
        </w:tc>
        <w:tc>
          <w:tcPr>
            <w:tcW w:w="990" w:type="dxa"/>
            <w:vAlign w:val="center"/>
          </w:tcPr>
          <w:p w14:paraId="6F189C5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1、≥95% 2、≥98%</w:t>
            </w:r>
          </w:p>
        </w:tc>
        <w:tc>
          <w:tcPr>
            <w:tcW w:w="1230" w:type="dxa"/>
            <w:vAlign w:val="center"/>
          </w:tcPr>
          <w:p w14:paraId="2A2BF66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1、94% 2、97%</w:t>
            </w:r>
          </w:p>
        </w:tc>
        <w:tc>
          <w:tcPr>
            <w:tcW w:w="735" w:type="dxa"/>
            <w:vAlign w:val="center"/>
          </w:tcPr>
          <w:p w14:paraId="4273159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75" w:type="dxa"/>
            <w:vAlign w:val="center"/>
          </w:tcPr>
          <w:p w14:paraId="4DCB3BF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w:t>
            </w:r>
          </w:p>
        </w:tc>
        <w:tc>
          <w:tcPr>
            <w:tcW w:w="1209" w:type="dxa"/>
            <w:vAlign w:val="center"/>
          </w:tcPr>
          <w:p w14:paraId="7F1C1D73">
            <w:pPr>
              <w:spacing w:line="240" w:lineRule="auto"/>
              <w:ind w:firstLine="420"/>
              <w:jc w:val="center"/>
              <w:rPr>
                <w:rFonts w:hint="eastAsia" w:ascii="仿宋" w:hAnsi="仿宋" w:eastAsia="仿宋" w:cs="仿宋"/>
                <w:kern w:val="0"/>
              </w:rPr>
            </w:pPr>
            <w:r>
              <w:rPr>
                <w:rFonts w:hint="eastAsia" w:ascii="仿宋" w:hAnsi="仿宋" w:eastAsia="仿宋" w:cs="仿宋"/>
                <w:kern w:val="0"/>
              </w:rPr>
              <w:t>分市民存在投诉现象较多，下一步因及时落实改善。</w:t>
            </w:r>
          </w:p>
        </w:tc>
      </w:tr>
      <w:tr w14:paraId="2BB7A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086A1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421010A">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73EDBC78">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62FE6C66">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420" w:type="dxa"/>
            <w:gridSpan w:val="2"/>
            <w:vAlign w:val="center"/>
          </w:tcPr>
          <w:p w14:paraId="2727491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严格控制在预算成本内</w:t>
            </w:r>
          </w:p>
        </w:tc>
        <w:tc>
          <w:tcPr>
            <w:tcW w:w="990" w:type="dxa"/>
            <w:vAlign w:val="center"/>
          </w:tcPr>
          <w:p w14:paraId="601367C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全年不超过650万元</w:t>
            </w:r>
          </w:p>
        </w:tc>
        <w:tc>
          <w:tcPr>
            <w:tcW w:w="1230" w:type="dxa"/>
            <w:vAlign w:val="center"/>
          </w:tcPr>
          <w:p w14:paraId="245EE47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495万元</w:t>
            </w:r>
          </w:p>
        </w:tc>
        <w:tc>
          <w:tcPr>
            <w:tcW w:w="735" w:type="dxa"/>
            <w:vAlign w:val="center"/>
          </w:tcPr>
          <w:p w14:paraId="1052978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675" w:type="dxa"/>
            <w:vAlign w:val="center"/>
          </w:tcPr>
          <w:p w14:paraId="101B9D6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209" w:type="dxa"/>
            <w:vAlign w:val="center"/>
          </w:tcPr>
          <w:p w14:paraId="27B45D25">
            <w:pPr>
              <w:spacing w:line="240" w:lineRule="auto"/>
              <w:ind w:firstLine="420"/>
              <w:jc w:val="center"/>
              <w:rPr>
                <w:rFonts w:hint="eastAsia" w:ascii="仿宋" w:hAnsi="仿宋" w:eastAsia="仿宋" w:cs="仿宋"/>
                <w:kern w:val="0"/>
              </w:rPr>
            </w:pPr>
          </w:p>
        </w:tc>
      </w:tr>
      <w:tr w14:paraId="4D02F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E4D73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1A8F7C8">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36BACE9C">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420" w:type="dxa"/>
            <w:gridSpan w:val="2"/>
            <w:vAlign w:val="center"/>
          </w:tcPr>
          <w:p w14:paraId="607DCE47">
            <w:pPr>
              <w:spacing w:line="240" w:lineRule="auto"/>
              <w:ind w:firstLine="420"/>
              <w:jc w:val="center"/>
              <w:rPr>
                <w:rFonts w:hint="eastAsia" w:ascii="仿宋" w:hAnsi="仿宋" w:eastAsia="仿宋" w:cs="仿宋"/>
                <w:kern w:val="0"/>
              </w:rPr>
            </w:pPr>
          </w:p>
        </w:tc>
        <w:tc>
          <w:tcPr>
            <w:tcW w:w="990" w:type="dxa"/>
            <w:vAlign w:val="center"/>
          </w:tcPr>
          <w:p w14:paraId="2D918832">
            <w:pPr>
              <w:spacing w:line="240" w:lineRule="auto"/>
              <w:ind w:firstLine="420"/>
              <w:jc w:val="center"/>
              <w:rPr>
                <w:rFonts w:hint="eastAsia" w:ascii="仿宋" w:hAnsi="仿宋" w:eastAsia="仿宋" w:cs="仿宋"/>
                <w:kern w:val="0"/>
              </w:rPr>
            </w:pPr>
          </w:p>
        </w:tc>
        <w:tc>
          <w:tcPr>
            <w:tcW w:w="1230" w:type="dxa"/>
            <w:vAlign w:val="center"/>
          </w:tcPr>
          <w:p w14:paraId="0EB35232">
            <w:pPr>
              <w:spacing w:line="240" w:lineRule="auto"/>
              <w:ind w:firstLine="420"/>
              <w:jc w:val="center"/>
              <w:rPr>
                <w:rFonts w:hint="eastAsia" w:ascii="仿宋" w:hAnsi="仿宋" w:eastAsia="仿宋" w:cs="仿宋"/>
                <w:kern w:val="0"/>
              </w:rPr>
            </w:pPr>
          </w:p>
        </w:tc>
        <w:tc>
          <w:tcPr>
            <w:tcW w:w="735" w:type="dxa"/>
            <w:vAlign w:val="center"/>
          </w:tcPr>
          <w:p w14:paraId="49D0A076">
            <w:pPr>
              <w:spacing w:line="240" w:lineRule="auto"/>
              <w:ind w:firstLine="420"/>
              <w:jc w:val="center"/>
              <w:rPr>
                <w:rFonts w:hint="eastAsia" w:ascii="仿宋" w:hAnsi="仿宋" w:eastAsia="仿宋" w:cs="仿宋"/>
                <w:kern w:val="0"/>
              </w:rPr>
            </w:pPr>
          </w:p>
        </w:tc>
        <w:tc>
          <w:tcPr>
            <w:tcW w:w="675" w:type="dxa"/>
            <w:vAlign w:val="center"/>
          </w:tcPr>
          <w:p w14:paraId="331584C0">
            <w:pPr>
              <w:spacing w:line="240" w:lineRule="auto"/>
              <w:ind w:firstLine="420"/>
              <w:jc w:val="center"/>
              <w:rPr>
                <w:rFonts w:hint="eastAsia" w:ascii="仿宋" w:hAnsi="仿宋" w:eastAsia="仿宋" w:cs="仿宋"/>
                <w:kern w:val="0"/>
              </w:rPr>
            </w:pPr>
          </w:p>
        </w:tc>
        <w:tc>
          <w:tcPr>
            <w:tcW w:w="1209" w:type="dxa"/>
            <w:vAlign w:val="center"/>
          </w:tcPr>
          <w:p w14:paraId="4FF69228">
            <w:pPr>
              <w:spacing w:line="240" w:lineRule="auto"/>
              <w:ind w:firstLine="420"/>
              <w:jc w:val="center"/>
              <w:rPr>
                <w:rFonts w:hint="eastAsia" w:ascii="仿宋" w:hAnsi="仿宋" w:eastAsia="仿宋" w:cs="仿宋"/>
                <w:kern w:val="0"/>
              </w:rPr>
            </w:pPr>
          </w:p>
        </w:tc>
      </w:tr>
      <w:tr w14:paraId="63F46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95F4A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6A755FB">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31DDD7C5">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420" w:type="dxa"/>
            <w:gridSpan w:val="2"/>
            <w:vAlign w:val="center"/>
          </w:tcPr>
          <w:p w14:paraId="4CCBC6BA">
            <w:pPr>
              <w:spacing w:line="240" w:lineRule="auto"/>
              <w:ind w:firstLine="420"/>
              <w:jc w:val="center"/>
              <w:rPr>
                <w:rFonts w:hint="eastAsia" w:ascii="仿宋" w:hAnsi="仿宋" w:eastAsia="仿宋" w:cs="仿宋"/>
                <w:kern w:val="0"/>
              </w:rPr>
            </w:pPr>
          </w:p>
        </w:tc>
        <w:tc>
          <w:tcPr>
            <w:tcW w:w="990" w:type="dxa"/>
            <w:vAlign w:val="center"/>
          </w:tcPr>
          <w:p w14:paraId="6A222EDF">
            <w:pPr>
              <w:spacing w:line="240" w:lineRule="auto"/>
              <w:ind w:firstLine="420"/>
              <w:jc w:val="center"/>
              <w:rPr>
                <w:rFonts w:hint="eastAsia" w:ascii="仿宋" w:hAnsi="仿宋" w:eastAsia="仿宋" w:cs="仿宋"/>
                <w:kern w:val="0"/>
              </w:rPr>
            </w:pPr>
          </w:p>
        </w:tc>
        <w:tc>
          <w:tcPr>
            <w:tcW w:w="1230" w:type="dxa"/>
            <w:vAlign w:val="center"/>
          </w:tcPr>
          <w:p w14:paraId="5F8AA422">
            <w:pPr>
              <w:spacing w:line="240" w:lineRule="auto"/>
              <w:ind w:firstLine="420"/>
              <w:jc w:val="center"/>
              <w:rPr>
                <w:rFonts w:hint="eastAsia" w:ascii="仿宋" w:hAnsi="仿宋" w:eastAsia="仿宋" w:cs="仿宋"/>
                <w:kern w:val="0"/>
              </w:rPr>
            </w:pPr>
          </w:p>
        </w:tc>
        <w:tc>
          <w:tcPr>
            <w:tcW w:w="735" w:type="dxa"/>
            <w:vAlign w:val="center"/>
          </w:tcPr>
          <w:p w14:paraId="511BBFEB">
            <w:pPr>
              <w:spacing w:line="240" w:lineRule="auto"/>
              <w:ind w:firstLine="420"/>
              <w:jc w:val="center"/>
              <w:rPr>
                <w:rFonts w:hint="eastAsia" w:ascii="仿宋" w:hAnsi="仿宋" w:eastAsia="仿宋" w:cs="仿宋"/>
                <w:kern w:val="0"/>
              </w:rPr>
            </w:pPr>
          </w:p>
        </w:tc>
        <w:tc>
          <w:tcPr>
            <w:tcW w:w="675" w:type="dxa"/>
            <w:vAlign w:val="center"/>
          </w:tcPr>
          <w:p w14:paraId="47E73352">
            <w:pPr>
              <w:spacing w:line="240" w:lineRule="auto"/>
              <w:ind w:firstLine="420"/>
              <w:jc w:val="center"/>
              <w:rPr>
                <w:rFonts w:hint="eastAsia" w:ascii="仿宋" w:hAnsi="仿宋" w:eastAsia="仿宋" w:cs="仿宋"/>
                <w:kern w:val="0"/>
              </w:rPr>
            </w:pPr>
          </w:p>
        </w:tc>
        <w:tc>
          <w:tcPr>
            <w:tcW w:w="1209" w:type="dxa"/>
            <w:vAlign w:val="center"/>
          </w:tcPr>
          <w:p w14:paraId="7998B004">
            <w:pPr>
              <w:spacing w:line="240" w:lineRule="auto"/>
              <w:ind w:firstLine="420"/>
              <w:jc w:val="center"/>
              <w:rPr>
                <w:rFonts w:hint="eastAsia" w:ascii="仿宋" w:hAnsi="仿宋" w:eastAsia="仿宋" w:cs="仿宋"/>
                <w:kern w:val="0"/>
              </w:rPr>
            </w:pPr>
          </w:p>
        </w:tc>
      </w:tr>
      <w:tr w14:paraId="0DB2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971" w:type="dxa"/>
            <w:gridSpan w:val="7"/>
            <w:vAlign w:val="center"/>
          </w:tcPr>
          <w:p w14:paraId="4B027EB7">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735" w:type="dxa"/>
            <w:vAlign w:val="center"/>
          </w:tcPr>
          <w:p w14:paraId="5D8FC6F9">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675" w:type="dxa"/>
            <w:vAlign w:val="center"/>
          </w:tcPr>
          <w:p w14:paraId="1B848C19">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96</w:t>
            </w:r>
          </w:p>
        </w:tc>
        <w:tc>
          <w:tcPr>
            <w:tcW w:w="1209" w:type="dxa"/>
            <w:vAlign w:val="center"/>
          </w:tcPr>
          <w:p w14:paraId="3F7FEAD1">
            <w:pPr>
              <w:spacing w:line="240" w:lineRule="auto"/>
              <w:ind w:firstLine="420"/>
              <w:jc w:val="center"/>
              <w:rPr>
                <w:rFonts w:hint="eastAsia" w:ascii="仿宋" w:hAnsi="仿宋" w:eastAsia="仿宋" w:cs="仿宋"/>
                <w:kern w:val="0"/>
              </w:rPr>
            </w:pPr>
          </w:p>
        </w:tc>
      </w:tr>
    </w:tbl>
    <w:p w14:paraId="3764E1A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0743ABC">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228814C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EC62CF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0EADC3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B0B001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A1EE81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EF4C37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E2F99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1DE220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270A4EC">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207"/>
        <w:gridCol w:w="1070"/>
        <w:gridCol w:w="1255"/>
        <w:gridCol w:w="864"/>
        <w:gridCol w:w="1099"/>
        <w:gridCol w:w="809"/>
        <w:gridCol w:w="849"/>
        <w:gridCol w:w="1383"/>
      </w:tblGrid>
      <w:tr w14:paraId="7F5C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BD8C75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8A3DA96">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城乡垃圾清运一体化市场化经费</w:t>
            </w:r>
          </w:p>
        </w:tc>
      </w:tr>
      <w:tr w14:paraId="4427A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8336A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49BB33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099" w:type="dxa"/>
            <w:vAlign w:val="center"/>
          </w:tcPr>
          <w:p w14:paraId="0B3A250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3041" w:type="dxa"/>
            <w:gridSpan w:val="3"/>
            <w:vAlign w:val="center"/>
          </w:tcPr>
          <w:p w14:paraId="63F9412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1FC0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BA0E0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D74F39A">
            <w:pPr>
              <w:spacing w:line="240" w:lineRule="auto"/>
              <w:ind w:firstLine="420"/>
              <w:jc w:val="center"/>
              <w:rPr>
                <w:rFonts w:hint="eastAsia" w:ascii="仿宋" w:hAnsi="仿宋" w:eastAsia="仿宋" w:cs="仿宋"/>
                <w:kern w:val="0"/>
                <w:lang w:eastAsia="zh-CN"/>
              </w:rPr>
            </w:pPr>
          </w:p>
        </w:tc>
        <w:tc>
          <w:tcPr>
            <w:tcW w:w="1255" w:type="dxa"/>
            <w:vAlign w:val="center"/>
          </w:tcPr>
          <w:p w14:paraId="5EEE601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3EAE48B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864" w:type="dxa"/>
            <w:vAlign w:val="center"/>
          </w:tcPr>
          <w:p w14:paraId="2BC0AF0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450EA24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16342E5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7036E6F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718491D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1124E3E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3CC59BFC">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6007B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60DA0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19B26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255" w:type="dxa"/>
            <w:vAlign w:val="center"/>
          </w:tcPr>
          <w:p w14:paraId="59B08D8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864" w:type="dxa"/>
            <w:vAlign w:val="center"/>
          </w:tcPr>
          <w:p w14:paraId="38606E3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1099" w:type="dxa"/>
            <w:vAlign w:val="center"/>
          </w:tcPr>
          <w:p w14:paraId="6C6C7F2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809" w:type="dxa"/>
            <w:vAlign w:val="center"/>
          </w:tcPr>
          <w:p w14:paraId="7DFDC00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26132E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16B119A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153DC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62C5B9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B70923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255" w:type="dxa"/>
            <w:vAlign w:val="center"/>
          </w:tcPr>
          <w:p w14:paraId="2FC2134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864" w:type="dxa"/>
            <w:vAlign w:val="center"/>
          </w:tcPr>
          <w:p w14:paraId="65F3603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1099" w:type="dxa"/>
            <w:vAlign w:val="center"/>
          </w:tcPr>
          <w:p w14:paraId="228B47F6">
            <w:pPr>
              <w:spacing w:line="240" w:lineRule="auto"/>
              <w:ind w:firstLine="600" w:firstLineChars="300"/>
              <w:jc w:val="both"/>
              <w:rPr>
                <w:rFonts w:hint="default" w:ascii="仿宋" w:hAnsi="仿宋" w:eastAsia="仿宋" w:cs="仿宋"/>
                <w:kern w:val="0"/>
                <w:lang w:val="en-US"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809" w:type="dxa"/>
            <w:vAlign w:val="center"/>
          </w:tcPr>
          <w:p w14:paraId="296CFD29">
            <w:pPr>
              <w:spacing w:line="240" w:lineRule="auto"/>
              <w:ind w:firstLine="420"/>
              <w:jc w:val="center"/>
              <w:rPr>
                <w:rFonts w:hint="eastAsia" w:ascii="仿宋" w:hAnsi="仿宋" w:eastAsia="仿宋" w:cs="仿宋"/>
                <w:kern w:val="0"/>
                <w:lang w:eastAsia="zh-CN"/>
              </w:rPr>
            </w:pPr>
          </w:p>
        </w:tc>
        <w:tc>
          <w:tcPr>
            <w:tcW w:w="849" w:type="dxa"/>
            <w:vAlign w:val="center"/>
          </w:tcPr>
          <w:p w14:paraId="2E45336A">
            <w:pPr>
              <w:spacing w:line="240" w:lineRule="auto"/>
              <w:ind w:firstLine="420"/>
              <w:jc w:val="center"/>
              <w:rPr>
                <w:rFonts w:hint="eastAsia" w:ascii="仿宋" w:hAnsi="仿宋" w:eastAsia="仿宋" w:cs="仿宋"/>
                <w:kern w:val="0"/>
                <w:lang w:eastAsia="zh-CN"/>
              </w:rPr>
            </w:pPr>
          </w:p>
        </w:tc>
        <w:tc>
          <w:tcPr>
            <w:tcW w:w="1383" w:type="dxa"/>
            <w:vAlign w:val="center"/>
          </w:tcPr>
          <w:p w14:paraId="6A0D8C30">
            <w:pPr>
              <w:spacing w:line="240" w:lineRule="auto"/>
              <w:ind w:firstLine="420"/>
              <w:jc w:val="center"/>
              <w:rPr>
                <w:rFonts w:hint="eastAsia" w:ascii="仿宋" w:hAnsi="仿宋" w:eastAsia="仿宋" w:cs="仿宋"/>
                <w:kern w:val="0"/>
                <w:lang w:eastAsia="zh-CN"/>
              </w:rPr>
            </w:pPr>
          </w:p>
        </w:tc>
      </w:tr>
      <w:tr w14:paraId="281A9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B33C23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8A0C1BE">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255" w:type="dxa"/>
            <w:vAlign w:val="center"/>
          </w:tcPr>
          <w:p w14:paraId="17E8DF13">
            <w:pPr>
              <w:spacing w:line="240" w:lineRule="auto"/>
              <w:ind w:firstLine="420"/>
              <w:jc w:val="center"/>
              <w:rPr>
                <w:rFonts w:hint="eastAsia" w:ascii="仿宋" w:hAnsi="仿宋" w:eastAsia="仿宋" w:cs="仿宋"/>
                <w:kern w:val="0"/>
                <w:lang w:eastAsia="zh-CN"/>
              </w:rPr>
            </w:pPr>
          </w:p>
        </w:tc>
        <w:tc>
          <w:tcPr>
            <w:tcW w:w="864" w:type="dxa"/>
            <w:vAlign w:val="center"/>
          </w:tcPr>
          <w:p w14:paraId="18A4048E">
            <w:pPr>
              <w:spacing w:line="240" w:lineRule="auto"/>
              <w:ind w:firstLine="420"/>
              <w:jc w:val="center"/>
              <w:rPr>
                <w:rFonts w:hint="eastAsia" w:ascii="仿宋" w:hAnsi="仿宋" w:eastAsia="仿宋" w:cs="仿宋"/>
                <w:kern w:val="0"/>
                <w:lang w:eastAsia="zh-CN"/>
              </w:rPr>
            </w:pPr>
          </w:p>
        </w:tc>
        <w:tc>
          <w:tcPr>
            <w:tcW w:w="1099" w:type="dxa"/>
            <w:vAlign w:val="center"/>
          </w:tcPr>
          <w:p w14:paraId="71D569E1">
            <w:pPr>
              <w:spacing w:line="240" w:lineRule="auto"/>
              <w:ind w:firstLine="420"/>
              <w:jc w:val="center"/>
              <w:rPr>
                <w:rFonts w:hint="eastAsia" w:ascii="仿宋" w:hAnsi="仿宋" w:eastAsia="仿宋" w:cs="仿宋"/>
                <w:kern w:val="0"/>
                <w:lang w:eastAsia="zh-CN"/>
              </w:rPr>
            </w:pPr>
          </w:p>
        </w:tc>
        <w:tc>
          <w:tcPr>
            <w:tcW w:w="809" w:type="dxa"/>
            <w:vAlign w:val="center"/>
          </w:tcPr>
          <w:p w14:paraId="191B4DFA">
            <w:pPr>
              <w:spacing w:line="240" w:lineRule="auto"/>
              <w:ind w:firstLine="420"/>
              <w:jc w:val="center"/>
              <w:rPr>
                <w:rFonts w:hint="eastAsia" w:ascii="仿宋" w:hAnsi="仿宋" w:eastAsia="仿宋" w:cs="仿宋"/>
                <w:kern w:val="0"/>
                <w:lang w:eastAsia="zh-CN"/>
              </w:rPr>
            </w:pPr>
          </w:p>
        </w:tc>
        <w:tc>
          <w:tcPr>
            <w:tcW w:w="849" w:type="dxa"/>
            <w:vAlign w:val="center"/>
          </w:tcPr>
          <w:p w14:paraId="5147F804">
            <w:pPr>
              <w:spacing w:line="240" w:lineRule="auto"/>
              <w:ind w:firstLine="420"/>
              <w:jc w:val="center"/>
              <w:rPr>
                <w:rFonts w:hint="eastAsia" w:ascii="仿宋" w:hAnsi="仿宋" w:eastAsia="仿宋" w:cs="仿宋"/>
                <w:kern w:val="0"/>
                <w:lang w:eastAsia="zh-CN"/>
              </w:rPr>
            </w:pPr>
          </w:p>
        </w:tc>
        <w:tc>
          <w:tcPr>
            <w:tcW w:w="1383" w:type="dxa"/>
            <w:vAlign w:val="center"/>
          </w:tcPr>
          <w:p w14:paraId="3DB8A1C0">
            <w:pPr>
              <w:spacing w:line="240" w:lineRule="auto"/>
              <w:ind w:firstLine="420"/>
              <w:jc w:val="center"/>
              <w:rPr>
                <w:rFonts w:hint="eastAsia" w:ascii="仿宋" w:hAnsi="仿宋" w:eastAsia="仿宋" w:cs="仿宋"/>
                <w:kern w:val="0"/>
                <w:lang w:eastAsia="zh-CN"/>
              </w:rPr>
            </w:pPr>
          </w:p>
        </w:tc>
      </w:tr>
      <w:tr w14:paraId="0C346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D63F9F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90683A1">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255" w:type="dxa"/>
            <w:vAlign w:val="center"/>
          </w:tcPr>
          <w:p w14:paraId="0B97C183">
            <w:pPr>
              <w:spacing w:line="240" w:lineRule="auto"/>
              <w:ind w:firstLine="420"/>
              <w:jc w:val="center"/>
              <w:rPr>
                <w:rFonts w:hint="eastAsia" w:ascii="仿宋" w:hAnsi="仿宋" w:eastAsia="仿宋" w:cs="仿宋"/>
                <w:kern w:val="0"/>
              </w:rPr>
            </w:pPr>
          </w:p>
        </w:tc>
        <w:tc>
          <w:tcPr>
            <w:tcW w:w="864" w:type="dxa"/>
            <w:vAlign w:val="center"/>
          </w:tcPr>
          <w:p w14:paraId="1853BB06">
            <w:pPr>
              <w:spacing w:line="240" w:lineRule="auto"/>
              <w:ind w:firstLine="420"/>
              <w:jc w:val="center"/>
              <w:rPr>
                <w:rFonts w:hint="eastAsia" w:ascii="仿宋" w:hAnsi="仿宋" w:eastAsia="仿宋" w:cs="仿宋"/>
                <w:kern w:val="0"/>
              </w:rPr>
            </w:pPr>
          </w:p>
        </w:tc>
        <w:tc>
          <w:tcPr>
            <w:tcW w:w="1099" w:type="dxa"/>
            <w:vAlign w:val="center"/>
          </w:tcPr>
          <w:p w14:paraId="4F5F9D6E">
            <w:pPr>
              <w:spacing w:line="240" w:lineRule="auto"/>
              <w:ind w:firstLine="420"/>
              <w:jc w:val="center"/>
              <w:rPr>
                <w:rFonts w:hint="eastAsia" w:ascii="仿宋" w:hAnsi="仿宋" w:eastAsia="仿宋" w:cs="仿宋"/>
                <w:kern w:val="0"/>
              </w:rPr>
            </w:pPr>
          </w:p>
        </w:tc>
        <w:tc>
          <w:tcPr>
            <w:tcW w:w="809" w:type="dxa"/>
            <w:vAlign w:val="center"/>
          </w:tcPr>
          <w:p w14:paraId="675B68D3">
            <w:pPr>
              <w:spacing w:line="240" w:lineRule="auto"/>
              <w:ind w:firstLine="420"/>
              <w:jc w:val="center"/>
              <w:rPr>
                <w:rFonts w:hint="eastAsia" w:ascii="仿宋" w:hAnsi="仿宋" w:eastAsia="仿宋" w:cs="仿宋"/>
                <w:kern w:val="0"/>
              </w:rPr>
            </w:pPr>
          </w:p>
        </w:tc>
        <w:tc>
          <w:tcPr>
            <w:tcW w:w="849" w:type="dxa"/>
            <w:vAlign w:val="center"/>
          </w:tcPr>
          <w:p w14:paraId="2D829B98">
            <w:pPr>
              <w:spacing w:line="240" w:lineRule="auto"/>
              <w:ind w:firstLine="420"/>
              <w:jc w:val="center"/>
              <w:rPr>
                <w:rFonts w:hint="eastAsia" w:ascii="仿宋" w:hAnsi="仿宋" w:eastAsia="仿宋" w:cs="仿宋"/>
                <w:kern w:val="0"/>
              </w:rPr>
            </w:pPr>
          </w:p>
        </w:tc>
        <w:tc>
          <w:tcPr>
            <w:tcW w:w="1383" w:type="dxa"/>
            <w:vAlign w:val="center"/>
          </w:tcPr>
          <w:p w14:paraId="43A974F8">
            <w:pPr>
              <w:spacing w:line="240" w:lineRule="auto"/>
              <w:ind w:firstLine="420"/>
              <w:jc w:val="center"/>
              <w:rPr>
                <w:rFonts w:hint="eastAsia" w:ascii="仿宋" w:hAnsi="仿宋" w:eastAsia="仿宋" w:cs="仿宋"/>
                <w:kern w:val="0"/>
              </w:rPr>
            </w:pPr>
          </w:p>
        </w:tc>
      </w:tr>
      <w:tr w14:paraId="6E3E3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989B00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04E3C17">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4"/>
            <w:vAlign w:val="center"/>
          </w:tcPr>
          <w:p w14:paraId="6327F785">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0537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D8AE21F">
            <w:pPr>
              <w:spacing w:line="240" w:lineRule="auto"/>
              <w:ind w:firstLine="420"/>
              <w:jc w:val="center"/>
              <w:rPr>
                <w:rFonts w:ascii="仿宋_GB2312" w:hAnsi="宋体" w:eastAsia="仿宋_GB2312" w:cs="宋体"/>
                <w:kern w:val="0"/>
              </w:rPr>
            </w:pPr>
          </w:p>
        </w:tc>
        <w:tc>
          <w:tcPr>
            <w:tcW w:w="4396" w:type="dxa"/>
            <w:gridSpan w:val="4"/>
            <w:vAlign w:val="center"/>
          </w:tcPr>
          <w:p w14:paraId="2D5C8BBF">
            <w:pPr>
              <w:spacing w:line="240" w:lineRule="auto"/>
              <w:jc w:val="both"/>
              <w:rPr>
                <w:rFonts w:hint="eastAsia" w:ascii="仿宋" w:hAnsi="仿宋" w:eastAsia="仿宋" w:cs="仿宋"/>
                <w:kern w:val="0"/>
              </w:rPr>
            </w:pPr>
            <w:r>
              <w:rPr>
                <w:rFonts w:hint="eastAsia" w:ascii="仿宋" w:hAnsi="仿宋" w:eastAsia="仿宋" w:cs="仿宋"/>
                <w:kern w:val="0"/>
              </w:rPr>
              <w:t>1.督促相关部门完成城乡垃圾清运一体化市场化工作，按时督促、检查，确保清运工作有序顺畅，每月1次，约4天。</w:t>
            </w:r>
          </w:p>
          <w:p w14:paraId="575929F8">
            <w:pPr>
              <w:spacing w:line="240" w:lineRule="auto"/>
              <w:jc w:val="both"/>
              <w:rPr>
                <w:rFonts w:hint="eastAsia" w:ascii="仿宋" w:hAnsi="仿宋" w:eastAsia="仿宋" w:cs="仿宋"/>
                <w:kern w:val="0"/>
              </w:rPr>
            </w:pPr>
            <w:r>
              <w:rPr>
                <w:rFonts w:hint="eastAsia" w:ascii="仿宋" w:hAnsi="仿宋" w:eastAsia="仿宋" w:cs="仿宋"/>
                <w:kern w:val="0"/>
              </w:rPr>
              <w:t>2.对检查结果进行通报，每月1次</w:t>
            </w:r>
          </w:p>
        </w:tc>
        <w:tc>
          <w:tcPr>
            <w:tcW w:w="4140" w:type="dxa"/>
            <w:gridSpan w:val="4"/>
            <w:vAlign w:val="center"/>
          </w:tcPr>
          <w:p w14:paraId="6A993A3F">
            <w:pPr>
              <w:spacing w:line="240" w:lineRule="auto"/>
              <w:jc w:val="both"/>
              <w:rPr>
                <w:rFonts w:hint="eastAsia" w:ascii="仿宋" w:hAnsi="仿宋" w:eastAsia="仿宋" w:cs="仿宋"/>
                <w:kern w:val="0"/>
              </w:rPr>
            </w:pPr>
            <w:r>
              <w:rPr>
                <w:rFonts w:hint="eastAsia" w:ascii="仿宋" w:hAnsi="仿宋" w:eastAsia="仿宋" w:cs="仿宋"/>
                <w:kern w:val="0"/>
              </w:rPr>
              <w:t>1.督促相关部门完成城乡垃圾清运一体化市场化工作，按时督促、检查，确保清运工作有序顺畅，每月1次，约4天。</w:t>
            </w:r>
          </w:p>
          <w:p w14:paraId="250A63BB">
            <w:pPr>
              <w:spacing w:line="240" w:lineRule="auto"/>
              <w:jc w:val="both"/>
              <w:rPr>
                <w:rFonts w:hint="eastAsia" w:ascii="仿宋" w:hAnsi="仿宋" w:eastAsia="仿宋" w:cs="仿宋"/>
                <w:kern w:val="0"/>
              </w:rPr>
            </w:pPr>
            <w:r>
              <w:rPr>
                <w:rFonts w:hint="eastAsia" w:ascii="仿宋" w:hAnsi="仿宋" w:eastAsia="仿宋" w:cs="仿宋"/>
                <w:kern w:val="0"/>
              </w:rPr>
              <w:t>2.对检查结果进行通报，每月1次</w:t>
            </w:r>
          </w:p>
        </w:tc>
      </w:tr>
      <w:tr w14:paraId="5089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2B73190">
            <w:pPr>
              <w:spacing w:line="240" w:lineRule="auto"/>
              <w:ind w:firstLine="420"/>
              <w:jc w:val="center"/>
              <w:rPr>
                <w:rFonts w:ascii="仿宋_GB2312" w:hAnsi="宋体" w:eastAsia="仿宋_GB2312" w:cs="宋体"/>
                <w:kern w:val="0"/>
              </w:rPr>
            </w:pPr>
          </w:p>
          <w:p w14:paraId="7301211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207" w:type="dxa"/>
            <w:vAlign w:val="center"/>
          </w:tcPr>
          <w:p w14:paraId="6D5B32AA">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070" w:type="dxa"/>
            <w:vAlign w:val="center"/>
          </w:tcPr>
          <w:p w14:paraId="620C026D">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255" w:type="dxa"/>
            <w:vAlign w:val="center"/>
          </w:tcPr>
          <w:p w14:paraId="45AB2309">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864" w:type="dxa"/>
            <w:vAlign w:val="center"/>
          </w:tcPr>
          <w:p w14:paraId="5E4A25BB">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vAlign w:val="center"/>
          </w:tcPr>
          <w:p w14:paraId="0F310579">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0C213408">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575D40C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290D51D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01097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8B0DA8">
            <w:pPr>
              <w:spacing w:line="240" w:lineRule="auto"/>
              <w:ind w:firstLine="420"/>
              <w:jc w:val="center"/>
              <w:rPr>
                <w:rFonts w:ascii="仿宋_GB2312" w:hAnsi="宋体" w:eastAsia="仿宋_GB2312" w:cs="宋体"/>
                <w:kern w:val="0"/>
                <w:lang w:eastAsia="zh-CN"/>
              </w:rPr>
            </w:pPr>
          </w:p>
        </w:tc>
        <w:tc>
          <w:tcPr>
            <w:tcW w:w="1207" w:type="dxa"/>
            <w:vMerge w:val="restart"/>
            <w:vAlign w:val="center"/>
          </w:tcPr>
          <w:p w14:paraId="3928E5D2">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1FF98A6E">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070" w:type="dxa"/>
            <w:vMerge w:val="restart"/>
            <w:tcBorders>
              <w:bottom w:val="nil"/>
            </w:tcBorders>
            <w:vAlign w:val="center"/>
          </w:tcPr>
          <w:p w14:paraId="3B0D91A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数量指标</w:t>
            </w:r>
          </w:p>
        </w:tc>
        <w:tc>
          <w:tcPr>
            <w:tcW w:w="1255" w:type="dxa"/>
            <w:vAlign w:val="center"/>
          </w:tcPr>
          <w:p w14:paraId="213D76B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督促相关部门完成城乡垃圾清运一体化市场化工作</w:t>
            </w:r>
          </w:p>
        </w:tc>
        <w:tc>
          <w:tcPr>
            <w:tcW w:w="864" w:type="dxa"/>
            <w:vAlign w:val="center"/>
          </w:tcPr>
          <w:p w14:paraId="14BDD2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≧12次、48天</w:t>
            </w:r>
          </w:p>
        </w:tc>
        <w:tc>
          <w:tcPr>
            <w:tcW w:w="1099" w:type="dxa"/>
            <w:vAlign w:val="center"/>
          </w:tcPr>
          <w:p w14:paraId="607046E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12次、48天</w:t>
            </w:r>
          </w:p>
        </w:tc>
        <w:tc>
          <w:tcPr>
            <w:tcW w:w="809" w:type="dxa"/>
            <w:vAlign w:val="center"/>
          </w:tcPr>
          <w:p w14:paraId="35DD588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1B8A8F9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Merge w:val="restart"/>
            <w:vAlign w:val="center"/>
          </w:tcPr>
          <w:p w14:paraId="18572765">
            <w:pPr>
              <w:keepNext w:val="0"/>
              <w:keepLines w:val="0"/>
              <w:widowControl/>
              <w:suppressLineNumbers w:val="0"/>
              <w:jc w:val="center"/>
              <w:textAlignment w:val="center"/>
              <w:rPr>
                <w:rFonts w:hint="eastAsia" w:ascii="仿宋" w:hAnsi="仿宋" w:eastAsia="仿宋" w:cs="仿宋"/>
                <w:kern w:val="0"/>
              </w:rPr>
            </w:pPr>
          </w:p>
        </w:tc>
      </w:tr>
      <w:tr w14:paraId="72BE9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8587F2">
            <w:pPr>
              <w:spacing w:line="240" w:lineRule="auto"/>
              <w:ind w:firstLine="420"/>
              <w:jc w:val="center"/>
              <w:rPr>
                <w:rFonts w:ascii="仿宋_GB2312" w:hAnsi="宋体" w:eastAsia="仿宋_GB2312" w:cs="宋体"/>
                <w:kern w:val="0"/>
              </w:rPr>
            </w:pPr>
          </w:p>
        </w:tc>
        <w:tc>
          <w:tcPr>
            <w:tcW w:w="1207" w:type="dxa"/>
            <w:vMerge w:val="continue"/>
            <w:vAlign w:val="center"/>
          </w:tcPr>
          <w:p w14:paraId="6F53AC22">
            <w:pPr>
              <w:spacing w:line="240" w:lineRule="auto"/>
              <w:ind w:firstLine="420"/>
              <w:jc w:val="center"/>
              <w:rPr>
                <w:rFonts w:hint="eastAsia" w:ascii="仿宋" w:hAnsi="仿宋" w:eastAsia="仿宋" w:cs="仿宋"/>
                <w:kern w:val="0"/>
              </w:rPr>
            </w:pPr>
          </w:p>
        </w:tc>
        <w:tc>
          <w:tcPr>
            <w:tcW w:w="1070" w:type="dxa"/>
            <w:vMerge w:val="continue"/>
            <w:tcBorders>
              <w:top w:val="nil"/>
            </w:tcBorders>
            <w:vAlign w:val="center"/>
          </w:tcPr>
          <w:p w14:paraId="439E62C0">
            <w:pPr>
              <w:jc w:val="center"/>
              <w:rPr>
                <w:rFonts w:hint="eastAsia" w:ascii="仿宋" w:hAnsi="仿宋" w:eastAsia="仿宋" w:cs="仿宋"/>
                <w:kern w:val="0"/>
              </w:rPr>
            </w:pPr>
          </w:p>
        </w:tc>
        <w:tc>
          <w:tcPr>
            <w:tcW w:w="1255" w:type="dxa"/>
            <w:vAlign w:val="center"/>
          </w:tcPr>
          <w:p w14:paraId="0440D41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对督查结果进行通报，每月1次</w:t>
            </w:r>
          </w:p>
        </w:tc>
        <w:tc>
          <w:tcPr>
            <w:tcW w:w="864" w:type="dxa"/>
            <w:vAlign w:val="center"/>
          </w:tcPr>
          <w:p w14:paraId="7A3135A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全年12次</w:t>
            </w:r>
          </w:p>
        </w:tc>
        <w:tc>
          <w:tcPr>
            <w:tcW w:w="1099" w:type="dxa"/>
            <w:vAlign w:val="center"/>
          </w:tcPr>
          <w:p w14:paraId="40A04B5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809" w:type="dxa"/>
            <w:vAlign w:val="center"/>
          </w:tcPr>
          <w:p w14:paraId="6AED879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1622C6E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Merge w:val="continue"/>
            <w:vAlign w:val="center"/>
          </w:tcPr>
          <w:p w14:paraId="45264B94">
            <w:pPr>
              <w:jc w:val="center"/>
              <w:rPr>
                <w:rFonts w:hint="eastAsia" w:ascii="仿宋" w:hAnsi="仿宋" w:eastAsia="仿宋" w:cs="仿宋"/>
                <w:kern w:val="0"/>
              </w:rPr>
            </w:pPr>
          </w:p>
        </w:tc>
      </w:tr>
      <w:tr w14:paraId="1CF2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F24822">
            <w:pPr>
              <w:spacing w:line="240" w:lineRule="auto"/>
              <w:ind w:firstLine="420"/>
              <w:jc w:val="center"/>
              <w:rPr>
                <w:rFonts w:ascii="仿宋_GB2312" w:hAnsi="宋体" w:eastAsia="仿宋_GB2312" w:cs="宋体"/>
                <w:kern w:val="0"/>
              </w:rPr>
            </w:pPr>
          </w:p>
        </w:tc>
        <w:tc>
          <w:tcPr>
            <w:tcW w:w="1207" w:type="dxa"/>
            <w:vMerge w:val="continue"/>
            <w:vAlign w:val="center"/>
          </w:tcPr>
          <w:p w14:paraId="148C5452">
            <w:pPr>
              <w:spacing w:line="240" w:lineRule="auto"/>
              <w:ind w:firstLine="420"/>
              <w:jc w:val="center"/>
              <w:rPr>
                <w:rFonts w:hint="eastAsia" w:ascii="仿宋" w:hAnsi="仿宋" w:eastAsia="仿宋" w:cs="仿宋"/>
                <w:kern w:val="0"/>
              </w:rPr>
            </w:pPr>
          </w:p>
        </w:tc>
        <w:tc>
          <w:tcPr>
            <w:tcW w:w="1070" w:type="dxa"/>
            <w:tcBorders>
              <w:bottom w:val="nil"/>
            </w:tcBorders>
            <w:vAlign w:val="center"/>
          </w:tcPr>
          <w:p w14:paraId="3108953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质量指标</w:t>
            </w:r>
          </w:p>
        </w:tc>
        <w:tc>
          <w:tcPr>
            <w:tcW w:w="1255" w:type="dxa"/>
            <w:vAlign w:val="center"/>
          </w:tcPr>
          <w:p w14:paraId="42128B7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垃圾清运按时清理质量是否达标</w:t>
            </w:r>
          </w:p>
        </w:tc>
        <w:tc>
          <w:tcPr>
            <w:tcW w:w="864" w:type="dxa"/>
            <w:vAlign w:val="center"/>
          </w:tcPr>
          <w:p w14:paraId="6BA557F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1099" w:type="dxa"/>
            <w:vAlign w:val="center"/>
          </w:tcPr>
          <w:p w14:paraId="26BEC2A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809" w:type="dxa"/>
            <w:vAlign w:val="center"/>
          </w:tcPr>
          <w:p w14:paraId="7388CFA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CAB9F8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6A22C492">
            <w:pPr>
              <w:keepNext w:val="0"/>
              <w:keepLines w:val="0"/>
              <w:widowControl/>
              <w:suppressLineNumbers w:val="0"/>
              <w:jc w:val="center"/>
              <w:textAlignment w:val="center"/>
              <w:rPr>
                <w:rFonts w:hint="eastAsia" w:ascii="仿宋" w:hAnsi="仿宋" w:eastAsia="仿宋" w:cs="仿宋"/>
                <w:kern w:val="0"/>
              </w:rPr>
            </w:pPr>
          </w:p>
        </w:tc>
      </w:tr>
      <w:tr w14:paraId="64C00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3AD9C4">
            <w:pPr>
              <w:spacing w:line="240" w:lineRule="auto"/>
              <w:ind w:firstLine="420"/>
              <w:jc w:val="center"/>
              <w:rPr>
                <w:rFonts w:ascii="仿宋_GB2312" w:hAnsi="宋体" w:eastAsia="仿宋_GB2312" w:cs="宋体"/>
                <w:kern w:val="0"/>
              </w:rPr>
            </w:pPr>
          </w:p>
        </w:tc>
        <w:tc>
          <w:tcPr>
            <w:tcW w:w="1207" w:type="dxa"/>
            <w:vMerge w:val="continue"/>
            <w:vAlign w:val="center"/>
          </w:tcPr>
          <w:p w14:paraId="72E9D882">
            <w:pPr>
              <w:spacing w:line="240" w:lineRule="auto"/>
              <w:ind w:firstLine="420"/>
              <w:jc w:val="center"/>
              <w:rPr>
                <w:rFonts w:hint="eastAsia" w:ascii="仿宋" w:hAnsi="仿宋" w:eastAsia="仿宋" w:cs="仿宋"/>
                <w:kern w:val="0"/>
              </w:rPr>
            </w:pPr>
          </w:p>
        </w:tc>
        <w:tc>
          <w:tcPr>
            <w:tcW w:w="1070" w:type="dxa"/>
            <w:vMerge w:val="restart"/>
            <w:tcBorders>
              <w:top w:val="nil"/>
            </w:tcBorders>
            <w:vAlign w:val="center"/>
          </w:tcPr>
          <w:p w14:paraId="07E8FEE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时效指标</w:t>
            </w:r>
          </w:p>
        </w:tc>
        <w:tc>
          <w:tcPr>
            <w:tcW w:w="1255" w:type="dxa"/>
            <w:vAlign w:val="center"/>
          </w:tcPr>
          <w:p w14:paraId="18981F8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重大事项按期完成率</w:t>
            </w:r>
          </w:p>
        </w:tc>
        <w:tc>
          <w:tcPr>
            <w:tcW w:w="864" w:type="dxa"/>
            <w:vAlign w:val="center"/>
          </w:tcPr>
          <w:p w14:paraId="40F88C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14:paraId="351FFE5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4CA59DA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2DBB20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Merge w:val="restart"/>
            <w:vAlign w:val="center"/>
          </w:tcPr>
          <w:p w14:paraId="07630B8A">
            <w:pPr>
              <w:keepNext w:val="0"/>
              <w:keepLines w:val="0"/>
              <w:widowControl/>
              <w:suppressLineNumbers w:val="0"/>
              <w:jc w:val="center"/>
              <w:textAlignment w:val="center"/>
              <w:rPr>
                <w:rFonts w:hint="eastAsia" w:ascii="仿宋" w:hAnsi="仿宋" w:eastAsia="仿宋" w:cs="仿宋"/>
                <w:kern w:val="0"/>
              </w:rPr>
            </w:pPr>
          </w:p>
        </w:tc>
      </w:tr>
      <w:tr w14:paraId="3D58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CF03A4C">
            <w:pPr>
              <w:spacing w:line="240" w:lineRule="auto"/>
              <w:ind w:firstLine="420"/>
              <w:jc w:val="center"/>
              <w:rPr>
                <w:rFonts w:ascii="仿宋_GB2312" w:hAnsi="宋体" w:eastAsia="仿宋_GB2312" w:cs="宋体"/>
                <w:kern w:val="0"/>
              </w:rPr>
            </w:pPr>
          </w:p>
        </w:tc>
        <w:tc>
          <w:tcPr>
            <w:tcW w:w="1207" w:type="dxa"/>
            <w:vMerge w:val="continue"/>
            <w:vAlign w:val="center"/>
          </w:tcPr>
          <w:p w14:paraId="54D1FE9F">
            <w:pPr>
              <w:spacing w:line="240" w:lineRule="auto"/>
              <w:ind w:firstLine="420"/>
              <w:jc w:val="center"/>
              <w:rPr>
                <w:rFonts w:hint="eastAsia" w:ascii="仿宋" w:hAnsi="仿宋" w:eastAsia="仿宋" w:cs="仿宋"/>
                <w:kern w:val="0"/>
              </w:rPr>
            </w:pPr>
          </w:p>
        </w:tc>
        <w:tc>
          <w:tcPr>
            <w:tcW w:w="1070" w:type="dxa"/>
            <w:vMerge w:val="continue"/>
            <w:tcBorders>
              <w:bottom w:val="nil"/>
            </w:tcBorders>
            <w:vAlign w:val="center"/>
          </w:tcPr>
          <w:p w14:paraId="5CCB11BA">
            <w:pPr>
              <w:jc w:val="center"/>
              <w:rPr>
                <w:rFonts w:hint="eastAsia" w:ascii="仿宋" w:hAnsi="仿宋" w:eastAsia="仿宋" w:cs="仿宋"/>
                <w:kern w:val="0"/>
              </w:rPr>
            </w:pPr>
          </w:p>
        </w:tc>
        <w:tc>
          <w:tcPr>
            <w:tcW w:w="1255" w:type="dxa"/>
            <w:vAlign w:val="center"/>
          </w:tcPr>
          <w:p w14:paraId="2DB2C57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864" w:type="dxa"/>
            <w:vAlign w:val="center"/>
          </w:tcPr>
          <w:p w14:paraId="161AFE5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1099" w:type="dxa"/>
            <w:vAlign w:val="center"/>
          </w:tcPr>
          <w:p w14:paraId="09D2DF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809" w:type="dxa"/>
            <w:vAlign w:val="center"/>
          </w:tcPr>
          <w:p w14:paraId="5D89D8D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991427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Merge w:val="continue"/>
            <w:vAlign w:val="center"/>
          </w:tcPr>
          <w:p w14:paraId="48D1F160">
            <w:pPr>
              <w:jc w:val="center"/>
              <w:rPr>
                <w:rFonts w:hint="eastAsia" w:ascii="仿宋" w:hAnsi="仿宋" w:eastAsia="仿宋" w:cs="仿宋"/>
                <w:kern w:val="0"/>
              </w:rPr>
            </w:pPr>
          </w:p>
        </w:tc>
      </w:tr>
      <w:tr w14:paraId="43035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58CC08">
            <w:pPr>
              <w:spacing w:line="240" w:lineRule="auto"/>
              <w:ind w:firstLine="420"/>
              <w:jc w:val="center"/>
              <w:rPr>
                <w:rFonts w:ascii="仿宋_GB2312" w:hAnsi="宋体" w:eastAsia="仿宋_GB2312" w:cs="宋体"/>
                <w:kern w:val="0"/>
              </w:rPr>
            </w:pPr>
          </w:p>
        </w:tc>
        <w:tc>
          <w:tcPr>
            <w:tcW w:w="1207" w:type="dxa"/>
            <w:vMerge w:val="restart"/>
            <w:vAlign w:val="center"/>
          </w:tcPr>
          <w:p w14:paraId="3F6C39A2">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7EBE55C5">
            <w:pPr>
              <w:spacing w:line="240" w:lineRule="auto"/>
              <w:jc w:val="center"/>
              <w:rPr>
                <w:rFonts w:hint="eastAsia" w:ascii="仿宋" w:hAnsi="仿宋" w:eastAsia="仿宋" w:cs="仿宋"/>
                <w:kern w:val="0"/>
              </w:rPr>
            </w:pPr>
            <w:r>
              <w:rPr>
                <w:rFonts w:hint="eastAsia" w:ascii="仿宋" w:hAnsi="仿宋" w:eastAsia="仿宋" w:cs="仿宋"/>
                <w:kern w:val="0"/>
              </w:rPr>
              <w:t>(30分)</w:t>
            </w:r>
          </w:p>
          <w:p w14:paraId="6A2EAF71">
            <w:pPr>
              <w:spacing w:line="240" w:lineRule="auto"/>
              <w:jc w:val="center"/>
              <w:rPr>
                <w:rFonts w:hint="eastAsia" w:ascii="仿宋" w:hAnsi="仿宋" w:eastAsia="仿宋" w:cs="仿宋"/>
                <w:kern w:val="0"/>
              </w:rPr>
            </w:pPr>
          </w:p>
          <w:p w14:paraId="47EDF593">
            <w:pPr>
              <w:spacing w:line="240" w:lineRule="auto"/>
              <w:jc w:val="center"/>
              <w:rPr>
                <w:rFonts w:hint="eastAsia" w:ascii="仿宋" w:hAnsi="仿宋" w:eastAsia="仿宋" w:cs="仿宋"/>
                <w:kern w:val="0"/>
              </w:rPr>
            </w:pPr>
          </w:p>
          <w:p w14:paraId="2BDD915A">
            <w:pPr>
              <w:spacing w:line="240" w:lineRule="auto"/>
              <w:jc w:val="center"/>
              <w:rPr>
                <w:rFonts w:hint="eastAsia" w:ascii="仿宋" w:hAnsi="仿宋" w:eastAsia="仿宋" w:cs="仿宋"/>
                <w:kern w:val="0"/>
              </w:rPr>
            </w:pPr>
          </w:p>
          <w:p w14:paraId="52AA47F5">
            <w:pPr>
              <w:spacing w:line="240" w:lineRule="auto"/>
              <w:jc w:val="center"/>
              <w:rPr>
                <w:rFonts w:hint="eastAsia" w:ascii="仿宋" w:hAnsi="仿宋" w:eastAsia="仿宋" w:cs="仿宋"/>
                <w:kern w:val="0"/>
              </w:rPr>
            </w:pPr>
          </w:p>
          <w:p w14:paraId="7FBB7FF0">
            <w:pPr>
              <w:spacing w:line="240" w:lineRule="auto"/>
              <w:jc w:val="center"/>
              <w:rPr>
                <w:rFonts w:hint="eastAsia" w:ascii="仿宋" w:hAnsi="仿宋" w:eastAsia="仿宋" w:cs="仿宋"/>
                <w:kern w:val="0"/>
              </w:rPr>
            </w:pPr>
          </w:p>
          <w:p w14:paraId="70D5D3C0">
            <w:pPr>
              <w:spacing w:line="240" w:lineRule="auto"/>
              <w:jc w:val="center"/>
              <w:rPr>
                <w:rFonts w:hint="eastAsia" w:ascii="仿宋" w:hAnsi="仿宋" w:eastAsia="仿宋" w:cs="仿宋"/>
                <w:kern w:val="0"/>
              </w:rPr>
            </w:pPr>
          </w:p>
          <w:p w14:paraId="0D1B6A1C">
            <w:pPr>
              <w:spacing w:line="240" w:lineRule="auto"/>
              <w:jc w:val="center"/>
              <w:rPr>
                <w:rFonts w:hint="eastAsia" w:ascii="仿宋" w:hAnsi="仿宋" w:eastAsia="仿宋" w:cs="仿宋"/>
                <w:kern w:val="0"/>
              </w:rPr>
            </w:pPr>
          </w:p>
        </w:tc>
        <w:tc>
          <w:tcPr>
            <w:tcW w:w="1070" w:type="dxa"/>
            <w:tcBorders>
              <w:top w:val="nil"/>
            </w:tcBorders>
            <w:vAlign w:val="center"/>
          </w:tcPr>
          <w:p w14:paraId="16C57DB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经济效益指标</w:t>
            </w:r>
          </w:p>
        </w:tc>
        <w:tc>
          <w:tcPr>
            <w:tcW w:w="1255" w:type="dxa"/>
            <w:vAlign w:val="center"/>
          </w:tcPr>
          <w:p w14:paraId="55AA1F1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无直接经济效益，可促进城市经济发展</w:t>
            </w:r>
          </w:p>
        </w:tc>
        <w:tc>
          <w:tcPr>
            <w:tcW w:w="864" w:type="dxa"/>
            <w:vAlign w:val="center"/>
          </w:tcPr>
          <w:p w14:paraId="5C9CE4E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99" w:type="dxa"/>
            <w:vAlign w:val="center"/>
          </w:tcPr>
          <w:p w14:paraId="0C1369F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09" w:type="dxa"/>
            <w:vAlign w:val="center"/>
          </w:tcPr>
          <w:p w14:paraId="23434E6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15D8837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A8ADFBD">
            <w:pPr>
              <w:keepNext w:val="0"/>
              <w:keepLines w:val="0"/>
              <w:widowControl/>
              <w:suppressLineNumbers w:val="0"/>
              <w:jc w:val="center"/>
              <w:textAlignment w:val="center"/>
              <w:rPr>
                <w:rFonts w:hint="eastAsia" w:ascii="仿宋" w:hAnsi="仿宋" w:eastAsia="仿宋" w:cs="仿宋"/>
                <w:kern w:val="0"/>
              </w:rPr>
            </w:pPr>
          </w:p>
        </w:tc>
      </w:tr>
      <w:tr w14:paraId="2F2CC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172D92">
            <w:pPr>
              <w:spacing w:line="240" w:lineRule="auto"/>
              <w:ind w:firstLine="420"/>
              <w:jc w:val="center"/>
              <w:rPr>
                <w:rFonts w:ascii="仿宋_GB2312" w:hAnsi="宋体" w:eastAsia="仿宋_GB2312" w:cs="宋体"/>
                <w:kern w:val="0"/>
              </w:rPr>
            </w:pPr>
          </w:p>
        </w:tc>
        <w:tc>
          <w:tcPr>
            <w:tcW w:w="1207" w:type="dxa"/>
            <w:vMerge w:val="continue"/>
            <w:vAlign w:val="center"/>
          </w:tcPr>
          <w:p w14:paraId="0F1B9530">
            <w:pPr>
              <w:spacing w:line="240" w:lineRule="auto"/>
              <w:jc w:val="center"/>
              <w:rPr>
                <w:rFonts w:hint="eastAsia" w:ascii="仿宋" w:hAnsi="仿宋" w:eastAsia="仿宋" w:cs="仿宋"/>
                <w:kern w:val="0"/>
              </w:rPr>
            </w:pPr>
          </w:p>
        </w:tc>
        <w:tc>
          <w:tcPr>
            <w:tcW w:w="1070" w:type="dxa"/>
            <w:vMerge w:val="restart"/>
            <w:tcBorders>
              <w:bottom w:val="nil"/>
            </w:tcBorders>
            <w:vAlign w:val="center"/>
          </w:tcPr>
          <w:p w14:paraId="60952EA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社会效益指标</w:t>
            </w:r>
          </w:p>
        </w:tc>
        <w:tc>
          <w:tcPr>
            <w:tcW w:w="1255" w:type="dxa"/>
            <w:vAlign w:val="center"/>
          </w:tcPr>
          <w:p w14:paraId="49C66BB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提高生活品质，为市民营造宜居环境 </w:t>
            </w:r>
          </w:p>
        </w:tc>
        <w:tc>
          <w:tcPr>
            <w:tcW w:w="864" w:type="dxa"/>
            <w:vAlign w:val="center"/>
          </w:tcPr>
          <w:p w14:paraId="7FC8A37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6B23C28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61AE3F4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1E432C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Merge w:val="restart"/>
            <w:vAlign w:val="center"/>
          </w:tcPr>
          <w:p w14:paraId="5687AD25">
            <w:pPr>
              <w:keepNext w:val="0"/>
              <w:keepLines w:val="0"/>
              <w:widowControl/>
              <w:suppressLineNumbers w:val="0"/>
              <w:jc w:val="center"/>
              <w:textAlignment w:val="center"/>
              <w:rPr>
                <w:rFonts w:hint="eastAsia" w:ascii="仿宋" w:hAnsi="仿宋" w:eastAsia="仿宋" w:cs="仿宋"/>
                <w:kern w:val="0"/>
              </w:rPr>
            </w:pPr>
          </w:p>
        </w:tc>
      </w:tr>
      <w:tr w14:paraId="37FD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798A95">
            <w:pPr>
              <w:spacing w:line="240" w:lineRule="auto"/>
              <w:ind w:firstLine="420"/>
              <w:jc w:val="center"/>
              <w:rPr>
                <w:rFonts w:ascii="仿宋_GB2312" w:hAnsi="宋体" w:eastAsia="仿宋_GB2312" w:cs="宋体"/>
                <w:kern w:val="0"/>
              </w:rPr>
            </w:pPr>
          </w:p>
        </w:tc>
        <w:tc>
          <w:tcPr>
            <w:tcW w:w="1207" w:type="dxa"/>
            <w:vMerge w:val="continue"/>
            <w:vAlign w:val="center"/>
          </w:tcPr>
          <w:p w14:paraId="1034B3F4">
            <w:pPr>
              <w:spacing w:line="240" w:lineRule="auto"/>
              <w:ind w:firstLine="420"/>
              <w:jc w:val="center"/>
              <w:rPr>
                <w:rFonts w:hint="eastAsia" w:ascii="仿宋" w:hAnsi="仿宋" w:eastAsia="仿宋" w:cs="仿宋"/>
                <w:kern w:val="0"/>
              </w:rPr>
            </w:pPr>
          </w:p>
        </w:tc>
        <w:tc>
          <w:tcPr>
            <w:tcW w:w="1070" w:type="dxa"/>
            <w:vMerge w:val="continue"/>
            <w:tcBorders>
              <w:top w:val="nil"/>
            </w:tcBorders>
            <w:vAlign w:val="center"/>
          </w:tcPr>
          <w:p w14:paraId="222E87C8">
            <w:pPr>
              <w:jc w:val="center"/>
              <w:rPr>
                <w:rFonts w:hint="eastAsia" w:ascii="仿宋" w:hAnsi="仿宋" w:eastAsia="仿宋" w:cs="仿宋"/>
                <w:kern w:val="0"/>
              </w:rPr>
            </w:pPr>
          </w:p>
        </w:tc>
        <w:tc>
          <w:tcPr>
            <w:tcW w:w="1255" w:type="dxa"/>
            <w:vAlign w:val="center"/>
          </w:tcPr>
          <w:p w14:paraId="2FAE3B3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提高整体城市形象，对外留下良好印象</w:t>
            </w:r>
          </w:p>
        </w:tc>
        <w:tc>
          <w:tcPr>
            <w:tcW w:w="864" w:type="dxa"/>
            <w:vAlign w:val="center"/>
          </w:tcPr>
          <w:p w14:paraId="5639C26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1A87CBA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41FD9A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52C2EF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383" w:type="dxa"/>
            <w:vMerge w:val="continue"/>
            <w:vAlign w:val="center"/>
          </w:tcPr>
          <w:p w14:paraId="67514E2C">
            <w:pPr>
              <w:jc w:val="center"/>
              <w:rPr>
                <w:rFonts w:hint="eastAsia" w:ascii="仿宋" w:hAnsi="仿宋" w:eastAsia="仿宋" w:cs="仿宋"/>
                <w:kern w:val="0"/>
              </w:rPr>
            </w:pPr>
          </w:p>
        </w:tc>
      </w:tr>
      <w:tr w14:paraId="6CD5D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2107FE">
            <w:pPr>
              <w:spacing w:line="240" w:lineRule="auto"/>
              <w:ind w:firstLine="420"/>
              <w:jc w:val="center"/>
              <w:rPr>
                <w:rFonts w:ascii="仿宋_GB2312" w:hAnsi="宋体" w:eastAsia="仿宋_GB2312" w:cs="宋体"/>
                <w:kern w:val="0"/>
              </w:rPr>
            </w:pPr>
          </w:p>
        </w:tc>
        <w:tc>
          <w:tcPr>
            <w:tcW w:w="1207" w:type="dxa"/>
            <w:vMerge w:val="continue"/>
            <w:vAlign w:val="center"/>
          </w:tcPr>
          <w:p w14:paraId="71BCD38E">
            <w:pPr>
              <w:spacing w:line="240" w:lineRule="auto"/>
              <w:ind w:firstLine="420"/>
              <w:jc w:val="center"/>
              <w:rPr>
                <w:rFonts w:hint="eastAsia" w:ascii="仿宋" w:hAnsi="仿宋" w:eastAsia="仿宋" w:cs="仿宋"/>
                <w:kern w:val="0"/>
              </w:rPr>
            </w:pPr>
          </w:p>
        </w:tc>
        <w:tc>
          <w:tcPr>
            <w:tcW w:w="1070" w:type="dxa"/>
            <w:tcBorders>
              <w:bottom w:val="nil"/>
            </w:tcBorders>
            <w:vAlign w:val="center"/>
          </w:tcPr>
          <w:p w14:paraId="1682819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生态效益指标</w:t>
            </w:r>
          </w:p>
        </w:tc>
        <w:tc>
          <w:tcPr>
            <w:tcW w:w="1255" w:type="dxa"/>
            <w:vAlign w:val="center"/>
          </w:tcPr>
          <w:p w14:paraId="3391A0B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不断改善人居环境</w:t>
            </w:r>
          </w:p>
        </w:tc>
        <w:tc>
          <w:tcPr>
            <w:tcW w:w="864" w:type="dxa"/>
            <w:vAlign w:val="center"/>
          </w:tcPr>
          <w:p w14:paraId="2A03539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w:t>
            </w:r>
          </w:p>
        </w:tc>
        <w:tc>
          <w:tcPr>
            <w:tcW w:w="1099" w:type="dxa"/>
            <w:vAlign w:val="center"/>
          </w:tcPr>
          <w:p w14:paraId="2FD8370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w:t>
            </w:r>
          </w:p>
        </w:tc>
        <w:tc>
          <w:tcPr>
            <w:tcW w:w="809" w:type="dxa"/>
            <w:vAlign w:val="center"/>
          </w:tcPr>
          <w:p w14:paraId="546395D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407587F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89143C9">
            <w:pPr>
              <w:keepNext w:val="0"/>
              <w:keepLines w:val="0"/>
              <w:widowControl/>
              <w:suppressLineNumbers w:val="0"/>
              <w:jc w:val="center"/>
              <w:textAlignment w:val="center"/>
              <w:rPr>
                <w:rFonts w:hint="eastAsia" w:ascii="仿宋" w:hAnsi="仿宋" w:eastAsia="仿宋" w:cs="仿宋"/>
                <w:kern w:val="0"/>
              </w:rPr>
            </w:pPr>
          </w:p>
        </w:tc>
      </w:tr>
      <w:tr w14:paraId="1DA6F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29EC89">
            <w:pPr>
              <w:spacing w:line="240" w:lineRule="auto"/>
              <w:ind w:firstLine="420"/>
              <w:jc w:val="center"/>
              <w:rPr>
                <w:rFonts w:ascii="仿宋_GB2312" w:hAnsi="宋体" w:eastAsia="仿宋_GB2312" w:cs="宋体"/>
                <w:kern w:val="0"/>
              </w:rPr>
            </w:pPr>
          </w:p>
        </w:tc>
        <w:tc>
          <w:tcPr>
            <w:tcW w:w="1207" w:type="dxa"/>
            <w:vMerge w:val="continue"/>
            <w:tcBorders>
              <w:bottom w:val="nil"/>
            </w:tcBorders>
            <w:vAlign w:val="center"/>
          </w:tcPr>
          <w:p w14:paraId="165CC593">
            <w:pPr>
              <w:spacing w:line="240" w:lineRule="auto"/>
              <w:ind w:firstLine="420"/>
              <w:jc w:val="center"/>
              <w:rPr>
                <w:rFonts w:hint="eastAsia" w:ascii="仿宋" w:hAnsi="仿宋" w:eastAsia="仿宋" w:cs="仿宋"/>
                <w:kern w:val="0"/>
              </w:rPr>
            </w:pPr>
          </w:p>
        </w:tc>
        <w:tc>
          <w:tcPr>
            <w:tcW w:w="1070" w:type="dxa"/>
            <w:tcBorders>
              <w:top w:val="nil"/>
            </w:tcBorders>
            <w:vAlign w:val="center"/>
          </w:tcPr>
          <w:p w14:paraId="57A5C4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可持续影响指标</w:t>
            </w:r>
          </w:p>
        </w:tc>
        <w:tc>
          <w:tcPr>
            <w:tcW w:w="1255" w:type="dxa"/>
            <w:vAlign w:val="center"/>
          </w:tcPr>
          <w:p w14:paraId="6D07E27C">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持续提高城管工作效率和水平</w:t>
            </w:r>
          </w:p>
        </w:tc>
        <w:tc>
          <w:tcPr>
            <w:tcW w:w="864" w:type="dxa"/>
            <w:vAlign w:val="center"/>
          </w:tcPr>
          <w:p w14:paraId="1295563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40071E2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6C7D73F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4840F39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A648AD2">
            <w:pPr>
              <w:keepNext w:val="0"/>
              <w:keepLines w:val="0"/>
              <w:widowControl/>
              <w:suppressLineNumbers w:val="0"/>
              <w:jc w:val="center"/>
              <w:textAlignment w:val="center"/>
              <w:rPr>
                <w:rFonts w:hint="eastAsia" w:ascii="仿宋" w:hAnsi="仿宋" w:eastAsia="仿宋" w:cs="仿宋"/>
                <w:kern w:val="0"/>
              </w:rPr>
            </w:pPr>
          </w:p>
        </w:tc>
      </w:tr>
      <w:tr w14:paraId="70D1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B82367">
            <w:pPr>
              <w:spacing w:line="240" w:lineRule="auto"/>
              <w:ind w:firstLine="420"/>
              <w:jc w:val="center"/>
              <w:rPr>
                <w:rFonts w:ascii="仿宋_GB2312" w:hAnsi="宋体" w:eastAsia="仿宋_GB2312" w:cs="宋体"/>
                <w:kern w:val="0"/>
              </w:rPr>
            </w:pPr>
          </w:p>
        </w:tc>
        <w:tc>
          <w:tcPr>
            <w:tcW w:w="1207" w:type="dxa"/>
            <w:tcBorders>
              <w:top w:val="nil"/>
            </w:tcBorders>
            <w:vAlign w:val="center"/>
          </w:tcPr>
          <w:p w14:paraId="218C7339">
            <w:pPr>
              <w:spacing w:line="240" w:lineRule="auto"/>
              <w:jc w:val="center"/>
              <w:rPr>
                <w:rFonts w:hint="default" w:ascii="仿宋" w:hAnsi="仿宋" w:eastAsia="仿宋" w:cs="仿宋"/>
                <w:kern w:val="0"/>
                <w:lang w:val="en-US" w:eastAsia="zh-CN"/>
              </w:rPr>
            </w:pPr>
            <w:r>
              <w:rPr>
                <w:rFonts w:hint="eastAsia" w:ascii="仿宋" w:hAnsi="仿宋" w:eastAsia="仿宋" w:cs="仿宋"/>
                <w:kern w:val="0"/>
              </w:rPr>
              <w:t>满意度指标</w:t>
            </w:r>
            <w:r>
              <w:rPr>
                <w:rFonts w:hint="eastAsia" w:ascii="仿宋" w:hAnsi="仿宋" w:eastAsia="仿宋" w:cs="仿宋"/>
                <w:kern w:val="0"/>
                <w:lang w:val="en-US" w:eastAsia="zh-CN"/>
              </w:rPr>
              <w:t>(10分)</w:t>
            </w:r>
          </w:p>
        </w:tc>
        <w:tc>
          <w:tcPr>
            <w:tcW w:w="1070" w:type="dxa"/>
            <w:tcBorders>
              <w:bottom w:val="nil"/>
            </w:tcBorders>
            <w:vAlign w:val="center"/>
          </w:tcPr>
          <w:p w14:paraId="43F3BEC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服务对象满意度指标</w:t>
            </w:r>
          </w:p>
        </w:tc>
        <w:tc>
          <w:tcPr>
            <w:tcW w:w="1255" w:type="dxa"/>
            <w:vAlign w:val="center"/>
          </w:tcPr>
          <w:p w14:paraId="0D9B912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864" w:type="dxa"/>
            <w:vAlign w:val="center"/>
          </w:tcPr>
          <w:p w14:paraId="02E8C2A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vAlign w:val="center"/>
          </w:tcPr>
          <w:p w14:paraId="359B1DB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809" w:type="dxa"/>
            <w:vAlign w:val="center"/>
          </w:tcPr>
          <w:p w14:paraId="76CC18F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1392637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7AC3620">
            <w:pPr>
              <w:keepNext w:val="0"/>
              <w:keepLines w:val="0"/>
              <w:widowControl/>
              <w:suppressLineNumbers w:val="0"/>
              <w:jc w:val="center"/>
              <w:textAlignment w:val="center"/>
              <w:rPr>
                <w:rFonts w:hint="eastAsia" w:ascii="仿宋" w:hAnsi="仿宋" w:eastAsia="仿宋" w:cs="仿宋"/>
                <w:kern w:val="0"/>
              </w:rPr>
            </w:pPr>
          </w:p>
        </w:tc>
      </w:tr>
      <w:tr w14:paraId="328D3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B0C826">
            <w:pPr>
              <w:spacing w:line="240" w:lineRule="auto"/>
              <w:ind w:firstLine="420"/>
              <w:jc w:val="center"/>
              <w:rPr>
                <w:rFonts w:ascii="仿宋_GB2312" w:hAnsi="宋体" w:eastAsia="仿宋_GB2312" w:cs="宋体"/>
                <w:kern w:val="0"/>
              </w:rPr>
            </w:pPr>
          </w:p>
        </w:tc>
        <w:tc>
          <w:tcPr>
            <w:tcW w:w="1207" w:type="dxa"/>
            <w:vMerge w:val="restart"/>
            <w:vAlign w:val="center"/>
          </w:tcPr>
          <w:p w14:paraId="05FF1AB5">
            <w:pPr>
              <w:spacing w:line="240" w:lineRule="auto"/>
              <w:jc w:val="center"/>
              <w:rPr>
                <w:rFonts w:hint="eastAsia" w:ascii="仿宋" w:hAnsi="仿宋" w:eastAsia="仿宋" w:cs="仿宋"/>
                <w:kern w:val="0"/>
              </w:rPr>
            </w:pPr>
            <w:r>
              <w:rPr>
                <w:rFonts w:hint="eastAsia" w:ascii="仿宋" w:hAnsi="仿宋" w:eastAsia="仿宋" w:cs="仿宋"/>
                <w:kern w:val="0"/>
              </w:rPr>
              <w:t>成本指标</w:t>
            </w:r>
          </w:p>
          <w:p w14:paraId="74FA59B8">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070" w:type="dxa"/>
            <w:tcBorders>
              <w:top w:val="nil"/>
            </w:tcBorders>
            <w:vAlign w:val="center"/>
          </w:tcPr>
          <w:p w14:paraId="7CCD99D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经济成本指标</w:t>
            </w:r>
          </w:p>
        </w:tc>
        <w:tc>
          <w:tcPr>
            <w:tcW w:w="1255" w:type="dxa"/>
            <w:vAlign w:val="center"/>
          </w:tcPr>
          <w:p w14:paraId="17F7F96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严格落实先预算后支出原则，不超预算进行支付</w:t>
            </w:r>
          </w:p>
        </w:tc>
        <w:tc>
          <w:tcPr>
            <w:tcW w:w="864" w:type="dxa"/>
            <w:vAlign w:val="center"/>
          </w:tcPr>
          <w:p w14:paraId="51C6A68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≦3万元</w:t>
            </w:r>
          </w:p>
        </w:tc>
        <w:tc>
          <w:tcPr>
            <w:tcW w:w="1099" w:type="dxa"/>
            <w:vAlign w:val="center"/>
          </w:tcPr>
          <w:p w14:paraId="3523C4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3万元</w:t>
            </w:r>
          </w:p>
        </w:tc>
        <w:tc>
          <w:tcPr>
            <w:tcW w:w="809" w:type="dxa"/>
            <w:vAlign w:val="center"/>
          </w:tcPr>
          <w:p w14:paraId="67B29E7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110C905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2FE1D72F">
            <w:pPr>
              <w:keepNext w:val="0"/>
              <w:keepLines w:val="0"/>
              <w:widowControl/>
              <w:suppressLineNumbers w:val="0"/>
              <w:jc w:val="center"/>
              <w:textAlignment w:val="center"/>
              <w:rPr>
                <w:rFonts w:hint="eastAsia" w:ascii="仿宋" w:hAnsi="仿宋" w:eastAsia="仿宋" w:cs="仿宋"/>
                <w:kern w:val="0"/>
              </w:rPr>
            </w:pPr>
          </w:p>
        </w:tc>
      </w:tr>
      <w:tr w14:paraId="61BBB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C27ABE4">
            <w:pPr>
              <w:spacing w:line="240" w:lineRule="auto"/>
              <w:ind w:firstLine="420"/>
              <w:jc w:val="center"/>
              <w:rPr>
                <w:rFonts w:ascii="仿宋_GB2312" w:hAnsi="宋体" w:eastAsia="仿宋_GB2312" w:cs="宋体"/>
                <w:kern w:val="0"/>
              </w:rPr>
            </w:pPr>
          </w:p>
        </w:tc>
        <w:tc>
          <w:tcPr>
            <w:tcW w:w="1207" w:type="dxa"/>
            <w:vMerge w:val="continue"/>
            <w:vAlign w:val="center"/>
          </w:tcPr>
          <w:p w14:paraId="4D27C43A">
            <w:pPr>
              <w:spacing w:line="240" w:lineRule="auto"/>
              <w:ind w:firstLine="420"/>
              <w:jc w:val="center"/>
              <w:rPr>
                <w:rFonts w:hint="eastAsia" w:ascii="仿宋" w:hAnsi="仿宋" w:eastAsia="仿宋" w:cs="仿宋"/>
                <w:kern w:val="0"/>
              </w:rPr>
            </w:pPr>
          </w:p>
        </w:tc>
        <w:tc>
          <w:tcPr>
            <w:tcW w:w="1070" w:type="dxa"/>
            <w:tcBorders>
              <w:bottom w:val="nil"/>
            </w:tcBorders>
            <w:vAlign w:val="center"/>
          </w:tcPr>
          <w:p w14:paraId="4DACA17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社会成本指标</w:t>
            </w:r>
          </w:p>
        </w:tc>
        <w:tc>
          <w:tcPr>
            <w:tcW w:w="1255" w:type="dxa"/>
            <w:vAlign w:val="center"/>
          </w:tcPr>
          <w:p w14:paraId="28E88C3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w:t>
            </w:r>
          </w:p>
        </w:tc>
        <w:tc>
          <w:tcPr>
            <w:tcW w:w="864" w:type="dxa"/>
            <w:vAlign w:val="center"/>
          </w:tcPr>
          <w:p w14:paraId="05BA1B10">
            <w:pPr>
              <w:jc w:val="center"/>
              <w:rPr>
                <w:rFonts w:hint="eastAsia" w:ascii="仿宋" w:hAnsi="仿宋" w:eastAsia="仿宋" w:cs="仿宋"/>
                <w:kern w:val="0"/>
              </w:rPr>
            </w:pPr>
          </w:p>
        </w:tc>
        <w:tc>
          <w:tcPr>
            <w:tcW w:w="1099" w:type="dxa"/>
            <w:vAlign w:val="center"/>
          </w:tcPr>
          <w:p w14:paraId="195EDE22">
            <w:pPr>
              <w:jc w:val="center"/>
              <w:rPr>
                <w:rFonts w:hint="eastAsia" w:ascii="仿宋" w:hAnsi="仿宋" w:eastAsia="仿宋" w:cs="仿宋"/>
                <w:kern w:val="0"/>
              </w:rPr>
            </w:pPr>
          </w:p>
        </w:tc>
        <w:tc>
          <w:tcPr>
            <w:tcW w:w="809" w:type="dxa"/>
            <w:vAlign w:val="center"/>
          </w:tcPr>
          <w:p w14:paraId="0E561CDA">
            <w:pPr>
              <w:jc w:val="center"/>
              <w:rPr>
                <w:rFonts w:hint="eastAsia" w:ascii="仿宋" w:hAnsi="仿宋" w:eastAsia="仿宋" w:cs="仿宋"/>
                <w:kern w:val="0"/>
              </w:rPr>
            </w:pPr>
          </w:p>
        </w:tc>
        <w:tc>
          <w:tcPr>
            <w:tcW w:w="849" w:type="dxa"/>
            <w:vAlign w:val="center"/>
          </w:tcPr>
          <w:p w14:paraId="3C6CB97A">
            <w:pPr>
              <w:jc w:val="center"/>
              <w:rPr>
                <w:rFonts w:hint="eastAsia" w:ascii="仿宋" w:hAnsi="仿宋" w:eastAsia="仿宋" w:cs="仿宋"/>
                <w:kern w:val="0"/>
              </w:rPr>
            </w:pPr>
          </w:p>
        </w:tc>
        <w:tc>
          <w:tcPr>
            <w:tcW w:w="1383" w:type="dxa"/>
            <w:vAlign w:val="center"/>
          </w:tcPr>
          <w:p w14:paraId="0EB6D6CE">
            <w:pPr>
              <w:keepNext w:val="0"/>
              <w:keepLines w:val="0"/>
              <w:widowControl/>
              <w:suppressLineNumbers w:val="0"/>
              <w:jc w:val="center"/>
              <w:textAlignment w:val="center"/>
              <w:rPr>
                <w:rFonts w:hint="eastAsia" w:ascii="仿宋" w:hAnsi="仿宋" w:eastAsia="仿宋" w:cs="仿宋"/>
                <w:kern w:val="0"/>
              </w:rPr>
            </w:pPr>
          </w:p>
        </w:tc>
      </w:tr>
      <w:tr w14:paraId="15AF9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8A6A59">
            <w:pPr>
              <w:spacing w:line="240" w:lineRule="auto"/>
              <w:ind w:firstLine="420"/>
              <w:jc w:val="center"/>
              <w:rPr>
                <w:rFonts w:ascii="仿宋_GB2312" w:hAnsi="宋体" w:eastAsia="仿宋_GB2312" w:cs="宋体"/>
                <w:kern w:val="0"/>
              </w:rPr>
            </w:pPr>
          </w:p>
        </w:tc>
        <w:tc>
          <w:tcPr>
            <w:tcW w:w="1207" w:type="dxa"/>
            <w:vMerge w:val="continue"/>
            <w:vAlign w:val="center"/>
          </w:tcPr>
          <w:p w14:paraId="3E525E0B">
            <w:pPr>
              <w:spacing w:line="240" w:lineRule="auto"/>
              <w:ind w:firstLine="420"/>
              <w:jc w:val="center"/>
              <w:rPr>
                <w:rFonts w:hint="eastAsia" w:ascii="仿宋" w:hAnsi="仿宋" w:eastAsia="仿宋" w:cs="仿宋"/>
                <w:kern w:val="0"/>
              </w:rPr>
            </w:pPr>
          </w:p>
        </w:tc>
        <w:tc>
          <w:tcPr>
            <w:tcW w:w="1070" w:type="dxa"/>
            <w:tcBorders>
              <w:top w:val="nil"/>
            </w:tcBorders>
            <w:vAlign w:val="center"/>
          </w:tcPr>
          <w:p w14:paraId="2F9F223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生态环境成本指标</w:t>
            </w:r>
          </w:p>
        </w:tc>
        <w:tc>
          <w:tcPr>
            <w:tcW w:w="1255" w:type="dxa"/>
            <w:vAlign w:val="center"/>
          </w:tcPr>
          <w:p w14:paraId="118EEBE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w:t>
            </w:r>
          </w:p>
        </w:tc>
        <w:tc>
          <w:tcPr>
            <w:tcW w:w="864" w:type="dxa"/>
            <w:vAlign w:val="center"/>
          </w:tcPr>
          <w:p w14:paraId="0064E450">
            <w:pPr>
              <w:jc w:val="center"/>
              <w:rPr>
                <w:rFonts w:hint="eastAsia" w:ascii="仿宋" w:hAnsi="仿宋" w:eastAsia="仿宋" w:cs="仿宋"/>
                <w:kern w:val="0"/>
              </w:rPr>
            </w:pPr>
          </w:p>
        </w:tc>
        <w:tc>
          <w:tcPr>
            <w:tcW w:w="1099" w:type="dxa"/>
            <w:vAlign w:val="center"/>
          </w:tcPr>
          <w:p w14:paraId="53604FCF">
            <w:pPr>
              <w:jc w:val="center"/>
              <w:rPr>
                <w:rFonts w:hint="eastAsia" w:ascii="仿宋" w:hAnsi="仿宋" w:eastAsia="仿宋" w:cs="仿宋"/>
                <w:kern w:val="0"/>
              </w:rPr>
            </w:pPr>
          </w:p>
        </w:tc>
        <w:tc>
          <w:tcPr>
            <w:tcW w:w="809" w:type="dxa"/>
            <w:vAlign w:val="center"/>
          </w:tcPr>
          <w:p w14:paraId="09252D07">
            <w:pPr>
              <w:jc w:val="center"/>
              <w:rPr>
                <w:rFonts w:hint="eastAsia" w:ascii="仿宋" w:hAnsi="仿宋" w:eastAsia="仿宋" w:cs="仿宋"/>
                <w:kern w:val="0"/>
              </w:rPr>
            </w:pPr>
          </w:p>
        </w:tc>
        <w:tc>
          <w:tcPr>
            <w:tcW w:w="849" w:type="dxa"/>
            <w:vAlign w:val="center"/>
          </w:tcPr>
          <w:p w14:paraId="3C82089D">
            <w:pPr>
              <w:jc w:val="center"/>
              <w:rPr>
                <w:rFonts w:hint="eastAsia" w:ascii="仿宋" w:hAnsi="仿宋" w:eastAsia="仿宋" w:cs="仿宋"/>
                <w:kern w:val="0"/>
              </w:rPr>
            </w:pPr>
          </w:p>
        </w:tc>
        <w:tc>
          <w:tcPr>
            <w:tcW w:w="1383" w:type="dxa"/>
            <w:vAlign w:val="center"/>
          </w:tcPr>
          <w:p w14:paraId="28CB4D2D">
            <w:pPr>
              <w:keepNext w:val="0"/>
              <w:keepLines w:val="0"/>
              <w:widowControl/>
              <w:suppressLineNumbers w:val="0"/>
              <w:jc w:val="center"/>
              <w:textAlignment w:val="center"/>
              <w:rPr>
                <w:rFonts w:hint="eastAsia" w:ascii="仿宋" w:hAnsi="仿宋" w:eastAsia="仿宋" w:cs="仿宋"/>
                <w:kern w:val="0"/>
              </w:rPr>
            </w:pPr>
          </w:p>
        </w:tc>
      </w:tr>
      <w:tr w14:paraId="7E8C6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6520522">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790E39FD">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731CFB12">
            <w:pPr>
              <w:spacing w:line="240" w:lineRule="auto"/>
              <w:ind w:firstLine="420" w:firstLineChars="200"/>
              <w:jc w:val="both"/>
              <w:rPr>
                <w:rFonts w:hint="eastAsia" w:ascii="仿宋" w:hAnsi="仿宋" w:eastAsia="仿宋" w:cs="仿宋"/>
                <w:kern w:val="0"/>
                <w:lang w:val="en-US" w:eastAsia="zh-CN"/>
              </w:rPr>
            </w:pPr>
            <w:r>
              <w:rPr>
                <w:rFonts w:hint="eastAsia" w:ascii="仿宋" w:hAnsi="仿宋" w:eastAsia="仿宋" w:cs="仿宋"/>
                <w:kern w:val="0"/>
                <w:lang w:val="en-US" w:eastAsia="zh-CN"/>
              </w:rPr>
              <w:t>98</w:t>
            </w:r>
          </w:p>
        </w:tc>
        <w:tc>
          <w:tcPr>
            <w:tcW w:w="1383" w:type="dxa"/>
            <w:vAlign w:val="center"/>
          </w:tcPr>
          <w:p w14:paraId="31EEFBBD">
            <w:pPr>
              <w:spacing w:line="240" w:lineRule="auto"/>
              <w:ind w:firstLine="420"/>
              <w:jc w:val="center"/>
              <w:rPr>
                <w:rFonts w:hint="eastAsia" w:ascii="仿宋" w:hAnsi="仿宋" w:eastAsia="仿宋" w:cs="仿宋"/>
                <w:kern w:val="0"/>
              </w:rPr>
            </w:pPr>
          </w:p>
        </w:tc>
      </w:tr>
    </w:tbl>
    <w:p w14:paraId="7E37F9B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EF5DC85">
      <w:pPr>
        <w:spacing w:line="240" w:lineRule="auto"/>
        <w:ind w:firstLine="420"/>
        <w:jc w:val="left"/>
        <w:rPr>
          <w:rFonts w:ascii="宋体" w:hAnsi="宋体" w:eastAsia="宋体" w:cs="宋体"/>
          <w:kern w:val="0"/>
          <w:lang w:eastAsia="zh-CN"/>
        </w:rPr>
      </w:pPr>
    </w:p>
    <w:p w14:paraId="39EFEB12">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64144DD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D7092B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70EB35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66E45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C15E3E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992F9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CF2928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8C4963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068C91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E0654C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E789D3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4308CD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B08381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27878E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F971A9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778C81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BE226C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DA31F2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8B2925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4548E04">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85"/>
        <w:gridCol w:w="1035"/>
        <w:gridCol w:w="1050"/>
        <w:gridCol w:w="657"/>
        <w:gridCol w:w="849"/>
        <w:gridCol w:w="1383"/>
      </w:tblGrid>
      <w:tr w14:paraId="368A1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575D67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8"/>
            <w:vAlign w:val="center"/>
          </w:tcPr>
          <w:p w14:paraId="2A16292B">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创国家园林城市建设经费</w:t>
            </w:r>
          </w:p>
        </w:tc>
      </w:tr>
      <w:tr w14:paraId="63467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FB77AE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4597" w:type="dxa"/>
            <w:gridSpan w:val="4"/>
            <w:vAlign w:val="center"/>
          </w:tcPr>
          <w:p w14:paraId="64FBDFD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050" w:type="dxa"/>
            <w:vAlign w:val="center"/>
          </w:tcPr>
          <w:p w14:paraId="31CB4C0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2889" w:type="dxa"/>
            <w:gridSpan w:val="3"/>
            <w:vAlign w:val="center"/>
          </w:tcPr>
          <w:p w14:paraId="1F30548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40FAB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47BC0C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3D3D6AEE">
            <w:pPr>
              <w:spacing w:line="240" w:lineRule="auto"/>
              <w:ind w:firstLine="420"/>
              <w:jc w:val="center"/>
              <w:rPr>
                <w:rFonts w:hint="eastAsia" w:ascii="仿宋" w:hAnsi="仿宋" w:eastAsia="仿宋" w:cs="仿宋"/>
                <w:kern w:val="0"/>
                <w:lang w:eastAsia="zh-CN"/>
              </w:rPr>
            </w:pPr>
          </w:p>
        </w:tc>
        <w:tc>
          <w:tcPr>
            <w:tcW w:w="1285" w:type="dxa"/>
            <w:vAlign w:val="center"/>
          </w:tcPr>
          <w:p w14:paraId="494A84B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225D937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35" w:type="dxa"/>
            <w:vAlign w:val="center"/>
          </w:tcPr>
          <w:p w14:paraId="37C4403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49DB56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50" w:type="dxa"/>
            <w:vAlign w:val="center"/>
          </w:tcPr>
          <w:p w14:paraId="0628231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13E7D5F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657" w:type="dxa"/>
            <w:vAlign w:val="center"/>
          </w:tcPr>
          <w:p w14:paraId="4380920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156247F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604381C3">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0918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3289C40">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55BBF77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285" w:type="dxa"/>
            <w:vAlign w:val="center"/>
          </w:tcPr>
          <w:p w14:paraId="255550D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35" w:type="dxa"/>
            <w:vAlign w:val="center"/>
          </w:tcPr>
          <w:p w14:paraId="251036F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50" w:type="dxa"/>
            <w:vAlign w:val="center"/>
          </w:tcPr>
          <w:p w14:paraId="40BC102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657" w:type="dxa"/>
            <w:vAlign w:val="center"/>
          </w:tcPr>
          <w:p w14:paraId="5686CF9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E62965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4B252C1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09BFC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E2EA551">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B6E434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285" w:type="dxa"/>
            <w:vAlign w:val="center"/>
          </w:tcPr>
          <w:p w14:paraId="21530C1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35" w:type="dxa"/>
            <w:vAlign w:val="center"/>
          </w:tcPr>
          <w:p w14:paraId="381D2C5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50" w:type="dxa"/>
            <w:vAlign w:val="center"/>
          </w:tcPr>
          <w:p w14:paraId="0210B202">
            <w:pPr>
              <w:spacing w:line="240" w:lineRule="auto"/>
              <w:ind w:firstLine="420"/>
              <w:jc w:val="both"/>
              <w:rPr>
                <w:rFonts w:hint="default" w:ascii="仿宋" w:hAnsi="仿宋" w:eastAsia="仿宋" w:cs="仿宋"/>
                <w:kern w:val="0"/>
                <w:lang w:val="en-US" w:eastAsia="zh-CN"/>
              </w:rPr>
            </w:pPr>
            <w:r>
              <w:rPr>
                <w:rFonts w:hint="eastAsia" w:ascii="仿宋" w:hAnsi="仿宋" w:eastAsia="仿宋" w:cs="仿宋"/>
                <w:kern w:val="0"/>
                <w:lang w:val="en-US" w:eastAsia="zh-CN"/>
              </w:rPr>
              <w:t>20</w:t>
            </w:r>
          </w:p>
        </w:tc>
        <w:tc>
          <w:tcPr>
            <w:tcW w:w="657" w:type="dxa"/>
            <w:vAlign w:val="center"/>
          </w:tcPr>
          <w:p w14:paraId="64723F32">
            <w:pPr>
              <w:spacing w:line="240" w:lineRule="auto"/>
              <w:ind w:firstLine="420"/>
              <w:jc w:val="center"/>
              <w:rPr>
                <w:rFonts w:hint="eastAsia" w:ascii="仿宋" w:hAnsi="仿宋" w:eastAsia="仿宋" w:cs="仿宋"/>
                <w:kern w:val="0"/>
                <w:lang w:eastAsia="zh-CN"/>
              </w:rPr>
            </w:pPr>
          </w:p>
        </w:tc>
        <w:tc>
          <w:tcPr>
            <w:tcW w:w="849" w:type="dxa"/>
            <w:vAlign w:val="center"/>
          </w:tcPr>
          <w:p w14:paraId="5779E16A">
            <w:pPr>
              <w:spacing w:line="240" w:lineRule="auto"/>
              <w:ind w:firstLine="420"/>
              <w:jc w:val="center"/>
              <w:rPr>
                <w:rFonts w:hint="eastAsia" w:ascii="仿宋" w:hAnsi="仿宋" w:eastAsia="仿宋" w:cs="仿宋"/>
                <w:kern w:val="0"/>
                <w:lang w:eastAsia="zh-CN"/>
              </w:rPr>
            </w:pPr>
          </w:p>
        </w:tc>
        <w:tc>
          <w:tcPr>
            <w:tcW w:w="1383" w:type="dxa"/>
            <w:vAlign w:val="center"/>
          </w:tcPr>
          <w:p w14:paraId="6BDA4B5A">
            <w:pPr>
              <w:spacing w:line="240" w:lineRule="auto"/>
              <w:ind w:firstLine="420"/>
              <w:jc w:val="center"/>
              <w:rPr>
                <w:rFonts w:hint="eastAsia" w:ascii="仿宋" w:hAnsi="仿宋" w:eastAsia="仿宋" w:cs="仿宋"/>
                <w:kern w:val="0"/>
                <w:lang w:eastAsia="zh-CN"/>
              </w:rPr>
            </w:pPr>
          </w:p>
        </w:tc>
      </w:tr>
      <w:tr w14:paraId="6DBC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B9E19B5">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166F18EF">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285" w:type="dxa"/>
            <w:vAlign w:val="center"/>
          </w:tcPr>
          <w:p w14:paraId="23EC8822">
            <w:pPr>
              <w:spacing w:line="240" w:lineRule="auto"/>
              <w:ind w:firstLine="420"/>
              <w:jc w:val="center"/>
              <w:rPr>
                <w:rFonts w:hint="eastAsia" w:ascii="仿宋" w:hAnsi="仿宋" w:eastAsia="仿宋" w:cs="仿宋"/>
                <w:kern w:val="0"/>
                <w:lang w:eastAsia="zh-CN"/>
              </w:rPr>
            </w:pPr>
          </w:p>
        </w:tc>
        <w:tc>
          <w:tcPr>
            <w:tcW w:w="1035" w:type="dxa"/>
            <w:vAlign w:val="center"/>
          </w:tcPr>
          <w:p w14:paraId="5BEEFA71">
            <w:pPr>
              <w:spacing w:line="240" w:lineRule="auto"/>
              <w:ind w:firstLine="420"/>
              <w:jc w:val="center"/>
              <w:rPr>
                <w:rFonts w:hint="eastAsia" w:ascii="仿宋" w:hAnsi="仿宋" w:eastAsia="仿宋" w:cs="仿宋"/>
                <w:kern w:val="0"/>
                <w:lang w:eastAsia="zh-CN"/>
              </w:rPr>
            </w:pPr>
          </w:p>
        </w:tc>
        <w:tc>
          <w:tcPr>
            <w:tcW w:w="1050" w:type="dxa"/>
            <w:vAlign w:val="center"/>
          </w:tcPr>
          <w:p w14:paraId="233FEC79">
            <w:pPr>
              <w:spacing w:line="240" w:lineRule="auto"/>
              <w:ind w:firstLine="420"/>
              <w:jc w:val="center"/>
              <w:rPr>
                <w:rFonts w:hint="eastAsia" w:ascii="仿宋" w:hAnsi="仿宋" w:eastAsia="仿宋" w:cs="仿宋"/>
                <w:kern w:val="0"/>
                <w:lang w:eastAsia="zh-CN"/>
              </w:rPr>
            </w:pPr>
          </w:p>
        </w:tc>
        <w:tc>
          <w:tcPr>
            <w:tcW w:w="657" w:type="dxa"/>
            <w:vAlign w:val="center"/>
          </w:tcPr>
          <w:p w14:paraId="6E28D056">
            <w:pPr>
              <w:spacing w:line="240" w:lineRule="auto"/>
              <w:ind w:firstLine="420"/>
              <w:jc w:val="center"/>
              <w:rPr>
                <w:rFonts w:hint="eastAsia" w:ascii="仿宋" w:hAnsi="仿宋" w:eastAsia="仿宋" w:cs="仿宋"/>
                <w:kern w:val="0"/>
                <w:lang w:eastAsia="zh-CN"/>
              </w:rPr>
            </w:pPr>
          </w:p>
        </w:tc>
        <w:tc>
          <w:tcPr>
            <w:tcW w:w="849" w:type="dxa"/>
            <w:vAlign w:val="center"/>
          </w:tcPr>
          <w:p w14:paraId="5C826E30">
            <w:pPr>
              <w:spacing w:line="240" w:lineRule="auto"/>
              <w:ind w:firstLine="420"/>
              <w:jc w:val="center"/>
              <w:rPr>
                <w:rFonts w:hint="eastAsia" w:ascii="仿宋" w:hAnsi="仿宋" w:eastAsia="仿宋" w:cs="仿宋"/>
                <w:kern w:val="0"/>
                <w:lang w:eastAsia="zh-CN"/>
              </w:rPr>
            </w:pPr>
          </w:p>
        </w:tc>
        <w:tc>
          <w:tcPr>
            <w:tcW w:w="1383" w:type="dxa"/>
            <w:vAlign w:val="center"/>
          </w:tcPr>
          <w:p w14:paraId="7FE24115">
            <w:pPr>
              <w:spacing w:line="240" w:lineRule="auto"/>
              <w:ind w:firstLine="420"/>
              <w:jc w:val="center"/>
              <w:rPr>
                <w:rFonts w:hint="eastAsia" w:ascii="仿宋" w:hAnsi="仿宋" w:eastAsia="仿宋" w:cs="仿宋"/>
                <w:kern w:val="0"/>
                <w:lang w:eastAsia="zh-CN"/>
              </w:rPr>
            </w:pPr>
          </w:p>
        </w:tc>
      </w:tr>
      <w:tr w14:paraId="79241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503E430">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5F0B33BE">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285" w:type="dxa"/>
            <w:vAlign w:val="center"/>
          </w:tcPr>
          <w:p w14:paraId="5ED5A625">
            <w:pPr>
              <w:spacing w:line="240" w:lineRule="auto"/>
              <w:ind w:firstLine="420"/>
              <w:jc w:val="center"/>
              <w:rPr>
                <w:rFonts w:hint="eastAsia" w:ascii="仿宋" w:hAnsi="仿宋" w:eastAsia="仿宋" w:cs="仿宋"/>
                <w:kern w:val="0"/>
              </w:rPr>
            </w:pPr>
          </w:p>
        </w:tc>
        <w:tc>
          <w:tcPr>
            <w:tcW w:w="1035" w:type="dxa"/>
            <w:vAlign w:val="center"/>
          </w:tcPr>
          <w:p w14:paraId="73242FED">
            <w:pPr>
              <w:spacing w:line="240" w:lineRule="auto"/>
              <w:ind w:firstLine="420"/>
              <w:jc w:val="center"/>
              <w:rPr>
                <w:rFonts w:hint="eastAsia" w:ascii="仿宋" w:hAnsi="仿宋" w:eastAsia="仿宋" w:cs="仿宋"/>
                <w:kern w:val="0"/>
              </w:rPr>
            </w:pPr>
          </w:p>
        </w:tc>
        <w:tc>
          <w:tcPr>
            <w:tcW w:w="1050" w:type="dxa"/>
            <w:vAlign w:val="center"/>
          </w:tcPr>
          <w:p w14:paraId="271A656D">
            <w:pPr>
              <w:spacing w:line="240" w:lineRule="auto"/>
              <w:ind w:firstLine="420"/>
              <w:jc w:val="center"/>
              <w:rPr>
                <w:rFonts w:hint="eastAsia" w:ascii="仿宋" w:hAnsi="仿宋" w:eastAsia="仿宋" w:cs="仿宋"/>
                <w:kern w:val="0"/>
              </w:rPr>
            </w:pPr>
          </w:p>
        </w:tc>
        <w:tc>
          <w:tcPr>
            <w:tcW w:w="657" w:type="dxa"/>
            <w:vAlign w:val="center"/>
          </w:tcPr>
          <w:p w14:paraId="43D0662C">
            <w:pPr>
              <w:spacing w:line="240" w:lineRule="auto"/>
              <w:ind w:firstLine="420"/>
              <w:jc w:val="center"/>
              <w:rPr>
                <w:rFonts w:hint="eastAsia" w:ascii="仿宋" w:hAnsi="仿宋" w:eastAsia="仿宋" w:cs="仿宋"/>
                <w:kern w:val="0"/>
              </w:rPr>
            </w:pPr>
          </w:p>
        </w:tc>
        <w:tc>
          <w:tcPr>
            <w:tcW w:w="849" w:type="dxa"/>
            <w:vAlign w:val="center"/>
          </w:tcPr>
          <w:p w14:paraId="4B51F2EB">
            <w:pPr>
              <w:spacing w:line="240" w:lineRule="auto"/>
              <w:ind w:firstLine="420"/>
              <w:jc w:val="center"/>
              <w:rPr>
                <w:rFonts w:hint="eastAsia" w:ascii="仿宋" w:hAnsi="仿宋" w:eastAsia="仿宋" w:cs="仿宋"/>
                <w:kern w:val="0"/>
              </w:rPr>
            </w:pPr>
          </w:p>
        </w:tc>
        <w:tc>
          <w:tcPr>
            <w:tcW w:w="1383" w:type="dxa"/>
            <w:vAlign w:val="center"/>
          </w:tcPr>
          <w:p w14:paraId="19243FB0">
            <w:pPr>
              <w:spacing w:line="240" w:lineRule="auto"/>
              <w:ind w:firstLine="420"/>
              <w:jc w:val="center"/>
              <w:rPr>
                <w:rFonts w:hint="eastAsia" w:ascii="仿宋" w:hAnsi="仿宋" w:eastAsia="仿宋" w:cs="仿宋"/>
                <w:kern w:val="0"/>
              </w:rPr>
            </w:pPr>
          </w:p>
        </w:tc>
      </w:tr>
      <w:tr w14:paraId="0FC98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1013C31">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597" w:type="dxa"/>
            <w:gridSpan w:val="4"/>
            <w:vAlign w:val="center"/>
          </w:tcPr>
          <w:p w14:paraId="776D63CD">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939" w:type="dxa"/>
            <w:gridSpan w:val="4"/>
            <w:vAlign w:val="center"/>
          </w:tcPr>
          <w:p w14:paraId="0D45478A">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45A3D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7CD9D7C">
            <w:pPr>
              <w:spacing w:line="240" w:lineRule="auto"/>
              <w:ind w:firstLine="420"/>
              <w:jc w:val="center"/>
              <w:rPr>
                <w:rFonts w:hint="eastAsia" w:ascii="仿宋" w:hAnsi="仿宋" w:eastAsia="仿宋" w:cs="仿宋"/>
                <w:kern w:val="0"/>
              </w:rPr>
            </w:pPr>
          </w:p>
        </w:tc>
        <w:tc>
          <w:tcPr>
            <w:tcW w:w="4597" w:type="dxa"/>
            <w:gridSpan w:val="4"/>
            <w:vAlign w:val="center"/>
          </w:tcPr>
          <w:p w14:paraId="4DECEB2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1.创建一个以园林为特色的宜居城市，提供绿色、环保、美丽的生活环境；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2.宣传“创园”的目的意义，普及“创园”知识；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3.制定长期护园管理制度，定期检查，建立考核制度；</w:t>
            </w:r>
          </w:p>
        </w:tc>
        <w:tc>
          <w:tcPr>
            <w:tcW w:w="3939" w:type="dxa"/>
            <w:gridSpan w:val="4"/>
            <w:vAlign w:val="center"/>
          </w:tcPr>
          <w:p w14:paraId="0820B40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1.创建一个以园林为特色的宜居城市，提供绿色、环保、美丽的生活环境；</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2.宣传“创园”的目的意义，普及“创园”知识；</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3.制定长期护园管理制度，定期检查，建立考核制度；</w:t>
            </w:r>
          </w:p>
        </w:tc>
      </w:tr>
      <w:tr w14:paraId="6236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8F00D67">
            <w:pPr>
              <w:spacing w:line="240" w:lineRule="auto"/>
              <w:ind w:firstLine="420"/>
              <w:jc w:val="center"/>
              <w:rPr>
                <w:rFonts w:hint="eastAsia" w:ascii="仿宋" w:hAnsi="仿宋" w:eastAsia="仿宋" w:cs="仿宋"/>
                <w:kern w:val="0"/>
              </w:rPr>
            </w:pPr>
          </w:p>
          <w:p w14:paraId="4CF7FD01">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31905718">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1DB2FDEA">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285" w:type="dxa"/>
            <w:vAlign w:val="center"/>
          </w:tcPr>
          <w:p w14:paraId="434DB66E">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35" w:type="dxa"/>
            <w:vAlign w:val="center"/>
          </w:tcPr>
          <w:p w14:paraId="7BEA2606">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50" w:type="dxa"/>
            <w:vAlign w:val="center"/>
          </w:tcPr>
          <w:p w14:paraId="7B55FE28">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657" w:type="dxa"/>
            <w:vAlign w:val="center"/>
          </w:tcPr>
          <w:p w14:paraId="616F8938">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127A54A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4B60205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38B27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1054" w:type="dxa"/>
            <w:vMerge w:val="continue"/>
            <w:textDirection w:val="tbRlV"/>
            <w:vAlign w:val="center"/>
          </w:tcPr>
          <w:p w14:paraId="7794A906">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2B5FDD04">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11E98361">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46D1E1EB">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285" w:type="dxa"/>
            <w:vAlign w:val="center"/>
          </w:tcPr>
          <w:p w14:paraId="3221E92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与上级对接创国家园林城市建设工作</w:t>
            </w:r>
          </w:p>
        </w:tc>
        <w:tc>
          <w:tcPr>
            <w:tcW w:w="1035" w:type="dxa"/>
            <w:vAlign w:val="center"/>
          </w:tcPr>
          <w:p w14:paraId="5AFB8F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≥10次</w:t>
            </w:r>
          </w:p>
        </w:tc>
        <w:tc>
          <w:tcPr>
            <w:tcW w:w="1050" w:type="dxa"/>
            <w:vAlign w:val="center"/>
          </w:tcPr>
          <w:p w14:paraId="48B0E16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10次</w:t>
            </w:r>
          </w:p>
        </w:tc>
        <w:tc>
          <w:tcPr>
            <w:tcW w:w="657" w:type="dxa"/>
            <w:vAlign w:val="center"/>
          </w:tcPr>
          <w:p w14:paraId="25855C0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w:t>
            </w:r>
          </w:p>
        </w:tc>
        <w:tc>
          <w:tcPr>
            <w:tcW w:w="849" w:type="dxa"/>
            <w:vAlign w:val="center"/>
          </w:tcPr>
          <w:p w14:paraId="113B681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4.00</w:t>
            </w:r>
          </w:p>
        </w:tc>
        <w:tc>
          <w:tcPr>
            <w:tcW w:w="1383" w:type="dxa"/>
            <w:vAlign w:val="center"/>
          </w:tcPr>
          <w:p w14:paraId="1AA7808C">
            <w:pPr>
              <w:spacing w:line="240" w:lineRule="auto"/>
              <w:ind w:firstLine="420"/>
              <w:jc w:val="center"/>
              <w:rPr>
                <w:rFonts w:hint="eastAsia" w:ascii="仿宋" w:hAnsi="仿宋" w:eastAsia="仿宋" w:cs="仿宋"/>
                <w:kern w:val="0"/>
              </w:rPr>
            </w:pPr>
          </w:p>
        </w:tc>
      </w:tr>
      <w:tr w14:paraId="5F4C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A8194F">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6E704F5">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CB72E51">
            <w:pPr>
              <w:spacing w:line="240" w:lineRule="auto"/>
              <w:ind w:firstLine="420"/>
              <w:jc w:val="center"/>
              <w:rPr>
                <w:rFonts w:hint="eastAsia" w:ascii="仿宋" w:hAnsi="仿宋" w:eastAsia="仿宋" w:cs="仿宋"/>
                <w:kern w:val="0"/>
              </w:rPr>
            </w:pPr>
          </w:p>
        </w:tc>
        <w:tc>
          <w:tcPr>
            <w:tcW w:w="1285" w:type="dxa"/>
            <w:vAlign w:val="center"/>
          </w:tcPr>
          <w:p w14:paraId="0E430BC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宣传创园、爱园知识活动</w:t>
            </w:r>
          </w:p>
        </w:tc>
        <w:tc>
          <w:tcPr>
            <w:tcW w:w="1035" w:type="dxa"/>
            <w:vAlign w:val="center"/>
          </w:tcPr>
          <w:p w14:paraId="0809D62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≥2次  </w:t>
            </w:r>
          </w:p>
        </w:tc>
        <w:tc>
          <w:tcPr>
            <w:tcW w:w="1050" w:type="dxa"/>
            <w:vAlign w:val="center"/>
          </w:tcPr>
          <w:p w14:paraId="64B79F4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1次</w:t>
            </w:r>
          </w:p>
        </w:tc>
        <w:tc>
          <w:tcPr>
            <w:tcW w:w="657" w:type="dxa"/>
            <w:vAlign w:val="center"/>
          </w:tcPr>
          <w:p w14:paraId="34CC1AD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849" w:type="dxa"/>
            <w:vAlign w:val="center"/>
          </w:tcPr>
          <w:p w14:paraId="7BC8A04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383" w:type="dxa"/>
            <w:vAlign w:val="center"/>
          </w:tcPr>
          <w:p w14:paraId="3CCEACAE">
            <w:pPr>
              <w:spacing w:line="240" w:lineRule="auto"/>
              <w:ind w:firstLine="420"/>
              <w:jc w:val="center"/>
              <w:rPr>
                <w:rFonts w:hint="eastAsia" w:ascii="仿宋" w:hAnsi="仿宋" w:eastAsia="仿宋" w:cs="仿宋"/>
                <w:kern w:val="0"/>
              </w:rPr>
            </w:pPr>
          </w:p>
        </w:tc>
      </w:tr>
      <w:tr w14:paraId="799D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08E7E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027398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B10F490">
            <w:pPr>
              <w:spacing w:line="240" w:lineRule="auto"/>
              <w:ind w:firstLine="420"/>
              <w:jc w:val="center"/>
              <w:rPr>
                <w:rFonts w:hint="eastAsia" w:ascii="仿宋" w:hAnsi="仿宋" w:eastAsia="仿宋" w:cs="仿宋"/>
                <w:kern w:val="0"/>
              </w:rPr>
            </w:pPr>
          </w:p>
        </w:tc>
        <w:tc>
          <w:tcPr>
            <w:tcW w:w="1285" w:type="dxa"/>
            <w:vAlign w:val="center"/>
          </w:tcPr>
          <w:p w14:paraId="0973A08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对长期护园定期检查</w:t>
            </w:r>
          </w:p>
        </w:tc>
        <w:tc>
          <w:tcPr>
            <w:tcW w:w="1035" w:type="dxa"/>
            <w:vAlign w:val="center"/>
          </w:tcPr>
          <w:p w14:paraId="7DE649C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1050" w:type="dxa"/>
            <w:vAlign w:val="center"/>
          </w:tcPr>
          <w:p w14:paraId="3E09FE2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657" w:type="dxa"/>
            <w:vAlign w:val="center"/>
          </w:tcPr>
          <w:p w14:paraId="61703FD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849" w:type="dxa"/>
            <w:vAlign w:val="center"/>
          </w:tcPr>
          <w:p w14:paraId="6061BB6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383" w:type="dxa"/>
            <w:vAlign w:val="center"/>
          </w:tcPr>
          <w:p w14:paraId="12CB3E05">
            <w:pPr>
              <w:spacing w:line="240" w:lineRule="auto"/>
              <w:ind w:firstLine="420"/>
              <w:jc w:val="center"/>
              <w:rPr>
                <w:rFonts w:hint="eastAsia" w:ascii="仿宋" w:hAnsi="仿宋" w:eastAsia="仿宋" w:cs="仿宋"/>
                <w:kern w:val="0"/>
              </w:rPr>
            </w:pPr>
          </w:p>
        </w:tc>
      </w:tr>
      <w:tr w14:paraId="2BACE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3536B3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F089481">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6AB7D704">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285" w:type="dxa"/>
            <w:vAlign w:val="center"/>
          </w:tcPr>
          <w:p w14:paraId="2A7ED75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公园、景区、行道树等绿地面积，绿化覆盖达标率</w:t>
            </w:r>
          </w:p>
        </w:tc>
        <w:tc>
          <w:tcPr>
            <w:tcW w:w="1035" w:type="dxa"/>
            <w:vAlign w:val="center"/>
          </w:tcPr>
          <w:p w14:paraId="172CD50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1050" w:type="dxa"/>
            <w:vAlign w:val="center"/>
          </w:tcPr>
          <w:p w14:paraId="491CF09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657" w:type="dxa"/>
            <w:vAlign w:val="center"/>
          </w:tcPr>
          <w:p w14:paraId="12D3400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8E403F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43BEC11">
            <w:pPr>
              <w:spacing w:line="240" w:lineRule="auto"/>
              <w:ind w:firstLine="420"/>
              <w:jc w:val="center"/>
              <w:rPr>
                <w:rFonts w:hint="eastAsia" w:ascii="仿宋" w:hAnsi="仿宋" w:eastAsia="仿宋" w:cs="仿宋"/>
                <w:kern w:val="0"/>
              </w:rPr>
            </w:pPr>
          </w:p>
        </w:tc>
      </w:tr>
      <w:tr w14:paraId="77C4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656C4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5F1B712">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C7C54C8">
            <w:pPr>
              <w:spacing w:line="240" w:lineRule="auto"/>
              <w:ind w:firstLine="420"/>
              <w:jc w:val="center"/>
              <w:rPr>
                <w:rFonts w:hint="eastAsia" w:ascii="仿宋" w:hAnsi="仿宋" w:eastAsia="仿宋" w:cs="仿宋"/>
                <w:kern w:val="0"/>
              </w:rPr>
            </w:pPr>
          </w:p>
        </w:tc>
        <w:tc>
          <w:tcPr>
            <w:tcW w:w="1285" w:type="dxa"/>
            <w:vAlign w:val="center"/>
          </w:tcPr>
          <w:p w14:paraId="6F6171E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化工程质量达标率   </w:t>
            </w:r>
          </w:p>
        </w:tc>
        <w:tc>
          <w:tcPr>
            <w:tcW w:w="1035" w:type="dxa"/>
            <w:vAlign w:val="center"/>
          </w:tcPr>
          <w:p w14:paraId="279107A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≥99%  </w:t>
            </w:r>
          </w:p>
        </w:tc>
        <w:tc>
          <w:tcPr>
            <w:tcW w:w="1050" w:type="dxa"/>
            <w:vAlign w:val="center"/>
          </w:tcPr>
          <w:p w14:paraId="66B313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99%</w:t>
            </w:r>
          </w:p>
        </w:tc>
        <w:tc>
          <w:tcPr>
            <w:tcW w:w="657" w:type="dxa"/>
            <w:vAlign w:val="center"/>
          </w:tcPr>
          <w:p w14:paraId="28BA4E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3ECFD5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788C9DE9">
            <w:pPr>
              <w:spacing w:line="240" w:lineRule="auto"/>
              <w:ind w:firstLine="420"/>
              <w:jc w:val="center"/>
              <w:rPr>
                <w:rFonts w:hint="eastAsia" w:ascii="仿宋" w:hAnsi="仿宋" w:eastAsia="仿宋" w:cs="仿宋"/>
                <w:kern w:val="0"/>
              </w:rPr>
            </w:pPr>
          </w:p>
        </w:tc>
      </w:tr>
      <w:tr w14:paraId="7D9EA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18EAB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5A42D98">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3A63D83C">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285" w:type="dxa"/>
            <w:vAlign w:val="center"/>
          </w:tcPr>
          <w:p w14:paraId="459CCA5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重大事项按期完成率</w:t>
            </w:r>
          </w:p>
        </w:tc>
        <w:tc>
          <w:tcPr>
            <w:tcW w:w="1035" w:type="dxa"/>
            <w:vAlign w:val="center"/>
          </w:tcPr>
          <w:p w14:paraId="08B9309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100%  </w:t>
            </w:r>
          </w:p>
        </w:tc>
        <w:tc>
          <w:tcPr>
            <w:tcW w:w="1050" w:type="dxa"/>
            <w:vAlign w:val="center"/>
          </w:tcPr>
          <w:p w14:paraId="3CDABCA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657" w:type="dxa"/>
            <w:vAlign w:val="center"/>
          </w:tcPr>
          <w:p w14:paraId="56208B1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78F6E7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33E0A2B">
            <w:pPr>
              <w:spacing w:line="240" w:lineRule="auto"/>
              <w:ind w:firstLine="420"/>
              <w:jc w:val="center"/>
              <w:rPr>
                <w:rFonts w:hint="eastAsia" w:ascii="仿宋" w:hAnsi="仿宋" w:eastAsia="仿宋" w:cs="仿宋"/>
                <w:kern w:val="0"/>
              </w:rPr>
            </w:pPr>
          </w:p>
        </w:tc>
      </w:tr>
      <w:tr w14:paraId="6668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036D58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0D37A4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2B5ABBA">
            <w:pPr>
              <w:spacing w:line="240" w:lineRule="auto"/>
              <w:ind w:firstLine="420"/>
              <w:jc w:val="center"/>
              <w:rPr>
                <w:rFonts w:hint="eastAsia" w:ascii="仿宋" w:hAnsi="仿宋" w:eastAsia="仿宋" w:cs="仿宋"/>
                <w:kern w:val="0"/>
              </w:rPr>
            </w:pPr>
          </w:p>
        </w:tc>
        <w:tc>
          <w:tcPr>
            <w:tcW w:w="1285" w:type="dxa"/>
            <w:vAlign w:val="center"/>
          </w:tcPr>
          <w:p w14:paraId="0B8A823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1035" w:type="dxa"/>
            <w:vAlign w:val="center"/>
          </w:tcPr>
          <w:p w14:paraId="4D8087C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1050" w:type="dxa"/>
            <w:vAlign w:val="center"/>
          </w:tcPr>
          <w:p w14:paraId="763CB14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按时完成</w:t>
            </w:r>
          </w:p>
        </w:tc>
        <w:tc>
          <w:tcPr>
            <w:tcW w:w="657" w:type="dxa"/>
            <w:vAlign w:val="center"/>
          </w:tcPr>
          <w:p w14:paraId="5A9C134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5DF3689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287D4E1">
            <w:pPr>
              <w:spacing w:line="240" w:lineRule="auto"/>
              <w:ind w:firstLine="420"/>
              <w:jc w:val="center"/>
              <w:rPr>
                <w:rFonts w:hint="eastAsia" w:ascii="仿宋" w:hAnsi="仿宋" w:eastAsia="仿宋" w:cs="仿宋"/>
                <w:kern w:val="0"/>
              </w:rPr>
            </w:pPr>
          </w:p>
        </w:tc>
      </w:tr>
      <w:tr w14:paraId="709D5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1054" w:type="dxa"/>
            <w:vMerge w:val="continue"/>
            <w:textDirection w:val="tbRlV"/>
            <w:vAlign w:val="center"/>
          </w:tcPr>
          <w:p w14:paraId="5123525A">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5566BEC3">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59C30A88">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51F16E70">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285" w:type="dxa"/>
            <w:vAlign w:val="center"/>
          </w:tcPr>
          <w:p w14:paraId="08A76F9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无直接经济效益，可促进城市的经济发展</w:t>
            </w:r>
          </w:p>
        </w:tc>
        <w:tc>
          <w:tcPr>
            <w:tcW w:w="1035" w:type="dxa"/>
            <w:vAlign w:val="center"/>
          </w:tcPr>
          <w:p w14:paraId="6898F3D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产生间接效益</w:t>
            </w:r>
          </w:p>
        </w:tc>
        <w:tc>
          <w:tcPr>
            <w:tcW w:w="1050" w:type="dxa"/>
            <w:vAlign w:val="center"/>
          </w:tcPr>
          <w:p w14:paraId="4708E1B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产生间接效益</w:t>
            </w:r>
          </w:p>
        </w:tc>
        <w:tc>
          <w:tcPr>
            <w:tcW w:w="657" w:type="dxa"/>
            <w:vAlign w:val="center"/>
          </w:tcPr>
          <w:p w14:paraId="5C9B9DC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BC7219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2FEA6B6D">
            <w:pPr>
              <w:spacing w:line="240" w:lineRule="auto"/>
              <w:ind w:firstLine="420"/>
              <w:jc w:val="center"/>
              <w:rPr>
                <w:rFonts w:hint="eastAsia" w:ascii="仿宋" w:hAnsi="仿宋" w:eastAsia="仿宋" w:cs="仿宋"/>
                <w:kern w:val="0"/>
              </w:rPr>
            </w:pPr>
          </w:p>
        </w:tc>
      </w:tr>
      <w:tr w14:paraId="648F7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B6E99FB">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9CF71E7">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99FBD6A">
            <w:pPr>
              <w:spacing w:line="240" w:lineRule="auto"/>
              <w:ind w:firstLine="420"/>
              <w:jc w:val="center"/>
              <w:rPr>
                <w:rFonts w:hint="eastAsia" w:ascii="仿宋" w:hAnsi="仿宋" w:eastAsia="仿宋" w:cs="仿宋"/>
                <w:kern w:val="0"/>
              </w:rPr>
            </w:pPr>
          </w:p>
        </w:tc>
        <w:tc>
          <w:tcPr>
            <w:tcW w:w="1285" w:type="dxa"/>
            <w:vAlign w:val="center"/>
          </w:tcPr>
          <w:p w14:paraId="73D00250">
            <w:pPr>
              <w:spacing w:line="240" w:lineRule="auto"/>
              <w:ind w:firstLine="420"/>
              <w:jc w:val="center"/>
              <w:rPr>
                <w:rFonts w:hint="eastAsia" w:ascii="仿宋" w:hAnsi="仿宋" w:eastAsia="仿宋" w:cs="仿宋"/>
                <w:kern w:val="0"/>
              </w:rPr>
            </w:pPr>
          </w:p>
        </w:tc>
        <w:tc>
          <w:tcPr>
            <w:tcW w:w="1035" w:type="dxa"/>
            <w:vAlign w:val="center"/>
          </w:tcPr>
          <w:p w14:paraId="40E0AD80">
            <w:pPr>
              <w:spacing w:line="240" w:lineRule="auto"/>
              <w:ind w:firstLine="420"/>
              <w:jc w:val="center"/>
              <w:rPr>
                <w:rFonts w:hint="eastAsia" w:ascii="仿宋" w:hAnsi="仿宋" w:eastAsia="仿宋" w:cs="仿宋"/>
                <w:kern w:val="0"/>
              </w:rPr>
            </w:pPr>
          </w:p>
        </w:tc>
        <w:tc>
          <w:tcPr>
            <w:tcW w:w="1050" w:type="dxa"/>
            <w:vAlign w:val="center"/>
          </w:tcPr>
          <w:p w14:paraId="602FD6FC">
            <w:pPr>
              <w:spacing w:line="240" w:lineRule="auto"/>
              <w:ind w:firstLine="420"/>
              <w:jc w:val="center"/>
              <w:rPr>
                <w:rFonts w:hint="eastAsia" w:ascii="仿宋" w:hAnsi="仿宋" w:eastAsia="仿宋" w:cs="仿宋"/>
                <w:kern w:val="0"/>
              </w:rPr>
            </w:pPr>
          </w:p>
        </w:tc>
        <w:tc>
          <w:tcPr>
            <w:tcW w:w="657" w:type="dxa"/>
            <w:vAlign w:val="center"/>
          </w:tcPr>
          <w:p w14:paraId="6555A2BB">
            <w:pPr>
              <w:spacing w:line="240" w:lineRule="auto"/>
              <w:ind w:firstLine="420"/>
              <w:jc w:val="center"/>
              <w:rPr>
                <w:rFonts w:hint="eastAsia" w:ascii="仿宋" w:hAnsi="仿宋" w:eastAsia="仿宋" w:cs="仿宋"/>
                <w:kern w:val="0"/>
              </w:rPr>
            </w:pPr>
          </w:p>
        </w:tc>
        <w:tc>
          <w:tcPr>
            <w:tcW w:w="849" w:type="dxa"/>
            <w:vAlign w:val="center"/>
          </w:tcPr>
          <w:p w14:paraId="2DC7BF4A">
            <w:pPr>
              <w:spacing w:line="240" w:lineRule="auto"/>
              <w:ind w:firstLine="420"/>
              <w:jc w:val="center"/>
              <w:rPr>
                <w:rFonts w:hint="eastAsia" w:ascii="仿宋" w:hAnsi="仿宋" w:eastAsia="仿宋" w:cs="仿宋"/>
                <w:kern w:val="0"/>
              </w:rPr>
            </w:pPr>
          </w:p>
        </w:tc>
        <w:tc>
          <w:tcPr>
            <w:tcW w:w="1383" w:type="dxa"/>
            <w:vAlign w:val="center"/>
          </w:tcPr>
          <w:p w14:paraId="24C450E1">
            <w:pPr>
              <w:spacing w:line="240" w:lineRule="auto"/>
              <w:ind w:firstLine="420"/>
              <w:jc w:val="center"/>
              <w:rPr>
                <w:rFonts w:hint="eastAsia" w:ascii="仿宋" w:hAnsi="仿宋" w:eastAsia="仿宋" w:cs="仿宋"/>
                <w:kern w:val="0"/>
              </w:rPr>
            </w:pPr>
          </w:p>
        </w:tc>
      </w:tr>
      <w:tr w14:paraId="0B2F1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9D62B2">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59DD869">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18D928F">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285" w:type="dxa"/>
            <w:vAlign w:val="center"/>
          </w:tcPr>
          <w:p w14:paraId="5A8E79E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提升生活品质，为市民营造宜居环境 </w:t>
            </w:r>
          </w:p>
        </w:tc>
        <w:tc>
          <w:tcPr>
            <w:tcW w:w="1035" w:type="dxa"/>
            <w:vAlign w:val="center"/>
          </w:tcPr>
          <w:p w14:paraId="2476231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50" w:type="dxa"/>
            <w:vAlign w:val="center"/>
          </w:tcPr>
          <w:p w14:paraId="16C7EA9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57" w:type="dxa"/>
            <w:vAlign w:val="center"/>
          </w:tcPr>
          <w:p w14:paraId="7662534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2AFA7D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484618A">
            <w:pPr>
              <w:spacing w:line="240" w:lineRule="auto"/>
              <w:ind w:firstLine="420"/>
              <w:jc w:val="center"/>
              <w:rPr>
                <w:rFonts w:hint="eastAsia" w:ascii="仿宋" w:hAnsi="仿宋" w:eastAsia="仿宋" w:cs="仿宋"/>
                <w:kern w:val="0"/>
              </w:rPr>
            </w:pPr>
          </w:p>
        </w:tc>
      </w:tr>
      <w:tr w14:paraId="5EBAC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DAAB2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02CD8B5">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CBD1FD1">
            <w:pPr>
              <w:spacing w:line="240" w:lineRule="auto"/>
              <w:ind w:firstLine="420"/>
              <w:jc w:val="center"/>
              <w:rPr>
                <w:rFonts w:hint="eastAsia" w:ascii="仿宋" w:hAnsi="仿宋" w:eastAsia="仿宋" w:cs="仿宋"/>
                <w:kern w:val="0"/>
              </w:rPr>
            </w:pPr>
          </w:p>
        </w:tc>
        <w:tc>
          <w:tcPr>
            <w:tcW w:w="1285" w:type="dxa"/>
            <w:vAlign w:val="center"/>
          </w:tcPr>
          <w:p w14:paraId="0D786FB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提高整体城市形象，对外留下良好印象</w:t>
            </w:r>
          </w:p>
        </w:tc>
        <w:tc>
          <w:tcPr>
            <w:tcW w:w="1035" w:type="dxa"/>
            <w:vAlign w:val="center"/>
          </w:tcPr>
          <w:p w14:paraId="289D6C2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50" w:type="dxa"/>
            <w:vAlign w:val="center"/>
          </w:tcPr>
          <w:p w14:paraId="19F2C04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57" w:type="dxa"/>
            <w:vAlign w:val="center"/>
          </w:tcPr>
          <w:p w14:paraId="4929A6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9EA50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E301331">
            <w:pPr>
              <w:spacing w:line="240" w:lineRule="auto"/>
              <w:ind w:firstLine="420"/>
              <w:jc w:val="center"/>
              <w:rPr>
                <w:rFonts w:hint="eastAsia" w:ascii="仿宋" w:hAnsi="仿宋" w:eastAsia="仿宋" w:cs="仿宋"/>
                <w:kern w:val="0"/>
              </w:rPr>
            </w:pPr>
          </w:p>
        </w:tc>
      </w:tr>
      <w:tr w14:paraId="616C5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C5318F">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7DD36C3">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EA4B7D8">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285" w:type="dxa"/>
            <w:vAlign w:val="center"/>
          </w:tcPr>
          <w:p w14:paraId="498F497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美化城市环境，优化生态环境</w:t>
            </w:r>
          </w:p>
        </w:tc>
        <w:tc>
          <w:tcPr>
            <w:tcW w:w="1035" w:type="dxa"/>
            <w:vAlign w:val="center"/>
          </w:tcPr>
          <w:p w14:paraId="68BBDEE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50" w:type="dxa"/>
            <w:vAlign w:val="center"/>
          </w:tcPr>
          <w:p w14:paraId="3AA5CB1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57" w:type="dxa"/>
            <w:vAlign w:val="center"/>
          </w:tcPr>
          <w:p w14:paraId="0C43235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9FF212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35AE4BB">
            <w:pPr>
              <w:spacing w:line="240" w:lineRule="auto"/>
              <w:ind w:firstLine="420"/>
              <w:jc w:val="center"/>
              <w:rPr>
                <w:rFonts w:hint="eastAsia" w:ascii="仿宋" w:hAnsi="仿宋" w:eastAsia="仿宋" w:cs="仿宋"/>
                <w:kern w:val="0"/>
              </w:rPr>
            </w:pPr>
          </w:p>
        </w:tc>
      </w:tr>
      <w:tr w14:paraId="00017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83932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80373B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87F5C6E">
            <w:pPr>
              <w:spacing w:line="240" w:lineRule="auto"/>
              <w:ind w:firstLine="420"/>
              <w:jc w:val="center"/>
              <w:rPr>
                <w:rFonts w:hint="eastAsia" w:ascii="仿宋" w:hAnsi="仿宋" w:eastAsia="仿宋" w:cs="仿宋"/>
                <w:kern w:val="0"/>
              </w:rPr>
            </w:pPr>
          </w:p>
        </w:tc>
        <w:tc>
          <w:tcPr>
            <w:tcW w:w="1285" w:type="dxa"/>
            <w:vAlign w:val="center"/>
          </w:tcPr>
          <w:p w14:paraId="6514CBAA">
            <w:pPr>
              <w:spacing w:line="240" w:lineRule="auto"/>
              <w:ind w:firstLine="420"/>
              <w:jc w:val="center"/>
              <w:rPr>
                <w:rFonts w:hint="eastAsia" w:ascii="仿宋" w:hAnsi="仿宋" w:eastAsia="仿宋" w:cs="仿宋"/>
                <w:kern w:val="0"/>
              </w:rPr>
            </w:pPr>
          </w:p>
        </w:tc>
        <w:tc>
          <w:tcPr>
            <w:tcW w:w="1035" w:type="dxa"/>
            <w:vAlign w:val="center"/>
          </w:tcPr>
          <w:p w14:paraId="52F10D20">
            <w:pPr>
              <w:spacing w:line="240" w:lineRule="auto"/>
              <w:ind w:firstLine="420"/>
              <w:jc w:val="center"/>
              <w:rPr>
                <w:rFonts w:hint="eastAsia" w:ascii="仿宋" w:hAnsi="仿宋" w:eastAsia="仿宋" w:cs="仿宋"/>
                <w:kern w:val="0"/>
              </w:rPr>
            </w:pPr>
          </w:p>
        </w:tc>
        <w:tc>
          <w:tcPr>
            <w:tcW w:w="1050" w:type="dxa"/>
            <w:vAlign w:val="center"/>
          </w:tcPr>
          <w:p w14:paraId="34C586AC">
            <w:pPr>
              <w:spacing w:line="240" w:lineRule="auto"/>
              <w:ind w:firstLine="420"/>
              <w:jc w:val="center"/>
              <w:rPr>
                <w:rFonts w:hint="eastAsia" w:ascii="仿宋" w:hAnsi="仿宋" w:eastAsia="仿宋" w:cs="仿宋"/>
                <w:kern w:val="0"/>
              </w:rPr>
            </w:pPr>
          </w:p>
        </w:tc>
        <w:tc>
          <w:tcPr>
            <w:tcW w:w="657" w:type="dxa"/>
            <w:vAlign w:val="center"/>
          </w:tcPr>
          <w:p w14:paraId="16BDA8BA">
            <w:pPr>
              <w:spacing w:line="240" w:lineRule="auto"/>
              <w:ind w:firstLine="420"/>
              <w:jc w:val="center"/>
              <w:rPr>
                <w:rFonts w:hint="eastAsia" w:ascii="仿宋" w:hAnsi="仿宋" w:eastAsia="仿宋" w:cs="仿宋"/>
                <w:kern w:val="0"/>
              </w:rPr>
            </w:pPr>
          </w:p>
        </w:tc>
        <w:tc>
          <w:tcPr>
            <w:tcW w:w="849" w:type="dxa"/>
            <w:vAlign w:val="center"/>
          </w:tcPr>
          <w:p w14:paraId="1BF6A280">
            <w:pPr>
              <w:spacing w:line="240" w:lineRule="auto"/>
              <w:ind w:firstLine="420"/>
              <w:jc w:val="center"/>
              <w:rPr>
                <w:rFonts w:hint="eastAsia" w:ascii="仿宋" w:hAnsi="仿宋" w:eastAsia="仿宋" w:cs="仿宋"/>
                <w:kern w:val="0"/>
              </w:rPr>
            </w:pPr>
          </w:p>
        </w:tc>
        <w:tc>
          <w:tcPr>
            <w:tcW w:w="1383" w:type="dxa"/>
            <w:vAlign w:val="center"/>
          </w:tcPr>
          <w:p w14:paraId="54D4EB56">
            <w:pPr>
              <w:spacing w:line="240" w:lineRule="auto"/>
              <w:ind w:firstLine="420"/>
              <w:jc w:val="center"/>
              <w:rPr>
                <w:rFonts w:hint="eastAsia" w:ascii="仿宋" w:hAnsi="仿宋" w:eastAsia="仿宋" w:cs="仿宋"/>
                <w:kern w:val="0"/>
              </w:rPr>
            </w:pPr>
          </w:p>
        </w:tc>
      </w:tr>
      <w:tr w14:paraId="6AD8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jc w:val="center"/>
        </w:trPr>
        <w:tc>
          <w:tcPr>
            <w:tcW w:w="1054" w:type="dxa"/>
            <w:vMerge w:val="continue"/>
            <w:textDirection w:val="tbRlV"/>
            <w:vAlign w:val="center"/>
          </w:tcPr>
          <w:p w14:paraId="42E5577C">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29E9F27">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7ECF8667">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285" w:type="dxa"/>
            <w:vAlign w:val="center"/>
          </w:tcPr>
          <w:p w14:paraId="326F3C5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持续提高城管工作效率和水平  </w:t>
            </w:r>
          </w:p>
        </w:tc>
        <w:tc>
          <w:tcPr>
            <w:tcW w:w="1035" w:type="dxa"/>
            <w:vAlign w:val="center"/>
          </w:tcPr>
          <w:p w14:paraId="2899F54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可持续发展</w:t>
            </w:r>
          </w:p>
        </w:tc>
        <w:tc>
          <w:tcPr>
            <w:tcW w:w="1050" w:type="dxa"/>
            <w:vAlign w:val="center"/>
          </w:tcPr>
          <w:p w14:paraId="3144CFD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持续发展</w:t>
            </w:r>
          </w:p>
        </w:tc>
        <w:tc>
          <w:tcPr>
            <w:tcW w:w="657" w:type="dxa"/>
            <w:vAlign w:val="center"/>
          </w:tcPr>
          <w:p w14:paraId="4192C7D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2.5</w:t>
            </w:r>
          </w:p>
        </w:tc>
        <w:tc>
          <w:tcPr>
            <w:tcW w:w="849" w:type="dxa"/>
            <w:vAlign w:val="center"/>
          </w:tcPr>
          <w:p w14:paraId="766B3AF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2.50</w:t>
            </w:r>
          </w:p>
        </w:tc>
        <w:tc>
          <w:tcPr>
            <w:tcW w:w="1383" w:type="dxa"/>
            <w:vAlign w:val="center"/>
          </w:tcPr>
          <w:p w14:paraId="632700EF">
            <w:pPr>
              <w:spacing w:line="240" w:lineRule="auto"/>
              <w:ind w:firstLine="420"/>
              <w:jc w:val="center"/>
              <w:rPr>
                <w:rFonts w:hint="eastAsia" w:ascii="仿宋" w:hAnsi="仿宋" w:eastAsia="仿宋" w:cs="仿宋"/>
                <w:kern w:val="0"/>
              </w:rPr>
            </w:pPr>
          </w:p>
        </w:tc>
      </w:tr>
      <w:tr w14:paraId="44268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1A6FEF">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3E371309">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9E5D616">
            <w:pPr>
              <w:spacing w:line="240" w:lineRule="auto"/>
              <w:ind w:firstLine="420"/>
              <w:jc w:val="center"/>
              <w:rPr>
                <w:rFonts w:hint="eastAsia" w:ascii="仿宋" w:hAnsi="仿宋" w:eastAsia="仿宋" w:cs="仿宋"/>
                <w:kern w:val="0"/>
              </w:rPr>
            </w:pPr>
          </w:p>
        </w:tc>
        <w:tc>
          <w:tcPr>
            <w:tcW w:w="1285" w:type="dxa"/>
            <w:vAlign w:val="center"/>
          </w:tcPr>
          <w:p w14:paraId="42B6ED8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持续助力创建国家卫生城市、文明城市、国家园林城市</w:t>
            </w:r>
          </w:p>
        </w:tc>
        <w:tc>
          <w:tcPr>
            <w:tcW w:w="1035" w:type="dxa"/>
            <w:vAlign w:val="center"/>
          </w:tcPr>
          <w:p w14:paraId="3229171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可持续发展</w:t>
            </w:r>
          </w:p>
        </w:tc>
        <w:tc>
          <w:tcPr>
            <w:tcW w:w="1050" w:type="dxa"/>
            <w:vAlign w:val="center"/>
          </w:tcPr>
          <w:p w14:paraId="505434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持续发展</w:t>
            </w:r>
          </w:p>
        </w:tc>
        <w:tc>
          <w:tcPr>
            <w:tcW w:w="657" w:type="dxa"/>
            <w:vAlign w:val="center"/>
          </w:tcPr>
          <w:p w14:paraId="424EECC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2.5</w:t>
            </w:r>
          </w:p>
        </w:tc>
        <w:tc>
          <w:tcPr>
            <w:tcW w:w="849" w:type="dxa"/>
            <w:vAlign w:val="center"/>
          </w:tcPr>
          <w:p w14:paraId="636ECFD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2.50</w:t>
            </w:r>
          </w:p>
        </w:tc>
        <w:tc>
          <w:tcPr>
            <w:tcW w:w="1383" w:type="dxa"/>
            <w:vAlign w:val="center"/>
          </w:tcPr>
          <w:p w14:paraId="177D2465">
            <w:pPr>
              <w:spacing w:line="240" w:lineRule="auto"/>
              <w:ind w:firstLine="420"/>
              <w:jc w:val="center"/>
              <w:rPr>
                <w:rFonts w:hint="eastAsia" w:ascii="仿宋" w:hAnsi="仿宋" w:eastAsia="仿宋" w:cs="仿宋"/>
                <w:kern w:val="0"/>
              </w:rPr>
            </w:pPr>
          </w:p>
        </w:tc>
      </w:tr>
      <w:tr w14:paraId="18BC0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EF0E319">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46299932">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vMerge w:val="restart"/>
            <w:tcBorders>
              <w:bottom w:val="nil"/>
            </w:tcBorders>
            <w:vAlign w:val="center"/>
          </w:tcPr>
          <w:p w14:paraId="676D7F50">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285" w:type="dxa"/>
            <w:vAlign w:val="center"/>
          </w:tcPr>
          <w:p w14:paraId="2A24693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035" w:type="dxa"/>
            <w:vAlign w:val="center"/>
          </w:tcPr>
          <w:p w14:paraId="2CE0F3A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50" w:type="dxa"/>
            <w:vAlign w:val="center"/>
          </w:tcPr>
          <w:p w14:paraId="42342EA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657" w:type="dxa"/>
            <w:vAlign w:val="center"/>
          </w:tcPr>
          <w:p w14:paraId="56BCC6A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1AD46EC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DE06284">
            <w:pPr>
              <w:spacing w:line="240" w:lineRule="auto"/>
              <w:ind w:firstLine="420"/>
              <w:jc w:val="center"/>
              <w:rPr>
                <w:rFonts w:hint="eastAsia" w:ascii="仿宋" w:hAnsi="仿宋" w:eastAsia="仿宋" w:cs="仿宋"/>
                <w:kern w:val="0"/>
              </w:rPr>
            </w:pPr>
          </w:p>
        </w:tc>
      </w:tr>
      <w:tr w14:paraId="34A5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F121C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92C91DD">
            <w:pPr>
              <w:spacing w:line="240" w:lineRule="auto"/>
              <w:ind w:firstLine="420"/>
              <w:jc w:val="center"/>
              <w:rPr>
                <w:rFonts w:hint="eastAsia" w:ascii="仿宋" w:hAnsi="仿宋" w:eastAsia="仿宋" w:cs="仿宋"/>
                <w:kern w:val="0"/>
              </w:rPr>
            </w:pPr>
          </w:p>
        </w:tc>
        <w:tc>
          <w:tcPr>
            <w:tcW w:w="1218" w:type="dxa"/>
            <w:vMerge w:val="continue"/>
            <w:tcBorders>
              <w:top w:val="nil"/>
              <w:bottom w:val="nil"/>
            </w:tcBorders>
            <w:vAlign w:val="center"/>
          </w:tcPr>
          <w:p w14:paraId="3C9DA8DC">
            <w:pPr>
              <w:spacing w:line="240" w:lineRule="auto"/>
              <w:ind w:firstLine="420"/>
              <w:jc w:val="center"/>
              <w:rPr>
                <w:rFonts w:hint="eastAsia" w:ascii="仿宋" w:hAnsi="仿宋" w:eastAsia="仿宋" w:cs="仿宋"/>
                <w:kern w:val="0"/>
              </w:rPr>
            </w:pPr>
          </w:p>
        </w:tc>
        <w:tc>
          <w:tcPr>
            <w:tcW w:w="1285" w:type="dxa"/>
            <w:vAlign w:val="center"/>
          </w:tcPr>
          <w:p w14:paraId="4E17BB84">
            <w:pPr>
              <w:spacing w:line="240" w:lineRule="auto"/>
              <w:ind w:firstLine="420"/>
              <w:jc w:val="center"/>
              <w:rPr>
                <w:rFonts w:hint="eastAsia" w:ascii="仿宋" w:hAnsi="仿宋" w:eastAsia="仿宋" w:cs="仿宋"/>
                <w:kern w:val="0"/>
              </w:rPr>
            </w:pPr>
          </w:p>
        </w:tc>
        <w:tc>
          <w:tcPr>
            <w:tcW w:w="1035" w:type="dxa"/>
            <w:vAlign w:val="center"/>
          </w:tcPr>
          <w:p w14:paraId="65AA21E3">
            <w:pPr>
              <w:spacing w:line="240" w:lineRule="auto"/>
              <w:ind w:firstLine="420"/>
              <w:jc w:val="center"/>
              <w:rPr>
                <w:rFonts w:hint="eastAsia" w:ascii="仿宋" w:hAnsi="仿宋" w:eastAsia="仿宋" w:cs="仿宋"/>
                <w:kern w:val="0"/>
              </w:rPr>
            </w:pPr>
          </w:p>
        </w:tc>
        <w:tc>
          <w:tcPr>
            <w:tcW w:w="1050" w:type="dxa"/>
            <w:vAlign w:val="center"/>
          </w:tcPr>
          <w:p w14:paraId="256681C7">
            <w:pPr>
              <w:spacing w:line="240" w:lineRule="auto"/>
              <w:ind w:firstLine="420"/>
              <w:jc w:val="center"/>
              <w:rPr>
                <w:rFonts w:hint="eastAsia" w:ascii="仿宋" w:hAnsi="仿宋" w:eastAsia="仿宋" w:cs="仿宋"/>
                <w:kern w:val="0"/>
              </w:rPr>
            </w:pPr>
          </w:p>
        </w:tc>
        <w:tc>
          <w:tcPr>
            <w:tcW w:w="657" w:type="dxa"/>
            <w:vAlign w:val="center"/>
          </w:tcPr>
          <w:p w14:paraId="6A561231">
            <w:pPr>
              <w:spacing w:line="240" w:lineRule="auto"/>
              <w:ind w:firstLine="420"/>
              <w:jc w:val="center"/>
              <w:rPr>
                <w:rFonts w:hint="eastAsia" w:ascii="仿宋" w:hAnsi="仿宋" w:eastAsia="仿宋" w:cs="仿宋"/>
                <w:kern w:val="0"/>
              </w:rPr>
            </w:pPr>
          </w:p>
        </w:tc>
        <w:tc>
          <w:tcPr>
            <w:tcW w:w="849" w:type="dxa"/>
            <w:vAlign w:val="center"/>
          </w:tcPr>
          <w:p w14:paraId="3A9064FE">
            <w:pPr>
              <w:spacing w:line="240" w:lineRule="auto"/>
              <w:ind w:firstLine="420"/>
              <w:jc w:val="center"/>
              <w:rPr>
                <w:rFonts w:hint="eastAsia" w:ascii="仿宋" w:hAnsi="仿宋" w:eastAsia="仿宋" w:cs="仿宋"/>
                <w:kern w:val="0"/>
              </w:rPr>
            </w:pPr>
          </w:p>
        </w:tc>
        <w:tc>
          <w:tcPr>
            <w:tcW w:w="1383" w:type="dxa"/>
            <w:vAlign w:val="center"/>
          </w:tcPr>
          <w:p w14:paraId="1FF5CC82">
            <w:pPr>
              <w:spacing w:line="240" w:lineRule="auto"/>
              <w:ind w:firstLine="420"/>
              <w:jc w:val="center"/>
              <w:rPr>
                <w:rFonts w:hint="eastAsia" w:ascii="仿宋" w:hAnsi="仿宋" w:eastAsia="仿宋" w:cs="仿宋"/>
                <w:kern w:val="0"/>
              </w:rPr>
            </w:pPr>
          </w:p>
        </w:tc>
      </w:tr>
      <w:tr w14:paraId="5A7A7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4A7B41">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2608835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4510A48">
            <w:pPr>
              <w:spacing w:line="240" w:lineRule="auto"/>
              <w:ind w:firstLine="420"/>
              <w:jc w:val="center"/>
              <w:rPr>
                <w:rFonts w:hint="eastAsia" w:ascii="仿宋" w:hAnsi="仿宋" w:eastAsia="仿宋" w:cs="仿宋"/>
                <w:kern w:val="0"/>
              </w:rPr>
            </w:pPr>
          </w:p>
        </w:tc>
        <w:tc>
          <w:tcPr>
            <w:tcW w:w="1285" w:type="dxa"/>
            <w:vAlign w:val="center"/>
          </w:tcPr>
          <w:p w14:paraId="5EA1A983">
            <w:pPr>
              <w:spacing w:line="240" w:lineRule="auto"/>
              <w:ind w:firstLine="420"/>
              <w:jc w:val="center"/>
              <w:rPr>
                <w:rFonts w:hint="eastAsia" w:ascii="仿宋" w:hAnsi="仿宋" w:eastAsia="仿宋" w:cs="仿宋"/>
                <w:kern w:val="0"/>
              </w:rPr>
            </w:pPr>
          </w:p>
        </w:tc>
        <w:tc>
          <w:tcPr>
            <w:tcW w:w="1035" w:type="dxa"/>
            <w:vAlign w:val="center"/>
          </w:tcPr>
          <w:p w14:paraId="5636C7F9">
            <w:pPr>
              <w:spacing w:line="240" w:lineRule="auto"/>
              <w:ind w:firstLine="420"/>
              <w:jc w:val="center"/>
              <w:rPr>
                <w:rFonts w:hint="eastAsia" w:ascii="仿宋" w:hAnsi="仿宋" w:eastAsia="仿宋" w:cs="仿宋"/>
                <w:kern w:val="0"/>
              </w:rPr>
            </w:pPr>
          </w:p>
        </w:tc>
        <w:tc>
          <w:tcPr>
            <w:tcW w:w="1050" w:type="dxa"/>
            <w:vAlign w:val="center"/>
          </w:tcPr>
          <w:p w14:paraId="503E084E">
            <w:pPr>
              <w:spacing w:line="240" w:lineRule="auto"/>
              <w:ind w:firstLine="420"/>
              <w:jc w:val="center"/>
              <w:rPr>
                <w:rFonts w:hint="eastAsia" w:ascii="仿宋" w:hAnsi="仿宋" w:eastAsia="仿宋" w:cs="仿宋"/>
                <w:kern w:val="0"/>
              </w:rPr>
            </w:pPr>
          </w:p>
        </w:tc>
        <w:tc>
          <w:tcPr>
            <w:tcW w:w="657" w:type="dxa"/>
            <w:vAlign w:val="center"/>
          </w:tcPr>
          <w:p w14:paraId="235295F2">
            <w:pPr>
              <w:spacing w:line="240" w:lineRule="auto"/>
              <w:ind w:firstLine="420"/>
              <w:jc w:val="center"/>
              <w:rPr>
                <w:rFonts w:hint="eastAsia" w:ascii="仿宋" w:hAnsi="仿宋" w:eastAsia="仿宋" w:cs="仿宋"/>
                <w:kern w:val="0"/>
              </w:rPr>
            </w:pPr>
          </w:p>
        </w:tc>
        <w:tc>
          <w:tcPr>
            <w:tcW w:w="849" w:type="dxa"/>
            <w:vAlign w:val="center"/>
          </w:tcPr>
          <w:p w14:paraId="5459F891">
            <w:pPr>
              <w:spacing w:line="240" w:lineRule="auto"/>
              <w:ind w:firstLine="420"/>
              <w:jc w:val="center"/>
              <w:rPr>
                <w:rFonts w:hint="eastAsia" w:ascii="仿宋" w:hAnsi="仿宋" w:eastAsia="仿宋" w:cs="仿宋"/>
                <w:kern w:val="0"/>
              </w:rPr>
            </w:pPr>
          </w:p>
        </w:tc>
        <w:tc>
          <w:tcPr>
            <w:tcW w:w="1383" w:type="dxa"/>
            <w:vAlign w:val="center"/>
          </w:tcPr>
          <w:p w14:paraId="27B92365">
            <w:pPr>
              <w:spacing w:line="240" w:lineRule="auto"/>
              <w:ind w:firstLine="420"/>
              <w:jc w:val="center"/>
              <w:rPr>
                <w:rFonts w:hint="eastAsia" w:ascii="仿宋" w:hAnsi="仿宋" w:eastAsia="仿宋" w:cs="仿宋"/>
                <w:kern w:val="0"/>
              </w:rPr>
            </w:pPr>
          </w:p>
        </w:tc>
      </w:tr>
      <w:tr w14:paraId="4A32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377931F">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634F0887">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626F91A5">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33CDA496">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285" w:type="dxa"/>
            <w:vAlign w:val="center"/>
          </w:tcPr>
          <w:p w14:paraId="27FCA4E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严格落实先预算后支出原则，不超预算进行支付</w:t>
            </w:r>
          </w:p>
        </w:tc>
        <w:tc>
          <w:tcPr>
            <w:tcW w:w="1035" w:type="dxa"/>
            <w:vAlign w:val="center"/>
          </w:tcPr>
          <w:p w14:paraId="2E1577B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1050" w:type="dxa"/>
            <w:vAlign w:val="center"/>
          </w:tcPr>
          <w:p w14:paraId="4835572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657" w:type="dxa"/>
            <w:vAlign w:val="center"/>
          </w:tcPr>
          <w:p w14:paraId="0168A3A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7103D84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62544F4F">
            <w:pPr>
              <w:spacing w:line="240" w:lineRule="auto"/>
              <w:ind w:firstLine="420"/>
              <w:jc w:val="center"/>
              <w:rPr>
                <w:rFonts w:hint="eastAsia" w:ascii="仿宋" w:hAnsi="仿宋" w:eastAsia="仿宋" w:cs="仿宋"/>
                <w:kern w:val="0"/>
              </w:rPr>
            </w:pPr>
          </w:p>
        </w:tc>
      </w:tr>
      <w:tr w14:paraId="7C41F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C4C216F">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51859B61">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7A5A7DCE">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285" w:type="dxa"/>
            <w:vAlign w:val="center"/>
          </w:tcPr>
          <w:p w14:paraId="25DBEFD2">
            <w:pPr>
              <w:spacing w:line="240" w:lineRule="auto"/>
              <w:ind w:firstLine="420"/>
              <w:jc w:val="center"/>
              <w:rPr>
                <w:rFonts w:hint="eastAsia" w:ascii="仿宋" w:hAnsi="仿宋" w:eastAsia="仿宋" w:cs="仿宋"/>
                <w:kern w:val="0"/>
              </w:rPr>
            </w:pPr>
          </w:p>
        </w:tc>
        <w:tc>
          <w:tcPr>
            <w:tcW w:w="1035" w:type="dxa"/>
            <w:vAlign w:val="center"/>
          </w:tcPr>
          <w:p w14:paraId="205DD817">
            <w:pPr>
              <w:spacing w:line="240" w:lineRule="auto"/>
              <w:ind w:firstLine="420"/>
              <w:jc w:val="center"/>
              <w:rPr>
                <w:rFonts w:hint="eastAsia" w:ascii="仿宋" w:hAnsi="仿宋" w:eastAsia="仿宋" w:cs="仿宋"/>
                <w:kern w:val="0"/>
              </w:rPr>
            </w:pPr>
          </w:p>
        </w:tc>
        <w:tc>
          <w:tcPr>
            <w:tcW w:w="1050" w:type="dxa"/>
            <w:vAlign w:val="center"/>
          </w:tcPr>
          <w:p w14:paraId="6FBC92D0">
            <w:pPr>
              <w:spacing w:line="240" w:lineRule="auto"/>
              <w:ind w:firstLine="420"/>
              <w:jc w:val="center"/>
              <w:rPr>
                <w:rFonts w:hint="eastAsia" w:ascii="仿宋" w:hAnsi="仿宋" w:eastAsia="仿宋" w:cs="仿宋"/>
                <w:kern w:val="0"/>
              </w:rPr>
            </w:pPr>
          </w:p>
        </w:tc>
        <w:tc>
          <w:tcPr>
            <w:tcW w:w="657" w:type="dxa"/>
            <w:vAlign w:val="center"/>
          </w:tcPr>
          <w:p w14:paraId="5104AF1A">
            <w:pPr>
              <w:spacing w:line="240" w:lineRule="auto"/>
              <w:ind w:firstLine="420"/>
              <w:jc w:val="center"/>
              <w:rPr>
                <w:rFonts w:hint="eastAsia" w:ascii="仿宋" w:hAnsi="仿宋" w:eastAsia="仿宋" w:cs="仿宋"/>
                <w:kern w:val="0"/>
              </w:rPr>
            </w:pPr>
          </w:p>
        </w:tc>
        <w:tc>
          <w:tcPr>
            <w:tcW w:w="849" w:type="dxa"/>
            <w:vAlign w:val="center"/>
          </w:tcPr>
          <w:p w14:paraId="51D0E42E">
            <w:pPr>
              <w:spacing w:line="240" w:lineRule="auto"/>
              <w:ind w:firstLine="420"/>
              <w:jc w:val="center"/>
              <w:rPr>
                <w:rFonts w:hint="eastAsia" w:ascii="仿宋" w:hAnsi="仿宋" w:eastAsia="仿宋" w:cs="仿宋"/>
                <w:kern w:val="0"/>
              </w:rPr>
            </w:pPr>
          </w:p>
        </w:tc>
        <w:tc>
          <w:tcPr>
            <w:tcW w:w="1383" w:type="dxa"/>
            <w:vAlign w:val="center"/>
          </w:tcPr>
          <w:p w14:paraId="7A734F2B">
            <w:pPr>
              <w:spacing w:line="240" w:lineRule="auto"/>
              <w:ind w:firstLine="420"/>
              <w:jc w:val="center"/>
              <w:rPr>
                <w:rFonts w:hint="eastAsia" w:ascii="仿宋" w:hAnsi="仿宋" w:eastAsia="仿宋" w:cs="仿宋"/>
                <w:kern w:val="0"/>
              </w:rPr>
            </w:pPr>
          </w:p>
        </w:tc>
      </w:tr>
      <w:tr w14:paraId="62D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9C61245">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6D68F746">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053DACB5">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285" w:type="dxa"/>
            <w:vAlign w:val="center"/>
          </w:tcPr>
          <w:p w14:paraId="285A9CE4">
            <w:pPr>
              <w:spacing w:line="240" w:lineRule="auto"/>
              <w:ind w:firstLine="420"/>
              <w:jc w:val="center"/>
              <w:rPr>
                <w:rFonts w:hint="eastAsia" w:ascii="仿宋" w:hAnsi="仿宋" w:eastAsia="仿宋" w:cs="仿宋"/>
                <w:kern w:val="0"/>
              </w:rPr>
            </w:pPr>
          </w:p>
        </w:tc>
        <w:tc>
          <w:tcPr>
            <w:tcW w:w="1035" w:type="dxa"/>
            <w:vAlign w:val="center"/>
          </w:tcPr>
          <w:p w14:paraId="2747329A">
            <w:pPr>
              <w:spacing w:line="240" w:lineRule="auto"/>
              <w:ind w:firstLine="420"/>
              <w:jc w:val="center"/>
              <w:rPr>
                <w:rFonts w:hint="eastAsia" w:ascii="仿宋" w:hAnsi="仿宋" w:eastAsia="仿宋" w:cs="仿宋"/>
                <w:kern w:val="0"/>
              </w:rPr>
            </w:pPr>
          </w:p>
        </w:tc>
        <w:tc>
          <w:tcPr>
            <w:tcW w:w="1050" w:type="dxa"/>
            <w:vAlign w:val="center"/>
          </w:tcPr>
          <w:p w14:paraId="0C0B634D">
            <w:pPr>
              <w:spacing w:line="240" w:lineRule="auto"/>
              <w:ind w:firstLine="420"/>
              <w:jc w:val="center"/>
              <w:rPr>
                <w:rFonts w:hint="eastAsia" w:ascii="仿宋" w:hAnsi="仿宋" w:eastAsia="仿宋" w:cs="仿宋"/>
                <w:kern w:val="0"/>
              </w:rPr>
            </w:pPr>
          </w:p>
        </w:tc>
        <w:tc>
          <w:tcPr>
            <w:tcW w:w="657" w:type="dxa"/>
            <w:vAlign w:val="center"/>
          </w:tcPr>
          <w:p w14:paraId="7A58088E">
            <w:pPr>
              <w:spacing w:line="240" w:lineRule="auto"/>
              <w:ind w:firstLine="420"/>
              <w:jc w:val="center"/>
              <w:rPr>
                <w:rFonts w:hint="eastAsia" w:ascii="仿宋" w:hAnsi="仿宋" w:eastAsia="仿宋" w:cs="仿宋"/>
                <w:kern w:val="0"/>
              </w:rPr>
            </w:pPr>
          </w:p>
        </w:tc>
        <w:tc>
          <w:tcPr>
            <w:tcW w:w="849" w:type="dxa"/>
            <w:vAlign w:val="center"/>
          </w:tcPr>
          <w:p w14:paraId="009311DF">
            <w:pPr>
              <w:spacing w:line="240" w:lineRule="auto"/>
              <w:ind w:firstLine="420"/>
              <w:jc w:val="center"/>
              <w:rPr>
                <w:rFonts w:hint="eastAsia" w:ascii="仿宋" w:hAnsi="仿宋" w:eastAsia="仿宋" w:cs="仿宋"/>
                <w:kern w:val="0"/>
              </w:rPr>
            </w:pPr>
          </w:p>
        </w:tc>
        <w:tc>
          <w:tcPr>
            <w:tcW w:w="1383" w:type="dxa"/>
            <w:vAlign w:val="center"/>
          </w:tcPr>
          <w:p w14:paraId="2252AFF4">
            <w:pPr>
              <w:spacing w:line="240" w:lineRule="auto"/>
              <w:ind w:firstLine="420"/>
              <w:jc w:val="center"/>
              <w:rPr>
                <w:rFonts w:hint="eastAsia" w:ascii="仿宋" w:hAnsi="仿宋" w:eastAsia="仿宋" w:cs="仿宋"/>
                <w:kern w:val="0"/>
              </w:rPr>
            </w:pPr>
          </w:p>
        </w:tc>
      </w:tr>
      <w:tr w14:paraId="68513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701" w:type="dxa"/>
            <w:gridSpan w:val="6"/>
            <w:vAlign w:val="center"/>
          </w:tcPr>
          <w:p w14:paraId="5835EA7A">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657" w:type="dxa"/>
            <w:vAlign w:val="center"/>
          </w:tcPr>
          <w:p w14:paraId="3128A64E">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414E1500">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99</w:t>
            </w:r>
          </w:p>
        </w:tc>
        <w:tc>
          <w:tcPr>
            <w:tcW w:w="1383" w:type="dxa"/>
            <w:vAlign w:val="center"/>
          </w:tcPr>
          <w:p w14:paraId="691D2569">
            <w:pPr>
              <w:spacing w:line="240" w:lineRule="auto"/>
              <w:ind w:firstLine="420"/>
              <w:jc w:val="center"/>
              <w:rPr>
                <w:rFonts w:hint="eastAsia" w:ascii="仿宋" w:hAnsi="仿宋" w:eastAsia="仿宋" w:cs="仿宋"/>
                <w:kern w:val="0"/>
              </w:rPr>
            </w:pPr>
          </w:p>
        </w:tc>
      </w:tr>
    </w:tbl>
    <w:p w14:paraId="4247F5A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3875CB9">
      <w:pPr>
        <w:spacing w:line="240" w:lineRule="auto"/>
        <w:ind w:firstLine="420"/>
        <w:jc w:val="left"/>
        <w:rPr>
          <w:rFonts w:ascii="宋体" w:hAnsi="宋体" w:eastAsia="宋体" w:cs="宋体"/>
          <w:kern w:val="0"/>
          <w:lang w:eastAsia="zh-CN"/>
        </w:rPr>
      </w:pPr>
    </w:p>
    <w:p w14:paraId="046AAB5F">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65E4063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5081C5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F6268C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9786EA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544B3E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352A1E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85D272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C729F9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E7702C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F9E2D7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296A16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41EFEE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6754A92">
      <w:pPr>
        <w:spacing w:line="95" w:lineRule="exact"/>
        <w:ind w:firstLine="420"/>
        <w:jc w:val="left"/>
        <w:rPr>
          <w:rFonts w:hint="eastAsia" w:ascii="仿宋" w:hAnsi="仿宋" w:eastAsia="仿宋" w:cs="仿宋"/>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983"/>
        <w:gridCol w:w="407"/>
        <w:gridCol w:w="982"/>
        <w:gridCol w:w="846"/>
        <w:gridCol w:w="809"/>
        <w:gridCol w:w="849"/>
        <w:gridCol w:w="1383"/>
      </w:tblGrid>
      <w:tr w14:paraId="5E4E8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6BE6E8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9"/>
            <w:vAlign w:val="center"/>
          </w:tcPr>
          <w:p w14:paraId="596150D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节日氛围营造专项经费</w:t>
            </w:r>
          </w:p>
        </w:tc>
      </w:tr>
      <w:tr w14:paraId="1D056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AB4CB3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3260" w:type="dxa"/>
            <w:gridSpan w:val="3"/>
            <w:vAlign w:val="center"/>
          </w:tcPr>
          <w:p w14:paraId="74D37ED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389" w:type="dxa"/>
            <w:gridSpan w:val="2"/>
            <w:vAlign w:val="center"/>
          </w:tcPr>
          <w:p w14:paraId="01BF90E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3887" w:type="dxa"/>
            <w:gridSpan w:val="4"/>
            <w:vAlign w:val="center"/>
          </w:tcPr>
          <w:p w14:paraId="6BCB249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3692E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B48F03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0AF72F66">
            <w:pPr>
              <w:spacing w:line="240" w:lineRule="auto"/>
              <w:ind w:firstLine="420"/>
              <w:jc w:val="center"/>
              <w:rPr>
                <w:rFonts w:hint="eastAsia" w:ascii="仿宋" w:hAnsi="仿宋" w:eastAsia="仿宋" w:cs="仿宋"/>
                <w:kern w:val="0"/>
                <w:lang w:eastAsia="zh-CN"/>
              </w:rPr>
            </w:pPr>
          </w:p>
        </w:tc>
        <w:tc>
          <w:tcPr>
            <w:tcW w:w="1390" w:type="dxa"/>
            <w:gridSpan w:val="2"/>
            <w:vAlign w:val="center"/>
          </w:tcPr>
          <w:p w14:paraId="51E5DF7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7C96165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982" w:type="dxa"/>
            <w:vAlign w:val="center"/>
          </w:tcPr>
          <w:p w14:paraId="0C247C5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B14CBB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846" w:type="dxa"/>
            <w:vAlign w:val="center"/>
          </w:tcPr>
          <w:p w14:paraId="27C05FC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2291CC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6CA58DC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2123BEF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5BFE4EA8">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752DF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F7B381">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541371A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390" w:type="dxa"/>
            <w:gridSpan w:val="2"/>
            <w:vAlign w:val="center"/>
          </w:tcPr>
          <w:p w14:paraId="001D8F6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982" w:type="dxa"/>
            <w:vAlign w:val="center"/>
          </w:tcPr>
          <w:p w14:paraId="581B6E8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846" w:type="dxa"/>
            <w:vAlign w:val="center"/>
          </w:tcPr>
          <w:p w14:paraId="3F82E71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809" w:type="dxa"/>
            <w:vAlign w:val="center"/>
          </w:tcPr>
          <w:p w14:paraId="6AADCB8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7431C18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7E545F1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4D38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6E7708">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0496124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390" w:type="dxa"/>
            <w:gridSpan w:val="2"/>
            <w:vAlign w:val="center"/>
          </w:tcPr>
          <w:p w14:paraId="4E63195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982" w:type="dxa"/>
            <w:vAlign w:val="center"/>
          </w:tcPr>
          <w:p w14:paraId="0963286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846" w:type="dxa"/>
            <w:vAlign w:val="center"/>
          </w:tcPr>
          <w:p w14:paraId="65611951">
            <w:pPr>
              <w:spacing w:line="240" w:lineRule="auto"/>
              <w:ind w:firstLine="420" w:firstLineChars="200"/>
              <w:jc w:val="both"/>
              <w:rPr>
                <w:rFonts w:hint="default" w:ascii="仿宋" w:hAnsi="仿宋" w:eastAsia="仿宋" w:cs="仿宋"/>
                <w:kern w:val="0"/>
                <w:lang w:val="en-US" w:eastAsia="zh-CN"/>
              </w:rPr>
            </w:pPr>
            <w:r>
              <w:rPr>
                <w:rFonts w:hint="eastAsia" w:ascii="仿宋" w:hAnsi="仿宋" w:eastAsia="仿宋" w:cs="仿宋"/>
                <w:kern w:val="0"/>
                <w:lang w:val="en-US" w:eastAsia="zh-CN"/>
              </w:rPr>
              <w:t>20</w:t>
            </w:r>
          </w:p>
        </w:tc>
        <w:tc>
          <w:tcPr>
            <w:tcW w:w="809" w:type="dxa"/>
            <w:vAlign w:val="center"/>
          </w:tcPr>
          <w:p w14:paraId="2867B768">
            <w:pPr>
              <w:spacing w:line="240" w:lineRule="auto"/>
              <w:ind w:firstLine="420"/>
              <w:jc w:val="center"/>
              <w:rPr>
                <w:rFonts w:hint="eastAsia" w:ascii="仿宋" w:hAnsi="仿宋" w:eastAsia="仿宋" w:cs="仿宋"/>
                <w:kern w:val="0"/>
                <w:lang w:eastAsia="zh-CN"/>
              </w:rPr>
            </w:pPr>
          </w:p>
        </w:tc>
        <w:tc>
          <w:tcPr>
            <w:tcW w:w="849" w:type="dxa"/>
            <w:vAlign w:val="center"/>
          </w:tcPr>
          <w:p w14:paraId="0406A126">
            <w:pPr>
              <w:spacing w:line="240" w:lineRule="auto"/>
              <w:ind w:firstLine="420"/>
              <w:jc w:val="center"/>
              <w:rPr>
                <w:rFonts w:hint="eastAsia" w:ascii="仿宋" w:hAnsi="仿宋" w:eastAsia="仿宋" w:cs="仿宋"/>
                <w:kern w:val="0"/>
                <w:lang w:eastAsia="zh-CN"/>
              </w:rPr>
            </w:pPr>
          </w:p>
        </w:tc>
        <w:tc>
          <w:tcPr>
            <w:tcW w:w="1383" w:type="dxa"/>
            <w:vAlign w:val="center"/>
          </w:tcPr>
          <w:p w14:paraId="32704FCE">
            <w:pPr>
              <w:spacing w:line="240" w:lineRule="auto"/>
              <w:ind w:firstLine="420"/>
              <w:jc w:val="center"/>
              <w:rPr>
                <w:rFonts w:hint="eastAsia" w:ascii="仿宋" w:hAnsi="仿宋" w:eastAsia="仿宋" w:cs="仿宋"/>
                <w:kern w:val="0"/>
                <w:lang w:eastAsia="zh-CN"/>
              </w:rPr>
            </w:pPr>
          </w:p>
        </w:tc>
      </w:tr>
      <w:tr w14:paraId="016D8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5EA7BC4">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7CA0EE27">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390" w:type="dxa"/>
            <w:gridSpan w:val="2"/>
            <w:vAlign w:val="center"/>
          </w:tcPr>
          <w:p w14:paraId="6A0A27B2">
            <w:pPr>
              <w:spacing w:line="240" w:lineRule="auto"/>
              <w:ind w:firstLine="420"/>
              <w:jc w:val="center"/>
              <w:rPr>
                <w:rFonts w:hint="eastAsia" w:ascii="仿宋" w:hAnsi="仿宋" w:eastAsia="仿宋" w:cs="仿宋"/>
                <w:kern w:val="0"/>
                <w:lang w:eastAsia="zh-CN"/>
              </w:rPr>
            </w:pPr>
          </w:p>
        </w:tc>
        <w:tc>
          <w:tcPr>
            <w:tcW w:w="982" w:type="dxa"/>
            <w:vAlign w:val="center"/>
          </w:tcPr>
          <w:p w14:paraId="096056B6">
            <w:pPr>
              <w:spacing w:line="240" w:lineRule="auto"/>
              <w:ind w:firstLine="420"/>
              <w:jc w:val="center"/>
              <w:rPr>
                <w:rFonts w:hint="eastAsia" w:ascii="仿宋" w:hAnsi="仿宋" w:eastAsia="仿宋" w:cs="仿宋"/>
                <w:kern w:val="0"/>
                <w:lang w:eastAsia="zh-CN"/>
              </w:rPr>
            </w:pPr>
          </w:p>
        </w:tc>
        <w:tc>
          <w:tcPr>
            <w:tcW w:w="846" w:type="dxa"/>
            <w:vAlign w:val="center"/>
          </w:tcPr>
          <w:p w14:paraId="71C10F11">
            <w:pPr>
              <w:spacing w:line="240" w:lineRule="auto"/>
              <w:ind w:firstLine="420"/>
              <w:jc w:val="center"/>
              <w:rPr>
                <w:rFonts w:hint="eastAsia" w:ascii="仿宋" w:hAnsi="仿宋" w:eastAsia="仿宋" w:cs="仿宋"/>
                <w:kern w:val="0"/>
                <w:lang w:eastAsia="zh-CN"/>
              </w:rPr>
            </w:pPr>
          </w:p>
        </w:tc>
        <w:tc>
          <w:tcPr>
            <w:tcW w:w="809" w:type="dxa"/>
            <w:vAlign w:val="center"/>
          </w:tcPr>
          <w:p w14:paraId="32B58FA4">
            <w:pPr>
              <w:spacing w:line="240" w:lineRule="auto"/>
              <w:ind w:firstLine="420"/>
              <w:jc w:val="center"/>
              <w:rPr>
                <w:rFonts w:hint="eastAsia" w:ascii="仿宋" w:hAnsi="仿宋" w:eastAsia="仿宋" w:cs="仿宋"/>
                <w:kern w:val="0"/>
                <w:lang w:eastAsia="zh-CN"/>
              </w:rPr>
            </w:pPr>
          </w:p>
        </w:tc>
        <w:tc>
          <w:tcPr>
            <w:tcW w:w="849" w:type="dxa"/>
            <w:vAlign w:val="center"/>
          </w:tcPr>
          <w:p w14:paraId="5037BF94">
            <w:pPr>
              <w:spacing w:line="240" w:lineRule="auto"/>
              <w:ind w:firstLine="420"/>
              <w:jc w:val="center"/>
              <w:rPr>
                <w:rFonts w:hint="eastAsia" w:ascii="仿宋" w:hAnsi="仿宋" w:eastAsia="仿宋" w:cs="仿宋"/>
                <w:kern w:val="0"/>
                <w:lang w:eastAsia="zh-CN"/>
              </w:rPr>
            </w:pPr>
          </w:p>
        </w:tc>
        <w:tc>
          <w:tcPr>
            <w:tcW w:w="1383" w:type="dxa"/>
            <w:vAlign w:val="center"/>
          </w:tcPr>
          <w:p w14:paraId="725092EB">
            <w:pPr>
              <w:spacing w:line="240" w:lineRule="auto"/>
              <w:ind w:firstLine="420"/>
              <w:jc w:val="center"/>
              <w:rPr>
                <w:rFonts w:hint="eastAsia" w:ascii="仿宋" w:hAnsi="仿宋" w:eastAsia="仿宋" w:cs="仿宋"/>
                <w:kern w:val="0"/>
                <w:lang w:eastAsia="zh-CN"/>
              </w:rPr>
            </w:pPr>
          </w:p>
        </w:tc>
      </w:tr>
      <w:tr w14:paraId="536A8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8842422">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13EFF5EF">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390" w:type="dxa"/>
            <w:gridSpan w:val="2"/>
            <w:vAlign w:val="center"/>
          </w:tcPr>
          <w:p w14:paraId="2D56E136">
            <w:pPr>
              <w:spacing w:line="240" w:lineRule="auto"/>
              <w:ind w:firstLine="420"/>
              <w:jc w:val="center"/>
              <w:rPr>
                <w:rFonts w:hint="eastAsia" w:ascii="仿宋" w:hAnsi="仿宋" w:eastAsia="仿宋" w:cs="仿宋"/>
                <w:kern w:val="0"/>
              </w:rPr>
            </w:pPr>
          </w:p>
        </w:tc>
        <w:tc>
          <w:tcPr>
            <w:tcW w:w="982" w:type="dxa"/>
            <w:vAlign w:val="center"/>
          </w:tcPr>
          <w:p w14:paraId="25469E1D">
            <w:pPr>
              <w:spacing w:line="240" w:lineRule="auto"/>
              <w:ind w:firstLine="420"/>
              <w:jc w:val="center"/>
              <w:rPr>
                <w:rFonts w:hint="eastAsia" w:ascii="仿宋" w:hAnsi="仿宋" w:eastAsia="仿宋" w:cs="仿宋"/>
                <w:kern w:val="0"/>
              </w:rPr>
            </w:pPr>
          </w:p>
        </w:tc>
        <w:tc>
          <w:tcPr>
            <w:tcW w:w="846" w:type="dxa"/>
            <w:vAlign w:val="center"/>
          </w:tcPr>
          <w:p w14:paraId="08F94273">
            <w:pPr>
              <w:spacing w:line="240" w:lineRule="auto"/>
              <w:ind w:firstLine="420"/>
              <w:jc w:val="center"/>
              <w:rPr>
                <w:rFonts w:hint="eastAsia" w:ascii="仿宋" w:hAnsi="仿宋" w:eastAsia="仿宋" w:cs="仿宋"/>
                <w:kern w:val="0"/>
              </w:rPr>
            </w:pPr>
          </w:p>
        </w:tc>
        <w:tc>
          <w:tcPr>
            <w:tcW w:w="809" w:type="dxa"/>
            <w:vAlign w:val="center"/>
          </w:tcPr>
          <w:p w14:paraId="46289F92">
            <w:pPr>
              <w:spacing w:line="240" w:lineRule="auto"/>
              <w:ind w:firstLine="420"/>
              <w:jc w:val="center"/>
              <w:rPr>
                <w:rFonts w:hint="eastAsia" w:ascii="仿宋" w:hAnsi="仿宋" w:eastAsia="仿宋" w:cs="仿宋"/>
                <w:kern w:val="0"/>
              </w:rPr>
            </w:pPr>
          </w:p>
        </w:tc>
        <w:tc>
          <w:tcPr>
            <w:tcW w:w="849" w:type="dxa"/>
            <w:vAlign w:val="center"/>
          </w:tcPr>
          <w:p w14:paraId="74FF6F05">
            <w:pPr>
              <w:spacing w:line="240" w:lineRule="auto"/>
              <w:ind w:firstLine="420"/>
              <w:jc w:val="center"/>
              <w:rPr>
                <w:rFonts w:hint="eastAsia" w:ascii="仿宋" w:hAnsi="仿宋" w:eastAsia="仿宋" w:cs="仿宋"/>
                <w:kern w:val="0"/>
              </w:rPr>
            </w:pPr>
          </w:p>
        </w:tc>
        <w:tc>
          <w:tcPr>
            <w:tcW w:w="1383" w:type="dxa"/>
            <w:vAlign w:val="center"/>
          </w:tcPr>
          <w:p w14:paraId="3658A912">
            <w:pPr>
              <w:spacing w:line="240" w:lineRule="auto"/>
              <w:ind w:firstLine="420"/>
              <w:jc w:val="center"/>
              <w:rPr>
                <w:rFonts w:hint="eastAsia" w:ascii="仿宋" w:hAnsi="仿宋" w:eastAsia="仿宋" w:cs="仿宋"/>
                <w:kern w:val="0"/>
              </w:rPr>
            </w:pPr>
          </w:p>
        </w:tc>
      </w:tr>
      <w:tr w14:paraId="42CEB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4E15D27">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649" w:type="dxa"/>
            <w:gridSpan w:val="5"/>
            <w:vAlign w:val="center"/>
          </w:tcPr>
          <w:p w14:paraId="5F7F8D08">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887" w:type="dxa"/>
            <w:gridSpan w:val="4"/>
            <w:vAlign w:val="center"/>
          </w:tcPr>
          <w:p w14:paraId="3AB78A67">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12B83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1FC9C3">
            <w:pPr>
              <w:spacing w:line="240" w:lineRule="auto"/>
              <w:ind w:firstLine="420"/>
              <w:jc w:val="center"/>
              <w:rPr>
                <w:rFonts w:hint="eastAsia" w:ascii="仿宋" w:hAnsi="仿宋" w:eastAsia="仿宋" w:cs="仿宋"/>
                <w:kern w:val="0"/>
              </w:rPr>
            </w:pPr>
          </w:p>
        </w:tc>
        <w:tc>
          <w:tcPr>
            <w:tcW w:w="4649" w:type="dxa"/>
            <w:gridSpan w:val="5"/>
            <w:vAlign w:val="center"/>
          </w:tcPr>
          <w:p w14:paraId="702D80A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1.2024年春节氛围营造，在城区公园广场，主要街道设置立体雕塑造型，灯笼亮化，摆设鲜花；</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2.2024年国庆氛围营造，在市委市政府大门和城区主要节点设置造型，主要街道悬挂国旗等；</w:t>
            </w:r>
          </w:p>
        </w:tc>
        <w:tc>
          <w:tcPr>
            <w:tcW w:w="3887" w:type="dxa"/>
            <w:gridSpan w:val="4"/>
            <w:vAlign w:val="center"/>
          </w:tcPr>
          <w:p w14:paraId="03A487A8">
            <w:pPr>
              <w:keepNext w:val="0"/>
              <w:keepLines w:val="0"/>
              <w:widowControl/>
              <w:suppressLineNumbers w:val="0"/>
              <w:spacing w:after="200" w:afterAutospacing="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1、完成春节、国庆两大节日氛围营造；</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2、春节对主要街道、重要节点氛围营造悬挂灯笼装饰约3200个，鲜花摆设约5500盆，对7个广场进行节日氛围造型；</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3、国庆对主要街道、重要节点氛围营造悬挂国旗约1800面,鲜花摆设约5500盆，对7个广场进行节日氛围造型；</w:t>
            </w:r>
          </w:p>
        </w:tc>
      </w:tr>
      <w:tr w14:paraId="0E559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D3CA6E8">
            <w:pPr>
              <w:spacing w:line="240" w:lineRule="auto"/>
              <w:ind w:firstLine="420"/>
              <w:jc w:val="center"/>
              <w:rPr>
                <w:rFonts w:hint="eastAsia" w:ascii="仿宋" w:hAnsi="仿宋" w:eastAsia="仿宋" w:cs="仿宋"/>
                <w:kern w:val="0"/>
              </w:rPr>
            </w:pPr>
          </w:p>
          <w:p w14:paraId="429A7AF3">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66AAAD86">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155FABBC">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390" w:type="dxa"/>
            <w:gridSpan w:val="2"/>
            <w:vAlign w:val="center"/>
          </w:tcPr>
          <w:p w14:paraId="1908B96B">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982" w:type="dxa"/>
            <w:vAlign w:val="center"/>
          </w:tcPr>
          <w:p w14:paraId="201EB3F7">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846" w:type="dxa"/>
            <w:vAlign w:val="center"/>
          </w:tcPr>
          <w:p w14:paraId="611E3C24">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2039456A">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4615CFBF">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3D55E56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3799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DE1A53">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6E03C212">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1B8FD933">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2981CFF0">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390" w:type="dxa"/>
            <w:gridSpan w:val="2"/>
            <w:vAlign w:val="center"/>
          </w:tcPr>
          <w:p w14:paraId="3DF2F96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立体雕塑造型，灯笼亮化，摆设鲜花</w:t>
            </w:r>
          </w:p>
        </w:tc>
        <w:tc>
          <w:tcPr>
            <w:tcW w:w="982" w:type="dxa"/>
            <w:vAlign w:val="center"/>
          </w:tcPr>
          <w:p w14:paraId="682FADF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根据实际需要</w:t>
            </w:r>
          </w:p>
        </w:tc>
        <w:tc>
          <w:tcPr>
            <w:tcW w:w="846" w:type="dxa"/>
            <w:vAlign w:val="center"/>
          </w:tcPr>
          <w:p w14:paraId="48E6AC9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BD33CB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4CD2AB8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A1E4F40">
            <w:pPr>
              <w:spacing w:line="240" w:lineRule="auto"/>
              <w:ind w:firstLine="420"/>
              <w:jc w:val="center"/>
              <w:rPr>
                <w:rFonts w:hint="eastAsia" w:ascii="仿宋" w:hAnsi="仿宋" w:eastAsia="仿宋" w:cs="仿宋"/>
                <w:kern w:val="0"/>
              </w:rPr>
            </w:pPr>
          </w:p>
        </w:tc>
      </w:tr>
      <w:tr w14:paraId="6DD7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CA917E">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F07F328">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4149E519">
            <w:pPr>
              <w:spacing w:line="240" w:lineRule="auto"/>
              <w:ind w:firstLine="420"/>
              <w:jc w:val="center"/>
              <w:rPr>
                <w:rFonts w:hint="eastAsia" w:ascii="仿宋" w:hAnsi="仿宋" w:eastAsia="仿宋" w:cs="仿宋"/>
                <w:kern w:val="0"/>
              </w:rPr>
            </w:pPr>
          </w:p>
        </w:tc>
        <w:tc>
          <w:tcPr>
            <w:tcW w:w="1390" w:type="dxa"/>
            <w:gridSpan w:val="2"/>
            <w:vAlign w:val="center"/>
          </w:tcPr>
          <w:p w14:paraId="29E9978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主要节点设置造型，主要街道悬挂国旗</w:t>
            </w:r>
          </w:p>
        </w:tc>
        <w:tc>
          <w:tcPr>
            <w:tcW w:w="982" w:type="dxa"/>
            <w:vAlign w:val="center"/>
          </w:tcPr>
          <w:p w14:paraId="4B7844A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根据实际需要</w:t>
            </w:r>
          </w:p>
        </w:tc>
        <w:tc>
          <w:tcPr>
            <w:tcW w:w="846" w:type="dxa"/>
            <w:vAlign w:val="center"/>
          </w:tcPr>
          <w:p w14:paraId="648C5F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6AB5BC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58588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14BF625">
            <w:pPr>
              <w:spacing w:line="240" w:lineRule="auto"/>
              <w:ind w:firstLine="420"/>
              <w:jc w:val="center"/>
              <w:rPr>
                <w:rFonts w:hint="eastAsia" w:ascii="仿宋" w:hAnsi="仿宋" w:eastAsia="仿宋" w:cs="仿宋"/>
                <w:kern w:val="0"/>
              </w:rPr>
            </w:pPr>
          </w:p>
        </w:tc>
      </w:tr>
      <w:tr w14:paraId="318A7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61F452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C8CD765">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60F318DE">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390" w:type="dxa"/>
            <w:gridSpan w:val="2"/>
            <w:vAlign w:val="center"/>
          </w:tcPr>
          <w:p w14:paraId="02CDD19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鲜花、灯笼的亮化率</w:t>
            </w:r>
          </w:p>
        </w:tc>
        <w:tc>
          <w:tcPr>
            <w:tcW w:w="982" w:type="dxa"/>
            <w:vAlign w:val="center"/>
          </w:tcPr>
          <w:p w14:paraId="68AEDBA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846" w:type="dxa"/>
            <w:vAlign w:val="center"/>
          </w:tcPr>
          <w:p w14:paraId="0EAC5B7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96%</w:t>
            </w:r>
          </w:p>
        </w:tc>
        <w:tc>
          <w:tcPr>
            <w:tcW w:w="809" w:type="dxa"/>
            <w:vAlign w:val="center"/>
          </w:tcPr>
          <w:p w14:paraId="4951119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0737B3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7E813308">
            <w:pPr>
              <w:spacing w:line="240" w:lineRule="auto"/>
              <w:ind w:firstLine="420"/>
              <w:jc w:val="center"/>
              <w:rPr>
                <w:rFonts w:hint="eastAsia" w:ascii="仿宋" w:hAnsi="仿宋" w:eastAsia="仿宋" w:cs="仿宋"/>
                <w:kern w:val="0"/>
              </w:rPr>
            </w:pPr>
          </w:p>
        </w:tc>
      </w:tr>
      <w:tr w14:paraId="42346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400AB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353092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AC053DC">
            <w:pPr>
              <w:spacing w:line="240" w:lineRule="auto"/>
              <w:ind w:firstLine="420"/>
              <w:jc w:val="center"/>
              <w:rPr>
                <w:rFonts w:hint="eastAsia" w:ascii="仿宋" w:hAnsi="仿宋" w:eastAsia="仿宋" w:cs="仿宋"/>
                <w:kern w:val="0"/>
              </w:rPr>
            </w:pPr>
          </w:p>
        </w:tc>
        <w:tc>
          <w:tcPr>
            <w:tcW w:w="1390" w:type="dxa"/>
            <w:gridSpan w:val="2"/>
            <w:vAlign w:val="center"/>
          </w:tcPr>
          <w:p w14:paraId="0E9B61D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各类氛围营造的材料质量达标率</w:t>
            </w:r>
          </w:p>
        </w:tc>
        <w:tc>
          <w:tcPr>
            <w:tcW w:w="982" w:type="dxa"/>
            <w:vAlign w:val="center"/>
          </w:tcPr>
          <w:p w14:paraId="21F74C3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46" w:type="dxa"/>
            <w:vAlign w:val="center"/>
          </w:tcPr>
          <w:p w14:paraId="10ED93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5B3BC1E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F967C7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FBDE3A4">
            <w:pPr>
              <w:spacing w:line="240" w:lineRule="auto"/>
              <w:ind w:firstLine="420"/>
              <w:jc w:val="center"/>
              <w:rPr>
                <w:rFonts w:hint="eastAsia" w:ascii="仿宋" w:hAnsi="仿宋" w:eastAsia="仿宋" w:cs="仿宋"/>
                <w:kern w:val="0"/>
              </w:rPr>
            </w:pPr>
          </w:p>
        </w:tc>
      </w:tr>
      <w:tr w14:paraId="545D2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4CE4D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CEDFC9C">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06E0DDC1">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390" w:type="dxa"/>
            <w:gridSpan w:val="2"/>
            <w:vAlign w:val="center"/>
          </w:tcPr>
          <w:p w14:paraId="4A8EBFC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重大事项按期完成率</w:t>
            </w:r>
          </w:p>
        </w:tc>
        <w:tc>
          <w:tcPr>
            <w:tcW w:w="982" w:type="dxa"/>
            <w:vAlign w:val="center"/>
          </w:tcPr>
          <w:p w14:paraId="0B1CA7E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46" w:type="dxa"/>
            <w:vAlign w:val="center"/>
          </w:tcPr>
          <w:p w14:paraId="04A2FDB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2820E9E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45C0FA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51BFA6A4">
            <w:pPr>
              <w:spacing w:line="240" w:lineRule="auto"/>
              <w:ind w:firstLine="420"/>
              <w:jc w:val="center"/>
              <w:rPr>
                <w:rFonts w:hint="eastAsia" w:ascii="仿宋" w:hAnsi="仿宋" w:eastAsia="仿宋" w:cs="仿宋"/>
                <w:kern w:val="0"/>
              </w:rPr>
            </w:pPr>
          </w:p>
        </w:tc>
      </w:tr>
      <w:tr w14:paraId="0B63D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FAE2F9">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F7543F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B667158">
            <w:pPr>
              <w:spacing w:line="240" w:lineRule="auto"/>
              <w:ind w:firstLine="420"/>
              <w:jc w:val="center"/>
              <w:rPr>
                <w:rFonts w:hint="eastAsia" w:ascii="仿宋" w:hAnsi="仿宋" w:eastAsia="仿宋" w:cs="仿宋"/>
                <w:kern w:val="0"/>
              </w:rPr>
            </w:pPr>
          </w:p>
        </w:tc>
        <w:tc>
          <w:tcPr>
            <w:tcW w:w="1390" w:type="dxa"/>
            <w:gridSpan w:val="2"/>
            <w:vAlign w:val="center"/>
          </w:tcPr>
          <w:p w14:paraId="6F0F687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982" w:type="dxa"/>
            <w:vAlign w:val="center"/>
          </w:tcPr>
          <w:p w14:paraId="2B45182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846" w:type="dxa"/>
            <w:vAlign w:val="center"/>
          </w:tcPr>
          <w:p w14:paraId="3742243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809" w:type="dxa"/>
            <w:vAlign w:val="center"/>
          </w:tcPr>
          <w:p w14:paraId="11B28D0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126F9B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5D7D4AE5">
            <w:pPr>
              <w:spacing w:line="240" w:lineRule="auto"/>
              <w:ind w:firstLine="420"/>
              <w:jc w:val="center"/>
              <w:rPr>
                <w:rFonts w:hint="eastAsia" w:ascii="仿宋" w:hAnsi="仿宋" w:eastAsia="仿宋" w:cs="仿宋"/>
                <w:kern w:val="0"/>
              </w:rPr>
            </w:pPr>
          </w:p>
        </w:tc>
      </w:tr>
      <w:tr w14:paraId="7EDC9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7DDDC1">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5A7AD4F5">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7BBA6E8A">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193B8B17">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390" w:type="dxa"/>
            <w:gridSpan w:val="2"/>
            <w:vAlign w:val="center"/>
          </w:tcPr>
          <w:p w14:paraId="10CADED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无直接经济效益，可促进城市经济发展</w:t>
            </w:r>
          </w:p>
        </w:tc>
        <w:tc>
          <w:tcPr>
            <w:tcW w:w="982" w:type="dxa"/>
            <w:vAlign w:val="center"/>
          </w:tcPr>
          <w:p w14:paraId="62DB63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46" w:type="dxa"/>
            <w:vAlign w:val="center"/>
          </w:tcPr>
          <w:p w14:paraId="7C1843A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09" w:type="dxa"/>
            <w:vAlign w:val="center"/>
          </w:tcPr>
          <w:p w14:paraId="754237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7359A0C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78BE572">
            <w:pPr>
              <w:spacing w:line="240" w:lineRule="auto"/>
              <w:ind w:firstLine="420"/>
              <w:jc w:val="center"/>
              <w:rPr>
                <w:rFonts w:hint="eastAsia" w:ascii="仿宋" w:hAnsi="仿宋" w:eastAsia="仿宋" w:cs="仿宋"/>
                <w:kern w:val="0"/>
              </w:rPr>
            </w:pPr>
          </w:p>
        </w:tc>
      </w:tr>
      <w:tr w14:paraId="775F8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57A26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D27112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4D0BBD8C">
            <w:pPr>
              <w:spacing w:line="240" w:lineRule="auto"/>
              <w:ind w:firstLine="420"/>
              <w:jc w:val="center"/>
              <w:rPr>
                <w:rFonts w:hint="eastAsia" w:ascii="仿宋" w:hAnsi="仿宋" w:eastAsia="仿宋" w:cs="仿宋"/>
                <w:kern w:val="0"/>
              </w:rPr>
            </w:pPr>
          </w:p>
        </w:tc>
        <w:tc>
          <w:tcPr>
            <w:tcW w:w="1390" w:type="dxa"/>
            <w:gridSpan w:val="2"/>
            <w:vAlign w:val="center"/>
          </w:tcPr>
          <w:p w14:paraId="298623EE">
            <w:pPr>
              <w:spacing w:line="240" w:lineRule="auto"/>
              <w:ind w:firstLine="420"/>
              <w:jc w:val="center"/>
              <w:rPr>
                <w:rFonts w:hint="eastAsia" w:ascii="仿宋" w:hAnsi="仿宋" w:eastAsia="仿宋" w:cs="仿宋"/>
                <w:kern w:val="0"/>
              </w:rPr>
            </w:pPr>
          </w:p>
        </w:tc>
        <w:tc>
          <w:tcPr>
            <w:tcW w:w="982" w:type="dxa"/>
            <w:vAlign w:val="center"/>
          </w:tcPr>
          <w:p w14:paraId="50E6804F">
            <w:pPr>
              <w:spacing w:line="240" w:lineRule="auto"/>
              <w:ind w:firstLine="420"/>
              <w:jc w:val="center"/>
              <w:rPr>
                <w:rFonts w:hint="eastAsia" w:ascii="仿宋" w:hAnsi="仿宋" w:eastAsia="仿宋" w:cs="仿宋"/>
                <w:kern w:val="0"/>
              </w:rPr>
            </w:pPr>
          </w:p>
        </w:tc>
        <w:tc>
          <w:tcPr>
            <w:tcW w:w="846" w:type="dxa"/>
            <w:vAlign w:val="center"/>
          </w:tcPr>
          <w:p w14:paraId="175CCB38">
            <w:pPr>
              <w:spacing w:line="240" w:lineRule="auto"/>
              <w:ind w:firstLine="420"/>
              <w:jc w:val="center"/>
              <w:rPr>
                <w:rFonts w:hint="eastAsia" w:ascii="仿宋" w:hAnsi="仿宋" w:eastAsia="仿宋" w:cs="仿宋"/>
                <w:kern w:val="0"/>
              </w:rPr>
            </w:pPr>
          </w:p>
        </w:tc>
        <w:tc>
          <w:tcPr>
            <w:tcW w:w="809" w:type="dxa"/>
            <w:vAlign w:val="center"/>
          </w:tcPr>
          <w:p w14:paraId="3E502BEB">
            <w:pPr>
              <w:spacing w:line="240" w:lineRule="auto"/>
              <w:ind w:firstLine="420"/>
              <w:jc w:val="center"/>
              <w:rPr>
                <w:rFonts w:hint="eastAsia" w:ascii="仿宋" w:hAnsi="仿宋" w:eastAsia="仿宋" w:cs="仿宋"/>
                <w:kern w:val="0"/>
              </w:rPr>
            </w:pPr>
          </w:p>
        </w:tc>
        <w:tc>
          <w:tcPr>
            <w:tcW w:w="849" w:type="dxa"/>
            <w:vAlign w:val="center"/>
          </w:tcPr>
          <w:p w14:paraId="73D99E15">
            <w:pPr>
              <w:spacing w:line="240" w:lineRule="auto"/>
              <w:ind w:firstLine="420"/>
              <w:jc w:val="center"/>
              <w:rPr>
                <w:rFonts w:hint="eastAsia" w:ascii="仿宋" w:hAnsi="仿宋" w:eastAsia="仿宋" w:cs="仿宋"/>
                <w:kern w:val="0"/>
              </w:rPr>
            </w:pPr>
          </w:p>
        </w:tc>
        <w:tc>
          <w:tcPr>
            <w:tcW w:w="1383" w:type="dxa"/>
            <w:vAlign w:val="center"/>
          </w:tcPr>
          <w:p w14:paraId="0B43A825">
            <w:pPr>
              <w:spacing w:line="240" w:lineRule="auto"/>
              <w:ind w:firstLine="420"/>
              <w:jc w:val="center"/>
              <w:rPr>
                <w:rFonts w:hint="eastAsia" w:ascii="仿宋" w:hAnsi="仿宋" w:eastAsia="仿宋" w:cs="仿宋"/>
                <w:kern w:val="0"/>
              </w:rPr>
            </w:pPr>
          </w:p>
        </w:tc>
      </w:tr>
      <w:tr w14:paraId="78AC1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D54B8B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7C3A22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D9A1424">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390" w:type="dxa"/>
            <w:gridSpan w:val="2"/>
            <w:vAlign w:val="center"/>
          </w:tcPr>
          <w:p w14:paraId="4E6B147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提高整体城市形象，对外留下良好印象</w:t>
            </w:r>
          </w:p>
        </w:tc>
        <w:tc>
          <w:tcPr>
            <w:tcW w:w="982" w:type="dxa"/>
            <w:vAlign w:val="center"/>
          </w:tcPr>
          <w:p w14:paraId="1013BEA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46" w:type="dxa"/>
            <w:vAlign w:val="center"/>
          </w:tcPr>
          <w:p w14:paraId="206120D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009FC20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C88F53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406130E">
            <w:pPr>
              <w:spacing w:line="240" w:lineRule="auto"/>
              <w:ind w:firstLine="420"/>
              <w:jc w:val="center"/>
              <w:rPr>
                <w:rFonts w:hint="eastAsia" w:ascii="仿宋" w:hAnsi="仿宋" w:eastAsia="仿宋" w:cs="仿宋"/>
                <w:kern w:val="0"/>
              </w:rPr>
            </w:pPr>
          </w:p>
        </w:tc>
      </w:tr>
      <w:tr w14:paraId="0BCD5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2CAD53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622A246">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F6B48B7">
            <w:pPr>
              <w:spacing w:line="240" w:lineRule="auto"/>
              <w:ind w:firstLine="420"/>
              <w:jc w:val="center"/>
              <w:rPr>
                <w:rFonts w:hint="eastAsia" w:ascii="仿宋" w:hAnsi="仿宋" w:eastAsia="仿宋" w:cs="仿宋"/>
                <w:kern w:val="0"/>
              </w:rPr>
            </w:pPr>
          </w:p>
        </w:tc>
        <w:tc>
          <w:tcPr>
            <w:tcW w:w="1390" w:type="dxa"/>
            <w:gridSpan w:val="2"/>
            <w:vAlign w:val="center"/>
          </w:tcPr>
          <w:p w14:paraId="52B5BF4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提高生活品质，为市民营造宜居环境 </w:t>
            </w:r>
          </w:p>
        </w:tc>
        <w:tc>
          <w:tcPr>
            <w:tcW w:w="982" w:type="dxa"/>
            <w:vAlign w:val="center"/>
          </w:tcPr>
          <w:p w14:paraId="3D0C16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46" w:type="dxa"/>
            <w:vAlign w:val="center"/>
          </w:tcPr>
          <w:p w14:paraId="177D1E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4E1846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5671D9B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52F435D2">
            <w:pPr>
              <w:spacing w:line="240" w:lineRule="auto"/>
              <w:ind w:firstLine="420"/>
              <w:jc w:val="center"/>
              <w:rPr>
                <w:rFonts w:hint="eastAsia" w:ascii="仿宋" w:hAnsi="仿宋" w:eastAsia="仿宋" w:cs="仿宋"/>
                <w:kern w:val="0"/>
              </w:rPr>
            </w:pPr>
          </w:p>
        </w:tc>
      </w:tr>
      <w:tr w14:paraId="73CDC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B1807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17148F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40A5CCC0">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390" w:type="dxa"/>
            <w:gridSpan w:val="2"/>
            <w:vAlign w:val="center"/>
          </w:tcPr>
          <w:p w14:paraId="130EAAC6">
            <w:pPr>
              <w:spacing w:line="240" w:lineRule="auto"/>
              <w:ind w:firstLine="420"/>
              <w:jc w:val="center"/>
              <w:rPr>
                <w:rFonts w:hint="eastAsia" w:ascii="仿宋" w:hAnsi="仿宋" w:eastAsia="仿宋" w:cs="仿宋"/>
                <w:kern w:val="0"/>
              </w:rPr>
            </w:pPr>
          </w:p>
        </w:tc>
        <w:tc>
          <w:tcPr>
            <w:tcW w:w="982" w:type="dxa"/>
            <w:vAlign w:val="center"/>
          </w:tcPr>
          <w:p w14:paraId="42004CD9">
            <w:pPr>
              <w:spacing w:line="240" w:lineRule="auto"/>
              <w:ind w:firstLine="420"/>
              <w:jc w:val="center"/>
              <w:rPr>
                <w:rFonts w:hint="eastAsia" w:ascii="仿宋" w:hAnsi="仿宋" w:eastAsia="仿宋" w:cs="仿宋"/>
                <w:kern w:val="0"/>
              </w:rPr>
            </w:pPr>
          </w:p>
        </w:tc>
        <w:tc>
          <w:tcPr>
            <w:tcW w:w="846" w:type="dxa"/>
            <w:vAlign w:val="center"/>
          </w:tcPr>
          <w:p w14:paraId="42491D70">
            <w:pPr>
              <w:spacing w:line="240" w:lineRule="auto"/>
              <w:ind w:firstLine="420"/>
              <w:jc w:val="center"/>
              <w:rPr>
                <w:rFonts w:hint="eastAsia" w:ascii="仿宋" w:hAnsi="仿宋" w:eastAsia="仿宋" w:cs="仿宋"/>
                <w:kern w:val="0"/>
              </w:rPr>
            </w:pPr>
          </w:p>
        </w:tc>
        <w:tc>
          <w:tcPr>
            <w:tcW w:w="809" w:type="dxa"/>
            <w:vAlign w:val="center"/>
          </w:tcPr>
          <w:p w14:paraId="4167B2B4">
            <w:pPr>
              <w:spacing w:line="240" w:lineRule="auto"/>
              <w:ind w:firstLine="420"/>
              <w:jc w:val="center"/>
              <w:rPr>
                <w:rFonts w:hint="eastAsia" w:ascii="仿宋" w:hAnsi="仿宋" w:eastAsia="仿宋" w:cs="仿宋"/>
                <w:kern w:val="0"/>
              </w:rPr>
            </w:pPr>
          </w:p>
        </w:tc>
        <w:tc>
          <w:tcPr>
            <w:tcW w:w="849" w:type="dxa"/>
            <w:vAlign w:val="center"/>
          </w:tcPr>
          <w:p w14:paraId="76CF9C9F">
            <w:pPr>
              <w:spacing w:line="240" w:lineRule="auto"/>
              <w:ind w:firstLine="420"/>
              <w:jc w:val="center"/>
              <w:rPr>
                <w:rFonts w:hint="eastAsia" w:ascii="仿宋" w:hAnsi="仿宋" w:eastAsia="仿宋" w:cs="仿宋"/>
                <w:kern w:val="0"/>
              </w:rPr>
            </w:pPr>
          </w:p>
        </w:tc>
        <w:tc>
          <w:tcPr>
            <w:tcW w:w="1383" w:type="dxa"/>
            <w:vAlign w:val="center"/>
          </w:tcPr>
          <w:p w14:paraId="139045EC">
            <w:pPr>
              <w:spacing w:line="240" w:lineRule="auto"/>
              <w:ind w:firstLine="420"/>
              <w:jc w:val="center"/>
              <w:rPr>
                <w:rFonts w:hint="eastAsia" w:ascii="仿宋" w:hAnsi="仿宋" w:eastAsia="仿宋" w:cs="仿宋"/>
                <w:kern w:val="0"/>
              </w:rPr>
            </w:pPr>
          </w:p>
        </w:tc>
      </w:tr>
      <w:tr w14:paraId="4B4E1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CED6D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01E84E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C7ECC39">
            <w:pPr>
              <w:spacing w:line="240" w:lineRule="auto"/>
              <w:ind w:firstLine="420"/>
              <w:jc w:val="center"/>
              <w:rPr>
                <w:rFonts w:hint="eastAsia" w:ascii="仿宋" w:hAnsi="仿宋" w:eastAsia="仿宋" w:cs="仿宋"/>
                <w:kern w:val="0"/>
              </w:rPr>
            </w:pPr>
          </w:p>
        </w:tc>
        <w:tc>
          <w:tcPr>
            <w:tcW w:w="1390" w:type="dxa"/>
            <w:gridSpan w:val="2"/>
            <w:vAlign w:val="center"/>
          </w:tcPr>
          <w:p w14:paraId="3E451985">
            <w:pPr>
              <w:spacing w:line="240" w:lineRule="auto"/>
              <w:ind w:firstLine="420"/>
              <w:jc w:val="center"/>
              <w:rPr>
                <w:rFonts w:hint="eastAsia" w:ascii="仿宋" w:hAnsi="仿宋" w:eastAsia="仿宋" w:cs="仿宋"/>
                <w:kern w:val="0"/>
              </w:rPr>
            </w:pPr>
          </w:p>
        </w:tc>
        <w:tc>
          <w:tcPr>
            <w:tcW w:w="982" w:type="dxa"/>
            <w:vAlign w:val="center"/>
          </w:tcPr>
          <w:p w14:paraId="73629F41">
            <w:pPr>
              <w:spacing w:line="240" w:lineRule="auto"/>
              <w:ind w:firstLine="420"/>
              <w:jc w:val="center"/>
              <w:rPr>
                <w:rFonts w:hint="eastAsia" w:ascii="仿宋" w:hAnsi="仿宋" w:eastAsia="仿宋" w:cs="仿宋"/>
                <w:kern w:val="0"/>
              </w:rPr>
            </w:pPr>
          </w:p>
        </w:tc>
        <w:tc>
          <w:tcPr>
            <w:tcW w:w="846" w:type="dxa"/>
            <w:vAlign w:val="center"/>
          </w:tcPr>
          <w:p w14:paraId="56C9ED88">
            <w:pPr>
              <w:spacing w:line="240" w:lineRule="auto"/>
              <w:ind w:firstLine="420"/>
              <w:jc w:val="center"/>
              <w:rPr>
                <w:rFonts w:hint="eastAsia" w:ascii="仿宋" w:hAnsi="仿宋" w:eastAsia="仿宋" w:cs="仿宋"/>
                <w:kern w:val="0"/>
              </w:rPr>
            </w:pPr>
          </w:p>
        </w:tc>
        <w:tc>
          <w:tcPr>
            <w:tcW w:w="809" w:type="dxa"/>
            <w:vAlign w:val="center"/>
          </w:tcPr>
          <w:p w14:paraId="25517EC2">
            <w:pPr>
              <w:spacing w:line="240" w:lineRule="auto"/>
              <w:ind w:firstLine="420"/>
              <w:jc w:val="center"/>
              <w:rPr>
                <w:rFonts w:hint="eastAsia" w:ascii="仿宋" w:hAnsi="仿宋" w:eastAsia="仿宋" w:cs="仿宋"/>
                <w:kern w:val="0"/>
              </w:rPr>
            </w:pPr>
          </w:p>
        </w:tc>
        <w:tc>
          <w:tcPr>
            <w:tcW w:w="849" w:type="dxa"/>
            <w:vAlign w:val="center"/>
          </w:tcPr>
          <w:p w14:paraId="19E8BF65">
            <w:pPr>
              <w:spacing w:line="240" w:lineRule="auto"/>
              <w:ind w:firstLine="420"/>
              <w:jc w:val="center"/>
              <w:rPr>
                <w:rFonts w:hint="eastAsia" w:ascii="仿宋" w:hAnsi="仿宋" w:eastAsia="仿宋" w:cs="仿宋"/>
                <w:kern w:val="0"/>
              </w:rPr>
            </w:pPr>
          </w:p>
        </w:tc>
        <w:tc>
          <w:tcPr>
            <w:tcW w:w="1383" w:type="dxa"/>
            <w:vAlign w:val="center"/>
          </w:tcPr>
          <w:p w14:paraId="2F643379">
            <w:pPr>
              <w:spacing w:line="240" w:lineRule="auto"/>
              <w:ind w:firstLine="420"/>
              <w:jc w:val="center"/>
              <w:rPr>
                <w:rFonts w:hint="eastAsia" w:ascii="仿宋" w:hAnsi="仿宋" w:eastAsia="仿宋" w:cs="仿宋"/>
                <w:kern w:val="0"/>
              </w:rPr>
            </w:pPr>
          </w:p>
        </w:tc>
      </w:tr>
      <w:tr w14:paraId="0EE4C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F951452">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4A74591">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6C39B6C2">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390" w:type="dxa"/>
            <w:gridSpan w:val="2"/>
            <w:vAlign w:val="center"/>
          </w:tcPr>
          <w:p w14:paraId="513B75C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持续提高城管工作效率和水平  </w:t>
            </w:r>
          </w:p>
        </w:tc>
        <w:tc>
          <w:tcPr>
            <w:tcW w:w="982" w:type="dxa"/>
            <w:vAlign w:val="center"/>
          </w:tcPr>
          <w:p w14:paraId="4A18938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w:t>
            </w:r>
          </w:p>
        </w:tc>
        <w:tc>
          <w:tcPr>
            <w:tcW w:w="846" w:type="dxa"/>
            <w:vAlign w:val="center"/>
          </w:tcPr>
          <w:p w14:paraId="36CA799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w:t>
            </w:r>
          </w:p>
        </w:tc>
        <w:tc>
          <w:tcPr>
            <w:tcW w:w="809" w:type="dxa"/>
            <w:vAlign w:val="center"/>
          </w:tcPr>
          <w:p w14:paraId="60D80C7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7954139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3ECF1665">
            <w:pPr>
              <w:spacing w:line="240" w:lineRule="auto"/>
              <w:ind w:firstLine="420"/>
              <w:jc w:val="center"/>
              <w:rPr>
                <w:rFonts w:hint="eastAsia" w:ascii="仿宋" w:hAnsi="仿宋" w:eastAsia="仿宋" w:cs="仿宋"/>
                <w:kern w:val="0"/>
              </w:rPr>
            </w:pPr>
          </w:p>
        </w:tc>
      </w:tr>
      <w:tr w14:paraId="1240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ECB7E4">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4676C1AD">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4AD66849">
            <w:pPr>
              <w:spacing w:line="240" w:lineRule="auto"/>
              <w:ind w:firstLine="420"/>
              <w:jc w:val="center"/>
              <w:rPr>
                <w:rFonts w:hint="eastAsia" w:ascii="仿宋" w:hAnsi="仿宋" w:eastAsia="仿宋" w:cs="仿宋"/>
                <w:kern w:val="0"/>
              </w:rPr>
            </w:pPr>
          </w:p>
        </w:tc>
        <w:tc>
          <w:tcPr>
            <w:tcW w:w="1390" w:type="dxa"/>
            <w:gridSpan w:val="2"/>
            <w:vAlign w:val="center"/>
          </w:tcPr>
          <w:p w14:paraId="44E04BCE">
            <w:pPr>
              <w:spacing w:line="240" w:lineRule="auto"/>
              <w:ind w:firstLine="420"/>
              <w:jc w:val="center"/>
              <w:rPr>
                <w:rFonts w:hint="eastAsia" w:ascii="仿宋" w:hAnsi="仿宋" w:eastAsia="仿宋" w:cs="仿宋"/>
                <w:kern w:val="0"/>
              </w:rPr>
            </w:pPr>
          </w:p>
        </w:tc>
        <w:tc>
          <w:tcPr>
            <w:tcW w:w="982" w:type="dxa"/>
            <w:vAlign w:val="center"/>
          </w:tcPr>
          <w:p w14:paraId="1ADF7526">
            <w:pPr>
              <w:spacing w:line="240" w:lineRule="auto"/>
              <w:ind w:firstLine="420"/>
              <w:jc w:val="center"/>
              <w:rPr>
                <w:rFonts w:hint="eastAsia" w:ascii="仿宋" w:hAnsi="仿宋" w:eastAsia="仿宋" w:cs="仿宋"/>
                <w:kern w:val="0"/>
              </w:rPr>
            </w:pPr>
          </w:p>
        </w:tc>
        <w:tc>
          <w:tcPr>
            <w:tcW w:w="846" w:type="dxa"/>
            <w:vAlign w:val="center"/>
          </w:tcPr>
          <w:p w14:paraId="3681A0A8">
            <w:pPr>
              <w:spacing w:line="240" w:lineRule="auto"/>
              <w:ind w:firstLine="420"/>
              <w:jc w:val="center"/>
              <w:rPr>
                <w:rFonts w:hint="eastAsia" w:ascii="仿宋" w:hAnsi="仿宋" w:eastAsia="仿宋" w:cs="仿宋"/>
                <w:kern w:val="0"/>
              </w:rPr>
            </w:pPr>
          </w:p>
        </w:tc>
        <w:tc>
          <w:tcPr>
            <w:tcW w:w="809" w:type="dxa"/>
            <w:vAlign w:val="center"/>
          </w:tcPr>
          <w:p w14:paraId="06B57C75">
            <w:pPr>
              <w:spacing w:line="240" w:lineRule="auto"/>
              <w:ind w:firstLine="420"/>
              <w:jc w:val="center"/>
              <w:rPr>
                <w:rFonts w:hint="eastAsia" w:ascii="仿宋" w:hAnsi="仿宋" w:eastAsia="仿宋" w:cs="仿宋"/>
                <w:kern w:val="0"/>
              </w:rPr>
            </w:pPr>
          </w:p>
        </w:tc>
        <w:tc>
          <w:tcPr>
            <w:tcW w:w="849" w:type="dxa"/>
            <w:vAlign w:val="center"/>
          </w:tcPr>
          <w:p w14:paraId="3392F57B">
            <w:pPr>
              <w:spacing w:line="240" w:lineRule="auto"/>
              <w:ind w:firstLine="420"/>
              <w:jc w:val="center"/>
              <w:rPr>
                <w:rFonts w:hint="eastAsia" w:ascii="仿宋" w:hAnsi="仿宋" w:eastAsia="仿宋" w:cs="仿宋"/>
                <w:kern w:val="0"/>
              </w:rPr>
            </w:pPr>
          </w:p>
        </w:tc>
        <w:tc>
          <w:tcPr>
            <w:tcW w:w="1383" w:type="dxa"/>
            <w:vAlign w:val="center"/>
          </w:tcPr>
          <w:p w14:paraId="349A9AD7">
            <w:pPr>
              <w:spacing w:line="240" w:lineRule="auto"/>
              <w:ind w:firstLine="420"/>
              <w:jc w:val="center"/>
              <w:rPr>
                <w:rFonts w:hint="eastAsia" w:ascii="仿宋" w:hAnsi="仿宋" w:eastAsia="仿宋" w:cs="仿宋"/>
                <w:kern w:val="0"/>
              </w:rPr>
            </w:pPr>
          </w:p>
        </w:tc>
      </w:tr>
      <w:tr w14:paraId="022D0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0DAFAB7">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1AB76474">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vMerge w:val="restart"/>
            <w:tcBorders>
              <w:bottom w:val="nil"/>
            </w:tcBorders>
            <w:vAlign w:val="center"/>
          </w:tcPr>
          <w:p w14:paraId="12C3CB98">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390" w:type="dxa"/>
            <w:gridSpan w:val="2"/>
            <w:vAlign w:val="center"/>
          </w:tcPr>
          <w:p w14:paraId="63318F1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982" w:type="dxa"/>
            <w:vAlign w:val="center"/>
          </w:tcPr>
          <w:p w14:paraId="0BDF015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≧96%</w:t>
            </w:r>
          </w:p>
        </w:tc>
        <w:tc>
          <w:tcPr>
            <w:tcW w:w="846" w:type="dxa"/>
            <w:vAlign w:val="center"/>
          </w:tcPr>
          <w:p w14:paraId="074964F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97%</w:t>
            </w:r>
          </w:p>
        </w:tc>
        <w:tc>
          <w:tcPr>
            <w:tcW w:w="809" w:type="dxa"/>
            <w:vAlign w:val="center"/>
          </w:tcPr>
          <w:p w14:paraId="1CEAD8D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33D1FF8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5EC48295">
            <w:pPr>
              <w:spacing w:line="240" w:lineRule="auto"/>
              <w:ind w:firstLine="420"/>
              <w:jc w:val="center"/>
              <w:rPr>
                <w:rFonts w:hint="eastAsia" w:ascii="仿宋" w:hAnsi="仿宋" w:eastAsia="仿宋" w:cs="仿宋"/>
                <w:kern w:val="0"/>
              </w:rPr>
            </w:pPr>
          </w:p>
        </w:tc>
      </w:tr>
      <w:tr w14:paraId="116A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E3B4CCC">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9DB4296">
            <w:pPr>
              <w:spacing w:line="240" w:lineRule="auto"/>
              <w:ind w:firstLine="420"/>
              <w:jc w:val="center"/>
              <w:rPr>
                <w:rFonts w:hint="eastAsia" w:ascii="仿宋" w:hAnsi="仿宋" w:eastAsia="仿宋" w:cs="仿宋"/>
                <w:kern w:val="0"/>
              </w:rPr>
            </w:pPr>
          </w:p>
        </w:tc>
        <w:tc>
          <w:tcPr>
            <w:tcW w:w="1218" w:type="dxa"/>
            <w:vMerge w:val="continue"/>
            <w:tcBorders>
              <w:top w:val="nil"/>
              <w:bottom w:val="nil"/>
            </w:tcBorders>
            <w:vAlign w:val="center"/>
          </w:tcPr>
          <w:p w14:paraId="018E7FA2">
            <w:pPr>
              <w:spacing w:line="240" w:lineRule="auto"/>
              <w:ind w:firstLine="420"/>
              <w:jc w:val="center"/>
              <w:rPr>
                <w:rFonts w:hint="eastAsia" w:ascii="仿宋" w:hAnsi="仿宋" w:eastAsia="仿宋" w:cs="仿宋"/>
                <w:kern w:val="0"/>
              </w:rPr>
            </w:pPr>
          </w:p>
        </w:tc>
        <w:tc>
          <w:tcPr>
            <w:tcW w:w="1390" w:type="dxa"/>
            <w:gridSpan w:val="2"/>
            <w:vAlign w:val="center"/>
          </w:tcPr>
          <w:p w14:paraId="4A50D92D">
            <w:pPr>
              <w:spacing w:line="240" w:lineRule="auto"/>
              <w:ind w:firstLine="420"/>
              <w:jc w:val="center"/>
              <w:rPr>
                <w:rFonts w:hint="eastAsia" w:ascii="仿宋" w:hAnsi="仿宋" w:eastAsia="仿宋" w:cs="仿宋"/>
                <w:kern w:val="0"/>
              </w:rPr>
            </w:pPr>
          </w:p>
        </w:tc>
        <w:tc>
          <w:tcPr>
            <w:tcW w:w="982" w:type="dxa"/>
            <w:vAlign w:val="center"/>
          </w:tcPr>
          <w:p w14:paraId="632DC513">
            <w:pPr>
              <w:spacing w:line="240" w:lineRule="auto"/>
              <w:ind w:firstLine="420"/>
              <w:jc w:val="center"/>
              <w:rPr>
                <w:rFonts w:hint="eastAsia" w:ascii="仿宋" w:hAnsi="仿宋" w:eastAsia="仿宋" w:cs="仿宋"/>
                <w:kern w:val="0"/>
              </w:rPr>
            </w:pPr>
          </w:p>
        </w:tc>
        <w:tc>
          <w:tcPr>
            <w:tcW w:w="846" w:type="dxa"/>
            <w:vAlign w:val="center"/>
          </w:tcPr>
          <w:p w14:paraId="7B9CC278">
            <w:pPr>
              <w:spacing w:line="240" w:lineRule="auto"/>
              <w:ind w:firstLine="420"/>
              <w:jc w:val="center"/>
              <w:rPr>
                <w:rFonts w:hint="eastAsia" w:ascii="仿宋" w:hAnsi="仿宋" w:eastAsia="仿宋" w:cs="仿宋"/>
                <w:kern w:val="0"/>
              </w:rPr>
            </w:pPr>
          </w:p>
        </w:tc>
        <w:tc>
          <w:tcPr>
            <w:tcW w:w="809" w:type="dxa"/>
            <w:vAlign w:val="center"/>
          </w:tcPr>
          <w:p w14:paraId="1A47A412">
            <w:pPr>
              <w:spacing w:line="240" w:lineRule="auto"/>
              <w:ind w:firstLine="420"/>
              <w:jc w:val="center"/>
              <w:rPr>
                <w:rFonts w:hint="eastAsia" w:ascii="仿宋" w:hAnsi="仿宋" w:eastAsia="仿宋" w:cs="仿宋"/>
                <w:kern w:val="0"/>
              </w:rPr>
            </w:pPr>
          </w:p>
        </w:tc>
        <w:tc>
          <w:tcPr>
            <w:tcW w:w="849" w:type="dxa"/>
            <w:vAlign w:val="center"/>
          </w:tcPr>
          <w:p w14:paraId="2DD706B6">
            <w:pPr>
              <w:spacing w:line="240" w:lineRule="auto"/>
              <w:ind w:firstLine="420"/>
              <w:jc w:val="center"/>
              <w:rPr>
                <w:rFonts w:hint="eastAsia" w:ascii="仿宋" w:hAnsi="仿宋" w:eastAsia="仿宋" w:cs="仿宋"/>
                <w:kern w:val="0"/>
              </w:rPr>
            </w:pPr>
          </w:p>
        </w:tc>
        <w:tc>
          <w:tcPr>
            <w:tcW w:w="1383" w:type="dxa"/>
            <w:vAlign w:val="center"/>
          </w:tcPr>
          <w:p w14:paraId="1934A4B1">
            <w:pPr>
              <w:spacing w:line="240" w:lineRule="auto"/>
              <w:ind w:firstLine="420"/>
              <w:jc w:val="center"/>
              <w:rPr>
                <w:rFonts w:hint="eastAsia" w:ascii="仿宋" w:hAnsi="仿宋" w:eastAsia="仿宋" w:cs="仿宋"/>
                <w:kern w:val="0"/>
              </w:rPr>
            </w:pPr>
          </w:p>
        </w:tc>
      </w:tr>
      <w:tr w14:paraId="3709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18B758">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5FFB2555">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D25827E">
            <w:pPr>
              <w:spacing w:line="240" w:lineRule="auto"/>
              <w:ind w:firstLine="420"/>
              <w:jc w:val="center"/>
              <w:rPr>
                <w:rFonts w:hint="eastAsia" w:ascii="仿宋" w:hAnsi="仿宋" w:eastAsia="仿宋" w:cs="仿宋"/>
                <w:kern w:val="0"/>
              </w:rPr>
            </w:pPr>
          </w:p>
        </w:tc>
        <w:tc>
          <w:tcPr>
            <w:tcW w:w="1390" w:type="dxa"/>
            <w:gridSpan w:val="2"/>
            <w:vAlign w:val="center"/>
          </w:tcPr>
          <w:p w14:paraId="6E782CBC">
            <w:pPr>
              <w:spacing w:line="240" w:lineRule="auto"/>
              <w:ind w:firstLine="420"/>
              <w:jc w:val="center"/>
              <w:rPr>
                <w:rFonts w:hint="eastAsia" w:ascii="仿宋" w:hAnsi="仿宋" w:eastAsia="仿宋" w:cs="仿宋"/>
                <w:kern w:val="0"/>
              </w:rPr>
            </w:pPr>
          </w:p>
        </w:tc>
        <w:tc>
          <w:tcPr>
            <w:tcW w:w="982" w:type="dxa"/>
            <w:vAlign w:val="center"/>
          </w:tcPr>
          <w:p w14:paraId="73B93C67">
            <w:pPr>
              <w:spacing w:line="240" w:lineRule="auto"/>
              <w:ind w:firstLine="420"/>
              <w:jc w:val="center"/>
              <w:rPr>
                <w:rFonts w:hint="eastAsia" w:ascii="仿宋" w:hAnsi="仿宋" w:eastAsia="仿宋" w:cs="仿宋"/>
                <w:kern w:val="0"/>
              </w:rPr>
            </w:pPr>
          </w:p>
        </w:tc>
        <w:tc>
          <w:tcPr>
            <w:tcW w:w="846" w:type="dxa"/>
            <w:vAlign w:val="center"/>
          </w:tcPr>
          <w:p w14:paraId="5299F635">
            <w:pPr>
              <w:spacing w:line="240" w:lineRule="auto"/>
              <w:ind w:firstLine="420"/>
              <w:jc w:val="center"/>
              <w:rPr>
                <w:rFonts w:hint="eastAsia" w:ascii="仿宋" w:hAnsi="仿宋" w:eastAsia="仿宋" w:cs="仿宋"/>
                <w:kern w:val="0"/>
              </w:rPr>
            </w:pPr>
          </w:p>
        </w:tc>
        <w:tc>
          <w:tcPr>
            <w:tcW w:w="809" w:type="dxa"/>
            <w:vAlign w:val="center"/>
          </w:tcPr>
          <w:p w14:paraId="0E0EAA3A">
            <w:pPr>
              <w:spacing w:line="240" w:lineRule="auto"/>
              <w:ind w:firstLine="420"/>
              <w:jc w:val="center"/>
              <w:rPr>
                <w:rFonts w:hint="eastAsia" w:ascii="仿宋" w:hAnsi="仿宋" w:eastAsia="仿宋" w:cs="仿宋"/>
                <w:kern w:val="0"/>
              </w:rPr>
            </w:pPr>
          </w:p>
        </w:tc>
        <w:tc>
          <w:tcPr>
            <w:tcW w:w="849" w:type="dxa"/>
            <w:vAlign w:val="center"/>
          </w:tcPr>
          <w:p w14:paraId="264DD0CF">
            <w:pPr>
              <w:spacing w:line="240" w:lineRule="auto"/>
              <w:ind w:firstLine="420"/>
              <w:jc w:val="center"/>
              <w:rPr>
                <w:rFonts w:hint="eastAsia" w:ascii="仿宋" w:hAnsi="仿宋" w:eastAsia="仿宋" w:cs="仿宋"/>
                <w:kern w:val="0"/>
              </w:rPr>
            </w:pPr>
          </w:p>
        </w:tc>
        <w:tc>
          <w:tcPr>
            <w:tcW w:w="1383" w:type="dxa"/>
            <w:vAlign w:val="center"/>
          </w:tcPr>
          <w:p w14:paraId="3D176DE2">
            <w:pPr>
              <w:spacing w:line="240" w:lineRule="auto"/>
              <w:ind w:firstLine="420"/>
              <w:jc w:val="center"/>
              <w:rPr>
                <w:rFonts w:hint="eastAsia" w:ascii="仿宋" w:hAnsi="仿宋" w:eastAsia="仿宋" w:cs="仿宋"/>
                <w:kern w:val="0"/>
              </w:rPr>
            </w:pPr>
          </w:p>
        </w:tc>
      </w:tr>
      <w:tr w14:paraId="4A76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CD0BD1">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612C23EE">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6F6A622B">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2430B88A">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390" w:type="dxa"/>
            <w:gridSpan w:val="2"/>
            <w:vAlign w:val="center"/>
          </w:tcPr>
          <w:p w14:paraId="117FB56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严格落实先预算后支出原则，不超预算进行支付</w:t>
            </w:r>
          </w:p>
        </w:tc>
        <w:tc>
          <w:tcPr>
            <w:tcW w:w="982" w:type="dxa"/>
            <w:vAlign w:val="center"/>
          </w:tcPr>
          <w:p w14:paraId="4408B6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846" w:type="dxa"/>
            <w:vAlign w:val="center"/>
          </w:tcPr>
          <w:p w14:paraId="2BFCB66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809" w:type="dxa"/>
            <w:vAlign w:val="center"/>
          </w:tcPr>
          <w:p w14:paraId="07225E6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1BE9052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18188E83">
            <w:pPr>
              <w:spacing w:line="240" w:lineRule="auto"/>
              <w:ind w:firstLine="420"/>
              <w:jc w:val="center"/>
              <w:rPr>
                <w:rFonts w:hint="eastAsia" w:ascii="仿宋" w:hAnsi="仿宋" w:eastAsia="仿宋" w:cs="仿宋"/>
                <w:kern w:val="0"/>
              </w:rPr>
            </w:pPr>
          </w:p>
        </w:tc>
      </w:tr>
      <w:tr w14:paraId="2E8B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82DBFF">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55D04432">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49C8AED">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390" w:type="dxa"/>
            <w:gridSpan w:val="2"/>
            <w:vAlign w:val="center"/>
          </w:tcPr>
          <w:p w14:paraId="1C8F601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w:t>
            </w:r>
          </w:p>
        </w:tc>
        <w:tc>
          <w:tcPr>
            <w:tcW w:w="982" w:type="dxa"/>
            <w:vAlign w:val="center"/>
          </w:tcPr>
          <w:p w14:paraId="65F9C9FC">
            <w:pPr>
              <w:keepNext w:val="0"/>
              <w:keepLines w:val="0"/>
              <w:widowControl/>
              <w:suppressLineNumbers w:val="0"/>
              <w:jc w:val="center"/>
              <w:textAlignment w:val="center"/>
              <w:rPr>
                <w:rFonts w:hint="eastAsia" w:ascii="仿宋" w:hAnsi="仿宋" w:eastAsia="仿宋" w:cs="仿宋"/>
                <w:kern w:val="0"/>
              </w:rPr>
            </w:pPr>
          </w:p>
        </w:tc>
        <w:tc>
          <w:tcPr>
            <w:tcW w:w="846" w:type="dxa"/>
            <w:vAlign w:val="center"/>
          </w:tcPr>
          <w:p w14:paraId="3B1C1912">
            <w:pPr>
              <w:keepNext w:val="0"/>
              <w:keepLines w:val="0"/>
              <w:widowControl/>
              <w:suppressLineNumbers w:val="0"/>
              <w:jc w:val="center"/>
              <w:textAlignment w:val="center"/>
              <w:rPr>
                <w:rFonts w:hint="eastAsia" w:ascii="仿宋" w:hAnsi="仿宋" w:eastAsia="仿宋" w:cs="仿宋"/>
                <w:kern w:val="0"/>
              </w:rPr>
            </w:pPr>
          </w:p>
        </w:tc>
        <w:tc>
          <w:tcPr>
            <w:tcW w:w="809" w:type="dxa"/>
            <w:vAlign w:val="center"/>
          </w:tcPr>
          <w:p w14:paraId="6A0E3D44">
            <w:pPr>
              <w:keepNext w:val="0"/>
              <w:keepLines w:val="0"/>
              <w:widowControl/>
              <w:suppressLineNumbers w:val="0"/>
              <w:jc w:val="center"/>
              <w:textAlignment w:val="center"/>
              <w:rPr>
                <w:rFonts w:hint="eastAsia" w:ascii="仿宋" w:hAnsi="仿宋" w:eastAsia="仿宋" w:cs="仿宋"/>
                <w:kern w:val="0"/>
              </w:rPr>
            </w:pPr>
          </w:p>
        </w:tc>
        <w:tc>
          <w:tcPr>
            <w:tcW w:w="849" w:type="dxa"/>
            <w:vAlign w:val="center"/>
          </w:tcPr>
          <w:p w14:paraId="454ACB28">
            <w:pPr>
              <w:keepNext w:val="0"/>
              <w:keepLines w:val="0"/>
              <w:widowControl/>
              <w:suppressLineNumbers w:val="0"/>
              <w:jc w:val="center"/>
              <w:textAlignment w:val="center"/>
              <w:rPr>
                <w:rFonts w:hint="eastAsia" w:ascii="仿宋" w:hAnsi="仿宋" w:eastAsia="仿宋" w:cs="仿宋"/>
                <w:kern w:val="0"/>
              </w:rPr>
            </w:pPr>
          </w:p>
        </w:tc>
        <w:tc>
          <w:tcPr>
            <w:tcW w:w="1383" w:type="dxa"/>
            <w:vAlign w:val="center"/>
          </w:tcPr>
          <w:p w14:paraId="75692E77">
            <w:pPr>
              <w:spacing w:line="240" w:lineRule="auto"/>
              <w:ind w:firstLine="420"/>
              <w:jc w:val="center"/>
              <w:rPr>
                <w:rFonts w:hint="eastAsia" w:ascii="仿宋" w:hAnsi="仿宋" w:eastAsia="仿宋" w:cs="仿宋"/>
                <w:kern w:val="0"/>
              </w:rPr>
            </w:pPr>
          </w:p>
        </w:tc>
      </w:tr>
      <w:tr w14:paraId="18291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B1E814C">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595ADFC">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262CF21">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390" w:type="dxa"/>
            <w:gridSpan w:val="2"/>
            <w:vAlign w:val="center"/>
          </w:tcPr>
          <w:p w14:paraId="003B566B">
            <w:pPr>
              <w:spacing w:line="240" w:lineRule="auto"/>
              <w:ind w:firstLine="420"/>
              <w:jc w:val="center"/>
              <w:rPr>
                <w:rFonts w:hint="eastAsia" w:ascii="仿宋" w:hAnsi="仿宋" w:eastAsia="仿宋" w:cs="仿宋"/>
                <w:kern w:val="0"/>
              </w:rPr>
            </w:pPr>
          </w:p>
        </w:tc>
        <w:tc>
          <w:tcPr>
            <w:tcW w:w="982" w:type="dxa"/>
            <w:vAlign w:val="center"/>
          </w:tcPr>
          <w:p w14:paraId="664E7C66">
            <w:pPr>
              <w:spacing w:line="240" w:lineRule="auto"/>
              <w:ind w:firstLine="420"/>
              <w:jc w:val="center"/>
              <w:rPr>
                <w:rFonts w:hint="eastAsia" w:ascii="仿宋" w:hAnsi="仿宋" w:eastAsia="仿宋" w:cs="仿宋"/>
                <w:kern w:val="0"/>
              </w:rPr>
            </w:pPr>
          </w:p>
        </w:tc>
        <w:tc>
          <w:tcPr>
            <w:tcW w:w="846" w:type="dxa"/>
            <w:vAlign w:val="center"/>
          </w:tcPr>
          <w:p w14:paraId="0AD23189">
            <w:pPr>
              <w:spacing w:line="240" w:lineRule="auto"/>
              <w:ind w:firstLine="420"/>
              <w:jc w:val="center"/>
              <w:rPr>
                <w:rFonts w:hint="eastAsia" w:ascii="仿宋" w:hAnsi="仿宋" w:eastAsia="仿宋" w:cs="仿宋"/>
                <w:kern w:val="0"/>
              </w:rPr>
            </w:pPr>
          </w:p>
        </w:tc>
        <w:tc>
          <w:tcPr>
            <w:tcW w:w="809" w:type="dxa"/>
            <w:vAlign w:val="center"/>
          </w:tcPr>
          <w:p w14:paraId="7A4BCB84">
            <w:pPr>
              <w:spacing w:line="240" w:lineRule="auto"/>
              <w:ind w:firstLine="420"/>
              <w:jc w:val="center"/>
              <w:rPr>
                <w:rFonts w:hint="eastAsia" w:ascii="仿宋" w:hAnsi="仿宋" w:eastAsia="仿宋" w:cs="仿宋"/>
                <w:kern w:val="0"/>
              </w:rPr>
            </w:pPr>
          </w:p>
        </w:tc>
        <w:tc>
          <w:tcPr>
            <w:tcW w:w="849" w:type="dxa"/>
            <w:vAlign w:val="center"/>
          </w:tcPr>
          <w:p w14:paraId="441E10DF">
            <w:pPr>
              <w:spacing w:line="240" w:lineRule="auto"/>
              <w:ind w:firstLine="420"/>
              <w:jc w:val="center"/>
              <w:rPr>
                <w:rFonts w:hint="eastAsia" w:ascii="仿宋" w:hAnsi="仿宋" w:eastAsia="仿宋" w:cs="仿宋"/>
                <w:kern w:val="0"/>
              </w:rPr>
            </w:pPr>
          </w:p>
        </w:tc>
        <w:tc>
          <w:tcPr>
            <w:tcW w:w="1383" w:type="dxa"/>
            <w:vAlign w:val="center"/>
          </w:tcPr>
          <w:p w14:paraId="3840002E">
            <w:pPr>
              <w:spacing w:line="240" w:lineRule="auto"/>
              <w:ind w:firstLine="420"/>
              <w:jc w:val="center"/>
              <w:rPr>
                <w:rFonts w:hint="eastAsia" w:ascii="仿宋" w:hAnsi="仿宋" w:eastAsia="仿宋" w:cs="仿宋"/>
                <w:kern w:val="0"/>
              </w:rPr>
            </w:pPr>
          </w:p>
        </w:tc>
      </w:tr>
      <w:tr w14:paraId="718D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7"/>
            <w:vAlign w:val="center"/>
          </w:tcPr>
          <w:p w14:paraId="30B414A5">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00AD311E">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00E06E43">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100</w:t>
            </w:r>
          </w:p>
        </w:tc>
        <w:tc>
          <w:tcPr>
            <w:tcW w:w="1383" w:type="dxa"/>
            <w:vAlign w:val="center"/>
          </w:tcPr>
          <w:p w14:paraId="11E0F241">
            <w:pPr>
              <w:spacing w:line="240" w:lineRule="auto"/>
              <w:ind w:firstLine="420"/>
              <w:jc w:val="center"/>
              <w:rPr>
                <w:rFonts w:hint="eastAsia" w:ascii="仿宋" w:hAnsi="仿宋" w:eastAsia="仿宋" w:cs="仿宋"/>
                <w:kern w:val="0"/>
              </w:rPr>
            </w:pPr>
          </w:p>
        </w:tc>
      </w:tr>
    </w:tbl>
    <w:p w14:paraId="4CD126EF">
      <w:pPr>
        <w:spacing w:before="52" w:line="219" w:lineRule="auto"/>
        <w:jc w:val="left"/>
        <w:rPr>
          <w:rFonts w:hint="eastAsia" w:ascii="仿宋" w:hAnsi="仿宋" w:eastAsia="仿宋" w:cs="仿宋"/>
          <w:kern w:val="0"/>
          <w:lang w:eastAsia="zh-CN"/>
        </w:rPr>
      </w:pPr>
      <w:r>
        <w:rPr>
          <w:rFonts w:hint="eastAsia" w:ascii="仿宋" w:hAnsi="仿宋" w:eastAsia="仿宋" w:cs="仿宋"/>
          <w:kern w:val="0"/>
          <w:lang w:eastAsia="zh-CN"/>
        </w:rPr>
        <w:t>备注： 一个一级项目支出一张表。如，业务工作经费，运行维护经费，其他事业发展类资金…各一张表.</w:t>
      </w:r>
    </w:p>
    <w:p w14:paraId="7A8DDA64">
      <w:pPr>
        <w:spacing w:line="240" w:lineRule="auto"/>
        <w:ind w:firstLine="420"/>
        <w:jc w:val="left"/>
        <w:rPr>
          <w:rFonts w:hint="eastAsia" w:ascii="仿宋" w:hAnsi="仿宋" w:eastAsia="仿宋" w:cs="仿宋"/>
          <w:kern w:val="0"/>
          <w:lang w:eastAsia="zh-CN"/>
        </w:rPr>
      </w:pPr>
    </w:p>
    <w:p w14:paraId="79012C09">
      <w:pPr>
        <w:kinsoku w:val="0"/>
        <w:autoSpaceDE w:val="0"/>
        <w:autoSpaceDN w:val="0"/>
        <w:adjustRightInd w:val="0"/>
        <w:snapToGrid w:val="0"/>
        <w:spacing w:before="65" w:line="228" w:lineRule="auto"/>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填表人：应南   填报日期：2025.9.18   联系电话： 18216333306  单位负责人签字：杨奇兵</w:t>
      </w:r>
    </w:p>
    <w:p w14:paraId="0FF9A0B1">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3799C388">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767752B6">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41FBB239">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5209770F">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22EC6904">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0202F33F">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513BA4E8">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51374C27">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74B4E6F3">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5377F957">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4D9F0960">
      <w:pPr>
        <w:kinsoku w:val="0"/>
        <w:autoSpaceDE w:val="0"/>
        <w:autoSpaceDN w:val="0"/>
        <w:adjustRightInd w:val="0"/>
        <w:snapToGrid w:val="0"/>
        <w:spacing w:before="293" w:line="236" w:lineRule="auto"/>
        <w:textAlignment w:val="baseline"/>
        <w:rPr>
          <w:rFonts w:hint="eastAsia" w:ascii="仿宋" w:hAnsi="仿宋" w:eastAsia="仿宋" w:cs="仿宋"/>
          <w:bCs/>
          <w:snapToGrid w:val="0"/>
          <w:color w:val="000000"/>
          <w:spacing w:val="-4"/>
          <w:sz w:val="28"/>
          <w:szCs w:val="28"/>
          <w:lang w:val="en-US" w:eastAsia="zh-CN" w:bidi="ar-SA"/>
        </w:rPr>
      </w:pPr>
    </w:p>
    <w:p w14:paraId="2B26703B">
      <w:pPr>
        <w:kinsoku w:val="0"/>
        <w:autoSpaceDE w:val="0"/>
        <w:autoSpaceDN w:val="0"/>
        <w:adjustRightInd w:val="0"/>
        <w:snapToGrid w:val="0"/>
        <w:spacing w:before="293" w:line="236" w:lineRule="auto"/>
        <w:ind w:firstLine="552"/>
        <w:textAlignment w:val="baseline"/>
        <w:rPr>
          <w:rFonts w:hint="eastAsia" w:ascii="仿宋" w:hAnsi="仿宋" w:eastAsia="仿宋" w:cs="仿宋"/>
          <w:snapToGrid w:val="0"/>
          <w:color w:val="000000"/>
          <w:sz w:val="35"/>
          <w:szCs w:val="35"/>
          <w:lang w:val="en-US" w:eastAsia="zh-CN" w:bidi="ar-SA"/>
        </w:rPr>
      </w:pPr>
      <w:r>
        <w:rPr>
          <w:rFonts w:hint="eastAsia" w:ascii="仿宋" w:hAnsi="仿宋" w:eastAsia="仿宋" w:cs="仿宋"/>
          <w:bCs/>
          <w:snapToGrid w:val="0"/>
          <w:color w:val="000000"/>
          <w:spacing w:val="-4"/>
          <w:sz w:val="28"/>
          <w:szCs w:val="28"/>
          <w:lang w:val="en-US" w:eastAsia="zh-CN" w:bidi="ar-SA"/>
        </w:rPr>
        <w:t>附件3</w:t>
      </w:r>
    </w:p>
    <w:p w14:paraId="516A388B">
      <w:pPr>
        <w:spacing w:before="91" w:line="219" w:lineRule="auto"/>
        <w:ind w:firstLine="896"/>
        <w:jc w:val="center"/>
        <w:rPr>
          <w:rFonts w:hint="eastAsia"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年度项目支出绩效自评表</w:t>
      </w:r>
    </w:p>
    <w:p w14:paraId="3E124626">
      <w:pPr>
        <w:spacing w:line="95" w:lineRule="exact"/>
        <w:ind w:firstLine="420"/>
        <w:jc w:val="left"/>
        <w:rPr>
          <w:rFonts w:hint="eastAsia" w:ascii="仿宋" w:hAnsi="仿宋" w:eastAsia="仿宋" w:cs="仿宋"/>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E822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2DA095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8"/>
            <w:vAlign w:val="center"/>
          </w:tcPr>
          <w:p w14:paraId="5A177D60">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排水防涝经费</w:t>
            </w:r>
          </w:p>
        </w:tc>
      </w:tr>
      <w:tr w14:paraId="46737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778BB8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4396" w:type="dxa"/>
            <w:gridSpan w:val="4"/>
            <w:vAlign w:val="center"/>
          </w:tcPr>
          <w:p w14:paraId="23A1C45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099" w:type="dxa"/>
            <w:vAlign w:val="center"/>
          </w:tcPr>
          <w:p w14:paraId="0C3CA73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3041" w:type="dxa"/>
            <w:gridSpan w:val="3"/>
            <w:vAlign w:val="center"/>
          </w:tcPr>
          <w:p w14:paraId="17431E5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67817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B625D9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36FD3331">
            <w:pPr>
              <w:spacing w:line="240" w:lineRule="auto"/>
              <w:ind w:firstLine="420"/>
              <w:jc w:val="center"/>
              <w:rPr>
                <w:rFonts w:hint="eastAsia" w:ascii="仿宋" w:hAnsi="仿宋" w:eastAsia="仿宋" w:cs="仿宋"/>
                <w:kern w:val="0"/>
                <w:lang w:eastAsia="zh-CN"/>
              </w:rPr>
            </w:pPr>
          </w:p>
        </w:tc>
        <w:tc>
          <w:tcPr>
            <w:tcW w:w="1020" w:type="dxa"/>
            <w:vAlign w:val="center"/>
          </w:tcPr>
          <w:p w14:paraId="64F37C9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5FDD5B0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6790A24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AA4CC9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04B9B51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8DDFE4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59573FC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6EE8776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402386F5">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4F86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8FC57F">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0E55F48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vAlign w:val="center"/>
          </w:tcPr>
          <w:p w14:paraId="481AA00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99" w:type="dxa"/>
            <w:vAlign w:val="center"/>
          </w:tcPr>
          <w:p w14:paraId="79C3B0F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99" w:type="dxa"/>
            <w:vAlign w:val="center"/>
          </w:tcPr>
          <w:p w14:paraId="482E4D3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809" w:type="dxa"/>
            <w:vAlign w:val="center"/>
          </w:tcPr>
          <w:p w14:paraId="021188E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88FF06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5718B4E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37578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29DFF3">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D2C4B2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vAlign w:val="center"/>
          </w:tcPr>
          <w:p w14:paraId="7E0A96A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99" w:type="dxa"/>
            <w:vAlign w:val="center"/>
          </w:tcPr>
          <w:p w14:paraId="7FA45F5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99" w:type="dxa"/>
            <w:vAlign w:val="center"/>
          </w:tcPr>
          <w:p w14:paraId="2C455DD7">
            <w:pPr>
              <w:spacing w:line="240" w:lineRule="auto"/>
              <w:ind w:firstLine="420"/>
              <w:jc w:val="both"/>
              <w:rPr>
                <w:rFonts w:hint="default" w:ascii="仿宋" w:hAnsi="仿宋" w:eastAsia="仿宋" w:cs="仿宋"/>
                <w:kern w:val="0"/>
                <w:lang w:val="en-US" w:eastAsia="zh-CN"/>
              </w:rPr>
            </w:pPr>
            <w:r>
              <w:rPr>
                <w:rFonts w:hint="eastAsia" w:ascii="仿宋" w:hAnsi="仿宋" w:eastAsia="仿宋" w:cs="仿宋"/>
                <w:kern w:val="0"/>
                <w:lang w:val="en-US" w:eastAsia="zh-CN"/>
              </w:rPr>
              <w:t>20</w:t>
            </w:r>
          </w:p>
        </w:tc>
        <w:tc>
          <w:tcPr>
            <w:tcW w:w="809" w:type="dxa"/>
            <w:vAlign w:val="center"/>
          </w:tcPr>
          <w:p w14:paraId="202B05C9">
            <w:pPr>
              <w:spacing w:line="240" w:lineRule="auto"/>
              <w:ind w:firstLine="420"/>
              <w:jc w:val="center"/>
              <w:rPr>
                <w:rFonts w:hint="eastAsia" w:ascii="仿宋" w:hAnsi="仿宋" w:eastAsia="仿宋" w:cs="仿宋"/>
                <w:kern w:val="0"/>
                <w:lang w:eastAsia="zh-CN"/>
              </w:rPr>
            </w:pPr>
          </w:p>
        </w:tc>
        <w:tc>
          <w:tcPr>
            <w:tcW w:w="849" w:type="dxa"/>
            <w:vAlign w:val="center"/>
          </w:tcPr>
          <w:p w14:paraId="2726AD07">
            <w:pPr>
              <w:spacing w:line="240" w:lineRule="auto"/>
              <w:ind w:firstLine="420"/>
              <w:jc w:val="center"/>
              <w:rPr>
                <w:rFonts w:hint="eastAsia" w:ascii="仿宋" w:hAnsi="仿宋" w:eastAsia="仿宋" w:cs="仿宋"/>
                <w:kern w:val="0"/>
                <w:lang w:eastAsia="zh-CN"/>
              </w:rPr>
            </w:pPr>
          </w:p>
        </w:tc>
        <w:tc>
          <w:tcPr>
            <w:tcW w:w="1383" w:type="dxa"/>
            <w:vAlign w:val="center"/>
          </w:tcPr>
          <w:p w14:paraId="56D260CB">
            <w:pPr>
              <w:spacing w:line="240" w:lineRule="auto"/>
              <w:ind w:firstLine="420"/>
              <w:jc w:val="center"/>
              <w:rPr>
                <w:rFonts w:hint="eastAsia" w:ascii="仿宋" w:hAnsi="仿宋" w:eastAsia="仿宋" w:cs="仿宋"/>
                <w:kern w:val="0"/>
                <w:lang w:eastAsia="zh-CN"/>
              </w:rPr>
            </w:pPr>
          </w:p>
        </w:tc>
      </w:tr>
      <w:tr w14:paraId="5E62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B204CA">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1C951167">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vAlign w:val="center"/>
          </w:tcPr>
          <w:p w14:paraId="306011ED">
            <w:pPr>
              <w:spacing w:line="240" w:lineRule="auto"/>
              <w:ind w:firstLine="420"/>
              <w:jc w:val="center"/>
              <w:rPr>
                <w:rFonts w:hint="eastAsia" w:ascii="仿宋" w:hAnsi="仿宋" w:eastAsia="仿宋" w:cs="仿宋"/>
                <w:kern w:val="0"/>
                <w:lang w:eastAsia="zh-CN"/>
              </w:rPr>
            </w:pPr>
          </w:p>
        </w:tc>
        <w:tc>
          <w:tcPr>
            <w:tcW w:w="1099" w:type="dxa"/>
            <w:vAlign w:val="center"/>
          </w:tcPr>
          <w:p w14:paraId="22D248B5">
            <w:pPr>
              <w:spacing w:line="240" w:lineRule="auto"/>
              <w:ind w:firstLine="420"/>
              <w:jc w:val="center"/>
              <w:rPr>
                <w:rFonts w:hint="eastAsia" w:ascii="仿宋" w:hAnsi="仿宋" w:eastAsia="仿宋" w:cs="仿宋"/>
                <w:kern w:val="0"/>
                <w:lang w:eastAsia="zh-CN"/>
              </w:rPr>
            </w:pPr>
          </w:p>
        </w:tc>
        <w:tc>
          <w:tcPr>
            <w:tcW w:w="1099" w:type="dxa"/>
            <w:vAlign w:val="center"/>
          </w:tcPr>
          <w:p w14:paraId="1B9708A7">
            <w:pPr>
              <w:spacing w:line="240" w:lineRule="auto"/>
              <w:ind w:firstLine="420"/>
              <w:jc w:val="center"/>
              <w:rPr>
                <w:rFonts w:hint="eastAsia" w:ascii="仿宋" w:hAnsi="仿宋" w:eastAsia="仿宋" w:cs="仿宋"/>
                <w:kern w:val="0"/>
                <w:lang w:eastAsia="zh-CN"/>
              </w:rPr>
            </w:pPr>
          </w:p>
        </w:tc>
        <w:tc>
          <w:tcPr>
            <w:tcW w:w="809" w:type="dxa"/>
            <w:vAlign w:val="center"/>
          </w:tcPr>
          <w:p w14:paraId="0CF4CF8C">
            <w:pPr>
              <w:spacing w:line="240" w:lineRule="auto"/>
              <w:ind w:firstLine="420"/>
              <w:jc w:val="center"/>
              <w:rPr>
                <w:rFonts w:hint="eastAsia" w:ascii="仿宋" w:hAnsi="仿宋" w:eastAsia="仿宋" w:cs="仿宋"/>
                <w:kern w:val="0"/>
                <w:lang w:eastAsia="zh-CN"/>
              </w:rPr>
            </w:pPr>
          </w:p>
        </w:tc>
        <w:tc>
          <w:tcPr>
            <w:tcW w:w="849" w:type="dxa"/>
            <w:vAlign w:val="center"/>
          </w:tcPr>
          <w:p w14:paraId="7D1A1170">
            <w:pPr>
              <w:spacing w:line="240" w:lineRule="auto"/>
              <w:ind w:firstLine="420"/>
              <w:jc w:val="center"/>
              <w:rPr>
                <w:rFonts w:hint="eastAsia" w:ascii="仿宋" w:hAnsi="仿宋" w:eastAsia="仿宋" w:cs="仿宋"/>
                <w:kern w:val="0"/>
                <w:lang w:eastAsia="zh-CN"/>
              </w:rPr>
            </w:pPr>
          </w:p>
        </w:tc>
        <w:tc>
          <w:tcPr>
            <w:tcW w:w="1383" w:type="dxa"/>
            <w:vAlign w:val="center"/>
          </w:tcPr>
          <w:p w14:paraId="32CE6BF0">
            <w:pPr>
              <w:spacing w:line="240" w:lineRule="auto"/>
              <w:ind w:firstLine="420"/>
              <w:jc w:val="center"/>
              <w:rPr>
                <w:rFonts w:hint="eastAsia" w:ascii="仿宋" w:hAnsi="仿宋" w:eastAsia="仿宋" w:cs="仿宋"/>
                <w:kern w:val="0"/>
                <w:lang w:eastAsia="zh-CN"/>
              </w:rPr>
            </w:pPr>
          </w:p>
        </w:tc>
      </w:tr>
      <w:tr w14:paraId="4A781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37C2192">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3F9C14F">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vAlign w:val="center"/>
          </w:tcPr>
          <w:p w14:paraId="6E763B92">
            <w:pPr>
              <w:spacing w:line="240" w:lineRule="auto"/>
              <w:ind w:firstLine="420"/>
              <w:jc w:val="center"/>
              <w:rPr>
                <w:rFonts w:hint="eastAsia" w:ascii="仿宋" w:hAnsi="仿宋" w:eastAsia="仿宋" w:cs="仿宋"/>
                <w:kern w:val="0"/>
              </w:rPr>
            </w:pPr>
          </w:p>
        </w:tc>
        <w:tc>
          <w:tcPr>
            <w:tcW w:w="1099" w:type="dxa"/>
            <w:vAlign w:val="center"/>
          </w:tcPr>
          <w:p w14:paraId="38122B38">
            <w:pPr>
              <w:spacing w:line="240" w:lineRule="auto"/>
              <w:ind w:firstLine="420"/>
              <w:jc w:val="center"/>
              <w:rPr>
                <w:rFonts w:hint="eastAsia" w:ascii="仿宋" w:hAnsi="仿宋" w:eastAsia="仿宋" w:cs="仿宋"/>
                <w:kern w:val="0"/>
              </w:rPr>
            </w:pPr>
          </w:p>
        </w:tc>
        <w:tc>
          <w:tcPr>
            <w:tcW w:w="1099" w:type="dxa"/>
            <w:vAlign w:val="center"/>
          </w:tcPr>
          <w:p w14:paraId="2A5722CF">
            <w:pPr>
              <w:spacing w:line="240" w:lineRule="auto"/>
              <w:ind w:firstLine="420"/>
              <w:jc w:val="center"/>
              <w:rPr>
                <w:rFonts w:hint="eastAsia" w:ascii="仿宋" w:hAnsi="仿宋" w:eastAsia="仿宋" w:cs="仿宋"/>
                <w:kern w:val="0"/>
              </w:rPr>
            </w:pPr>
          </w:p>
        </w:tc>
        <w:tc>
          <w:tcPr>
            <w:tcW w:w="809" w:type="dxa"/>
            <w:vAlign w:val="center"/>
          </w:tcPr>
          <w:p w14:paraId="36161D81">
            <w:pPr>
              <w:spacing w:line="240" w:lineRule="auto"/>
              <w:ind w:firstLine="420"/>
              <w:jc w:val="center"/>
              <w:rPr>
                <w:rFonts w:hint="eastAsia" w:ascii="仿宋" w:hAnsi="仿宋" w:eastAsia="仿宋" w:cs="仿宋"/>
                <w:kern w:val="0"/>
              </w:rPr>
            </w:pPr>
          </w:p>
        </w:tc>
        <w:tc>
          <w:tcPr>
            <w:tcW w:w="849" w:type="dxa"/>
            <w:vAlign w:val="center"/>
          </w:tcPr>
          <w:p w14:paraId="17511092">
            <w:pPr>
              <w:spacing w:line="240" w:lineRule="auto"/>
              <w:ind w:firstLine="420"/>
              <w:jc w:val="center"/>
              <w:rPr>
                <w:rFonts w:hint="eastAsia" w:ascii="仿宋" w:hAnsi="仿宋" w:eastAsia="仿宋" w:cs="仿宋"/>
                <w:kern w:val="0"/>
              </w:rPr>
            </w:pPr>
          </w:p>
        </w:tc>
        <w:tc>
          <w:tcPr>
            <w:tcW w:w="1383" w:type="dxa"/>
            <w:vAlign w:val="center"/>
          </w:tcPr>
          <w:p w14:paraId="4A89D3C0">
            <w:pPr>
              <w:spacing w:line="240" w:lineRule="auto"/>
              <w:ind w:firstLine="420"/>
              <w:jc w:val="center"/>
              <w:rPr>
                <w:rFonts w:hint="eastAsia" w:ascii="仿宋" w:hAnsi="仿宋" w:eastAsia="仿宋" w:cs="仿宋"/>
                <w:kern w:val="0"/>
              </w:rPr>
            </w:pPr>
          </w:p>
        </w:tc>
      </w:tr>
      <w:tr w14:paraId="3631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3B8A198">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396" w:type="dxa"/>
            <w:gridSpan w:val="4"/>
            <w:vAlign w:val="center"/>
          </w:tcPr>
          <w:p w14:paraId="638A7B0C">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4"/>
            <w:vAlign w:val="center"/>
          </w:tcPr>
          <w:p w14:paraId="129CDE35">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26DE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23A48C2">
            <w:pPr>
              <w:spacing w:line="240" w:lineRule="auto"/>
              <w:ind w:firstLine="420"/>
              <w:jc w:val="center"/>
              <w:rPr>
                <w:rFonts w:hint="eastAsia" w:ascii="仿宋" w:hAnsi="仿宋" w:eastAsia="仿宋" w:cs="仿宋"/>
                <w:kern w:val="0"/>
              </w:rPr>
            </w:pPr>
          </w:p>
        </w:tc>
        <w:tc>
          <w:tcPr>
            <w:tcW w:w="4396" w:type="dxa"/>
            <w:gridSpan w:val="4"/>
            <w:vAlign w:val="center"/>
          </w:tcPr>
          <w:p w14:paraId="7CC61420">
            <w:pPr>
              <w:spacing w:line="240" w:lineRule="auto"/>
              <w:jc w:val="left"/>
              <w:rPr>
                <w:rFonts w:hint="eastAsia" w:ascii="仿宋" w:hAnsi="仿宋" w:eastAsia="仿宋" w:cs="仿宋"/>
                <w:kern w:val="0"/>
              </w:rPr>
            </w:pPr>
            <w:r>
              <w:rPr>
                <w:rFonts w:hint="eastAsia" w:ascii="仿宋" w:hAnsi="仿宋" w:eastAsia="仿宋" w:cs="仿宋"/>
                <w:kern w:val="0"/>
              </w:rPr>
              <w:t xml:space="preserve">1.全面配合城市防汛指挥部完成排水防涝保障工作,保障率100%；     </w:t>
            </w:r>
          </w:p>
          <w:p w14:paraId="39858117">
            <w:pPr>
              <w:spacing w:line="240" w:lineRule="auto"/>
              <w:jc w:val="left"/>
              <w:rPr>
                <w:rFonts w:hint="eastAsia" w:ascii="仿宋" w:hAnsi="仿宋" w:eastAsia="仿宋" w:cs="仿宋"/>
                <w:kern w:val="0"/>
              </w:rPr>
            </w:pPr>
            <w:r>
              <w:rPr>
                <w:rFonts w:hint="eastAsia" w:ascii="仿宋" w:hAnsi="仿宋" w:eastAsia="仿宋" w:cs="仿宋"/>
                <w:kern w:val="0"/>
              </w:rPr>
              <w:t>2.以“预防为主、防抗结合、确保重点、统筹兼顾”的原则，制定城市防涝应急工作预案，提高内涝事件的应对能力。</w:t>
            </w:r>
          </w:p>
          <w:p w14:paraId="07ECEC9A">
            <w:pPr>
              <w:spacing w:line="240" w:lineRule="auto"/>
              <w:jc w:val="left"/>
              <w:rPr>
                <w:rFonts w:hint="eastAsia" w:ascii="仿宋" w:hAnsi="仿宋" w:eastAsia="仿宋" w:cs="仿宋"/>
                <w:kern w:val="0"/>
              </w:rPr>
            </w:pPr>
            <w:r>
              <w:rPr>
                <w:rFonts w:hint="eastAsia" w:ascii="仿宋" w:hAnsi="仿宋" w:eastAsia="仿宋" w:cs="仿宋"/>
                <w:kern w:val="0"/>
              </w:rPr>
              <w:t>3.开展防洪排涝宣传教育，通过媒体、宣传栏等方式，向群众普及防洪排涝知识,提高公众自我防范意识和应急处置能力。</w:t>
            </w:r>
          </w:p>
          <w:p w14:paraId="2FAED8B1">
            <w:pPr>
              <w:spacing w:line="240" w:lineRule="auto"/>
              <w:jc w:val="left"/>
              <w:rPr>
                <w:rFonts w:hint="eastAsia" w:ascii="仿宋" w:hAnsi="仿宋" w:eastAsia="仿宋" w:cs="仿宋"/>
                <w:kern w:val="0"/>
              </w:rPr>
            </w:pPr>
            <w:r>
              <w:rPr>
                <w:rFonts w:hint="eastAsia" w:ascii="仿宋" w:hAnsi="仿宋" w:eastAsia="仿宋" w:cs="仿宋"/>
                <w:kern w:val="0"/>
              </w:rPr>
              <w:t>4.加强日常及汛期的防涝工作督导检查，日常不低于2次，汛期不低于4次；</w:t>
            </w:r>
          </w:p>
        </w:tc>
        <w:tc>
          <w:tcPr>
            <w:tcW w:w="4140" w:type="dxa"/>
            <w:gridSpan w:val="4"/>
            <w:vAlign w:val="center"/>
          </w:tcPr>
          <w:p w14:paraId="03DD4433">
            <w:pPr>
              <w:spacing w:line="240" w:lineRule="auto"/>
              <w:jc w:val="left"/>
              <w:rPr>
                <w:rFonts w:hint="eastAsia" w:ascii="仿宋" w:hAnsi="仿宋" w:eastAsia="仿宋" w:cs="仿宋"/>
                <w:kern w:val="0"/>
              </w:rPr>
            </w:pPr>
            <w:r>
              <w:rPr>
                <w:rFonts w:hint="eastAsia" w:ascii="仿宋" w:hAnsi="仿宋" w:eastAsia="仿宋" w:cs="仿宋"/>
                <w:kern w:val="0"/>
              </w:rPr>
              <w:t>1、全面配合城市防汛指挥部完成排水防涝保障工作,保障率100%；</w:t>
            </w:r>
          </w:p>
          <w:p w14:paraId="08B7998B">
            <w:pPr>
              <w:spacing w:line="240" w:lineRule="auto"/>
              <w:jc w:val="left"/>
              <w:rPr>
                <w:rFonts w:hint="eastAsia" w:ascii="仿宋" w:hAnsi="仿宋" w:eastAsia="仿宋" w:cs="仿宋"/>
                <w:kern w:val="0"/>
              </w:rPr>
            </w:pPr>
            <w:r>
              <w:rPr>
                <w:rFonts w:hint="eastAsia" w:ascii="仿宋" w:hAnsi="仿宋" w:eastAsia="仿宋" w:cs="仿宋"/>
                <w:kern w:val="0"/>
              </w:rPr>
              <w:t>2、以“预防为主、防抗结合、确保重点、统筹兼顾”的原则，制定城市防涝应急工作预案，提高内涝事件的应对能力；</w:t>
            </w:r>
          </w:p>
          <w:p w14:paraId="07D533FA">
            <w:pPr>
              <w:spacing w:line="240" w:lineRule="auto"/>
              <w:jc w:val="left"/>
              <w:rPr>
                <w:rFonts w:hint="eastAsia" w:ascii="仿宋" w:hAnsi="仿宋" w:eastAsia="仿宋" w:cs="仿宋"/>
                <w:kern w:val="0"/>
              </w:rPr>
            </w:pPr>
            <w:r>
              <w:rPr>
                <w:rFonts w:hint="eastAsia" w:ascii="仿宋" w:hAnsi="仿宋" w:eastAsia="仿宋" w:cs="仿宋"/>
                <w:kern w:val="0"/>
              </w:rPr>
              <w:t>3、开展防洪排涝宣传教育，通过媒体、宣传栏等方式，向群众普及防洪排涝知识,提高公众自我防范意识和应急处置能力。</w:t>
            </w:r>
          </w:p>
          <w:p w14:paraId="62C857A7">
            <w:pPr>
              <w:spacing w:line="240" w:lineRule="auto"/>
              <w:jc w:val="left"/>
              <w:rPr>
                <w:rFonts w:hint="eastAsia" w:ascii="仿宋" w:hAnsi="仿宋" w:eastAsia="仿宋" w:cs="仿宋"/>
                <w:kern w:val="0"/>
              </w:rPr>
            </w:pPr>
            <w:r>
              <w:rPr>
                <w:rFonts w:hint="eastAsia" w:ascii="仿宋" w:hAnsi="仿宋" w:eastAsia="仿宋" w:cs="仿宋"/>
                <w:kern w:val="0"/>
              </w:rPr>
              <w:t>4、加强日常及汛期的防涝工作督导检查，日常不低于2次，汛期不低于4次，全年共完成36次；</w:t>
            </w:r>
          </w:p>
          <w:p w14:paraId="2A27F302">
            <w:pPr>
              <w:spacing w:line="240" w:lineRule="auto"/>
              <w:jc w:val="left"/>
              <w:rPr>
                <w:rFonts w:hint="eastAsia" w:ascii="仿宋" w:hAnsi="仿宋" w:eastAsia="仿宋" w:cs="仿宋"/>
                <w:kern w:val="0"/>
              </w:rPr>
            </w:pPr>
            <w:r>
              <w:rPr>
                <w:rFonts w:hint="eastAsia" w:ascii="仿宋" w:hAnsi="仿宋" w:eastAsia="仿宋" w:cs="仿宋"/>
                <w:kern w:val="0"/>
              </w:rPr>
              <w:t>5、对高阳路、龙舟北路与汨罗江大道交叉口、文旅集团前、高泉中路等14处路面积水进行了整治，消除了20多个积水点，极大地改善了城市环境质量和市民出行环境。</w:t>
            </w:r>
          </w:p>
          <w:p w14:paraId="2D93927D">
            <w:pPr>
              <w:spacing w:line="240" w:lineRule="auto"/>
              <w:ind w:firstLine="420"/>
              <w:jc w:val="left"/>
              <w:rPr>
                <w:rFonts w:hint="eastAsia" w:ascii="仿宋" w:hAnsi="仿宋" w:eastAsia="仿宋" w:cs="仿宋"/>
                <w:kern w:val="0"/>
              </w:rPr>
            </w:pPr>
          </w:p>
        </w:tc>
      </w:tr>
      <w:tr w14:paraId="3056C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3E41CBF">
            <w:pPr>
              <w:spacing w:line="240" w:lineRule="auto"/>
              <w:ind w:firstLine="420"/>
              <w:jc w:val="center"/>
              <w:rPr>
                <w:rFonts w:hint="eastAsia" w:ascii="仿宋" w:hAnsi="仿宋" w:eastAsia="仿宋" w:cs="仿宋"/>
                <w:kern w:val="0"/>
              </w:rPr>
            </w:pPr>
          </w:p>
          <w:p w14:paraId="6AFAC27A">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654D7B00">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1A17AB68">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020" w:type="dxa"/>
            <w:vAlign w:val="center"/>
          </w:tcPr>
          <w:p w14:paraId="3859A6DD">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99" w:type="dxa"/>
            <w:vAlign w:val="center"/>
          </w:tcPr>
          <w:p w14:paraId="7CC2121F">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vAlign w:val="center"/>
          </w:tcPr>
          <w:p w14:paraId="12E112FF">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4DC8A540">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363B39B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2FDBF62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49FA8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jc w:val="center"/>
        </w:trPr>
        <w:tc>
          <w:tcPr>
            <w:tcW w:w="1054" w:type="dxa"/>
            <w:vMerge w:val="continue"/>
            <w:textDirection w:val="tbRlV"/>
            <w:vAlign w:val="center"/>
          </w:tcPr>
          <w:p w14:paraId="0938B9A8">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3EEB7A5D">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3B509CCA">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4F9C153F">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020" w:type="dxa"/>
            <w:vAlign w:val="center"/>
          </w:tcPr>
          <w:p w14:paraId="1F72F68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全年开展防洪排涝宣传教育</w:t>
            </w:r>
          </w:p>
        </w:tc>
        <w:tc>
          <w:tcPr>
            <w:tcW w:w="1099" w:type="dxa"/>
            <w:vAlign w:val="center"/>
          </w:tcPr>
          <w:p w14:paraId="4C94E53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≧2次</w:t>
            </w:r>
          </w:p>
        </w:tc>
        <w:tc>
          <w:tcPr>
            <w:tcW w:w="1099" w:type="dxa"/>
            <w:vAlign w:val="center"/>
          </w:tcPr>
          <w:p w14:paraId="6B672B5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4次</w:t>
            </w:r>
          </w:p>
        </w:tc>
        <w:tc>
          <w:tcPr>
            <w:tcW w:w="809" w:type="dxa"/>
            <w:vAlign w:val="center"/>
          </w:tcPr>
          <w:p w14:paraId="6E96D01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E7B7D4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E1EE58E">
            <w:pPr>
              <w:spacing w:line="240" w:lineRule="auto"/>
              <w:ind w:firstLine="420"/>
              <w:jc w:val="center"/>
              <w:rPr>
                <w:rFonts w:hint="eastAsia" w:ascii="仿宋" w:hAnsi="仿宋" w:eastAsia="仿宋" w:cs="仿宋"/>
                <w:kern w:val="0"/>
              </w:rPr>
            </w:pPr>
          </w:p>
        </w:tc>
      </w:tr>
      <w:tr w14:paraId="3733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E894E2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F9DCBD7">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BED6C64">
            <w:pPr>
              <w:spacing w:line="240" w:lineRule="auto"/>
              <w:ind w:firstLine="420"/>
              <w:jc w:val="center"/>
              <w:rPr>
                <w:rFonts w:hint="eastAsia" w:ascii="仿宋" w:hAnsi="仿宋" w:eastAsia="仿宋" w:cs="仿宋"/>
                <w:kern w:val="0"/>
              </w:rPr>
            </w:pPr>
          </w:p>
        </w:tc>
        <w:tc>
          <w:tcPr>
            <w:tcW w:w="1020" w:type="dxa"/>
            <w:vAlign w:val="center"/>
          </w:tcPr>
          <w:p w14:paraId="2B13C2A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全年加强日常及汛期的防涝工作督导检查</w:t>
            </w:r>
          </w:p>
        </w:tc>
        <w:tc>
          <w:tcPr>
            <w:tcW w:w="1099" w:type="dxa"/>
            <w:vAlign w:val="center"/>
          </w:tcPr>
          <w:p w14:paraId="09AD846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日常≧2次，汛期≧4次</w:t>
            </w:r>
          </w:p>
        </w:tc>
        <w:tc>
          <w:tcPr>
            <w:tcW w:w="1099" w:type="dxa"/>
            <w:vAlign w:val="center"/>
          </w:tcPr>
          <w:p w14:paraId="05F1B6C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日常≧2次，汛期≧4次</w:t>
            </w:r>
          </w:p>
        </w:tc>
        <w:tc>
          <w:tcPr>
            <w:tcW w:w="809" w:type="dxa"/>
            <w:vAlign w:val="center"/>
          </w:tcPr>
          <w:p w14:paraId="7D97680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C55EE8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0A651CA5">
            <w:pPr>
              <w:spacing w:line="240" w:lineRule="auto"/>
              <w:ind w:firstLine="420"/>
              <w:jc w:val="center"/>
              <w:rPr>
                <w:rFonts w:hint="eastAsia" w:ascii="仿宋" w:hAnsi="仿宋" w:eastAsia="仿宋" w:cs="仿宋"/>
                <w:kern w:val="0"/>
              </w:rPr>
            </w:pPr>
          </w:p>
        </w:tc>
      </w:tr>
      <w:tr w14:paraId="620AD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5F68A5D">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569828B">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4012CD0A">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020" w:type="dxa"/>
            <w:vAlign w:val="center"/>
          </w:tcPr>
          <w:p w14:paraId="19CA6C0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全面配合城市防汛指挥部完成排水防涝保障工作</w:t>
            </w:r>
          </w:p>
        </w:tc>
        <w:tc>
          <w:tcPr>
            <w:tcW w:w="1099" w:type="dxa"/>
            <w:vAlign w:val="center"/>
          </w:tcPr>
          <w:p w14:paraId="44BE69D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w:t>
            </w:r>
          </w:p>
        </w:tc>
        <w:tc>
          <w:tcPr>
            <w:tcW w:w="1099" w:type="dxa"/>
            <w:vAlign w:val="center"/>
          </w:tcPr>
          <w:p w14:paraId="315446F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E9C302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358293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23895AF6">
            <w:pPr>
              <w:spacing w:line="240" w:lineRule="auto"/>
              <w:ind w:firstLine="420"/>
              <w:jc w:val="center"/>
              <w:rPr>
                <w:rFonts w:hint="eastAsia" w:ascii="仿宋" w:hAnsi="仿宋" w:eastAsia="仿宋" w:cs="仿宋"/>
                <w:kern w:val="0"/>
              </w:rPr>
            </w:pPr>
          </w:p>
        </w:tc>
      </w:tr>
      <w:tr w14:paraId="311EF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4A183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BF31BF2">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E0FB82B">
            <w:pPr>
              <w:spacing w:line="240" w:lineRule="auto"/>
              <w:ind w:firstLine="420"/>
              <w:jc w:val="center"/>
              <w:rPr>
                <w:rFonts w:hint="eastAsia" w:ascii="仿宋" w:hAnsi="仿宋" w:eastAsia="仿宋" w:cs="仿宋"/>
                <w:kern w:val="0"/>
              </w:rPr>
            </w:pPr>
          </w:p>
        </w:tc>
        <w:tc>
          <w:tcPr>
            <w:tcW w:w="1020" w:type="dxa"/>
            <w:vAlign w:val="center"/>
          </w:tcPr>
          <w:p w14:paraId="179F657E">
            <w:pPr>
              <w:spacing w:line="240" w:lineRule="auto"/>
              <w:ind w:firstLine="420"/>
              <w:jc w:val="center"/>
              <w:rPr>
                <w:rFonts w:hint="eastAsia" w:ascii="仿宋" w:hAnsi="仿宋" w:eastAsia="仿宋" w:cs="仿宋"/>
                <w:kern w:val="0"/>
              </w:rPr>
            </w:pPr>
          </w:p>
        </w:tc>
        <w:tc>
          <w:tcPr>
            <w:tcW w:w="1099" w:type="dxa"/>
            <w:vAlign w:val="center"/>
          </w:tcPr>
          <w:p w14:paraId="63A36293">
            <w:pPr>
              <w:spacing w:line="240" w:lineRule="auto"/>
              <w:ind w:firstLine="420"/>
              <w:jc w:val="center"/>
              <w:rPr>
                <w:rFonts w:hint="eastAsia" w:ascii="仿宋" w:hAnsi="仿宋" w:eastAsia="仿宋" w:cs="仿宋"/>
                <w:kern w:val="0"/>
              </w:rPr>
            </w:pPr>
          </w:p>
        </w:tc>
        <w:tc>
          <w:tcPr>
            <w:tcW w:w="1099" w:type="dxa"/>
            <w:vAlign w:val="center"/>
          </w:tcPr>
          <w:p w14:paraId="7A1E96D1">
            <w:pPr>
              <w:spacing w:line="240" w:lineRule="auto"/>
              <w:ind w:firstLine="420"/>
              <w:jc w:val="center"/>
              <w:rPr>
                <w:rFonts w:hint="eastAsia" w:ascii="仿宋" w:hAnsi="仿宋" w:eastAsia="仿宋" w:cs="仿宋"/>
                <w:kern w:val="0"/>
              </w:rPr>
            </w:pPr>
          </w:p>
        </w:tc>
        <w:tc>
          <w:tcPr>
            <w:tcW w:w="809" w:type="dxa"/>
            <w:vAlign w:val="center"/>
          </w:tcPr>
          <w:p w14:paraId="28210CAE">
            <w:pPr>
              <w:spacing w:line="240" w:lineRule="auto"/>
              <w:ind w:firstLine="420"/>
              <w:jc w:val="center"/>
              <w:rPr>
                <w:rFonts w:hint="eastAsia" w:ascii="仿宋" w:hAnsi="仿宋" w:eastAsia="仿宋" w:cs="仿宋"/>
                <w:kern w:val="0"/>
              </w:rPr>
            </w:pPr>
          </w:p>
        </w:tc>
        <w:tc>
          <w:tcPr>
            <w:tcW w:w="849" w:type="dxa"/>
            <w:vAlign w:val="center"/>
          </w:tcPr>
          <w:p w14:paraId="38355AAC">
            <w:pPr>
              <w:spacing w:line="240" w:lineRule="auto"/>
              <w:ind w:firstLine="420"/>
              <w:jc w:val="center"/>
              <w:rPr>
                <w:rFonts w:hint="eastAsia" w:ascii="仿宋" w:hAnsi="仿宋" w:eastAsia="仿宋" w:cs="仿宋"/>
                <w:kern w:val="0"/>
              </w:rPr>
            </w:pPr>
          </w:p>
        </w:tc>
        <w:tc>
          <w:tcPr>
            <w:tcW w:w="1383" w:type="dxa"/>
            <w:vAlign w:val="center"/>
          </w:tcPr>
          <w:p w14:paraId="50553DD4">
            <w:pPr>
              <w:spacing w:line="240" w:lineRule="auto"/>
              <w:ind w:firstLine="420"/>
              <w:jc w:val="center"/>
              <w:rPr>
                <w:rFonts w:hint="eastAsia" w:ascii="仿宋" w:hAnsi="仿宋" w:eastAsia="仿宋" w:cs="仿宋"/>
                <w:kern w:val="0"/>
              </w:rPr>
            </w:pPr>
          </w:p>
        </w:tc>
      </w:tr>
      <w:tr w14:paraId="44064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178D7C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912479A">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4B6C502C">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020" w:type="dxa"/>
            <w:vAlign w:val="center"/>
          </w:tcPr>
          <w:p w14:paraId="07B48EF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发现存在防涝工作隐患处置时间</w:t>
            </w:r>
          </w:p>
        </w:tc>
        <w:tc>
          <w:tcPr>
            <w:tcW w:w="1099" w:type="dxa"/>
            <w:vAlign w:val="center"/>
          </w:tcPr>
          <w:p w14:paraId="2A7A923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立即</w:t>
            </w:r>
          </w:p>
        </w:tc>
        <w:tc>
          <w:tcPr>
            <w:tcW w:w="1099" w:type="dxa"/>
            <w:vAlign w:val="center"/>
          </w:tcPr>
          <w:p w14:paraId="1343977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36E173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1876145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D53E138">
            <w:pPr>
              <w:spacing w:line="240" w:lineRule="auto"/>
              <w:ind w:firstLine="420"/>
              <w:jc w:val="center"/>
              <w:rPr>
                <w:rFonts w:hint="eastAsia" w:ascii="仿宋" w:hAnsi="仿宋" w:eastAsia="仿宋" w:cs="仿宋"/>
                <w:kern w:val="0"/>
              </w:rPr>
            </w:pPr>
          </w:p>
        </w:tc>
      </w:tr>
      <w:tr w14:paraId="6D9DD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0DBA9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3CA23BD">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AA23A00">
            <w:pPr>
              <w:spacing w:line="240" w:lineRule="auto"/>
              <w:ind w:firstLine="420"/>
              <w:jc w:val="center"/>
              <w:rPr>
                <w:rFonts w:hint="eastAsia" w:ascii="仿宋" w:hAnsi="仿宋" w:eastAsia="仿宋" w:cs="仿宋"/>
                <w:kern w:val="0"/>
              </w:rPr>
            </w:pPr>
          </w:p>
        </w:tc>
        <w:tc>
          <w:tcPr>
            <w:tcW w:w="1020" w:type="dxa"/>
            <w:vAlign w:val="center"/>
          </w:tcPr>
          <w:p w14:paraId="2A1C5C3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制定城市防涝应急工作预案</w:t>
            </w:r>
          </w:p>
        </w:tc>
        <w:tc>
          <w:tcPr>
            <w:tcW w:w="1099" w:type="dxa"/>
            <w:vAlign w:val="center"/>
          </w:tcPr>
          <w:p w14:paraId="5DBB3AB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年初</w:t>
            </w:r>
          </w:p>
        </w:tc>
        <w:tc>
          <w:tcPr>
            <w:tcW w:w="1099" w:type="dxa"/>
            <w:vAlign w:val="center"/>
          </w:tcPr>
          <w:p w14:paraId="60313F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年初</w:t>
            </w:r>
          </w:p>
        </w:tc>
        <w:tc>
          <w:tcPr>
            <w:tcW w:w="809" w:type="dxa"/>
            <w:vAlign w:val="center"/>
          </w:tcPr>
          <w:p w14:paraId="589D8E4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BF4975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479C523">
            <w:pPr>
              <w:spacing w:line="240" w:lineRule="auto"/>
              <w:ind w:firstLine="420"/>
              <w:jc w:val="center"/>
              <w:rPr>
                <w:rFonts w:hint="eastAsia" w:ascii="仿宋" w:hAnsi="仿宋" w:eastAsia="仿宋" w:cs="仿宋"/>
                <w:kern w:val="0"/>
              </w:rPr>
            </w:pPr>
          </w:p>
        </w:tc>
      </w:tr>
      <w:tr w14:paraId="2A68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781308">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58C3593D">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02E96306">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53C965CC">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020" w:type="dxa"/>
            <w:vAlign w:val="center"/>
          </w:tcPr>
          <w:p w14:paraId="7D0EE98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c>
          <w:tcPr>
            <w:tcW w:w="1099" w:type="dxa"/>
            <w:vAlign w:val="center"/>
          </w:tcPr>
          <w:p w14:paraId="35D06C3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99" w:type="dxa"/>
            <w:vAlign w:val="center"/>
          </w:tcPr>
          <w:p w14:paraId="30A3FF6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09" w:type="dxa"/>
            <w:vAlign w:val="center"/>
          </w:tcPr>
          <w:p w14:paraId="30F189A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FE7840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B7B27F7">
            <w:pPr>
              <w:spacing w:line="240" w:lineRule="auto"/>
              <w:ind w:firstLine="420"/>
              <w:jc w:val="center"/>
              <w:rPr>
                <w:rFonts w:hint="eastAsia" w:ascii="仿宋" w:hAnsi="仿宋" w:eastAsia="仿宋" w:cs="仿宋"/>
                <w:kern w:val="0"/>
              </w:rPr>
            </w:pPr>
          </w:p>
        </w:tc>
      </w:tr>
      <w:tr w14:paraId="48745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09509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150C10C">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0B28FAA">
            <w:pPr>
              <w:spacing w:line="240" w:lineRule="auto"/>
              <w:ind w:firstLine="420"/>
              <w:jc w:val="center"/>
              <w:rPr>
                <w:rFonts w:hint="eastAsia" w:ascii="仿宋" w:hAnsi="仿宋" w:eastAsia="仿宋" w:cs="仿宋"/>
                <w:kern w:val="0"/>
              </w:rPr>
            </w:pPr>
          </w:p>
        </w:tc>
        <w:tc>
          <w:tcPr>
            <w:tcW w:w="1020" w:type="dxa"/>
            <w:vAlign w:val="center"/>
          </w:tcPr>
          <w:p w14:paraId="683D2D83">
            <w:pPr>
              <w:spacing w:line="240" w:lineRule="auto"/>
              <w:ind w:firstLine="420"/>
              <w:jc w:val="center"/>
              <w:rPr>
                <w:rFonts w:hint="eastAsia" w:ascii="仿宋" w:hAnsi="仿宋" w:eastAsia="仿宋" w:cs="仿宋"/>
                <w:kern w:val="0"/>
              </w:rPr>
            </w:pPr>
          </w:p>
        </w:tc>
        <w:tc>
          <w:tcPr>
            <w:tcW w:w="1099" w:type="dxa"/>
            <w:vAlign w:val="center"/>
          </w:tcPr>
          <w:p w14:paraId="11B76F8C">
            <w:pPr>
              <w:spacing w:line="240" w:lineRule="auto"/>
              <w:ind w:firstLine="420"/>
              <w:jc w:val="center"/>
              <w:rPr>
                <w:rFonts w:hint="eastAsia" w:ascii="仿宋" w:hAnsi="仿宋" w:eastAsia="仿宋" w:cs="仿宋"/>
                <w:kern w:val="0"/>
              </w:rPr>
            </w:pPr>
          </w:p>
        </w:tc>
        <w:tc>
          <w:tcPr>
            <w:tcW w:w="1099" w:type="dxa"/>
            <w:vAlign w:val="center"/>
          </w:tcPr>
          <w:p w14:paraId="32155E66">
            <w:pPr>
              <w:spacing w:line="240" w:lineRule="auto"/>
              <w:ind w:firstLine="420"/>
              <w:jc w:val="center"/>
              <w:rPr>
                <w:rFonts w:hint="eastAsia" w:ascii="仿宋" w:hAnsi="仿宋" w:eastAsia="仿宋" w:cs="仿宋"/>
                <w:kern w:val="0"/>
              </w:rPr>
            </w:pPr>
          </w:p>
        </w:tc>
        <w:tc>
          <w:tcPr>
            <w:tcW w:w="809" w:type="dxa"/>
            <w:vAlign w:val="center"/>
          </w:tcPr>
          <w:p w14:paraId="285FAC2D">
            <w:pPr>
              <w:spacing w:line="240" w:lineRule="auto"/>
              <w:ind w:firstLine="420"/>
              <w:jc w:val="center"/>
              <w:rPr>
                <w:rFonts w:hint="eastAsia" w:ascii="仿宋" w:hAnsi="仿宋" w:eastAsia="仿宋" w:cs="仿宋"/>
                <w:kern w:val="0"/>
              </w:rPr>
            </w:pPr>
          </w:p>
        </w:tc>
        <w:tc>
          <w:tcPr>
            <w:tcW w:w="849" w:type="dxa"/>
            <w:vAlign w:val="center"/>
          </w:tcPr>
          <w:p w14:paraId="6C4ACB58">
            <w:pPr>
              <w:spacing w:line="240" w:lineRule="auto"/>
              <w:ind w:firstLine="420"/>
              <w:jc w:val="center"/>
              <w:rPr>
                <w:rFonts w:hint="eastAsia" w:ascii="仿宋" w:hAnsi="仿宋" w:eastAsia="仿宋" w:cs="仿宋"/>
                <w:kern w:val="0"/>
              </w:rPr>
            </w:pPr>
          </w:p>
        </w:tc>
        <w:tc>
          <w:tcPr>
            <w:tcW w:w="1383" w:type="dxa"/>
            <w:vAlign w:val="center"/>
          </w:tcPr>
          <w:p w14:paraId="070E3E57">
            <w:pPr>
              <w:spacing w:line="240" w:lineRule="auto"/>
              <w:ind w:firstLine="420"/>
              <w:jc w:val="center"/>
              <w:rPr>
                <w:rFonts w:hint="eastAsia" w:ascii="仿宋" w:hAnsi="仿宋" w:eastAsia="仿宋" w:cs="仿宋"/>
                <w:kern w:val="0"/>
              </w:rPr>
            </w:pPr>
          </w:p>
        </w:tc>
      </w:tr>
      <w:tr w14:paraId="0FC4D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96E6FA2">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86F34D7">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D0F13DD">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020" w:type="dxa"/>
            <w:vAlign w:val="center"/>
          </w:tcPr>
          <w:p w14:paraId="50C7481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提高整体城市形象，对外留下良好印象</w:t>
            </w:r>
          </w:p>
        </w:tc>
        <w:tc>
          <w:tcPr>
            <w:tcW w:w="1099" w:type="dxa"/>
            <w:vAlign w:val="center"/>
          </w:tcPr>
          <w:p w14:paraId="4113846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407EB54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2DB4A61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1427C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B1114E6">
            <w:pPr>
              <w:spacing w:line="240" w:lineRule="auto"/>
              <w:ind w:firstLine="420"/>
              <w:jc w:val="center"/>
              <w:rPr>
                <w:rFonts w:hint="eastAsia" w:ascii="仿宋" w:hAnsi="仿宋" w:eastAsia="仿宋" w:cs="仿宋"/>
                <w:kern w:val="0"/>
              </w:rPr>
            </w:pPr>
          </w:p>
        </w:tc>
      </w:tr>
      <w:tr w14:paraId="101B9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9CC963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39329BF">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DC8EA48">
            <w:pPr>
              <w:spacing w:line="240" w:lineRule="auto"/>
              <w:ind w:firstLine="420"/>
              <w:jc w:val="center"/>
              <w:rPr>
                <w:rFonts w:hint="eastAsia" w:ascii="仿宋" w:hAnsi="仿宋" w:eastAsia="仿宋" w:cs="仿宋"/>
                <w:kern w:val="0"/>
              </w:rPr>
            </w:pPr>
          </w:p>
        </w:tc>
        <w:tc>
          <w:tcPr>
            <w:tcW w:w="1020" w:type="dxa"/>
            <w:vAlign w:val="center"/>
          </w:tcPr>
          <w:p w14:paraId="516E4C4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提高生活品质，为市民营造宜居环境</w:t>
            </w:r>
          </w:p>
        </w:tc>
        <w:tc>
          <w:tcPr>
            <w:tcW w:w="1099" w:type="dxa"/>
            <w:vAlign w:val="center"/>
          </w:tcPr>
          <w:p w14:paraId="5380BB0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47478C8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7B18DA2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41C045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492D344A">
            <w:pPr>
              <w:spacing w:line="240" w:lineRule="auto"/>
              <w:ind w:firstLine="420"/>
              <w:jc w:val="center"/>
              <w:rPr>
                <w:rFonts w:hint="eastAsia" w:ascii="仿宋" w:hAnsi="仿宋" w:eastAsia="仿宋" w:cs="仿宋"/>
                <w:kern w:val="0"/>
              </w:rPr>
            </w:pPr>
          </w:p>
        </w:tc>
      </w:tr>
      <w:tr w14:paraId="041AE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C17BF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3F171D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3252832A">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020" w:type="dxa"/>
            <w:vAlign w:val="center"/>
          </w:tcPr>
          <w:p w14:paraId="1C3852A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不断改善人居环境</w:t>
            </w:r>
          </w:p>
        </w:tc>
        <w:tc>
          <w:tcPr>
            <w:tcW w:w="1099" w:type="dxa"/>
            <w:vAlign w:val="center"/>
          </w:tcPr>
          <w:p w14:paraId="7DBAE4F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688FAA2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6598564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37A463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77004BA8">
            <w:pPr>
              <w:spacing w:line="240" w:lineRule="auto"/>
              <w:ind w:firstLine="420"/>
              <w:jc w:val="center"/>
              <w:rPr>
                <w:rFonts w:hint="eastAsia" w:ascii="仿宋" w:hAnsi="仿宋" w:eastAsia="仿宋" w:cs="仿宋"/>
                <w:kern w:val="0"/>
              </w:rPr>
            </w:pPr>
          </w:p>
        </w:tc>
      </w:tr>
      <w:tr w14:paraId="47F8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28BBE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DC7D358">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38CD900">
            <w:pPr>
              <w:spacing w:line="240" w:lineRule="auto"/>
              <w:ind w:firstLine="420"/>
              <w:jc w:val="center"/>
              <w:rPr>
                <w:rFonts w:hint="eastAsia" w:ascii="仿宋" w:hAnsi="仿宋" w:eastAsia="仿宋" w:cs="仿宋"/>
                <w:kern w:val="0"/>
              </w:rPr>
            </w:pPr>
          </w:p>
        </w:tc>
        <w:tc>
          <w:tcPr>
            <w:tcW w:w="1020" w:type="dxa"/>
            <w:vAlign w:val="center"/>
          </w:tcPr>
          <w:p w14:paraId="67614ED2">
            <w:pPr>
              <w:spacing w:line="240" w:lineRule="auto"/>
              <w:ind w:firstLine="420"/>
              <w:jc w:val="center"/>
              <w:rPr>
                <w:rFonts w:hint="eastAsia" w:ascii="仿宋" w:hAnsi="仿宋" w:eastAsia="仿宋" w:cs="仿宋"/>
                <w:kern w:val="0"/>
              </w:rPr>
            </w:pPr>
          </w:p>
        </w:tc>
        <w:tc>
          <w:tcPr>
            <w:tcW w:w="1099" w:type="dxa"/>
            <w:vAlign w:val="center"/>
          </w:tcPr>
          <w:p w14:paraId="1B4A25B0">
            <w:pPr>
              <w:spacing w:line="240" w:lineRule="auto"/>
              <w:ind w:firstLine="420"/>
              <w:jc w:val="center"/>
              <w:rPr>
                <w:rFonts w:hint="eastAsia" w:ascii="仿宋" w:hAnsi="仿宋" w:eastAsia="仿宋" w:cs="仿宋"/>
                <w:kern w:val="0"/>
              </w:rPr>
            </w:pPr>
          </w:p>
        </w:tc>
        <w:tc>
          <w:tcPr>
            <w:tcW w:w="1099" w:type="dxa"/>
            <w:vAlign w:val="center"/>
          </w:tcPr>
          <w:p w14:paraId="4242494D">
            <w:pPr>
              <w:spacing w:line="240" w:lineRule="auto"/>
              <w:ind w:firstLine="420"/>
              <w:jc w:val="center"/>
              <w:rPr>
                <w:rFonts w:hint="eastAsia" w:ascii="仿宋" w:hAnsi="仿宋" w:eastAsia="仿宋" w:cs="仿宋"/>
                <w:kern w:val="0"/>
              </w:rPr>
            </w:pPr>
          </w:p>
        </w:tc>
        <w:tc>
          <w:tcPr>
            <w:tcW w:w="809" w:type="dxa"/>
            <w:vAlign w:val="center"/>
          </w:tcPr>
          <w:p w14:paraId="7CD4034F">
            <w:pPr>
              <w:spacing w:line="240" w:lineRule="auto"/>
              <w:ind w:firstLine="420"/>
              <w:jc w:val="center"/>
              <w:rPr>
                <w:rFonts w:hint="eastAsia" w:ascii="仿宋" w:hAnsi="仿宋" w:eastAsia="仿宋" w:cs="仿宋"/>
                <w:kern w:val="0"/>
              </w:rPr>
            </w:pPr>
          </w:p>
        </w:tc>
        <w:tc>
          <w:tcPr>
            <w:tcW w:w="849" w:type="dxa"/>
            <w:vAlign w:val="center"/>
          </w:tcPr>
          <w:p w14:paraId="45EDDCCF">
            <w:pPr>
              <w:spacing w:line="240" w:lineRule="auto"/>
              <w:ind w:firstLine="420"/>
              <w:jc w:val="center"/>
              <w:rPr>
                <w:rFonts w:hint="eastAsia" w:ascii="仿宋" w:hAnsi="仿宋" w:eastAsia="仿宋" w:cs="仿宋"/>
                <w:kern w:val="0"/>
              </w:rPr>
            </w:pPr>
          </w:p>
        </w:tc>
        <w:tc>
          <w:tcPr>
            <w:tcW w:w="1383" w:type="dxa"/>
            <w:vAlign w:val="center"/>
          </w:tcPr>
          <w:p w14:paraId="313E6A73">
            <w:pPr>
              <w:spacing w:line="240" w:lineRule="auto"/>
              <w:ind w:firstLine="420"/>
              <w:jc w:val="center"/>
              <w:rPr>
                <w:rFonts w:hint="eastAsia" w:ascii="仿宋" w:hAnsi="仿宋" w:eastAsia="仿宋" w:cs="仿宋"/>
                <w:kern w:val="0"/>
              </w:rPr>
            </w:pPr>
          </w:p>
        </w:tc>
      </w:tr>
      <w:tr w14:paraId="457F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D5B408F">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4DC69CC">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1DB878C0">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020" w:type="dxa"/>
            <w:vAlign w:val="center"/>
          </w:tcPr>
          <w:p w14:paraId="1028569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持续提高城管工作效率和水平</w:t>
            </w:r>
          </w:p>
        </w:tc>
        <w:tc>
          <w:tcPr>
            <w:tcW w:w="1099" w:type="dxa"/>
            <w:vAlign w:val="center"/>
          </w:tcPr>
          <w:p w14:paraId="3E70513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1099" w:type="dxa"/>
            <w:vAlign w:val="center"/>
          </w:tcPr>
          <w:p w14:paraId="3C81DBC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809" w:type="dxa"/>
            <w:vAlign w:val="center"/>
          </w:tcPr>
          <w:p w14:paraId="6643EFE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5E476E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1875F13">
            <w:pPr>
              <w:spacing w:line="240" w:lineRule="auto"/>
              <w:ind w:firstLine="420"/>
              <w:jc w:val="center"/>
              <w:rPr>
                <w:rFonts w:hint="eastAsia" w:ascii="仿宋" w:hAnsi="仿宋" w:eastAsia="仿宋" w:cs="仿宋"/>
                <w:kern w:val="0"/>
              </w:rPr>
            </w:pPr>
          </w:p>
        </w:tc>
      </w:tr>
      <w:tr w14:paraId="7D928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ED4C4D">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6368F52F">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FBE4ADF">
            <w:pPr>
              <w:spacing w:line="240" w:lineRule="auto"/>
              <w:ind w:firstLine="420"/>
              <w:jc w:val="center"/>
              <w:rPr>
                <w:rFonts w:hint="eastAsia" w:ascii="仿宋" w:hAnsi="仿宋" w:eastAsia="仿宋" w:cs="仿宋"/>
                <w:kern w:val="0"/>
              </w:rPr>
            </w:pPr>
          </w:p>
        </w:tc>
        <w:tc>
          <w:tcPr>
            <w:tcW w:w="1020" w:type="dxa"/>
            <w:vAlign w:val="center"/>
          </w:tcPr>
          <w:p w14:paraId="5E93EE88">
            <w:pPr>
              <w:spacing w:line="240" w:lineRule="auto"/>
              <w:ind w:firstLine="420"/>
              <w:jc w:val="center"/>
              <w:rPr>
                <w:rFonts w:hint="eastAsia" w:ascii="仿宋" w:hAnsi="仿宋" w:eastAsia="仿宋" w:cs="仿宋"/>
                <w:kern w:val="0"/>
              </w:rPr>
            </w:pPr>
          </w:p>
        </w:tc>
        <w:tc>
          <w:tcPr>
            <w:tcW w:w="1099" w:type="dxa"/>
            <w:vAlign w:val="center"/>
          </w:tcPr>
          <w:p w14:paraId="38F7F94D">
            <w:pPr>
              <w:spacing w:line="240" w:lineRule="auto"/>
              <w:ind w:firstLine="420"/>
              <w:jc w:val="center"/>
              <w:rPr>
                <w:rFonts w:hint="eastAsia" w:ascii="仿宋" w:hAnsi="仿宋" w:eastAsia="仿宋" w:cs="仿宋"/>
                <w:kern w:val="0"/>
              </w:rPr>
            </w:pPr>
          </w:p>
        </w:tc>
        <w:tc>
          <w:tcPr>
            <w:tcW w:w="1099" w:type="dxa"/>
            <w:vAlign w:val="center"/>
          </w:tcPr>
          <w:p w14:paraId="6111FC5A">
            <w:pPr>
              <w:spacing w:line="240" w:lineRule="auto"/>
              <w:ind w:firstLine="420"/>
              <w:jc w:val="center"/>
              <w:rPr>
                <w:rFonts w:hint="eastAsia" w:ascii="仿宋" w:hAnsi="仿宋" w:eastAsia="仿宋" w:cs="仿宋"/>
                <w:kern w:val="0"/>
              </w:rPr>
            </w:pPr>
          </w:p>
        </w:tc>
        <w:tc>
          <w:tcPr>
            <w:tcW w:w="809" w:type="dxa"/>
            <w:vAlign w:val="center"/>
          </w:tcPr>
          <w:p w14:paraId="613CBEC2">
            <w:pPr>
              <w:spacing w:line="240" w:lineRule="auto"/>
              <w:ind w:firstLine="420"/>
              <w:jc w:val="center"/>
              <w:rPr>
                <w:rFonts w:hint="eastAsia" w:ascii="仿宋" w:hAnsi="仿宋" w:eastAsia="仿宋" w:cs="仿宋"/>
                <w:kern w:val="0"/>
              </w:rPr>
            </w:pPr>
          </w:p>
        </w:tc>
        <w:tc>
          <w:tcPr>
            <w:tcW w:w="849" w:type="dxa"/>
            <w:vAlign w:val="center"/>
          </w:tcPr>
          <w:p w14:paraId="0B9E11CF">
            <w:pPr>
              <w:spacing w:line="240" w:lineRule="auto"/>
              <w:ind w:firstLine="420"/>
              <w:jc w:val="center"/>
              <w:rPr>
                <w:rFonts w:hint="eastAsia" w:ascii="仿宋" w:hAnsi="仿宋" w:eastAsia="仿宋" w:cs="仿宋"/>
                <w:kern w:val="0"/>
              </w:rPr>
            </w:pPr>
          </w:p>
        </w:tc>
        <w:tc>
          <w:tcPr>
            <w:tcW w:w="1383" w:type="dxa"/>
            <w:vAlign w:val="center"/>
          </w:tcPr>
          <w:p w14:paraId="1CA6A4D9">
            <w:pPr>
              <w:spacing w:line="240" w:lineRule="auto"/>
              <w:ind w:firstLine="420"/>
              <w:jc w:val="center"/>
              <w:rPr>
                <w:rFonts w:hint="eastAsia" w:ascii="仿宋" w:hAnsi="仿宋" w:eastAsia="仿宋" w:cs="仿宋"/>
                <w:kern w:val="0"/>
              </w:rPr>
            </w:pPr>
          </w:p>
        </w:tc>
      </w:tr>
      <w:tr w14:paraId="35A9E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5982CED">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1408296D">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vMerge w:val="restart"/>
            <w:tcBorders>
              <w:bottom w:val="nil"/>
            </w:tcBorders>
            <w:vAlign w:val="center"/>
          </w:tcPr>
          <w:p w14:paraId="1D60996C">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020" w:type="dxa"/>
            <w:vAlign w:val="center"/>
          </w:tcPr>
          <w:p w14:paraId="416E7D5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099" w:type="dxa"/>
            <w:vAlign w:val="center"/>
          </w:tcPr>
          <w:p w14:paraId="368AAB7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vAlign w:val="center"/>
          </w:tcPr>
          <w:p w14:paraId="0B5983F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809" w:type="dxa"/>
            <w:vAlign w:val="center"/>
          </w:tcPr>
          <w:p w14:paraId="7067641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CE7802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501177D2">
            <w:pPr>
              <w:spacing w:line="240" w:lineRule="auto"/>
              <w:ind w:firstLine="420"/>
              <w:jc w:val="center"/>
              <w:rPr>
                <w:rFonts w:hint="eastAsia" w:ascii="仿宋" w:hAnsi="仿宋" w:eastAsia="仿宋" w:cs="仿宋"/>
                <w:kern w:val="0"/>
              </w:rPr>
            </w:pPr>
          </w:p>
        </w:tc>
      </w:tr>
      <w:tr w14:paraId="260B5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E7E2A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898477A">
            <w:pPr>
              <w:spacing w:line="240" w:lineRule="auto"/>
              <w:ind w:firstLine="420"/>
              <w:jc w:val="center"/>
              <w:rPr>
                <w:rFonts w:hint="eastAsia" w:ascii="仿宋" w:hAnsi="仿宋" w:eastAsia="仿宋" w:cs="仿宋"/>
                <w:kern w:val="0"/>
              </w:rPr>
            </w:pPr>
          </w:p>
        </w:tc>
        <w:tc>
          <w:tcPr>
            <w:tcW w:w="1218" w:type="dxa"/>
            <w:vMerge w:val="continue"/>
            <w:tcBorders>
              <w:top w:val="nil"/>
              <w:bottom w:val="nil"/>
            </w:tcBorders>
            <w:vAlign w:val="center"/>
          </w:tcPr>
          <w:p w14:paraId="372746BF">
            <w:pPr>
              <w:spacing w:line="240" w:lineRule="auto"/>
              <w:ind w:firstLine="420"/>
              <w:jc w:val="center"/>
              <w:rPr>
                <w:rFonts w:hint="eastAsia" w:ascii="仿宋" w:hAnsi="仿宋" w:eastAsia="仿宋" w:cs="仿宋"/>
                <w:kern w:val="0"/>
              </w:rPr>
            </w:pPr>
          </w:p>
        </w:tc>
        <w:tc>
          <w:tcPr>
            <w:tcW w:w="1020" w:type="dxa"/>
            <w:vAlign w:val="center"/>
          </w:tcPr>
          <w:p w14:paraId="7FDA7E61">
            <w:pPr>
              <w:spacing w:line="240" w:lineRule="auto"/>
              <w:ind w:firstLine="420"/>
              <w:jc w:val="center"/>
              <w:rPr>
                <w:rFonts w:hint="eastAsia" w:ascii="仿宋" w:hAnsi="仿宋" w:eastAsia="仿宋" w:cs="仿宋"/>
                <w:kern w:val="0"/>
              </w:rPr>
            </w:pPr>
          </w:p>
        </w:tc>
        <w:tc>
          <w:tcPr>
            <w:tcW w:w="1099" w:type="dxa"/>
            <w:vAlign w:val="center"/>
          </w:tcPr>
          <w:p w14:paraId="6CB29FD8">
            <w:pPr>
              <w:spacing w:line="240" w:lineRule="auto"/>
              <w:ind w:firstLine="420"/>
              <w:jc w:val="center"/>
              <w:rPr>
                <w:rFonts w:hint="eastAsia" w:ascii="仿宋" w:hAnsi="仿宋" w:eastAsia="仿宋" w:cs="仿宋"/>
                <w:kern w:val="0"/>
              </w:rPr>
            </w:pPr>
          </w:p>
        </w:tc>
        <w:tc>
          <w:tcPr>
            <w:tcW w:w="1099" w:type="dxa"/>
            <w:vAlign w:val="center"/>
          </w:tcPr>
          <w:p w14:paraId="2AA5C3F2">
            <w:pPr>
              <w:spacing w:line="240" w:lineRule="auto"/>
              <w:ind w:firstLine="420"/>
              <w:jc w:val="center"/>
              <w:rPr>
                <w:rFonts w:hint="eastAsia" w:ascii="仿宋" w:hAnsi="仿宋" w:eastAsia="仿宋" w:cs="仿宋"/>
                <w:kern w:val="0"/>
              </w:rPr>
            </w:pPr>
          </w:p>
        </w:tc>
        <w:tc>
          <w:tcPr>
            <w:tcW w:w="809" w:type="dxa"/>
            <w:vAlign w:val="center"/>
          </w:tcPr>
          <w:p w14:paraId="71AD07AB">
            <w:pPr>
              <w:spacing w:line="240" w:lineRule="auto"/>
              <w:ind w:firstLine="420"/>
              <w:jc w:val="center"/>
              <w:rPr>
                <w:rFonts w:hint="eastAsia" w:ascii="仿宋" w:hAnsi="仿宋" w:eastAsia="仿宋" w:cs="仿宋"/>
                <w:kern w:val="0"/>
              </w:rPr>
            </w:pPr>
          </w:p>
        </w:tc>
        <w:tc>
          <w:tcPr>
            <w:tcW w:w="849" w:type="dxa"/>
            <w:vAlign w:val="center"/>
          </w:tcPr>
          <w:p w14:paraId="7449E750">
            <w:pPr>
              <w:spacing w:line="240" w:lineRule="auto"/>
              <w:ind w:firstLine="420"/>
              <w:jc w:val="center"/>
              <w:rPr>
                <w:rFonts w:hint="eastAsia" w:ascii="仿宋" w:hAnsi="仿宋" w:eastAsia="仿宋" w:cs="仿宋"/>
                <w:kern w:val="0"/>
              </w:rPr>
            </w:pPr>
          </w:p>
        </w:tc>
        <w:tc>
          <w:tcPr>
            <w:tcW w:w="1383" w:type="dxa"/>
            <w:vAlign w:val="center"/>
          </w:tcPr>
          <w:p w14:paraId="47E405BD">
            <w:pPr>
              <w:spacing w:line="240" w:lineRule="auto"/>
              <w:ind w:firstLine="420"/>
              <w:jc w:val="center"/>
              <w:rPr>
                <w:rFonts w:hint="eastAsia" w:ascii="仿宋" w:hAnsi="仿宋" w:eastAsia="仿宋" w:cs="仿宋"/>
                <w:kern w:val="0"/>
              </w:rPr>
            </w:pPr>
          </w:p>
        </w:tc>
      </w:tr>
      <w:tr w14:paraId="0C5B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F10F77">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47286BFA">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288A1E6">
            <w:pPr>
              <w:spacing w:line="240" w:lineRule="auto"/>
              <w:ind w:firstLine="420"/>
              <w:jc w:val="center"/>
              <w:rPr>
                <w:rFonts w:hint="eastAsia" w:ascii="仿宋" w:hAnsi="仿宋" w:eastAsia="仿宋" w:cs="仿宋"/>
                <w:kern w:val="0"/>
              </w:rPr>
            </w:pPr>
          </w:p>
        </w:tc>
        <w:tc>
          <w:tcPr>
            <w:tcW w:w="1020" w:type="dxa"/>
            <w:vAlign w:val="center"/>
          </w:tcPr>
          <w:p w14:paraId="30B66BFB">
            <w:pPr>
              <w:spacing w:line="240" w:lineRule="auto"/>
              <w:ind w:firstLine="420"/>
              <w:jc w:val="center"/>
              <w:rPr>
                <w:rFonts w:hint="eastAsia" w:ascii="仿宋" w:hAnsi="仿宋" w:eastAsia="仿宋" w:cs="仿宋"/>
                <w:kern w:val="0"/>
              </w:rPr>
            </w:pPr>
          </w:p>
        </w:tc>
        <w:tc>
          <w:tcPr>
            <w:tcW w:w="1099" w:type="dxa"/>
            <w:vAlign w:val="center"/>
          </w:tcPr>
          <w:p w14:paraId="74338141">
            <w:pPr>
              <w:spacing w:line="240" w:lineRule="auto"/>
              <w:ind w:firstLine="420"/>
              <w:jc w:val="center"/>
              <w:rPr>
                <w:rFonts w:hint="eastAsia" w:ascii="仿宋" w:hAnsi="仿宋" w:eastAsia="仿宋" w:cs="仿宋"/>
                <w:kern w:val="0"/>
              </w:rPr>
            </w:pPr>
          </w:p>
        </w:tc>
        <w:tc>
          <w:tcPr>
            <w:tcW w:w="1099" w:type="dxa"/>
            <w:vAlign w:val="center"/>
          </w:tcPr>
          <w:p w14:paraId="311AB8BC">
            <w:pPr>
              <w:spacing w:line="240" w:lineRule="auto"/>
              <w:ind w:firstLine="420"/>
              <w:jc w:val="center"/>
              <w:rPr>
                <w:rFonts w:hint="eastAsia" w:ascii="仿宋" w:hAnsi="仿宋" w:eastAsia="仿宋" w:cs="仿宋"/>
                <w:kern w:val="0"/>
              </w:rPr>
            </w:pPr>
          </w:p>
        </w:tc>
        <w:tc>
          <w:tcPr>
            <w:tcW w:w="809" w:type="dxa"/>
            <w:vAlign w:val="center"/>
          </w:tcPr>
          <w:p w14:paraId="4FEF1A05">
            <w:pPr>
              <w:spacing w:line="240" w:lineRule="auto"/>
              <w:ind w:firstLine="420"/>
              <w:jc w:val="center"/>
              <w:rPr>
                <w:rFonts w:hint="eastAsia" w:ascii="仿宋" w:hAnsi="仿宋" w:eastAsia="仿宋" w:cs="仿宋"/>
                <w:kern w:val="0"/>
              </w:rPr>
            </w:pPr>
          </w:p>
        </w:tc>
        <w:tc>
          <w:tcPr>
            <w:tcW w:w="849" w:type="dxa"/>
            <w:vAlign w:val="center"/>
          </w:tcPr>
          <w:p w14:paraId="397CDCD1">
            <w:pPr>
              <w:spacing w:line="240" w:lineRule="auto"/>
              <w:ind w:firstLine="420"/>
              <w:jc w:val="center"/>
              <w:rPr>
                <w:rFonts w:hint="eastAsia" w:ascii="仿宋" w:hAnsi="仿宋" w:eastAsia="仿宋" w:cs="仿宋"/>
                <w:kern w:val="0"/>
              </w:rPr>
            </w:pPr>
          </w:p>
        </w:tc>
        <w:tc>
          <w:tcPr>
            <w:tcW w:w="1383" w:type="dxa"/>
            <w:vAlign w:val="center"/>
          </w:tcPr>
          <w:p w14:paraId="0035D9D7">
            <w:pPr>
              <w:spacing w:line="240" w:lineRule="auto"/>
              <w:ind w:firstLine="420"/>
              <w:jc w:val="center"/>
              <w:rPr>
                <w:rFonts w:hint="eastAsia" w:ascii="仿宋" w:hAnsi="仿宋" w:eastAsia="仿宋" w:cs="仿宋"/>
                <w:kern w:val="0"/>
              </w:rPr>
            </w:pPr>
          </w:p>
        </w:tc>
      </w:tr>
      <w:tr w14:paraId="329F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66D5DC">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3D1C2CE8">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20286A5B">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37FAECDD">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020" w:type="dxa"/>
            <w:vAlign w:val="center"/>
          </w:tcPr>
          <w:p w14:paraId="214D3C4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0B1234A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1099" w:type="dxa"/>
            <w:vAlign w:val="center"/>
          </w:tcPr>
          <w:p w14:paraId="4CF5ED4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809" w:type="dxa"/>
            <w:vAlign w:val="center"/>
          </w:tcPr>
          <w:p w14:paraId="425DF40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2B502B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2584C0CF">
            <w:pPr>
              <w:spacing w:line="240" w:lineRule="auto"/>
              <w:ind w:firstLine="420"/>
              <w:jc w:val="center"/>
              <w:rPr>
                <w:rFonts w:hint="eastAsia" w:ascii="仿宋" w:hAnsi="仿宋" w:eastAsia="仿宋" w:cs="仿宋"/>
                <w:kern w:val="0"/>
              </w:rPr>
            </w:pPr>
          </w:p>
        </w:tc>
      </w:tr>
      <w:tr w14:paraId="68540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31715DB">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12E67E89">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11413086">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020" w:type="dxa"/>
            <w:vAlign w:val="center"/>
          </w:tcPr>
          <w:p w14:paraId="49EE8D9D">
            <w:pPr>
              <w:spacing w:line="240" w:lineRule="auto"/>
              <w:ind w:firstLine="420"/>
              <w:jc w:val="center"/>
              <w:rPr>
                <w:rFonts w:hint="eastAsia" w:ascii="仿宋" w:hAnsi="仿宋" w:eastAsia="仿宋" w:cs="仿宋"/>
                <w:kern w:val="0"/>
              </w:rPr>
            </w:pPr>
          </w:p>
        </w:tc>
        <w:tc>
          <w:tcPr>
            <w:tcW w:w="1099" w:type="dxa"/>
            <w:vAlign w:val="center"/>
          </w:tcPr>
          <w:p w14:paraId="177360B4">
            <w:pPr>
              <w:spacing w:line="240" w:lineRule="auto"/>
              <w:ind w:firstLine="420"/>
              <w:jc w:val="center"/>
              <w:rPr>
                <w:rFonts w:hint="eastAsia" w:ascii="仿宋" w:hAnsi="仿宋" w:eastAsia="仿宋" w:cs="仿宋"/>
                <w:kern w:val="0"/>
              </w:rPr>
            </w:pPr>
          </w:p>
        </w:tc>
        <w:tc>
          <w:tcPr>
            <w:tcW w:w="1099" w:type="dxa"/>
            <w:vAlign w:val="center"/>
          </w:tcPr>
          <w:p w14:paraId="24C7ACD7">
            <w:pPr>
              <w:spacing w:line="240" w:lineRule="auto"/>
              <w:ind w:firstLine="420"/>
              <w:jc w:val="center"/>
              <w:rPr>
                <w:rFonts w:hint="eastAsia" w:ascii="仿宋" w:hAnsi="仿宋" w:eastAsia="仿宋" w:cs="仿宋"/>
                <w:kern w:val="0"/>
              </w:rPr>
            </w:pPr>
          </w:p>
        </w:tc>
        <w:tc>
          <w:tcPr>
            <w:tcW w:w="809" w:type="dxa"/>
            <w:vAlign w:val="center"/>
          </w:tcPr>
          <w:p w14:paraId="2F35C70E">
            <w:pPr>
              <w:spacing w:line="240" w:lineRule="auto"/>
              <w:ind w:firstLine="420"/>
              <w:jc w:val="center"/>
              <w:rPr>
                <w:rFonts w:hint="eastAsia" w:ascii="仿宋" w:hAnsi="仿宋" w:eastAsia="仿宋" w:cs="仿宋"/>
                <w:kern w:val="0"/>
              </w:rPr>
            </w:pPr>
          </w:p>
        </w:tc>
        <w:tc>
          <w:tcPr>
            <w:tcW w:w="849" w:type="dxa"/>
            <w:vAlign w:val="center"/>
          </w:tcPr>
          <w:p w14:paraId="1BC0098B">
            <w:pPr>
              <w:spacing w:line="240" w:lineRule="auto"/>
              <w:ind w:firstLine="420"/>
              <w:jc w:val="center"/>
              <w:rPr>
                <w:rFonts w:hint="eastAsia" w:ascii="仿宋" w:hAnsi="仿宋" w:eastAsia="仿宋" w:cs="仿宋"/>
                <w:kern w:val="0"/>
              </w:rPr>
            </w:pPr>
          </w:p>
        </w:tc>
        <w:tc>
          <w:tcPr>
            <w:tcW w:w="1383" w:type="dxa"/>
            <w:vAlign w:val="center"/>
          </w:tcPr>
          <w:p w14:paraId="4C333AA5">
            <w:pPr>
              <w:spacing w:line="240" w:lineRule="auto"/>
              <w:ind w:firstLine="420"/>
              <w:jc w:val="center"/>
              <w:rPr>
                <w:rFonts w:hint="eastAsia" w:ascii="仿宋" w:hAnsi="仿宋" w:eastAsia="仿宋" w:cs="仿宋"/>
                <w:kern w:val="0"/>
              </w:rPr>
            </w:pPr>
          </w:p>
        </w:tc>
      </w:tr>
      <w:tr w14:paraId="49CC6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EE91F9">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38653A6">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0B64F8D4">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020" w:type="dxa"/>
            <w:vAlign w:val="center"/>
          </w:tcPr>
          <w:p w14:paraId="535B2AD7">
            <w:pPr>
              <w:spacing w:line="240" w:lineRule="auto"/>
              <w:ind w:firstLine="420"/>
              <w:jc w:val="center"/>
              <w:rPr>
                <w:rFonts w:hint="eastAsia" w:ascii="仿宋" w:hAnsi="仿宋" w:eastAsia="仿宋" w:cs="仿宋"/>
                <w:kern w:val="0"/>
              </w:rPr>
            </w:pPr>
          </w:p>
        </w:tc>
        <w:tc>
          <w:tcPr>
            <w:tcW w:w="1099" w:type="dxa"/>
            <w:vAlign w:val="center"/>
          </w:tcPr>
          <w:p w14:paraId="4F2F3FC9">
            <w:pPr>
              <w:spacing w:line="240" w:lineRule="auto"/>
              <w:ind w:firstLine="420"/>
              <w:jc w:val="center"/>
              <w:rPr>
                <w:rFonts w:hint="eastAsia" w:ascii="仿宋" w:hAnsi="仿宋" w:eastAsia="仿宋" w:cs="仿宋"/>
                <w:kern w:val="0"/>
              </w:rPr>
            </w:pPr>
          </w:p>
        </w:tc>
        <w:tc>
          <w:tcPr>
            <w:tcW w:w="1099" w:type="dxa"/>
            <w:vAlign w:val="center"/>
          </w:tcPr>
          <w:p w14:paraId="3E2CA08F">
            <w:pPr>
              <w:spacing w:line="240" w:lineRule="auto"/>
              <w:ind w:firstLine="420"/>
              <w:jc w:val="center"/>
              <w:rPr>
                <w:rFonts w:hint="eastAsia" w:ascii="仿宋" w:hAnsi="仿宋" w:eastAsia="仿宋" w:cs="仿宋"/>
                <w:kern w:val="0"/>
              </w:rPr>
            </w:pPr>
          </w:p>
        </w:tc>
        <w:tc>
          <w:tcPr>
            <w:tcW w:w="809" w:type="dxa"/>
            <w:vAlign w:val="center"/>
          </w:tcPr>
          <w:p w14:paraId="2167D534">
            <w:pPr>
              <w:spacing w:line="240" w:lineRule="auto"/>
              <w:ind w:firstLine="420"/>
              <w:jc w:val="center"/>
              <w:rPr>
                <w:rFonts w:hint="eastAsia" w:ascii="仿宋" w:hAnsi="仿宋" w:eastAsia="仿宋" w:cs="仿宋"/>
                <w:kern w:val="0"/>
              </w:rPr>
            </w:pPr>
          </w:p>
        </w:tc>
        <w:tc>
          <w:tcPr>
            <w:tcW w:w="849" w:type="dxa"/>
            <w:vAlign w:val="center"/>
          </w:tcPr>
          <w:p w14:paraId="697E3A2B">
            <w:pPr>
              <w:spacing w:line="240" w:lineRule="auto"/>
              <w:ind w:firstLine="420"/>
              <w:jc w:val="center"/>
              <w:rPr>
                <w:rFonts w:hint="eastAsia" w:ascii="仿宋" w:hAnsi="仿宋" w:eastAsia="仿宋" w:cs="仿宋"/>
                <w:kern w:val="0"/>
              </w:rPr>
            </w:pPr>
          </w:p>
        </w:tc>
        <w:tc>
          <w:tcPr>
            <w:tcW w:w="1383" w:type="dxa"/>
            <w:vAlign w:val="center"/>
          </w:tcPr>
          <w:p w14:paraId="428A6D8A">
            <w:pPr>
              <w:spacing w:line="240" w:lineRule="auto"/>
              <w:ind w:firstLine="420"/>
              <w:jc w:val="center"/>
              <w:rPr>
                <w:rFonts w:hint="eastAsia" w:ascii="仿宋" w:hAnsi="仿宋" w:eastAsia="仿宋" w:cs="仿宋"/>
                <w:kern w:val="0"/>
              </w:rPr>
            </w:pPr>
          </w:p>
        </w:tc>
      </w:tr>
      <w:tr w14:paraId="2BDF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9EC3D90">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7B739B6F">
            <w:pPr>
              <w:spacing w:line="240" w:lineRule="auto"/>
              <w:jc w:val="both"/>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4F3FC350">
            <w:pPr>
              <w:spacing w:line="240" w:lineRule="auto"/>
              <w:ind w:firstLine="420"/>
              <w:jc w:val="both"/>
              <w:rPr>
                <w:rFonts w:hint="eastAsia" w:ascii="仿宋" w:hAnsi="仿宋" w:eastAsia="仿宋" w:cs="仿宋"/>
                <w:kern w:val="0"/>
                <w:lang w:val="en-US" w:eastAsia="zh-CN"/>
              </w:rPr>
            </w:pPr>
            <w:r>
              <w:rPr>
                <w:rFonts w:hint="eastAsia" w:ascii="仿宋" w:hAnsi="仿宋" w:eastAsia="仿宋" w:cs="仿宋"/>
                <w:kern w:val="0"/>
                <w:lang w:val="en-US" w:eastAsia="zh-CN"/>
              </w:rPr>
              <w:t>100</w:t>
            </w:r>
          </w:p>
        </w:tc>
        <w:tc>
          <w:tcPr>
            <w:tcW w:w="1383" w:type="dxa"/>
            <w:vAlign w:val="center"/>
          </w:tcPr>
          <w:p w14:paraId="060F4442">
            <w:pPr>
              <w:spacing w:line="240" w:lineRule="auto"/>
              <w:ind w:firstLine="420"/>
              <w:jc w:val="center"/>
              <w:rPr>
                <w:rFonts w:hint="eastAsia" w:ascii="仿宋" w:hAnsi="仿宋" w:eastAsia="仿宋" w:cs="仿宋"/>
                <w:kern w:val="0"/>
              </w:rPr>
            </w:pPr>
          </w:p>
        </w:tc>
      </w:tr>
    </w:tbl>
    <w:p w14:paraId="195C5F0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4B4551B">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AFDB7C1">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3DCF86B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AA7FAC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4AD5C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884997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26B44F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2CE2A2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C56DE5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CA92CE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2EE4EB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983"/>
        <w:gridCol w:w="37"/>
        <w:gridCol w:w="1099"/>
        <w:gridCol w:w="253"/>
        <w:gridCol w:w="846"/>
        <w:gridCol w:w="809"/>
        <w:gridCol w:w="849"/>
        <w:gridCol w:w="1383"/>
      </w:tblGrid>
      <w:tr w14:paraId="2D28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0A0EE7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10"/>
            <w:vAlign w:val="center"/>
          </w:tcPr>
          <w:p w14:paraId="277D34E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数字化城市管理平台建设</w:t>
            </w:r>
          </w:p>
        </w:tc>
      </w:tr>
      <w:tr w14:paraId="3403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45D344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3260" w:type="dxa"/>
            <w:gridSpan w:val="3"/>
            <w:vAlign w:val="center"/>
          </w:tcPr>
          <w:p w14:paraId="071F7ED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389" w:type="dxa"/>
            <w:gridSpan w:val="3"/>
            <w:vAlign w:val="center"/>
          </w:tcPr>
          <w:p w14:paraId="32C0538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3887" w:type="dxa"/>
            <w:gridSpan w:val="4"/>
            <w:vAlign w:val="center"/>
          </w:tcPr>
          <w:p w14:paraId="17FE54B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0851C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089779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576C3177">
            <w:pPr>
              <w:spacing w:line="240" w:lineRule="auto"/>
              <w:ind w:firstLine="420"/>
              <w:jc w:val="center"/>
              <w:rPr>
                <w:rFonts w:hint="eastAsia" w:ascii="仿宋" w:hAnsi="仿宋" w:eastAsia="仿宋" w:cs="仿宋"/>
                <w:kern w:val="0"/>
                <w:lang w:eastAsia="zh-CN"/>
              </w:rPr>
            </w:pPr>
          </w:p>
        </w:tc>
        <w:tc>
          <w:tcPr>
            <w:tcW w:w="1020" w:type="dxa"/>
            <w:gridSpan w:val="2"/>
            <w:vAlign w:val="center"/>
          </w:tcPr>
          <w:p w14:paraId="114023C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5563A41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44F3FF4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B3C4A5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gridSpan w:val="2"/>
            <w:vAlign w:val="center"/>
          </w:tcPr>
          <w:p w14:paraId="4CBD501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E18A56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35F56CC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734EA35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17C0BAF6">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1E44C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C67206F">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2B0A87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gridSpan w:val="2"/>
            <w:vAlign w:val="center"/>
          </w:tcPr>
          <w:p w14:paraId="242ECEE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110</w:t>
            </w:r>
          </w:p>
        </w:tc>
        <w:tc>
          <w:tcPr>
            <w:tcW w:w="1099" w:type="dxa"/>
            <w:vAlign w:val="center"/>
          </w:tcPr>
          <w:p w14:paraId="10DB773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98</w:t>
            </w:r>
          </w:p>
        </w:tc>
        <w:tc>
          <w:tcPr>
            <w:tcW w:w="1099" w:type="dxa"/>
            <w:gridSpan w:val="2"/>
            <w:vAlign w:val="center"/>
          </w:tcPr>
          <w:p w14:paraId="471A8D7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98</w:t>
            </w:r>
          </w:p>
        </w:tc>
        <w:tc>
          <w:tcPr>
            <w:tcW w:w="809" w:type="dxa"/>
            <w:vAlign w:val="center"/>
          </w:tcPr>
          <w:p w14:paraId="35B8414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5152875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60B2F5E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422C7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93A3CB9">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3BA25EC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gridSpan w:val="2"/>
            <w:vAlign w:val="center"/>
          </w:tcPr>
          <w:p w14:paraId="3DB75E4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110</w:t>
            </w:r>
          </w:p>
        </w:tc>
        <w:tc>
          <w:tcPr>
            <w:tcW w:w="1099" w:type="dxa"/>
            <w:vAlign w:val="center"/>
          </w:tcPr>
          <w:p w14:paraId="00F22AE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98</w:t>
            </w:r>
          </w:p>
        </w:tc>
        <w:tc>
          <w:tcPr>
            <w:tcW w:w="1099" w:type="dxa"/>
            <w:gridSpan w:val="2"/>
            <w:vAlign w:val="center"/>
          </w:tcPr>
          <w:p w14:paraId="4B936714">
            <w:pPr>
              <w:spacing w:line="240" w:lineRule="auto"/>
              <w:ind w:firstLine="420"/>
              <w:jc w:val="both"/>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98</w:t>
            </w:r>
          </w:p>
        </w:tc>
        <w:tc>
          <w:tcPr>
            <w:tcW w:w="809" w:type="dxa"/>
            <w:vAlign w:val="center"/>
          </w:tcPr>
          <w:p w14:paraId="5F68DCCA">
            <w:pPr>
              <w:spacing w:line="240" w:lineRule="auto"/>
              <w:ind w:firstLine="420"/>
              <w:jc w:val="center"/>
              <w:rPr>
                <w:rFonts w:hint="eastAsia" w:ascii="仿宋" w:hAnsi="仿宋" w:eastAsia="仿宋" w:cs="仿宋"/>
                <w:kern w:val="0"/>
                <w:lang w:eastAsia="zh-CN"/>
              </w:rPr>
            </w:pPr>
          </w:p>
        </w:tc>
        <w:tc>
          <w:tcPr>
            <w:tcW w:w="849" w:type="dxa"/>
            <w:vAlign w:val="center"/>
          </w:tcPr>
          <w:p w14:paraId="6D510B7C">
            <w:pPr>
              <w:spacing w:line="240" w:lineRule="auto"/>
              <w:ind w:firstLine="420"/>
              <w:jc w:val="center"/>
              <w:rPr>
                <w:rFonts w:hint="eastAsia" w:ascii="仿宋" w:hAnsi="仿宋" w:eastAsia="仿宋" w:cs="仿宋"/>
                <w:kern w:val="0"/>
                <w:lang w:eastAsia="zh-CN"/>
              </w:rPr>
            </w:pPr>
          </w:p>
        </w:tc>
        <w:tc>
          <w:tcPr>
            <w:tcW w:w="1383" w:type="dxa"/>
            <w:vAlign w:val="center"/>
          </w:tcPr>
          <w:p w14:paraId="63B9A770">
            <w:pPr>
              <w:spacing w:line="240" w:lineRule="auto"/>
              <w:ind w:firstLine="420"/>
              <w:jc w:val="center"/>
              <w:rPr>
                <w:rFonts w:hint="eastAsia" w:ascii="仿宋" w:hAnsi="仿宋" w:eastAsia="仿宋" w:cs="仿宋"/>
                <w:kern w:val="0"/>
                <w:lang w:eastAsia="zh-CN"/>
              </w:rPr>
            </w:pPr>
          </w:p>
        </w:tc>
      </w:tr>
      <w:tr w14:paraId="56D2F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92624F5">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95A8465">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gridSpan w:val="2"/>
            <w:vAlign w:val="center"/>
          </w:tcPr>
          <w:p w14:paraId="7FF2C9BA">
            <w:pPr>
              <w:spacing w:line="240" w:lineRule="auto"/>
              <w:ind w:firstLine="420"/>
              <w:jc w:val="center"/>
              <w:rPr>
                <w:rFonts w:hint="eastAsia" w:ascii="仿宋" w:hAnsi="仿宋" w:eastAsia="仿宋" w:cs="仿宋"/>
                <w:kern w:val="0"/>
                <w:lang w:eastAsia="zh-CN"/>
              </w:rPr>
            </w:pPr>
          </w:p>
        </w:tc>
        <w:tc>
          <w:tcPr>
            <w:tcW w:w="1099" w:type="dxa"/>
            <w:vAlign w:val="center"/>
          </w:tcPr>
          <w:p w14:paraId="562C33D7">
            <w:pPr>
              <w:spacing w:line="240" w:lineRule="auto"/>
              <w:ind w:firstLine="420"/>
              <w:jc w:val="center"/>
              <w:rPr>
                <w:rFonts w:hint="eastAsia" w:ascii="仿宋" w:hAnsi="仿宋" w:eastAsia="仿宋" w:cs="仿宋"/>
                <w:kern w:val="0"/>
                <w:lang w:eastAsia="zh-CN"/>
              </w:rPr>
            </w:pPr>
          </w:p>
        </w:tc>
        <w:tc>
          <w:tcPr>
            <w:tcW w:w="1099" w:type="dxa"/>
            <w:gridSpan w:val="2"/>
            <w:vAlign w:val="center"/>
          </w:tcPr>
          <w:p w14:paraId="3EE4FB26">
            <w:pPr>
              <w:spacing w:line="240" w:lineRule="auto"/>
              <w:ind w:firstLine="420"/>
              <w:jc w:val="center"/>
              <w:rPr>
                <w:rFonts w:hint="eastAsia" w:ascii="仿宋" w:hAnsi="仿宋" w:eastAsia="仿宋" w:cs="仿宋"/>
                <w:kern w:val="0"/>
                <w:lang w:eastAsia="zh-CN"/>
              </w:rPr>
            </w:pPr>
          </w:p>
        </w:tc>
        <w:tc>
          <w:tcPr>
            <w:tcW w:w="809" w:type="dxa"/>
            <w:vAlign w:val="center"/>
          </w:tcPr>
          <w:p w14:paraId="5B8BE143">
            <w:pPr>
              <w:spacing w:line="240" w:lineRule="auto"/>
              <w:ind w:firstLine="420"/>
              <w:jc w:val="center"/>
              <w:rPr>
                <w:rFonts w:hint="eastAsia" w:ascii="仿宋" w:hAnsi="仿宋" w:eastAsia="仿宋" w:cs="仿宋"/>
                <w:kern w:val="0"/>
                <w:lang w:eastAsia="zh-CN"/>
              </w:rPr>
            </w:pPr>
          </w:p>
        </w:tc>
        <w:tc>
          <w:tcPr>
            <w:tcW w:w="849" w:type="dxa"/>
            <w:vAlign w:val="center"/>
          </w:tcPr>
          <w:p w14:paraId="0F3A6E12">
            <w:pPr>
              <w:spacing w:line="240" w:lineRule="auto"/>
              <w:ind w:firstLine="420"/>
              <w:jc w:val="center"/>
              <w:rPr>
                <w:rFonts w:hint="eastAsia" w:ascii="仿宋" w:hAnsi="仿宋" w:eastAsia="仿宋" w:cs="仿宋"/>
                <w:kern w:val="0"/>
                <w:lang w:eastAsia="zh-CN"/>
              </w:rPr>
            </w:pPr>
          </w:p>
        </w:tc>
        <w:tc>
          <w:tcPr>
            <w:tcW w:w="1383" w:type="dxa"/>
            <w:vAlign w:val="center"/>
          </w:tcPr>
          <w:p w14:paraId="7B82BFDC">
            <w:pPr>
              <w:spacing w:line="240" w:lineRule="auto"/>
              <w:ind w:firstLine="420"/>
              <w:jc w:val="center"/>
              <w:rPr>
                <w:rFonts w:hint="eastAsia" w:ascii="仿宋" w:hAnsi="仿宋" w:eastAsia="仿宋" w:cs="仿宋"/>
                <w:kern w:val="0"/>
                <w:lang w:eastAsia="zh-CN"/>
              </w:rPr>
            </w:pPr>
          </w:p>
        </w:tc>
      </w:tr>
      <w:tr w14:paraId="4A25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303CAD4">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70149E7C">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gridSpan w:val="2"/>
            <w:vAlign w:val="center"/>
          </w:tcPr>
          <w:p w14:paraId="7BCFF8A7">
            <w:pPr>
              <w:spacing w:line="240" w:lineRule="auto"/>
              <w:ind w:firstLine="420"/>
              <w:jc w:val="center"/>
              <w:rPr>
                <w:rFonts w:hint="eastAsia" w:ascii="仿宋" w:hAnsi="仿宋" w:eastAsia="仿宋" w:cs="仿宋"/>
                <w:kern w:val="0"/>
              </w:rPr>
            </w:pPr>
          </w:p>
        </w:tc>
        <w:tc>
          <w:tcPr>
            <w:tcW w:w="1099" w:type="dxa"/>
            <w:vAlign w:val="center"/>
          </w:tcPr>
          <w:p w14:paraId="6A6D9413">
            <w:pPr>
              <w:spacing w:line="240" w:lineRule="auto"/>
              <w:ind w:firstLine="420"/>
              <w:jc w:val="center"/>
              <w:rPr>
                <w:rFonts w:hint="eastAsia" w:ascii="仿宋" w:hAnsi="仿宋" w:eastAsia="仿宋" w:cs="仿宋"/>
                <w:kern w:val="0"/>
              </w:rPr>
            </w:pPr>
          </w:p>
        </w:tc>
        <w:tc>
          <w:tcPr>
            <w:tcW w:w="1099" w:type="dxa"/>
            <w:gridSpan w:val="2"/>
            <w:vAlign w:val="center"/>
          </w:tcPr>
          <w:p w14:paraId="72A72506">
            <w:pPr>
              <w:spacing w:line="240" w:lineRule="auto"/>
              <w:ind w:firstLine="420"/>
              <w:jc w:val="center"/>
              <w:rPr>
                <w:rFonts w:hint="eastAsia" w:ascii="仿宋" w:hAnsi="仿宋" w:eastAsia="仿宋" w:cs="仿宋"/>
                <w:kern w:val="0"/>
              </w:rPr>
            </w:pPr>
          </w:p>
        </w:tc>
        <w:tc>
          <w:tcPr>
            <w:tcW w:w="809" w:type="dxa"/>
            <w:vAlign w:val="center"/>
          </w:tcPr>
          <w:p w14:paraId="4A4A0B9E">
            <w:pPr>
              <w:spacing w:line="240" w:lineRule="auto"/>
              <w:ind w:firstLine="420"/>
              <w:jc w:val="center"/>
              <w:rPr>
                <w:rFonts w:hint="eastAsia" w:ascii="仿宋" w:hAnsi="仿宋" w:eastAsia="仿宋" w:cs="仿宋"/>
                <w:kern w:val="0"/>
              </w:rPr>
            </w:pPr>
          </w:p>
        </w:tc>
        <w:tc>
          <w:tcPr>
            <w:tcW w:w="849" w:type="dxa"/>
            <w:vAlign w:val="center"/>
          </w:tcPr>
          <w:p w14:paraId="2D5F9A3D">
            <w:pPr>
              <w:spacing w:line="240" w:lineRule="auto"/>
              <w:ind w:firstLine="420"/>
              <w:jc w:val="center"/>
              <w:rPr>
                <w:rFonts w:hint="eastAsia" w:ascii="仿宋" w:hAnsi="仿宋" w:eastAsia="仿宋" w:cs="仿宋"/>
                <w:kern w:val="0"/>
              </w:rPr>
            </w:pPr>
          </w:p>
        </w:tc>
        <w:tc>
          <w:tcPr>
            <w:tcW w:w="1383" w:type="dxa"/>
            <w:vAlign w:val="center"/>
          </w:tcPr>
          <w:p w14:paraId="419036F1">
            <w:pPr>
              <w:spacing w:line="240" w:lineRule="auto"/>
              <w:ind w:firstLine="420"/>
              <w:jc w:val="center"/>
              <w:rPr>
                <w:rFonts w:hint="eastAsia" w:ascii="仿宋" w:hAnsi="仿宋" w:eastAsia="仿宋" w:cs="仿宋"/>
                <w:kern w:val="0"/>
              </w:rPr>
            </w:pPr>
          </w:p>
        </w:tc>
      </w:tr>
      <w:tr w14:paraId="3717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437481A">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396" w:type="dxa"/>
            <w:gridSpan w:val="5"/>
            <w:vAlign w:val="center"/>
          </w:tcPr>
          <w:p w14:paraId="1C0DD955">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5"/>
            <w:vAlign w:val="center"/>
          </w:tcPr>
          <w:p w14:paraId="3358D1FD">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6E39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13C7256">
            <w:pPr>
              <w:spacing w:line="240" w:lineRule="auto"/>
              <w:ind w:firstLine="420"/>
              <w:jc w:val="center"/>
              <w:rPr>
                <w:rFonts w:hint="eastAsia" w:ascii="仿宋" w:hAnsi="仿宋" w:eastAsia="仿宋" w:cs="仿宋"/>
                <w:kern w:val="0"/>
              </w:rPr>
            </w:pPr>
          </w:p>
        </w:tc>
        <w:tc>
          <w:tcPr>
            <w:tcW w:w="4396" w:type="dxa"/>
            <w:gridSpan w:val="5"/>
            <w:vAlign w:val="center"/>
          </w:tcPr>
          <w:p w14:paraId="769576BC">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此项目建设包含指挥中心一个、环卫平台、城市部件普查、地形入库、专题数据建设、三维数据采集、九大标准系统本地化服务、基础软件+服务器、专业系统+辅助系统费用、全移动系统+接口设计、呼叫中心软硬件、数据传输，项目于2020年10月硬件建设完成，整体运维服务责任期限5年，按照合同履约进行支付，我局智慧城管指挥中心主要负责乙方对项目的运维服务进行督导，完成率100%。</w:t>
            </w:r>
          </w:p>
        </w:tc>
        <w:tc>
          <w:tcPr>
            <w:tcW w:w="4140" w:type="dxa"/>
            <w:gridSpan w:val="5"/>
            <w:vAlign w:val="center"/>
          </w:tcPr>
          <w:p w14:paraId="2529D61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项目于2020年10月硬件建设完成，整体运维服务责任期限5年，按照合同履约进行支付，我局智慧城管指挥中心主要负责乙方对项目的运维服务进行督导，完成率100%。</w:t>
            </w:r>
          </w:p>
        </w:tc>
      </w:tr>
      <w:tr w14:paraId="3050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D5190F6">
            <w:pPr>
              <w:spacing w:line="240" w:lineRule="auto"/>
              <w:ind w:firstLine="420"/>
              <w:jc w:val="center"/>
              <w:rPr>
                <w:rFonts w:hint="eastAsia" w:ascii="仿宋" w:hAnsi="仿宋" w:eastAsia="仿宋" w:cs="仿宋"/>
                <w:kern w:val="0"/>
              </w:rPr>
            </w:pPr>
          </w:p>
          <w:p w14:paraId="42661C0D">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62E3D834">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78C2253E">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020" w:type="dxa"/>
            <w:gridSpan w:val="2"/>
            <w:vAlign w:val="center"/>
          </w:tcPr>
          <w:p w14:paraId="7F1BB610">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99" w:type="dxa"/>
            <w:vAlign w:val="center"/>
          </w:tcPr>
          <w:p w14:paraId="7C6AB50F">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gridSpan w:val="2"/>
            <w:vAlign w:val="center"/>
          </w:tcPr>
          <w:p w14:paraId="65C11184">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2374F91B">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55BA77A6">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3793E53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6E68E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D51A82D">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0EBFE139">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726291C3">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1EB69E6C">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020" w:type="dxa"/>
            <w:gridSpan w:val="2"/>
            <w:vAlign w:val="center"/>
          </w:tcPr>
          <w:p w14:paraId="4E6BC6C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提供移动网络车载系统服务</w:t>
            </w:r>
          </w:p>
        </w:tc>
        <w:tc>
          <w:tcPr>
            <w:tcW w:w="1099" w:type="dxa"/>
            <w:vAlign w:val="center"/>
          </w:tcPr>
          <w:p w14:paraId="762055D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≧120台</w:t>
            </w:r>
          </w:p>
        </w:tc>
        <w:tc>
          <w:tcPr>
            <w:tcW w:w="1099" w:type="dxa"/>
            <w:gridSpan w:val="2"/>
            <w:vAlign w:val="center"/>
          </w:tcPr>
          <w:p w14:paraId="3AC58CC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68DF16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w:t>
            </w:r>
          </w:p>
        </w:tc>
        <w:tc>
          <w:tcPr>
            <w:tcW w:w="849" w:type="dxa"/>
            <w:vAlign w:val="center"/>
          </w:tcPr>
          <w:p w14:paraId="162A23C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383" w:type="dxa"/>
            <w:vAlign w:val="center"/>
          </w:tcPr>
          <w:p w14:paraId="229B71E2">
            <w:pPr>
              <w:keepNext w:val="0"/>
              <w:keepLines w:val="0"/>
              <w:widowControl/>
              <w:suppressLineNumbers w:val="0"/>
              <w:jc w:val="left"/>
              <w:textAlignment w:val="center"/>
              <w:rPr>
                <w:rFonts w:hint="eastAsia" w:ascii="仿宋" w:hAnsi="仿宋" w:eastAsia="仿宋" w:cs="仿宋"/>
                <w:kern w:val="0"/>
              </w:rPr>
            </w:pPr>
          </w:p>
        </w:tc>
      </w:tr>
      <w:tr w14:paraId="5A2AC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B1CCA7">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9ABF4C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553FD6D">
            <w:pPr>
              <w:spacing w:line="240" w:lineRule="auto"/>
              <w:ind w:firstLine="420"/>
              <w:jc w:val="center"/>
              <w:rPr>
                <w:rFonts w:hint="eastAsia" w:ascii="仿宋" w:hAnsi="仿宋" w:eastAsia="仿宋" w:cs="仿宋"/>
                <w:kern w:val="0"/>
              </w:rPr>
            </w:pPr>
          </w:p>
        </w:tc>
        <w:tc>
          <w:tcPr>
            <w:tcW w:w="1020" w:type="dxa"/>
            <w:gridSpan w:val="2"/>
            <w:vAlign w:val="center"/>
          </w:tcPr>
          <w:p w14:paraId="3B4FF90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平台系统更新率</w:t>
            </w:r>
          </w:p>
        </w:tc>
        <w:tc>
          <w:tcPr>
            <w:tcW w:w="1099" w:type="dxa"/>
            <w:vAlign w:val="center"/>
          </w:tcPr>
          <w:p w14:paraId="7D3FD30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gridSpan w:val="2"/>
            <w:vAlign w:val="center"/>
          </w:tcPr>
          <w:p w14:paraId="62A9A75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7351B40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849" w:type="dxa"/>
            <w:vAlign w:val="center"/>
          </w:tcPr>
          <w:p w14:paraId="42F2E46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383" w:type="dxa"/>
            <w:vAlign w:val="center"/>
          </w:tcPr>
          <w:p w14:paraId="61903AAA">
            <w:pPr>
              <w:keepNext w:val="0"/>
              <w:keepLines w:val="0"/>
              <w:widowControl/>
              <w:suppressLineNumbers w:val="0"/>
              <w:jc w:val="left"/>
              <w:textAlignment w:val="center"/>
              <w:rPr>
                <w:rFonts w:hint="eastAsia" w:ascii="仿宋" w:hAnsi="仿宋" w:eastAsia="仿宋" w:cs="仿宋"/>
                <w:kern w:val="0"/>
              </w:rPr>
            </w:pPr>
          </w:p>
        </w:tc>
      </w:tr>
      <w:tr w14:paraId="3BE7D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322E5D">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ADF9E4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60EA2E3">
            <w:pPr>
              <w:spacing w:line="240" w:lineRule="auto"/>
              <w:ind w:firstLine="420"/>
              <w:jc w:val="center"/>
              <w:rPr>
                <w:rFonts w:hint="eastAsia" w:ascii="仿宋" w:hAnsi="仿宋" w:eastAsia="仿宋" w:cs="仿宋"/>
                <w:kern w:val="0"/>
              </w:rPr>
            </w:pPr>
          </w:p>
        </w:tc>
        <w:tc>
          <w:tcPr>
            <w:tcW w:w="1020" w:type="dxa"/>
            <w:gridSpan w:val="2"/>
            <w:vAlign w:val="center"/>
          </w:tcPr>
          <w:p w14:paraId="05F183F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跟踪服务及开展培训</w:t>
            </w:r>
          </w:p>
        </w:tc>
        <w:tc>
          <w:tcPr>
            <w:tcW w:w="1099" w:type="dxa"/>
            <w:vAlign w:val="center"/>
          </w:tcPr>
          <w:p w14:paraId="5168D55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≧1次</w:t>
            </w:r>
          </w:p>
        </w:tc>
        <w:tc>
          <w:tcPr>
            <w:tcW w:w="1099" w:type="dxa"/>
            <w:gridSpan w:val="2"/>
            <w:vAlign w:val="center"/>
          </w:tcPr>
          <w:p w14:paraId="61B930D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1次</w:t>
            </w:r>
          </w:p>
        </w:tc>
        <w:tc>
          <w:tcPr>
            <w:tcW w:w="809" w:type="dxa"/>
            <w:vAlign w:val="center"/>
          </w:tcPr>
          <w:p w14:paraId="5178EA6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849" w:type="dxa"/>
            <w:vAlign w:val="center"/>
          </w:tcPr>
          <w:p w14:paraId="6872A3A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383" w:type="dxa"/>
            <w:vAlign w:val="center"/>
          </w:tcPr>
          <w:p w14:paraId="2EC1DFBB">
            <w:pPr>
              <w:keepNext w:val="0"/>
              <w:keepLines w:val="0"/>
              <w:widowControl/>
              <w:suppressLineNumbers w:val="0"/>
              <w:jc w:val="left"/>
              <w:textAlignment w:val="center"/>
              <w:rPr>
                <w:rFonts w:hint="eastAsia" w:ascii="仿宋" w:hAnsi="仿宋" w:eastAsia="仿宋" w:cs="仿宋"/>
                <w:kern w:val="0"/>
              </w:rPr>
            </w:pPr>
          </w:p>
        </w:tc>
      </w:tr>
      <w:tr w14:paraId="440C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586C71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8628A8A">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0C2EB6CE">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020" w:type="dxa"/>
            <w:gridSpan w:val="2"/>
            <w:vAlign w:val="center"/>
          </w:tcPr>
          <w:p w14:paraId="2D74038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其余设备设施维护维修率</w:t>
            </w:r>
          </w:p>
        </w:tc>
        <w:tc>
          <w:tcPr>
            <w:tcW w:w="1099" w:type="dxa"/>
            <w:vAlign w:val="center"/>
          </w:tcPr>
          <w:p w14:paraId="6126630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1099" w:type="dxa"/>
            <w:gridSpan w:val="2"/>
            <w:vAlign w:val="center"/>
          </w:tcPr>
          <w:p w14:paraId="6E3AE16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809" w:type="dxa"/>
            <w:vAlign w:val="center"/>
          </w:tcPr>
          <w:p w14:paraId="6D882BB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7A3C2AE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102EF17">
            <w:pPr>
              <w:keepNext w:val="0"/>
              <w:keepLines w:val="0"/>
              <w:widowControl/>
              <w:suppressLineNumbers w:val="0"/>
              <w:jc w:val="left"/>
              <w:textAlignment w:val="center"/>
              <w:rPr>
                <w:rFonts w:hint="eastAsia" w:ascii="仿宋" w:hAnsi="仿宋" w:eastAsia="仿宋" w:cs="仿宋"/>
                <w:kern w:val="0"/>
              </w:rPr>
            </w:pPr>
          </w:p>
        </w:tc>
      </w:tr>
      <w:tr w14:paraId="3AB5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AC9AB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07CBFF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3B219B3">
            <w:pPr>
              <w:spacing w:line="240" w:lineRule="auto"/>
              <w:ind w:firstLine="420"/>
              <w:jc w:val="center"/>
              <w:rPr>
                <w:rFonts w:hint="eastAsia" w:ascii="仿宋" w:hAnsi="仿宋" w:eastAsia="仿宋" w:cs="仿宋"/>
                <w:kern w:val="0"/>
              </w:rPr>
            </w:pPr>
          </w:p>
        </w:tc>
        <w:tc>
          <w:tcPr>
            <w:tcW w:w="1020" w:type="dxa"/>
            <w:gridSpan w:val="2"/>
            <w:vAlign w:val="center"/>
          </w:tcPr>
          <w:p w14:paraId="1623DDF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数字平台正常运行率</w:t>
            </w:r>
          </w:p>
        </w:tc>
        <w:tc>
          <w:tcPr>
            <w:tcW w:w="1099" w:type="dxa"/>
            <w:vAlign w:val="center"/>
          </w:tcPr>
          <w:p w14:paraId="2B4B23C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gridSpan w:val="2"/>
            <w:vAlign w:val="center"/>
          </w:tcPr>
          <w:p w14:paraId="2E2AF76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2B769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71FB9D7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00BC5321">
            <w:pPr>
              <w:keepNext w:val="0"/>
              <w:keepLines w:val="0"/>
              <w:widowControl/>
              <w:suppressLineNumbers w:val="0"/>
              <w:jc w:val="left"/>
              <w:textAlignment w:val="center"/>
              <w:rPr>
                <w:rFonts w:hint="eastAsia" w:ascii="仿宋" w:hAnsi="仿宋" w:eastAsia="仿宋" w:cs="仿宋"/>
                <w:kern w:val="0"/>
              </w:rPr>
            </w:pPr>
          </w:p>
        </w:tc>
      </w:tr>
      <w:tr w14:paraId="694CD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CC780C">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85E30E6">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08325EF3">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020" w:type="dxa"/>
            <w:gridSpan w:val="2"/>
            <w:vAlign w:val="center"/>
          </w:tcPr>
          <w:p w14:paraId="3BB4EC1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重大事项按期完成率 </w:t>
            </w:r>
          </w:p>
        </w:tc>
        <w:tc>
          <w:tcPr>
            <w:tcW w:w="1099" w:type="dxa"/>
            <w:vAlign w:val="center"/>
          </w:tcPr>
          <w:p w14:paraId="0B36F44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gridSpan w:val="2"/>
            <w:vAlign w:val="center"/>
          </w:tcPr>
          <w:p w14:paraId="3AAC2C5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18032BF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D90CE0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F5CE422">
            <w:pPr>
              <w:spacing w:line="240" w:lineRule="auto"/>
              <w:ind w:firstLine="420"/>
              <w:jc w:val="center"/>
              <w:rPr>
                <w:rFonts w:hint="eastAsia" w:ascii="仿宋" w:hAnsi="仿宋" w:eastAsia="仿宋" w:cs="仿宋"/>
                <w:kern w:val="0"/>
              </w:rPr>
            </w:pPr>
          </w:p>
        </w:tc>
      </w:tr>
      <w:tr w14:paraId="500FA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148874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2DB471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80DC28C">
            <w:pPr>
              <w:spacing w:line="240" w:lineRule="auto"/>
              <w:ind w:firstLine="420"/>
              <w:jc w:val="center"/>
              <w:rPr>
                <w:rFonts w:hint="eastAsia" w:ascii="仿宋" w:hAnsi="仿宋" w:eastAsia="仿宋" w:cs="仿宋"/>
                <w:kern w:val="0"/>
              </w:rPr>
            </w:pPr>
          </w:p>
        </w:tc>
        <w:tc>
          <w:tcPr>
            <w:tcW w:w="1020" w:type="dxa"/>
            <w:gridSpan w:val="2"/>
            <w:vAlign w:val="center"/>
          </w:tcPr>
          <w:p w14:paraId="5798C96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1099" w:type="dxa"/>
            <w:vAlign w:val="center"/>
          </w:tcPr>
          <w:p w14:paraId="28EDCCC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1099" w:type="dxa"/>
            <w:gridSpan w:val="2"/>
            <w:vAlign w:val="center"/>
          </w:tcPr>
          <w:p w14:paraId="2A6BB7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809" w:type="dxa"/>
            <w:vAlign w:val="center"/>
          </w:tcPr>
          <w:p w14:paraId="77F8580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1FB5E87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419AE79">
            <w:pPr>
              <w:spacing w:line="240" w:lineRule="auto"/>
              <w:ind w:firstLine="420"/>
              <w:jc w:val="center"/>
              <w:rPr>
                <w:rFonts w:hint="eastAsia" w:ascii="仿宋" w:hAnsi="仿宋" w:eastAsia="仿宋" w:cs="仿宋"/>
                <w:kern w:val="0"/>
              </w:rPr>
            </w:pPr>
          </w:p>
        </w:tc>
      </w:tr>
      <w:tr w14:paraId="4A30D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BBA702">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1ABB7D4F">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00AB649E">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063C628C">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020" w:type="dxa"/>
            <w:gridSpan w:val="2"/>
            <w:vAlign w:val="center"/>
          </w:tcPr>
          <w:p w14:paraId="63E19B8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c>
          <w:tcPr>
            <w:tcW w:w="1099" w:type="dxa"/>
            <w:vAlign w:val="center"/>
          </w:tcPr>
          <w:p w14:paraId="7780758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99" w:type="dxa"/>
            <w:gridSpan w:val="2"/>
            <w:vAlign w:val="center"/>
          </w:tcPr>
          <w:p w14:paraId="1FCB2D2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09" w:type="dxa"/>
            <w:vAlign w:val="center"/>
          </w:tcPr>
          <w:p w14:paraId="5AE4F0F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344A1C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F686DD5">
            <w:pPr>
              <w:spacing w:line="240" w:lineRule="auto"/>
              <w:ind w:firstLine="420"/>
              <w:jc w:val="center"/>
              <w:rPr>
                <w:rFonts w:hint="eastAsia" w:ascii="仿宋" w:hAnsi="仿宋" w:eastAsia="仿宋" w:cs="仿宋"/>
                <w:kern w:val="0"/>
              </w:rPr>
            </w:pPr>
          </w:p>
        </w:tc>
      </w:tr>
      <w:tr w14:paraId="681DC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7DC5BF2">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B945CEF">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F0B247F">
            <w:pPr>
              <w:spacing w:line="240" w:lineRule="auto"/>
              <w:ind w:firstLine="420"/>
              <w:jc w:val="center"/>
              <w:rPr>
                <w:rFonts w:hint="eastAsia" w:ascii="仿宋" w:hAnsi="仿宋" w:eastAsia="仿宋" w:cs="仿宋"/>
                <w:kern w:val="0"/>
              </w:rPr>
            </w:pPr>
          </w:p>
        </w:tc>
        <w:tc>
          <w:tcPr>
            <w:tcW w:w="1020" w:type="dxa"/>
            <w:gridSpan w:val="2"/>
            <w:vAlign w:val="center"/>
          </w:tcPr>
          <w:p w14:paraId="561D6846">
            <w:pPr>
              <w:spacing w:line="240" w:lineRule="auto"/>
              <w:ind w:firstLine="420"/>
              <w:jc w:val="center"/>
              <w:rPr>
                <w:rFonts w:hint="eastAsia" w:ascii="仿宋" w:hAnsi="仿宋" w:eastAsia="仿宋" w:cs="仿宋"/>
                <w:kern w:val="0"/>
              </w:rPr>
            </w:pPr>
          </w:p>
        </w:tc>
        <w:tc>
          <w:tcPr>
            <w:tcW w:w="1099" w:type="dxa"/>
            <w:vAlign w:val="center"/>
          </w:tcPr>
          <w:p w14:paraId="73F70A65">
            <w:pPr>
              <w:spacing w:line="240" w:lineRule="auto"/>
              <w:ind w:firstLine="420"/>
              <w:jc w:val="center"/>
              <w:rPr>
                <w:rFonts w:hint="eastAsia" w:ascii="仿宋" w:hAnsi="仿宋" w:eastAsia="仿宋" w:cs="仿宋"/>
                <w:kern w:val="0"/>
              </w:rPr>
            </w:pPr>
          </w:p>
        </w:tc>
        <w:tc>
          <w:tcPr>
            <w:tcW w:w="1099" w:type="dxa"/>
            <w:gridSpan w:val="2"/>
            <w:vAlign w:val="center"/>
          </w:tcPr>
          <w:p w14:paraId="4B82CCA0">
            <w:pPr>
              <w:spacing w:line="240" w:lineRule="auto"/>
              <w:ind w:firstLine="420"/>
              <w:jc w:val="center"/>
              <w:rPr>
                <w:rFonts w:hint="eastAsia" w:ascii="仿宋" w:hAnsi="仿宋" w:eastAsia="仿宋" w:cs="仿宋"/>
                <w:kern w:val="0"/>
              </w:rPr>
            </w:pPr>
          </w:p>
        </w:tc>
        <w:tc>
          <w:tcPr>
            <w:tcW w:w="809" w:type="dxa"/>
            <w:vAlign w:val="center"/>
          </w:tcPr>
          <w:p w14:paraId="0783FD72">
            <w:pPr>
              <w:spacing w:line="240" w:lineRule="auto"/>
              <w:ind w:firstLine="420"/>
              <w:jc w:val="center"/>
              <w:rPr>
                <w:rFonts w:hint="eastAsia" w:ascii="仿宋" w:hAnsi="仿宋" w:eastAsia="仿宋" w:cs="仿宋"/>
                <w:kern w:val="0"/>
              </w:rPr>
            </w:pPr>
          </w:p>
        </w:tc>
        <w:tc>
          <w:tcPr>
            <w:tcW w:w="849" w:type="dxa"/>
            <w:vAlign w:val="center"/>
          </w:tcPr>
          <w:p w14:paraId="651019B0">
            <w:pPr>
              <w:spacing w:line="240" w:lineRule="auto"/>
              <w:ind w:firstLine="420"/>
              <w:jc w:val="center"/>
              <w:rPr>
                <w:rFonts w:hint="eastAsia" w:ascii="仿宋" w:hAnsi="仿宋" w:eastAsia="仿宋" w:cs="仿宋"/>
                <w:kern w:val="0"/>
              </w:rPr>
            </w:pPr>
          </w:p>
        </w:tc>
        <w:tc>
          <w:tcPr>
            <w:tcW w:w="1383" w:type="dxa"/>
            <w:vAlign w:val="center"/>
          </w:tcPr>
          <w:p w14:paraId="181E4621">
            <w:pPr>
              <w:spacing w:line="240" w:lineRule="auto"/>
              <w:ind w:firstLine="420"/>
              <w:jc w:val="center"/>
              <w:rPr>
                <w:rFonts w:hint="eastAsia" w:ascii="仿宋" w:hAnsi="仿宋" w:eastAsia="仿宋" w:cs="仿宋"/>
                <w:kern w:val="0"/>
              </w:rPr>
            </w:pPr>
          </w:p>
        </w:tc>
      </w:tr>
      <w:tr w14:paraId="5D304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9CA38D">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8A09937">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7A91D63A">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020" w:type="dxa"/>
            <w:gridSpan w:val="2"/>
            <w:vAlign w:val="center"/>
          </w:tcPr>
          <w:p w14:paraId="66F8630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提高生活品质，为市民营造宜居环境</w:t>
            </w:r>
          </w:p>
        </w:tc>
        <w:tc>
          <w:tcPr>
            <w:tcW w:w="1099" w:type="dxa"/>
            <w:vAlign w:val="center"/>
          </w:tcPr>
          <w:p w14:paraId="615A661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1099" w:type="dxa"/>
            <w:gridSpan w:val="2"/>
            <w:vAlign w:val="center"/>
          </w:tcPr>
          <w:p w14:paraId="052A438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809" w:type="dxa"/>
            <w:vAlign w:val="center"/>
          </w:tcPr>
          <w:p w14:paraId="2C4490F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51E22DF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5D0A398">
            <w:pPr>
              <w:spacing w:line="240" w:lineRule="auto"/>
              <w:ind w:firstLine="420"/>
              <w:jc w:val="center"/>
              <w:rPr>
                <w:rFonts w:hint="eastAsia" w:ascii="仿宋" w:hAnsi="仿宋" w:eastAsia="仿宋" w:cs="仿宋"/>
                <w:kern w:val="0"/>
              </w:rPr>
            </w:pPr>
          </w:p>
        </w:tc>
      </w:tr>
      <w:tr w14:paraId="403BE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BBDA18B">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63883B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E171735">
            <w:pPr>
              <w:spacing w:line="240" w:lineRule="auto"/>
              <w:ind w:firstLine="420"/>
              <w:jc w:val="center"/>
              <w:rPr>
                <w:rFonts w:hint="eastAsia" w:ascii="仿宋" w:hAnsi="仿宋" w:eastAsia="仿宋" w:cs="仿宋"/>
                <w:kern w:val="0"/>
              </w:rPr>
            </w:pPr>
          </w:p>
        </w:tc>
        <w:tc>
          <w:tcPr>
            <w:tcW w:w="1020" w:type="dxa"/>
            <w:gridSpan w:val="2"/>
            <w:vAlign w:val="center"/>
          </w:tcPr>
          <w:p w14:paraId="26184BF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提高整体城市形象，对外留下良好印象</w:t>
            </w:r>
          </w:p>
        </w:tc>
        <w:tc>
          <w:tcPr>
            <w:tcW w:w="1099" w:type="dxa"/>
            <w:vAlign w:val="center"/>
          </w:tcPr>
          <w:p w14:paraId="0A92B66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1099" w:type="dxa"/>
            <w:gridSpan w:val="2"/>
            <w:vAlign w:val="center"/>
          </w:tcPr>
          <w:p w14:paraId="5D7D1B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809" w:type="dxa"/>
            <w:vAlign w:val="center"/>
          </w:tcPr>
          <w:p w14:paraId="67EE395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C19B5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22EE0D0">
            <w:pPr>
              <w:spacing w:line="240" w:lineRule="auto"/>
              <w:ind w:firstLine="420"/>
              <w:jc w:val="center"/>
              <w:rPr>
                <w:rFonts w:hint="eastAsia" w:ascii="仿宋" w:hAnsi="仿宋" w:eastAsia="仿宋" w:cs="仿宋"/>
                <w:kern w:val="0"/>
              </w:rPr>
            </w:pPr>
          </w:p>
        </w:tc>
      </w:tr>
      <w:tr w14:paraId="6569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1BD68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D3418A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E7DE7D8">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020" w:type="dxa"/>
            <w:gridSpan w:val="2"/>
            <w:vAlign w:val="center"/>
          </w:tcPr>
          <w:p w14:paraId="4A17920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不断改善人居环境</w:t>
            </w:r>
          </w:p>
        </w:tc>
        <w:tc>
          <w:tcPr>
            <w:tcW w:w="1099" w:type="dxa"/>
            <w:vAlign w:val="center"/>
          </w:tcPr>
          <w:p w14:paraId="5BFC38C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有效改善</w:t>
            </w:r>
          </w:p>
        </w:tc>
        <w:tc>
          <w:tcPr>
            <w:tcW w:w="1099" w:type="dxa"/>
            <w:gridSpan w:val="2"/>
            <w:vAlign w:val="center"/>
          </w:tcPr>
          <w:p w14:paraId="1759474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有效改善</w:t>
            </w:r>
          </w:p>
        </w:tc>
        <w:tc>
          <w:tcPr>
            <w:tcW w:w="809" w:type="dxa"/>
            <w:vAlign w:val="center"/>
          </w:tcPr>
          <w:p w14:paraId="42B7C2B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0B4F6E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2D7E017">
            <w:pPr>
              <w:spacing w:line="240" w:lineRule="auto"/>
              <w:ind w:firstLine="420"/>
              <w:jc w:val="center"/>
              <w:rPr>
                <w:rFonts w:hint="eastAsia" w:ascii="仿宋" w:hAnsi="仿宋" w:eastAsia="仿宋" w:cs="仿宋"/>
                <w:kern w:val="0"/>
              </w:rPr>
            </w:pPr>
          </w:p>
        </w:tc>
      </w:tr>
      <w:tr w14:paraId="6E92A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A8618D9">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F34B469">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F2BE4DF">
            <w:pPr>
              <w:spacing w:line="240" w:lineRule="auto"/>
              <w:ind w:firstLine="420"/>
              <w:jc w:val="center"/>
              <w:rPr>
                <w:rFonts w:hint="eastAsia" w:ascii="仿宋" w:hAnsi="仿宋" w:eastAsia="仿宋" w:cs="仿宋"/>
                <w:kern w:val="0"/>
              </w:rPr>
            </w:pPr>
          </w:p>
        </w:tc>
        <w:tc>
          <w:tcPr>
            <w:tcW w:w="1020" w:type="dxa"/>
            <w:gridSpan w:val="2"/>
            <w:vAlign w:val="center"/>
          </w:tcPr>
          <w:p w14:paraId="2184468C">
            <w:pPr>
              <w:spacing w:line="240" w:lineRule="auto"/>
              <w:ind w:firstLine="420"/>
              <w:jc w:val="center"/>
              <w:rPr>
                <w:rFonts w:hint="eastAsia" w:ascii="仿宋" w:hAnsi="仿宋" w:eastAsia="仿宋" w:cs="仿宋"/>
                <w:kern w:val="0"/>
              </w:rPr>
            </w:pPr>
          </w:p>
        </w:tc>
        <w:tc>
          <w:tcPr>
            <w:tcW w:w="1099" w:type="dxa"/>
            <w:vAlign w:val="center"/>
          </w:tcPr>
          <w:p w14:paraId="4D6BF268">
            <w:pPr>
              <w:spacing w:line="240" w:lineRule="auto"/>
              <w:ind w:firstLine="420"/>
              <w:jc w:val="center"/>
              <w:rPr>
                <w:rFonts w:hint="eastAsia" w:ascii="仿宋" w:hAnsi="仿宋" w:eastAsia="仿宋" w:cs="仿宋"/>
                <w:kern w:val="0"/>
              </w:rPr>
            </w:pPr>
          </w:p>
        </w:tc>
        <w:tc>
          <w:tcPr>
            <w:tcW w:w="1099" w:type="dxa"/>
            <w:gridSpan w:val="2"/>
            <w:vAlign w:val="center"/>
          </w:tcPr>
          <w:p w14:paraId="6F40B0E2">
            <w:pPr>
              <w:spacing w:line="240" w:lineRule="auto"/>
              <w:ind w:firstLine="420"/>
              <w:jc w:val="center"/>
              <w:rPr>
                <w:rFonts w:hint="eastAsia" w:ascii="仿宋" w:hAnsi="仿宋" w:eastAsia="仿宋" w:cs="仿宋"/>
                <w:kern w:val="0"/>
              </w:rPr>
            </w:pPr>
          </w:p>
        </w:tc>
        <w:tc>
          <w:tcPr>
            <w:tcW w:w="809" w:type="dxa"/>
            <w:vAlign w:val="center"/>
          </w:tcPr>
          <w:p w14:paraId="29428B6D">
            <w:pPr>
              <w:spacing w:line="240" w:lineRule="auto"/>
              <w:ind w:firstLine="420"/>
              <w:jc w:val="center"/>
              <w:rPr>
                <w:rFonts w:hint="eastAsia" w:ascii="仿宋" w:hAnsi="仿宋" w:eastAsia="仿宋" w:cs="仿宋"/>
                <w:kern w:val="0"/>
              </w:rPr>
            </w:pPr>
          </w:p>
        </w:tc>
        <w:tc>
          <w:tcPr>
            <w:tcW w:w="849" w:type="dxa"/>
            <w:vAlign w:val="center"/>
          </w:tcPr>
          <w:p w14:paraId="23EFB3C7">
            <w:pPr>
              <w:spacing w:line="240" w:lineRule="auto"/>
              <w:ind w:firstLine="420"/>
              <w:jc w:val="center"/>
              <w:rPr>
                <w:rFonts w:hint="eastAsia" w:ascii="仿宋" w:hAnsi="仿宋" w:eastAsia="仿宋" w:cs="仿宋"/>
                <w:kern w:val="0"/>
              </w:rPr>
            </w:pPr>
          </w:p>
        </w:tc>
        <w:tc>
          <w:tcPr>
            <w:tcW w:w="1383" w:type="dxa"/>
            <w:vAlign w:val="center"/>
          </w:tcPr>
          <w:p w14:paraId="28B6FC98">
            <w:pPr>
              <w:spacing w:line="240" w:lineRule="auto"/>
              <w:ind w:firstLine="420"/>
              <w:jc w:val="center"/>
              <w:rPr>
                <w:rFonts w:hint="eastAsia" w:ascii="仿宋" w:hAnsi="仿宋" w:eastAsia="仿宋" w:cs="仿宋"/>
                <w:kern w:val="0"/>
              </w:rPr>
            </w:pPr>
          </w:p>
        </w:tc>
      </w:tr>
      <w:tr w14:paraId="00D82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E69ABF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5AC1A1A">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0A41AAA">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020" w:type="dxa"/>
            <w:gridSpan w:val="2"/>
            <w:vAlign w:val="center"/>
          </w:tcPr>
          <w:p w14:paraId="5141CD8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持续提高城管工作效率和水平</w:t>
            </w:r>
          </w:p>
        </w:tc>
        <w:tc>
          <w:tcPr>
            <w:tcW w:w="1099" w:type="dxa"/>
            <w:vAlign w:val="center"/>
          </w:tcPr>
          <w:p w14:paraId="7FDA45B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1099" w:type="dxa"/>
            <w:gridSpan w:val="2"/>
            <w:vAlign w:val="center"/>
          </w:tcPr>
          <w:p w14:paraId="1C1B7A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809" w:type="dxa"/>
            <w:vAlign w:val="center"/>
          </w:tcPr>
          <w:p w14:paraId="6111A0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FBC85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5099355">
            <w:pPr>
              <w:spacing w:line="240" w:lineRule="auto"/>
              <w:ind w:firstLine="420"/>
              <w:jc w:val="center"/>
              <w:rPr>
                <w:rFonts w:hint="eastAsia" w:ascii="仿宋" w:hAnsi="仿宋" w:eastAsia="仿宋" w:cs="仿宋"/>
                <w:kern w:val="0"/>
              </w:rPr>
            </w:pPr>
          </w:p>
        </w:tc>
      </w:tr>
      <w:tr w14:paraId="737B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A2BEBB7">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C506094">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D397CBC">
            <w:pPr>
              <w:spacing w:line="240" w:lineRule="auto"/>
              <w:ind w:firstLine="420"/>
              <w:jc w:val="center"/>
              <w:rPr>
                <w:rFonts w:hint="eastAsia" w:ascii="仿宋" w:hAnsi="仿宋" w:eastAsia="仿宋" w:cs="仿宋"/>
                <w:kern w:val="0"/>
              </w:rPr>
            </w:pPr>
          </w:p>
        </w:tc>
        <w:tc>
          <w:tcPr>
            <w:tcW w:w="1020" w:type="dxa"/>
            <w:gridSpan w:val="2"/>
            <w:vAlign w:val="center"/>
          </w:tcPr>
          <w:p w14:paraId="165EBAC9">
            <w:pPr>
              <w:spacing w:line="240" w:lineRule="auto"/>
              <w:ind w:firstLine="420"/>
              <w:jc w:val="center"/>
              <w:rPr>
                <w:rFonts w:hint="eastAsia" w:ascii="仿宋" w:hAnsi="仿宋" w:eastAsia="仿宋" w:cs="仿宋"/>
                <w:kern w:val="0"/>
              </w:rPr>
            </w:pPr>
          </w:p>
        </w:tc>
        <w:tc>
          <w:tcPr>
            <w:tcW w:w="1099" w:type="dxa"/>
            <w:vAlign w:val="center"/>
          </w:tcPr>
          <w:p w14:paraId="16AECEC0">
            <w:pPr>
              <w:spacing w:line="240" w:lineRule="auto"/>
              <w:ind w:firstLine="420"/>
              <w:jc w:val="center"/>
              <w:rPr>
                <w:rFonts w:hint="eastAsia" w:ascii="仿宋" w:hAnsi="仿宋" w:eastAsia="仿宋" w:cs="仿宋"/>
                <w:kern w:val="0"/>
              </w:rPr>
            </w:pPr>
          </w:p>
        </w:tc>
        <w:tc>
          <w:tcPr>
            <w:tcW w:w="1099" w:type="dxa"/>
            <w:gridSpan w:val="2"/>
            <w:vAlign w:val="center"/>
          </w:tcPr>
          <w:p w14:paraId="48FC2182">
            <w:pPr>
              <w:spacing w:line="240" w:lineRule="auto"/>
              <w:ind w:firstLine="420"/>
              <w:jc w:val="center"/>
              <w:rPr>
                <w:rFonts w:hint="eastAsia" w:ascii="仿宋" w:hAnsi="仿宋" w:eastAsia="仿宋" w:cs="仿宋"/>
                <w:kern w:val="0"/>
              </w:rPr>
            </w:pPr>
          </w:p>
        </w:tc>
        <w:tc>
          <w:tcPr>
            <w:tcW w:w="809" w:type="dxa"/>
            <w:vAlign w:val="center"/>
          </w:tcPr>
          <w:p w14:paraId="74362555">
            <w:pPr>
              <w:spacing w:line="240" w:lineRule="auto"/>
              <w:ind w:firstLine="420"/>
              <w:jc w:val="center"/>
              <w:rPr>
                <w:rFonts w:hint="eastAsia" w:ascii="仿宋" w:hAnsi="仿宋" w:eastAsia="仿宋" w:cs="仿宋"/>
                <w:kern w:val="0"/>
              </w:rPr>
            </w:pPr>
          </w:p>
        </w:tc>
        <w:tc>
          <w:tcPr>
            <w:tcW w:w="849" w:type="dxa"/>
            <w:vAlign w:val="center"/>
          </w:tcPr>
          <w:p w14:paraId="39BEDA4C">
            <w:pPr>
              <w:spacing w:line="240" w:lineRule="auto"/>
              <w:ind w:firstLine="420"/>
              <w:jc w:val="center"/>
              <w:rPr>
                <w:rFonts w:hint="eastAsia" w:ascii="仿宋" w:hAnsi="仿宋" w:eastAsia="仿宋" w:cs="仿宋"/>
                <w:kern w:val="0"/>
              </w:rPr>
            </w:pPr>
          </w:p>
        </w:tc>
        <w:tc>
          <w:tcPr>
            <w:tcW w:w="1383" w:type="dxa"/>
            <w:vAlign w:val="center"/>
          </w:tcPr>
          <w:p w14:paraId="5E13D45F">
            <w:pPr>
              <w:spacing w:line="240" w:lineRule="auto"/>
              <w:ind w:firstLine="420"/>
              <w:jc w:val="center"/>
              <w:rPr>
                <w:rFonts w:hint="eastAsia" w:ascii="仿宋" w:hAnsi="仿宋" w:eastAsia="仿宋" w:cs="仿宋"/>
                <w:kern w:val="0"/>
              </w:rPr>
            </w:pPr>
          </w:p>
        </w:tc>
      </w:tr>
      <w:tr w14:paraId="4E0F0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F8CE112">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6985C03F">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vMerge w:val="restart"/>
            <w:tcBorders>
              <w:bottom w:val="nil"/>
            </w:tcBorders>
            <w:vAlign w:val="center"/>
          </w:tcPr>
          <w:p w14:paraId="08383FC1">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020" w:type="dxa"/>
            <w:gridSpan w:val="2"/>
            <w:vAlign w:val="center"/>
          </w:tcPr>
          <w:p w14:paraId="799032A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099" w:type="dxa"/>
            <w:vAlign w:val="center"/>
          </w:tcPr>
          <w:p w14:paraId="564DC98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gridSpan w:val="2"/>
            <w:vAlign w:val="center"/>
          </w:tcPr>
          <w:p w14:paraId="718EBD7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809" w:type="dxa"/>
            <w:vAlign w:val="center"/>
          </w:tcPr>
          <w:p w14:paraId="76E91A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326F80E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14E90F3E">
            <w:pPr>
              <w:spacing w:line="240" w:lineRule="auto"/>
              <w:ind w:firstLine="420"/>
              <w:jc w:val="center"/>
              <w:rPr>
                <w:rFonts w:hint="eastAsia" w:ascii="仿宋" w:hAnsi="仿宋" w:eastAsia="仿宋" w:cs="仿宋"/>
                <w:kern w:val="0"/>
              </w:rPr>
            </w:pPr>
          </w:p>
        </w:tc>
      </w:tr>
      <w:tr w14:paraId="3E0C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4EDAEC">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030B476">
            <w:pPr>
              <w:spacing w:line="240" w:lineRule="auto"/>
              <w:ind w:firstLine="420"/>
              <w:jc w:val="center"/>
              <w:rPr>
                <w:rFonts w:hint="eastAsia" w:ascii="仿宋" w:hAnsi="仿宋" w:eastAsia="仿宋" w:cs="仿宋"/>
                <w:kern w:val="0"/>
              </w:rPr>
            </w:pPr>
          </w:p>
        </w:tc>
        <w:tc>
          <w:tcPr>
            <w:tcW w:w="1218" w:type="dxa"/>
            <w:vMerge w:val="continue"/>
            <w:tcBorders>
              <w:top w:val="nil"/>
              <w:bottom w:val="nil"/>
            </w:tcBorders>
            <w:vAlign w:val="center"/>
          </w:tcPr>
          <w:p w14:paraId="0945333A">
            <w:pPr>
              <w:spacing w:line="240" w:lineRule="auto"/>
              <w:ind w:firstLine="420"/>
              <w:jc w:val="center"/>
              <w:rPr>
                <w:rFonts w:hint="eastAsia" w:ascii="仿宋" w:hAnsi="仿宋" w:eastAsia="仿宋" w:cs="仿宋"/>
                <w:kern w:val="0"/>
              </w:rPr>
            </w:pPr>
          </w:p>
        </w:tc>
        <w:tc>
          <w:tcPr>
            <w:tcW w:w="1020" w:type="dxa"/>
            <w:gridSpan w:val="2"/>
            <w:vAlign w:val="center"/>
          </w:tcPr>
          <w:p w14:paraId="01BA97B8">
            <w:pPr>
              <w:spacing w:line="240" w:lineRule="auto"/>
              <w:ind w:firstLine="420"/>
              <w:jc w:val="center"/>
              <w:rPr>
                <w:rFonts w:hint="eastAsia" w:ascii="仿宋" w:hAnsi="仿宋" w:eastAsia="仿宋" w:cs="仿宋"/>
                <w:kern w:val="0"/>
              </w:rPr>
            </w:pPr>
          </w:p>
        </w:tc>
        <w:tc>
          <w:tcPr>
            <w:tcW w:w="1099" w:type="dxa"/>
            <w:vAlign w:val="center"/>
          </w:tcPr>
          <w:p w14:paraId="1A117674">
            <w:pPr>
              <w:spacing w:line="240" w:lineRule="auto"/>
              <w:ind w:firstLine="420"/>
              <w:jc w:val="center"/>
              <w:rPr>
                <w:rFonts w:hint="eastAsia" w:ascii="仿宋" w:hAnsi="仿宋" w:eastAsia="仿宋" w:cs="仿宋"/>
                <w:kern w:val="0"/>
              </w:rPr>
            </w:pPr>
          </w:p>
        </w:tc>
        <w:tc>
          <w:tcPr>
            <w:tcW w:w="1099" w:type="dxa"/>
            <w:gridSpan w:val="2"/>
            <w:vAlign w:val="center"/>
          </w:tcPr>
          <w:p w14:paraId="031471CB">
            <w:pPr>
              <w:spacing w:line="240" w:lineRule="auto"/>
              <w:ind w:firstLine="420"/>
              <w:jc w:val="center"/>
              <w:rPr>
                <w:rFonts w:hint="eastAsia" w:ascii="仿宋" w:hAnsi="仿宋" w:eastAsia="仿宋" w:cs="仿宋"/>
                <w:kern w:val="0"/>
              </w:rPr>
            </w:pPr>
          </w:p>
        </w:tc>
        <w:tc>
          <w:tcPr>
            <w:tcW w:w="809" w:type="dxa"/>
            <w:vAlign w:val="center"/>
          </w:tcPr>
          <w:p w14:paraId="4F27FD14">
            <w:pPr>
              <w:spacing w:line="240" w:lineRule="auto"/>
              <w:ind w:firstLine="420"/>
              <w:jc w:val="center"/>
              <w:rPr>
                <w:rFonts w:hint="eastAsia" w:ascii="仿宋" w:hAnsi="仿宋" w:eastAsia="仿宋" w:cs="仿宋"/>
                <w:kern w:val="0"/>
              </w:rPr>
            </w:pPr>
          </w:p>
        </w:tc>
        <w:tc>
          <w:tcPr>
            <w:tcW w:w="849" w:type="dxa"/>
            <w:vAlign w:val="center"/>
          </w:tcPr>
          <w:p w14:paraId="7367EB1A">
            <w:pPr>
              <w:spacing w:line="240" w:lineRule="auto"/>
              <w:ind w:firstLine="420"/>
              <w:jc w:val="center"/>
              <w:rPr>
                <w:rFonts w:hint="eastAsia" w:ascii="仿宋" w:hAnsi="仿宋" w:eastAsia="仿宋" w:cs="仿宋"/>
                <w:kern w:val="0"/>
              </w:rPr>
            </w:pPr>
          </w:p>
        </w:tc>
        <w:tc>
          <w:tcPr>
            <w:tcW w:w="1383" w:type="dxa"/>
            <w:vAlign w:val="center"/>
          </w:tcPr>
          <w:p w14:paraId="52B3C259">
            <w:pPr>
              <w:spacing w:line="240" w:lineRule="auto"/>
              <w:ind w:firstLine="420"/>
              <w:jc w:val="center"/>
              <w:rPr>
                <w:rFonts w:hint="eastAsia" w:ascii="仿宋" w:hAnsi="仿宋" w:eastAsia="仿宋" w:cs="仿宋"/>
                <w:kern w:val="0"/>
              </w:rPr>
            </w:pPr>
          </w:p>
        </w:tc>
      </w:tr>
      <w:tr w14:paraId="6DEFC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559BD8">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322AACC4">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92C4E14">
            <w:pPr>
              <w:spacing w:line="240" w:lineRule="auto"/>
              <w:ind w:firstLine="420"/>
              <w:jc w:val="center"/>
              <w:rPr>
                <w:rFonts w:hint="eastAsia" w:ascii="仿宋" w:hAnsi="仿宋" w:eastAsia="仿宋" w:cs="仿宋"/>
                <w:kern w:val="0"/>
              </w:rPr>
            </w:pPr>
          </w:p>
        </w:tc>
        <w:tc>
          <w:tcPr>
            <w:tcW w:w="1020" w:type="dxa"/>
            <w:gridSpan w:val="2"/>
            <w:vAlign w:val="center"/>
          </w:tcPr>
          <w:p w14:paraId="5F63D85B">
            <w:pPr>
              <w:spacing w:line="240" w:lineRule="auto"/>
              <w:ind w:firstLine="420"/>
              <w:jc w:val="center"/>
              <w:rPr>
                <w:rFonts w:hint="eastAsia" w:ascii="仿宋" w:hAnsi="仿宋" w:eastAsia="仿宋" w:cs="仿宋"/>
                <w:kern w:val="0"/>
              </w:rPr>
            </w:pPr>
          </w:p>
        </w:tc>
        <w:tc>
          <w:tcPr>
            <w:tcW w:w="1099" w:type="dxa"/>
            <w:vAlign w:val="center"/>
          </w:tcPr>
          <w:p w14:paraId="47ACBF9E">
            <w:pPr>
              <w:spacing w:line="240" w:lineRule="auto"/>
              <w:ind w:firstLine="420"/>
              <w:jc w:val="center"/>
              <w:rPr>
                <w:rFonts w:hint="eastAsia" w:ascii="仿宋" w:hAnsi="仿宋" w:eastAsia="仿宋" w:cs="仿宋"/>
                <w:kern w:val="0"/>
              </w:rPr>
            </w:pPr>
          </w:p>
        </w:tc>
        <w:tc>
          <w:tcPr>
            <w:tcW w:w="1099" w:type="dxa"/>
            <w:gridSpan w:val="2"/>
            <w:vAlign w:val="center"/>
          </w:tcPr>
          <w:p w14:paraId="79413946">
            <w:pPr>
              <w:spacing w:line="240" w:lineRule="auto"/>
              <w:ind w:firstLine="420"/>
              <w:jc w:val="center"/>
              <w:rPr>
                <w:rFonts w:hint="eastAsia" w:ascii="仿宋" w:hAnsi="仿宋" w:eastAsia="仿宋" w:cs="仿宋"/>
                <w:kern w:val="0"/>
              </w:rPr>
            </w:pPr>
          </w:p>
        </w:tc>
        <w:tc>
          <w:tcPr>
            <w:tcW w:w="809" w:type="dxa"/>
            <w:vAlign w:val="center"/>
          </w:tcPr>
          <w:p w14:paraId="6AEC45FA">
            <w:pPr>
              <w:spacing w:line="240" w:lineRule="auto"/>
              <w:ind w:firstLine="420"/>
              <w:jc w:val="center"/>
              <w:rPr>
                <w:rFonts w:hint="eastAsia" w:ascii="仿宋" w:hAnsi="仿宋" w:eastAsia="仿宋" w:cs="仿宋"/>
                <w:kern w:val="0"/>
              </w:rPr>
            </w:pPr>
          </w:p>
        </w:tc>
        <w:tc>
          <w:tcPr>
            <w:tcW w:w="849" w:type="dxa"/>
            <w:vAlign w:val="center"/>
          </w:tcPr>
          <w:p w14:paraId="732E20B5">
            <w:pPr>
              <w:spacing w:line="240" w:lineRule="auto"/>
              <w:ind w:firstLine="420"/>
              <w:jc w:val="center"/>
              <w:rPr>
                <w:rFonts w:hint="eastAsia" w:ascii="仿宋" w:hAnsi="仿宋" w:eastAsia="仿宋" w:cs="仿宋"/>
                <w:kern w:val="0"/>
              </w:rPr>
            </w:pPr>
          </w:p>
        </w:tc>
        <w:tc>
          <w:tcPr>
            <w:tcW w:w="1383" w:type="dxa"/>
            <w:vAlign w:val="center"/>
          </w:tcPr>
          <w:p w14:paraId="72B1E0C9">
            <w:pPr>
              <w:spacing w:line="240" w:lineRule="auto"/>
              <w:ind w:firstLine="420"/>
              <w:jc w:val="center"/>
              <w:rPr>
                <w:rFonts w:hint="eastAsia" w:ascii="仿宋" w:hAnsi="仿宋" w:eastAsia="仿宋" w:cs="仿宋"/>
                <w:kern w:val="0"/>
              </w:rPr>
            </w:pPr>
          </w:p>
        </w:tc>
      </w:tr>
      <w:tr w14:paraId="627C5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8F8DB42">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4408917B">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78D1EBF3">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079D4D3D">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020" w:type="dxa"/>
            <w:gridSpan w:val="2"/>
            <w:vAlign w:val="center"/>
          </w:tcPr>
          <w:p w14:paraId="0BA6DFD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严格落实先预算后支出原则，不超预算进行支付</w:t>
            </w:r>
          </w:p>
        </w:tc>
        <w:tc>
          <w:tcPr>
            <w:tcW w:w="1099" w:type="dxa"/>
            <w:vAlign w:val="center"/>
          </w:tcPr>
          <w:p w14:paraId="4913297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≦110</w:t>
            </w:r>
          </w:p>
        </w:tc>
        <w:tc>
          <w:tcPr>
            <w:tcW w:w="1099" w:type="dxa"/>
            <w:gridSpan w:val="2"/>
            <w:vAlign w:val="center"/>
          </w:tcPr>
          <w:p w14:paraId="06AF58A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110万元</w:t>
            </w:r>
          </w:p>
        </w:tc>
        <w:tc>
          <w:tcPr>
            <w:tcW w:w="809" w:type="dxa"/>
            <w:vAlign w:val="center"/>
          </w:tcPr>
          <w:p w14:paraId="44F3CBA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084E722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780E5B3C">
            <w:pPr>
              <w:spacing w:line="240" w:lineRule="auto"/>
              <w:ind w:firstLine="420"/>
              <w:jc w:val="center"/>
              <w:rPr>
                <w:rFonts w:hint="eastAsia" w:ascii="仿宋" w:hAnsi="仿宋" w:eastAsia="仿宋" w:cs="仿宋"/>
                <w:kern w:val="0"/>
              </w:rPr>
            </w:pPr>
          </w:p>
        </w:tc>
      </w:tr>
      <w:tr w14:paraId="313C3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81E02CD">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9DFF6C0">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B7D4283">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020" w:type="dxa"/>
            <w:gridSpan w:val="2"/>
            <w:vAlign w:val="center"/>
          </w:tcPr>
          <w:p w14:paraId="65800710">
            <w:pPr>
              <w:spacing w:line="240" w:lineRule="auto"/>
              <w:ind w:firstLine="420"/>
              <w:jc w:val="center"/>
              <w:rPr>
                <w:rFonts w:hint="eastAsia" w:ascii="仿宋" w:hAnsi="仿宋" w:eastAsia="仿宋" w:cs="仿宋"/>
                <w:kern w:val="0"/>
              </w:rPr>
            </w:pPr>
          </w:p>
        </w:tc>
        <w:tc>
          <w:tcPr>
            <w:tcW w:w="1099" w:type="dxa"/>
            <w:vAlign w:val="center"/>
          </w:tcPr>
          <w:p w14:paraId="38A8E9F7">
            <w:pPr>
              <w:spacing w:line="240" w:lineRule="auto"/>
              <w:ind w:firstLine="420"/>
              <w:jc w:val="center"/>
              <w:rPr>
                <w:rFonts w:hint="eastAsia" w:ascii="仿宋" w:hAnsi="仿宋" w:eastAsia="仿宋" w:cs="仿宋"/>
                <w:kern w:val="0"/>
              </w:rPr>
            </w:pPr>
          </w:p>
        </w:tc>
        <w:tc>
          <w:tcPr>
            <w:tcW w:w="1099" w:type="dxa"/>
            <w:gridSpan w:val="2"/>
            <w:vAlign w:val="center"/>
          </w:tcPr>
          <w:p w14:paraId="6776A6C0">
            <w:pPr>
              <w:spacing w:line="240" w:lineRule="auto"/>
              <w:ind w:firstLine="420"/>
              <w:jc w:val="center"/>
              <w:rPr>
                <w:rFonts w:hint="eastAsia" w:ascii="仿宋" w:hAnsi="仿宋" w:eastAsia="仿宋" w:cs="仿宋"/>
                <w:kern w:val="0"/>
              </w:rPr>
            </w:pPr>
          </w:p>
        </w:tc>
        <w:tc>
          <w:tcPr>
            <w:tcW w:w="809" w:type="dxa"/>
            <w:vAlign w:val="center"/>
          </w:tcPr>
          <w:p w14:paraId="076429BD">
            <w:pPr>
              <w:spacing w:line="240" w:lineRule="auto"/>
              <w:ind w:firstLine="420"/>
              <w:jc w:val="center"/>
              <w:rPr>
                <w:rFonts w:hint="eastAsia" w:ascii="仿宋" w:hAnsi="仿宋" w:eastAsia="仿宋" w:cs="仿宋"/>
                <w:kern w:val="0"/>
              </w:rPr>
            </w:pPr>
          </w:p>
        </w:tc>
        <w:tc>
          <w:tcPr>
            <w:tcW w:w="849" w:type="dxa"/>
            <w:vAlign w:val="center"/>
          </w:tcPr>
          <w:p w14:paraId="30D1CB7B">
            <w:pPr>
              <w:spacing w:line="240" w:lineRule="auto"/>
              <w:ind w:firstLine="420"/>
              <w:jc w:val="center"/>
              <w:rPr>
                <w:rFonts w:hint="eastAsia" w:ascii="仿宋" w:hAnsi="仿宋" w:eastAsia="仿宋" w:cs="仿宋"/>
                <w:kern w:val="0"/>
              </w:rPr>
            </w:pPr>
          </w:p>
        </w:tc>
        <w:tc>
          <w:tcPr>
            <w:tcW w:w="1383" w:type="dxa"/>
            <w:vAlign w:val="center"/>
          </w:tcPr>
          <w:p w14:paraId="7F2E7FDD">
            <w:pPr>
              <w:spacing w:line="240" w:lineRule="auto"/>
              <w:ind w:firstLine="420"/>
              <w:jc w:val="center"/>
              <w:rPr>
                <w:rFonts w:hint="eastAsia" w:ascii="仿宋" w:hAnsi="仿宋" w:eastAsia="仿宋" w:cs="仿宋"/>
                <w:kern w:val="0"/>
              </w:rPr>
            </w:pPr>
          </w:p>
        </w:tc>
      </w:tr>
      <w:tr w14:paraId="32B1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24CAC5B">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63A03F90">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3E3E841D">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020" w:type="dxa"/>
            <w:gridSpan w:val="2"/>
            <w:vAlign w:val="center"/>
          </w:tcPr>
          <w:p w14:paraId="5B6A08D6">
            <w:pPr>
              <w:spacing w:line="240" w:lineRule="auto"/>
              <w:ind w:firstLine="420"/>
              <w:jc w:val="center"/>
              <w:rPr>
                <w:rFonts w:hint="eastAsia" w:ascii="仿宋" w:hAnsi="仿宋" w:eastAsia="仿宋" w:cs="仿宋"/>
                <w:kern w:val="0"/>
              </w:rPr>
            </w:pPr>
          </w:p>
        </w:tc>
        <w:tc>
          <w:tcPr>
            <w:tcW w:w="1099" w:type="dxa"/>
            <w:vAlign w:val="center"/>
          </w:tcPr>
          <w:p w14:paraId="6EB265F3">
            <w:pPr>
              <w:spacing w:line="240" w:lineRule="auto"/>
              <w:ind w:firstLine="420"/>
              <w:jc w:val="center"/>
              <w:rPr>
                <w:rFonts w:hint="eastAsia" w:ascii="仿宋" w:hAnsi="仿宋" w:eastAsia="仿宋" w:cs="仿宋"/>
                <w:kern w:val="0"/>
              </w:rPr>
            </w:pPr>
          </w:p>
        </w:tc>
        <w:tc>
          <w:tcPr>
            <w:tcW w:w="1099" w:type="dxa"/>
            <w:gridSpan w:val="2"/>
            <w:vAlign w:val="center"/>
          </w:tcPr>
          <w:p w14:paraId="19150580">
            <w:pPr>
              <w:spacing w:line="240" w:lineRule="auto"/>
              <w:ind w:firstLine="420"/>
              <w:jc w:val="center"/>
              <w:rPr>
                <w:rFonts w:hint="eastAsia" w:ascii="仿宋" w:hAnsi="仿宋" w:eastAsia="仿宋" w:cs="仿宋"/>
                <w:kern w:val="0"/>
              </w:rPr>
            </w:pPr>
          </w:p>
        </w:tc>
        <w:tc>
          <w:tcPr>
            <w:tcW w:w="809" w:type="dxa"/>
            <w:vAlign w:val="center"/>
          </w:tcPr>
          <w:p w14:paraId="3F9750CB">
            <w:pPr>
              <w:spacing w:line="240" w:lineRule="auto"/>
              <w:ind w:firstLine="420"/>
              <w:jc w:val="center"/>
              <w:rPr>
                <w:rFonts w:hint="eastAsia" w:ascii="仿宋" w:hAnsi="仿宋" w:eastAsia="仿宋" w:cs="仿宋"/>
                <w:kern w:val="0"/>
              </w:rPr>
            </w:pPr>
          </w:p>
        </w:tc>
        <w:tc>
          <w:tcPr>
            <w:tcW w:w="849" w:type="dxa"/>
            <w:vAlign w:val="center"/>
          </w:tcPr>
          <w:p w14:paraId="69AE5AA7">
            <w:pPr>
              <w:spacing w:line="240" w:lineRule="auto"/>
              <w:ind w:firstLine="420"/>
              <w:jc w:val="center"/>
              <w:rPr>
                <w:rFonts w:hint="eastAsia" w:ascii="仿宋" w:hAnsi="仿宋" w:eastAsia="仿宋" w:cs="仿宋"/>
                <w:kern w:val="0"/>
              </w:rPr>
            </w:pPr>
          </w:p>
        </w:tc>
        <w:tc>
          <w:tcPr>
            <w:tcW w:w="1383" w:type="dxa"/>
            <w:vAlign w:val="center"/>
          </w:tcPr>
          <w:p w14:paraId="5259D457">
            <w:pPr>
              <w:spacing w:line="240" w:lineRule="auto"/>
              <w:ind w:firstLine="420"/>
              <w:jc w:val="center"/>
              <w:rPr>
                <w:rFonts w:hint="eastAsia" w:ascii="仿宋" w:hAnsi="仿宋" w:eastAsia="仿宋" w:cs="仿宋"/>
                <w:kern w:val="0"/>
              </w:rPr>
            </w:pPr>
          </w:p>
        </w:tc>
      </w:tr>
      <w:tr w14:paraId="10FE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8"/>
            <w:vAlign w:val="center"/>
          </w:tcPr>
          <w:p w14:paraId="77DF0CB1">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42BDA492">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28707A72">
            <w:pPr>
              <w:spacing w:line="240" w:lineRule="auto"/>
              <w:ind w:firstLine="420"/>
              <w:jc w:val="both"/>
              <w:rPr>
                <w:rFonts w:hint="eastAsia" w:ascii="仿宋" w:hAnsi="仿宋" w:eastAsia="仿宋" w:cs="仿宋"/>
                <w:kern w:val="0"/>
                <w:lang w:val="en-US" w:eastAsia="zh-CN"/>
              </w:rPr>
            </w:pPr>
            <w:r>
              <w:rPr>
                <w:rFonts w:hint="eastAsia" w:ascii="仿宋" w:hAnsi="仿宋" w:eastAsia="仿宋" w:cs="仿宋"/>
                <w:kern w:val="0"/>
                <w:lang w:val="en-US" w:eastAsia="zh-CN"/>
              </w:rPr>
              <w:t>98</w:t>
            </w:r>
          </w:p>
        </w:tc>
        <w:tc>
          <w:tcPr>
            <w:tcW w:w="1383" w:type="dxa"/>
            <w:vAlign w:val="center"/>
          </w:tcPr>
          <w:p w14:paraId="00FA71F4">
            <w:pPr>
              <w:spacing w:line="240" w:lineRule="auto"/>
              <w:ind w:firstLine="420"/>
              <w:jc w:val="center"/>
              <w:rPr>
                <w:rFonts w:hint="eastAsia" w:ascii="仿宋" w:hAnsi="仿宋" w:eastAsia="仿宋" w:cs="仿宋"/>
                <w:kern w:val="0"/>
              </w:rPr>
            </w:pPr>
          </w:p>
        </w:tc>
      </w:tr>
    </w:tbl>
    <w:p w14:paraId="5249EDC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68D2C2B">
      <w:pPr>
        <w:spacing w:line="240" w:lineRule="auto"/>
        <w:ind w:firstLine="420"/>
        <w:jc w:val="left"/>
        <w:rPr>
          <w:rFonts w:ascii="宋体" w:hAnsi="宋体" w:eastAsia="宋体" w:cs="宋体"/>
          <w:kern w:val="0"/>
          <w:lang w:eastAsia="zh-CN"/>
        </w:rPr>
      </w:pPr>
    </w:p>
    <w:p w14:paraId="77D9F394">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175B781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9EF7F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16D240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53E632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11B31B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F6246E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82E053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1D807B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6D0D39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BB22C6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480DFE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B70AFE6">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DC42C5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960C94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983"/>
        <w:gridCol w:w="37"/>
        <w:gridCol w:w="1099"/>
        <w:gridCol w:w="253"/>
        <w:gridCol w:w="846"/>
        <w:gridCol w:w="809"/>
        <w:gridCol w:w="849"/>
        <w:gridCol w:w="1383"/>
      </w:tblGrid>
      <w:tr w14:paraId="084E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E649F2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10"/>
            <w:vAlign w:val="center"/>
          </w:tcPr>
          <w:p w14:paraId="1A6FB3C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污水处理设施及生活垃圾项目</w:t>
            </w:r>
          </w:p>
        </w:tc>
      </w:tr>
      <w:tr w14:paraId="15719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C96857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3260" w:type="dxa"/>
            <w:gridSpan w:val="3"/>
            <w:vAlign w:val="center"/>
          </w:tcPr>
          <w:p w14:paraId="456B24F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389" w:type="dxa"/>
            <w:gridSpan w:val="3"/>
            <w:vAlign w:val="center"/>
          </w:tcPr>
          <w:p w14:paraId="0205149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3887" w:type="dxa"/>
            <w:gridSpan w:val="4"/>
            <w:vAlign w:val="center"/>
          </w:tcPr>
          <w:p w14:paraId="5E3C046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35F87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vAlign w:val="center"/>
          </w:tcPr>
          <w:p w14:paraId="13C7CB2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543C2025">
            <w:pPr>
              <w:spacing w:line="240" w:lineRule="auto"/>
              <w:ind w:firstLine="420"/>
              <w:jc w:val="center"/>
              <w:rPr>
                <w:rFonts w:hint="eastAsia" w:ascii="仿宋" w:hAnsi="仿宋" w:eastAsia="仿宋" w:cs="仿宋"/>
                <w:kern w:val="0"/>
                <w:lang w:eastAsia="zh-CN"/>
              </w:rPr>
            </w:pPr>
          </w:p>
        </w:tc>
        <w:tc>
          <w:tcPr>
            <w:tcW w:w="1020" w:type="dxa"/>
            <w:gridSpan w:val="2"/>
            <w:vAlign w:val="center"/>
          </w:tcPr>
          <w:p w14:paraId="5F65C13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565956E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5BCDF63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503021D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gridSpan w:val="2"/>
            <w:vAlign w:val="center"/>
          </w:tcPr>
          <w:p w14:paraId="578C45E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78F8B84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6D1CD20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489E960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5C37A81D">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4145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35A15CE">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580BC18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gridSpan w:val="2"/>
            <w:vAlign w:val="center"/>
          </w:tcPr>
          <w:p w14:paraId="6C877AB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99" w:type="dxa"/>
            <w:vAlign w:val="center"/>
          </w:tcPr>
          <w:p w14:paraId="21335FE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99" w:type="dxa"/>
            <w:gridSpan w:val="2"/>
            <w:vAlign w:val="center"/>
          </w:tcPr>
          <w:p w14:paraId="2872B9D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09" w:type="dxa"/>
            <w:vAlign w:val="center"/>
          </w:tcPr>
          <w:p w14:paraId="31AD720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E1FB3E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5A32E18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60AC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AE61A56">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52D5608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gridSpan w:val="2"/>
            <w:vAlign w:val="center"/>
          </w:tcPr>
          <w:p w14:paraId="635B0CD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99" w:type="dxa"/>
            <w:vAlign w:val="center"/>
          </w:tcPr>
          <w:p w14:paraId="4E8074B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99" w:type="dxa"/>
            <w:gridSpan w:val="2"/>
            <w:vAlign w:val="center"/>
          </w:tcPr>
          <w:p w14:paraId="4DAF593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09" w:type="dxa"/>
            <w:vAlign w:val="center"/>
          </w:tcPr>
          <w:p w14:paraId="313DF2C0">
            <w:pPr>
              <w:spacing w:line="240" w:lineRule="auto"/>
              <w:ind w:firstLine="420"/>
              <w:jc w:val="center"/>
              <w:rPr>
                <w:rFonts w:hint="eastAsia" w:ascii="仿宋" w:hAnsi="仿宋" w:eastAsia="仿宋" w:cs="仿宋"/>
                <w:kern w:val="0"/>
                <w:lang w:eastAsia="zh-CN"/>
              </w:rPr>
            </w:pPr>
          </w:p>
        </w:tc>
        <w:tc>
          <w:tcPr>
            <w:tcW w:w="849" w:type="dxa"/>
            <w:vAlign w:val="center"/>
          </w:tcPr>
          <w:p w14:paraId="1984BA53">
            <w:pPr>
              <w:spacing w:line="240" w:lineRule="auto"/>
              <w:ind w:firstLine="420"/>
              <w:jc w:val="center"/>
              <w:rPr>
                <w:rFonts w:hint="eastAsia" w:ascii="仿宋" w:hAnsi="仿宋" w:eastAsia="仿宋" w:cs="仿宋"/>
                <w:kern w:val="0"/>
                <w:lang w:eastAsia="zh-CN"/>
              </w:rPr>
            </w:pPr>
          </w:p>
        </w:tc>
        <w:tc>
          <w:tcPr>
            <w:tcW w:w="1383" w:type="dxa"/>
            <w:vAlign w:val="center"/>
          </w:tcPr>
          <w:p w14:paraId="07E4ABB0">
            <w:pPr>
              <w:spacing w:line="240" w:lineRule="auto"/>
              <w:ind w:firstLine="420"/>
              <w:jc w:val="center"/>
              <w:rPr>
                <w:rFonts w:hint="eastAsia" w:ascii="仿宋" w:hAnsi="仿宋" w:eastAsia="仿宋" w:cs="仿宋"/>
                <w:kern w:val="0"/>
                <w:lang w:eastAsia="zh-CN"/>
              </w:rPr>
            </w:pPr>
          </w:p>
        </w:tc>
      </w:tr>
      <w:tr w14:paraId="5D03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D525E5D">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0CBB069C">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gridSpan w:val="2"/>
            <w:vAlign w:val="center"/>
          </w:tcPr>
          <w:p w14:paraId="5CF3F662">
            <w:pPr>
              <w:spacing w:line="240" w:lineRule="auto"/>
              <w:ind w:firstLine="420"/>
              <w:jc w:val="center"/>
              <w:rPr>
                <w:rFonts w:hint="eastAsia" w:ascii="仿宋" w:hAnsi="仿宋" w:eastAsia="仿宋" w:cs="仿宋"/>
                <w:kern w:val="0"/>
                <w:lang w:eastAsia="zh-CN"/>
              </w:rPr>
            </w:pPr>
          </w:p>
        </w:tc>
        <w:tc>
          <w:tcPr>
            <w:tcW w:w="1099" w:type="dxa"/>
            <w:vAlign w:val="center"/>
          </w:tcPr>
          <w:p w14:paraId="3B4065DD">
            <w:pPr>
              <w:spacing w:line="240" w:lineRule="auto"/>
              <w:ind w:firstLine="420"/>
              <w:jc w:val="center"/>
              <w:rPr>
                <w:rFonts w:hint="eastAsia" w:ascii="仿宋" w:hAnsi="仿宋" w:eastAsia="仿宋" w:cs="仿宋"/>
                <w:kern w:val="0"/>
                <w:lang w:eastAsia="zh-CN"/>
              </w:rPr>
            </w:pPr>
          </w:p>
        </w:tc>
        <w:tc>
          <w:tcPr>
            <w:tcW w:w="1099" w:type="dxa"/>
            <w:gridSpan w:val="2"/>
            <w:vAlign w:val="center"/>
          </w:tcPr>
          <w:p w14:paraId="5F84C022">
            <w:pPr>
              <w:spacing w:line="240" w:lineRule="auto"/>
              <w:ind w:firstLine="420"/>
              <w:jc w:val="center"/>
              <w:rPr>
                <w:rFonts w:hint="eastAsia" w:ascii="仿宋" w:hAnsi="仿宋" w:eastAsia="仿宋" w:cs="仿宋"/>
                <w:kern w:val="0"/>
                <w:lang w:eastAsia="zh-CN"/>
              </w:rPr>
            </w:pPr>
          </w:p>
        </w:tc>
        <w:tc>
          <w:tcPr>
            <w:tcW w:w="809" w:type="dxa"/>
            <w:vAlign w:val="center"/>
          </w:tcPr>
          <w:p w14:paraId="2EEB9425">
            <w:pPr>
              <w:spacing w:line="240" w:lineRule="auto"/>
              <w:ind w:firstLine="420"/>
              <w:jc w:val="center"/>
              <w:rPr>
                <w:rFonts w:hint="eastAsia" w:ascii="仿宋" w:hAnsi="仿宋" w:eastAsia="仿宋" w:cs="仿宋"/>
                <w:kern w:val="0"/>
                <w:lang w:eastAsia="zh-CN"/>
              </w:rPr>
            </w:pPr>
          </w:p>
        </w:tc>
        <w:tc>
          <w:tcPr>
            <w:tcW w:w="849" w:type="dxa"/>
            <w:vAlign w:val="center"/>
          </w:tcPr>
          <w:p w14:paraId="1B5CB3C6">
            <w:pPr>
              <w:spacing w:line="240" w:lineRule="auto"/>
              <w:ind w:firstLine="420"/>
              <w:jc w:val="center"/>
              <w:rPr>
                <w:rFonts w:hint="eastAsia" w:ascii="仿宋" w:hAnsi="仿宋" w:eastAsia="仿宋" w:cs="仿宋"/>
                <w:kern w:val="0"/>
                <w:lang w:eastAsia="zh-CN"/>
              </w:rPr>
            </w:pPr>
          </w:p>
        </w:tc>
        <w:tc>
          <w:tcPr>
            <w:tcW w:w="1383" w:type="dxa"/>
            <w:vAlign w:val="center"/>
          </w:tcPr>
          <w:p w14:paraId="6A05FE3E">
            <w:pPr>
              <w:spacing w:line="240" w:lineRule="auto"/>
              <w:ind w:firstLine="420"/>
              <w:jc w:val="center"/>
              <w:rPr>
                <w:rFonts w:hint="eastAsia" w:ascii="仿宋" w:hAnsi="仿宋" w:eastAsia="仿宋" w:cs="仿宋"/>
                <w:kern w:val="0"/>
                <w:lang w:eastAsia="zh-CN"/>
              </w:rPr>
            </w:pPr>
          </w:p>
        </w:tc>
      </w:tr>
      <w:tr w14:paraId="6760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BF7AC5">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36FE0AA8">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gridSpan w:val="2"/>
            <w:vAlign w:val="center"/>
          </w:tcPr>
          <w:p w14:paraId="7C8F922E">
            <w:pPr>
              <w:spacing w:line="240" w:lineRule="auto"/>
              <w:ind w:firstLine="420"/>
              <w:jc w:val="center"/>
              <w:rPr>
                <w:rFonts w:hint="eastAsia" w:ascii="仿宋" w:hAnsi="仿宋" w:eastAsia="仿宋" w:cs="仿宋"/>
                <w:kern w:val="0"/>
              </w:rPr>
            </w:pPr>
          </w:p>
        </w:tc>
        <w:tc>
          <w:tcPr>
            <w:tcW w:w="1099" w:type="dxa"/>
            <w:vAlign w:val="center"/>
          </w:tcPr>
          <w:p w14:paraId="74A3F979">
            <w:pPr>
              <w:spacing w:line="240" w:lineRule="auto"/>
              <w:ind w:firstLine="420"/>
              <w:jc w:val="center"/>
              <w:rPr>
                <w:rFonts w:hint="eastAsia" w:ascii="仿宋" w:hAnsi="仿宋" w:eastAsia="仿宋" w:cs="仿宋"/>
                <w:kern w:val="0"/>
              </w:rPr>
            </w:pPr>
          </w:p>
        </w:tc>
        <w:tc>
          <w:tcPr>
            <w:tcW w:w="1099" w:type="dxa"/>
            <w:gridSpan w:val="2"/>
            <w:vAlign w:val="center"/>
          </w:tcPr>
          <w:p w14:paraId="2E7AF1BB">
            <w:pPr>
              <w:spacing w:line="240" w:lineRule="auto"/>
              <w:ind w:firstLine="420"/>
              <w:jc w:val="center"/>
              <w:rPr>
                <w:rFonts w:hint="eastAsia" w:ascii="仿宋" w:hAnsi="仿宋" w:eastAsia="仿宋" w:cs="仿宋"/>
                <w:kern w:val="0"/>
              </w:rPr>
            </w:pPr>
          </w:p>
        </w:tc>
        <w:tc>
          <w:tcPr>
            <w:tcW w:w="809" w:type="dxa"/>
            <w:vAlign w:val="center"/>
          </w:tcPr>
          <w:p w14:paraId="26BB2339">
            <w:pPr>
              <w:spacing w:line="240" w:lineRule="auto"/>
              <w:ind w:firstLine="420"/>
              <w:jc w:val="center"/>
              <w:rPr>
                <w:rFonts w:hint="eastAsia" w:ascii="仿宋" w:hAnsi="仿宋" w:eastAsia="仿宋" w:cs="仿宋"/>
                <w:kern w:val="0"/>
              </w:rPr>
            </w:pPr>
          </w:p>
        </w:tc>
        <w:tc>
          <w:tcPr>
            <w:tcW w:w="849" w:type="dxa"/>
            <w:vAlign w:val="center"/>
          </w:tcPr>
          <w:p w14:paraId="590D5D27">
            <w:pPr>
              <w:spacing w:line="240" w:lineRule="auto"/>
              <w:ind w:firstLine="420"/>
              <w:jc w:val="center"/>
              <w:rPr>
                <w:rFonts w:hint="eastAsia" w:ascii="仿宋" w:hAnsi="仿宋" w:eastAsia="仿宋" w:cs="仿宋"/>
                <w:kern w:val="0"/>
              </w:rPr>
            </w:pPr>
          </w:p>
        </w:tc>
        <w:tc>
          <w:tcPr>
            <w:tcW w:w="1383" w:type="dxa"/>
            <w:vAlign w:val="center"/>
          </w:tcPr>
          <w:p w14:paraId="429FB004">
            <w:pPr>
              <w:spacing w:line="240" w:lineRule="auto"/>
              <w:ind w:firstLine="420"/>
              <w:jc w:val="center"/>
              <w:rPr>
                <w:rFonts w:hint="eastAsia" w:ascii="仿宋" w:hAnsi="仿宋" w:eastAsia="仿宋" w:cs="仿宋"/>
                <w:kern w:val="0"/>
              </w:rPr>
            </w:pPr>
          </w:p>
        </w:tc>
      </w:tr>
      <w:tr w14:paraId="69DDA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B8DF7F4">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396" w:type="dxa"/>
            <w:gridSpan w:val="5"/>
            <w:vAlign w:val="center"/>
          </w:tcPr>
          <w:p w14:paraId="60E4C19C">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5"/>
            <w:vAlign w:val="center"/>
          </w:tcPr>
          <w:p w14:paraId="2C2429CE">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3C9FE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5514793">
            <w:pPr>
              <w:spacing w:line="240" w:lineRule="auto"/>
              <w:ind w:firstLine="420"/>
              <w:jc w:val="center"/>
              <w:rPr>
                <w:rFonts w:hint="eastAsia" w:ascii="仿宋" w:hAnsi="仿宋" w:eastAsia="仿宋" w:cs="仿宋"/>
                <w:kern w:val="0"/>
              </w:rPr>
            </w:pPr>
          </w:p>
        </w:tc>
        <w:tc>
          <w:tcPr>
            <w:tcW w:w="4396" w:type="dxa"/>
            <w:gridSpan w:val="5"/>
            <w:vAlign w:val="center"/>
          </w:tcPr>
          <w:p w14:paraId="1DDC9B59">
            <w:pPr>
              <w:spacing w:line="240" w:lineRule="auto"/>
              <w:jc w:val="both"/>
              <w:rPr>
                <w:rFonts w:hint="eastAsia" w:ascii="仿宋" w:hAnsi="仿宋" w:eastAsia="仿宋" w:cs="仿宋"/>
                <w:kern w:val="0"/>
              </w:rPr>
            </w:pPr>
            <w:r>
              <w:rPr>
                <w:rFonts w:hint="eastAsia" w:ascii="仿宋" w:hAnsi="仿宋" w:eastAsia="仿宋" w:cs="仿宋"/>
                <w:kern w:val="0"/>
              </w:rPr>
              <w:t>1.督促相关部门完成好污水处理及生活垃圾分类工作，按时督促、检查，确保无污染；</w:t>
            </w:r>
          </w:p>
          <w:p w14:paraId="45A0C5BD">
            <w:pPr>
              <w:spacing w:line="240" w:lineRule="auto"/>
              <w:jc w:val="both"/>
              <w:rPr>
                <w:rFonts w:hint="eastAsia" w:ascii="仿宋" w:hAnsi="仿宋" w:eastAsia="仿宋" w:cs="仿宋"/>
                <w:kern w:val="0"/>
              </w:rPr>
            </w:pPr>
            <w:r>
              <w:rPr>
                <w:rFonts w:hint="eastAsia" w:ascii="仿宋" w:hAnsi="仿宋" w:eastAsia="仿宋" w:cs="仿宋"/>
                <w:kern w:val="0"/>
              </w:rPr>
              <w:t>2.举办生活垃圾分类主题活动，校园实践，设施配备，社区试点等工作；</w:t>
            </w:r>
          </w:p>
        </w:tc>
        <w:tc>
          <w:tcPr>
            <w:tcW w:w="4140" w:type="dxa"/>
            <w:gridSpan w:val="5"/>
            <w:vAlign w:val="center"/>
          </w:tcPr>
          <w:p w14:paraId="499F07FB">
            <w:pPr>
              <w:spacing w:line="240" w:lineRule="auto"/>
              <w:jc w:val="both"/>
              <w:rPr>
                <w:rFonts w:hint="eastAsia" w:ascii="仿宋" w:hAnsi="仿宋" w:eastAsia="仿宋" w:cs="仿宋"/>
                <w:kern w:val="0"/>
              </w:rPr>
            </w:pPr>
            <w:r>
              <w:rPr>
                <w:rFonts w:hint="eastAsia" w:ascii="仿宋" w:hAnsi="仿宋" w:eastAsia="仿宋" w:cs="仿宋"/>
                <w:kern w:val="0"/>
              </w:rPr>
              <w:t>1.督促相关部门完成好污水处理及生活垃圾分类工作，按时督促、检查，确保无污染；</w:t>
            </w:r>
          </w:p>
          <w:p w14:paraId="4A8AD297">
            <w:pPr>
              <w:spacing w:line="240" w:lineRule="auto"/>
              <w:jc w:val="both"/>
              <w:rPr>
                <w:rFonts w:hint="eastAsia" w:ascii="仿宋" w:hAnsi="仿宋" w:eastAsia="仿宋" w:cs="仿宋"/>
                <w:kern w:val="0"/>
              </w:rPr>
            </w:pPr>
            <w:r>
              <w:rPr>
                <w:rFonts w:hint="eastAsia" w:ascii="仿宋" w:hAnsi="仿宋" w:eastAsia="仿宋" w:cs="仿宋"/>
                <w:kern w:val="0"/>
              </w:rPr>
              <w:t>2.举办生活垃圾分类主题活动，校园实践，设施配备，社区试点等工作；</w:t>
            </w:r>
          </w:p>
        </w:tc>
      </w:tr>
      <w:tr w14:paraId="5017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EA62D2B">
            <w:pPr>
              <w:spacing w:line="240" w:lineRule="auto"/>
              <w:ind w:firstLine="420"/>
              <w:jc w:val="center"/>
              <w:rPr>
                <w:rFonts w:hint="eastAsia" w:ascii="仿宋" w:hAnsi="仿宋" w:eastAsia="仿宋" w:cs="仿宋"/>
                <w:kern w:val="0"/>
              </w:rPr>
            </w:pPr>
          </w:p>
          <w:p w14:paraId="15370012">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5696C8FF">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797C74A1">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020" w:type="dxa"/>
            <w:gridSpan w:val="2"/>
            <w:vAlign w:val="center"/>
          </w:tcPr>
          <w:p w14:paraId="6B7FE2A7">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99" w:type="dxa"/>
            <w:vAlign w:val="center"/>
          </w:tcPr>
          <w:p w14:paraId="5279890F">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gridSpan w:val="2"/>
            <w:vAlign w:val="center"/>
          </w:tcPr>
          <w:p w14:paraId="027D8A32">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3A51BA0F">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522CE74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66A3C16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63798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7F34F4">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5EE8147B">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6BFA81C3">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14389F2B">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020" w:type="dxa"/>
            <w:gridSpan w:val="2"/>
            <w:vAlign w:val="center"/>
          </w:tcPr>
          <w:p w14:paraId="3A5CB60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举办生活垃圾分类、环境污染等主题活动</w:t>
            </w:r>
          </w:p>
        </w:tc>
        <w:tc>
          <w:tcPr>
            <w:tcW w:w="1099" w:type="dxa"/>
            <w:vAlign w:val="center"/>
          </w:tcPr>
          <w:p w14:paraId="1E42E27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≧2次</w:t>
            </w:r>
          </w:p>
        </w:tc>
        <w:tc>
          <w:tcPr>
            <w:tcW w:w="1099" w:type="dxa"/>
            <w:gridSpan w:val="2"/>
            <w:vAlign w:val="center"/>
          </w:tcPr>
          <w:p w14:paraId="1ACA090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2次</w:t>
            </w:r>
          </w:p>
        </w:tc>
        <w:tc>
          <w:tcPr>
            <w:tcW w:w="809" w:type="dxa"/>
            <w:vAlign w:val="center"/>
          </w:tcPr>
          <w:p w14:paraId="3B70F74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777BE34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0C02C841">
            <w:pPr>
              <w:spacing w:line="240" w:lineRule="auto"/>
              <w:ind w:firstLine="420"/>
              <w:jc w:val="center"/>
              <w:rPr>
                <w:rFonts w:hint="eastAsia" w:ascii="仿宋" w:hAnsi="仿宋" w:eastAsia="仿宋" w:cs="仿宋"/>
                <w:kern w:val="0"/>
              </w:rPr>
            </w:pPr>
          </w:p>
        </w:tc>
      </w:tr>
      <w:tr w14:paraId="55962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FFD247">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38ABA97">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61440F2">
            <w:pPr>
              <w:spacing w:line="240" w:lineRule="auto"/>
              <w:ind w:firstLine="420"/>
              <w:jc w:val="center"/>
              <w:rPr>
                <w:rFonts w:hint="eastAsia" w:ascii="仿宋" w:hAnsi="仿宋" w:eastAsia="仿宋" w:cs="仿宋"/>
                <w:kern w:val="0"/>
              </w:rPr>
            </w:pPr>
          </w:p>
        </w:tc>
        <w:tc>
          <w:tcPr>
            <w:tcW w:w="1020" w:type="dxa"/>
            <w:gridSpan w:val="2"/>
            <w:vAlign w:val="center"/>
          </w:tcPr>
          <w:p w14:paraId="265FE52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督导相关部门完成好污水处理及生活垃圾分类工作</w:t>
            </w:r>
          </w:p>
        </w:tc>
        <w:tc>
          <w:tcPr>
            <w:tcW w:w="1099" w:type="dxa"/>
            <w:vAlign w:val="center"/>
          </w:tcPr>
          <w:p w14:paraId="4102CB8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1099" w:type="dxa"/>
            <w:gridSpan w:val="2"/>
            <w:vAlign w:val="center"/>
          </w:tcPr>
          <w:p w14:paraId="5B57EF1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809" w:type="dxa"/>
            <w:vAlign w:val="center"/>
          </w:tcPr>
          <w:p w14:paraId="465F56A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A7479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75C879D">
            <w:pPr>
              <w:spacing w:line="240" w:lineRule="auto"/>
              <w:ind w:firstLine="420"/>
              <w:jc w:val="center"/>
              <w:rPr>
                <w:rFonts w:hint="eastAsia" w:ascii="仿宋" w:hAnsi="仿宋" w:eastAsia="仿宋" w:cs="仿宋"/>
                <w:kern w:val="0"/>
              </w:rPr>
            </w:pPr>
          </w:p>
        </w:tc>
      </w:tr>
      <w:tr w14:paraId="50E5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D86C96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49EDEF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29098E6A">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020" w:type="dxa"/>
            <w:gridSpan w:val="2"/>
            <w:vAlign w:val="center"/>
          </w:tcPr>
          <w:p w14:paraId="71068DA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设备设施配备质量</w:t>
            </w:r>
          </w:p>
        </w:tc>
        <w:tc>
          <w:tcPr>
            <w:tcW w:w="1099" w:type="dxa"/>
            <w:vAlign w:val="center"/>
          </w:tcPr>
          <w:p w14:paraId="393879D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gridSpan w:val="2"/>
            <w:vAlign w:val="center"/>
          </w:tcPr>
          <w:p w14:paraId="1F09231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37FA9B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2D3143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4104ED4D">
            <w:pPr>
              <w:spacing w:line="240" w:lineRule="auto"/>
              <w:ind w:firstLine="420"/>
              <w:jc w:val="center"/>
              <w:rPr>
                <w:rFonts w:hint="eastAsia" w:ascii="仿宋" w:hAnsi="仿宋" w:eastAsia="仿宋" w:cs="仿宋"/>
                <w:kern w:val="0"/>
              </w:rPr>
            </w:pPr>
          </w:p>
        </w:tc>
      </w:tr>
      <w:tr w14:paraId="606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39315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355B5F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197F0C1">
            <w:pPr>
              <w:spacing w:line="240" w:lineRule="auto"/>
              <w:ind w:firstLine="420"/>
              <w:jc w:val="center"/>
              <w:rPr>
                <w:rFonts w:hint="eastAsia" w:ascii="仿宋" w:hAnsi="仿宋" w:eastAsia="仿宋" w:cs="仿宋"/>
                <w:kern w:val="0"/>
              </w:rPr>
            </w:pPr>
          </w:p>
        </w:tc>
        <w:tc>
          <w:tcPr>
            <w:tcW w:w="1020" w:type="dxa"/>
            <w:gridSpan w:val="2"/>
            <w:vAlign w:val="center"/>
          </w:tcPr>
          <w:p w14:paraId="3650C118">
            <w:pPr>
              <w:spacing w:line="240" w:lineRule="auto"/>
              <w:ind w:firstLine="420"/>
              <w:jc w:val="center"/>
              <w:rPr>
                <w:rFonts w:hint="eastAsia" w:ascii="仿宋" w:hAnsi="仿宋" w:eastAsia="仿宋" w:cs="仿宋"/>
                <w:kern w:val="0"/>
              </w:rPr>
            </w:pPr>
          </w:p>
        </w:tc>
        <w:tc>
          <w:tcPr>
            <w:tcW w:w="1099" w:type="dxa"/>
            <w:vAlign w:val="center"/>
          </w:tcPr>
          <w:p w14:paraId="0242AC0A">
            <w:pPr>
              <w:spacing w:line="240" w:lineRule="auto"/>
              <w:ind w:firstLine="420"/>
              <w:jc w:val="center"/>
              <w:rPr>
                <w:rFonts w:hint="eastAsia" w:ascii="仿宋" w:hAnsi="仿宋" w:eastAsia="仿宋" w:cs="仿宋"/>
                <w:kern w:val="0"/>
              </w:rPr>
            </w:pPr>
          </w:p>
        </w:tc>
        <w:tc>
          <w:tcPr>
            <w:tcW w:w="1099" w:type="dxa"/>
            <w:gridSpan w:val="2"/>
            <w:vAlign w:val="center"/>
          </w:tcPr>
          <w:p w14:paraId="7A04D404">
            <w:pPr>
              <w:spacing w:line="240" w:lineRule="auto"/>
              <w:ind w:firstLine="420"/>
              <w:jc w:val="center"/>
              <w:rPr>
                <w:rFonts w:hint="eastAsia" w:ascii="仿宋" w:hAnsi="仿宋" w:eastAsia="仿宋" w:cs="仿宋"/>
                <w:kern w:val="0"/>
              </w:rPr>
            </w:pPr>
          </w:p>
        </w:tc>
        <w:tc>
          <w:tcPr>
            <w:tcW w:w="809" w:type="dxa"/>
            <w:vAlign w:val="center"/>
          </w:tcPr>
          <w:p w14:paraId="5FAA0579">
            <w:pPr>
              <w:spacing w:line="240" w:lineRule="auto"/>
              <w:ind w:firstLine="420"/>
              <w:jc w:val="center"/>
              <w:rPr>
                <w:rFonts w:hint="eastAsia" w:ascii="仿宋" w:hAnsi="仿宋" w:eastAsia="仿宋" w:cs="仿宋"/>
                <w:kern w:val="0"/>
              </w:rPr>
            </w:pPr>
          </w:p>
        </w:tc>
        <w:tc>
          <w:tcPr>
            <w:tcW w:w="849" w:type="dxa"/>
            <w:vAlign w:val="center"/>
          </w:tcPr>
          <w:p w14:paraId="7CC09AC7">
            <w:pPr>
              <w:spacing w:line="240" w:lineRule="auto"/>
              <w:ind w:firstLine="420"/>
              <w:jc w:val="center"/>
              <w:rPr>
                <w:rFonts w:hint="eastAsia" w:ascii="仿宋" w:hAnsi="仿宋" w:eastAsia="仿宋" w:cs="仿宋"/>
                <w:kern w:val="0"/>
              </w:rPr>
            </w:pPr>
          </w:p>
        </w:tc>
        <w:tc>
          <w:tcPr>
            <w:tcW w:w="1383" w:type="dxa"/>
            <w:vAlign w:val="center"/>
          </w:tcPr>
          <w:p w14:paraId="23BC5BBC">
            <w:pPr>
              <w:spacing w:line="240" w:lineRule="auto"/>
              <w:ind w:firstLine="420"/>
              <w:jc w:val="center"/>
              <w:rPr>
                <w:rFonts w:hint="eastAsia" w:ascii="仿宋" w:hAnsi="仿宋" w:eastAsia="仿宋" w:cs="仿宋"/>
                <w:kern w:val="0"/>
              </w:rPr>
            </w:pPr>
          </w:p>
        </w:tc>
      </w:tr>
      <w:tr w14:paraId="38C3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F42E4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CA01D9E">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2C783C29">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020" w:type="dxa"/>
            <w:gridSpan w:val="2"/>
            <w:vAlign w:val="center"/>
          </w:tcPr>
          <w:p w14:paraId="4630CA0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重大事项按期完成率</w:t>
            </w:r>
          </w:p>
        </w:tc>
        <w:tc>
          <w:tcPr>
            <w:tcW w:w="1099" w:type="dxa"/>
            <w:vAlign w:val="center"/>
          </w:tcPr>
          <w:p w14:paraId="6D71D53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gridSpan w:val="2"/>
            <w:vAlign w:val="center"/>
          </w:tcPr>
          <w:p w14:paraId="52572B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6F31A01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72ACBE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ADEF47B">
            <w:pPr>
              <w:spacing w:line="240" w:lineRule="auto"/>
              <w:ind w:firstLine="420"/>
              <w:jc w:val="center"/>
              <w:rPr>
                <w:rFonts w:hint="eastAsia" w:ascii="仿宋" w:hAnsi="仿宋" w:eastAsia="仿宋" w:cs="仿宋"/>
                <w:kern w:val="0"/>
              </w:rPr>
            </w:pPr>
          </w:p>
        </w:tc>
      </w:tr>
      <w:tr w14:paraId="394F5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0EB8BD">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238134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E0553B8">
            <w:pPr>
              <w:spacing w:line="240" w:lineRule="auto"/>
              <w:ind w:firstLine="420"/>
              <w:jc w:val="center"/>
              <w:rPr>
                <w:rFonts w:hint="eastAsia" w:ascii="仿宋" w:hAnsi="仿宋" w:eastAsia="仿宋" w:cs="仿宋"/>
                <w:kern w:val="0"/>
              </w:rPr>
            </w:pPr>
          </w:p>
        </w:tc>
        <w:tc>
          <w:tcPr>
            <w:tcW w:w="1020" w:type="dxa"/>
            <w:gridSpan w:val="2"/>
            <w:vAlign w:val="center"/>
          </w:tcPr>
          <w:p w14:paraId="036E487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1099" w:type="dxa"/>
            <w:vAlign w:val="center"/>
          </w:tcPr>
          <w:p w14:paraId="7B6B819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1099" w:type="dxa"/>
            <w:gridSpan w:val="2"/>
            <w:vAlign w:val="center"/>
          </w:tcPr>
          <w:p w14:paraId="7C08426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809" w:type="dxa"/>
            <w:vAlign w:val="center"/>
          </w:tcPr>
          <w:p w14:paraId="23D27B3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5B9FC6E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5CF5B03E">
            <w:pPr>
              <w:spacing w:line="240" w:lineRule="auto"/>
              <w:ind w:firstLine="420"/>
              <w:jc w:val="center"/>
              <w:rPr>
                <w:rFonts w:hint="eastAsia" w:ascii="仿宋" w:hAnsi="仿宋" w:eastAsia="仿宋" w:cs="仿宋"/>
                <w:kern w:val="0"/>
              </w:rPr>
            </w:pPr>
          </w:p>
        </w:tc>
      </w:tr>
      <w:tr w14:paraId="15652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9665A23">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7AF280EF">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3E4EF5E9">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58319B62">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020" w:type="dxa"/>
            <w:gridSpan w:val="2"/>
            <w:vAlign w:val="center"/>
          </w:tcPr>
          <w:p w14:paraId="0569616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c>
          <w:tcPr>
            <w:tcW w:w="1099" w:type="dxa"/>
            <w:vAlign w:val="center"/>
          </w:tcPr>
          <w:p w14:paraId="46650AE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99" w:type="dxa"/>
            <w:gridSpan w:val="2"/>
            <w:vAlign w:val="center"/>
          </w:tcPr>
          <w:p w14:paraId="49078AE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09" w:type="dxa"/>
            <w:vAlign w:val="center"/>
          </w:tcPr>
          <w:p w14:paraId="33BCAEC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D73C3E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2F5F9E41">
            <w:pPr>
              <w:spacing w:line="240" w:lineRule="auto"/>
              <w:ind w:firstLine="420"/>
              <w:jc w:val="center"/>
              <w:rPr>
                <w:rFonts w:hint="eastAsia" w:ascii="仿宋" w:hAnsi="仿宋" w:eastAsia="仿宋" w:cs="仿宋"/>
                <w:kern w:val="0"/>
              </w:rPr>
            </w:pPr>
          </w:p>
        </w:tc>
      </w:tr>
      <w:tr w14:paraId="4C87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408CA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7C3AD19">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4CDA26CE">
            <w:pPr>
              <w:spacing w:line="240" w:lineRule="auto"/>
              <w:ind w:firstLine="420"/>
              <w:jc w:val="center"/>
              <w:rPr>
                <w:rFonts w:hint="eastAsia" w:ascii="仿宋" w:hAnsi="仿宋" w:eastAsia="仿宋" w:cs="仿宋"/>
                <w:kern w:val="0"/>
              </w:rPr>
            </w:pPr>
          </w:p>
        </w:tc>
        <w:tc>
          <w:tcPr>
            <w:tcW w:w="1020" w:type="dxa"/>
            <w:gridSpan w:val="2"/>
            <w:vAlign w:val="center"/>
          </w:tcPr>
          <w:p w14:paraId="1D99E45A">
            <w:pPr>
              <w:spacing w:line="240" w:lineRule="auto"/>
              <w:ind w:firstLine="420"/>
              <w:jc w:val="center"/>
              <w:rPr>
                <w:rFonts w:hint="eastAsia" w:ascii="仿宋" w:hAnsi="仿宋" w:eastAsia="仿宋" w:cs="仿宋"/>
                <w:kern w:val="0"/>
              </w:rPr>
            </w:pPr>
          </w:p>
        </w:tc>
        <w:tc>
          <w:tcPr>
            <w:tcW w:w="1099" w:type="dxa"/>
            <w:vAlign w:val="center"/>
          </w:tcPr>
          <w:p w14:paraId="1240390E">
            <w:pPr>
              <w:spacing w:line="240" w:lineRule="auto"/>
              <w:ind w:firstLine="420"/>
              <w:jc w:val="center"/>
              <w:rPr>
                <w:rFonts w:hint="eastAsia" w:ascii="仿宋" w:hAnsi="仿宋" w:eastAsia="仿宋" w:cs="仿宋"/>
                <w:kern w:val="0"/>
              </w:rPr>
            </w:pPr>
          </w:p>
        </w:tc>
        <w:tc>
          <w:tcPr>
            <w:tcW w:w="1099" w:type="dxa"/>
            <w:gridSpan w:val="2"/>
            <w:vAlign w:val="center"/>
          </w:tcPr>
          <w:p w14:paraId="5B3C8A8E">
            <w:pPr>
              <w:spacing w:line="240" w:lineRule="auto"/>
              <w:ind w:firstLine="420"/>
              <w:jc w:val="center"/>
              <w:rPr>
                <w:rFonts w:hint="eastAsia" w:ascii="仿宋" w:hAnsi="仿宋" w:eastAsia="仿宋" w:cs="仿宋"/>
                <w:kern w:val="0"/>
              </w:rPr>
            </w:pPr>
          </w:p>
        </w:tc>
        <w:tc>
          <w:tcPr>
            <w:tcW w:w="809" w:type="dxa"/>
            <w:vAlign w:val="center"/>
          </w:tcPr>
          <w:p w14:paraId="0800DCEF">
            <w:pPr>
              <w:spacing w:line="240" w:lineRule="auto"/>
              <w:ind w:firstLine="420"/>
              <w:jc w:val="center"/>
              <w:rPr>
                <w:rFonts w:hint="eastAsia" w:ascii="仿宋" w:hAnsi="仿宋" w:eastAsia="仿宋" w:cs="仿宋"/>
                <w:kern w:val="0"/>
              </w:rPr>
            </w:pPr>
          </w:p>
        </w:tc>
        <w:tc>
          <w:tcPr>
            <w:tcW w:w="849" w:type="dxa"/>
            <w:vAlign w:val="center"/>
          </w:tcPr>
          <w:p w14:paraId="6700EB7D">
            <w:pPr>
              <w:spacing w:line="240" w:lineRule="auto"/>
              <w:ind w:firstLine="420"/>
              <w:jc w:val="center"/>
              <w:rPr>
                <w:rFonts w:hint="eastAsia" w:ascii="仿宋" w:hAnsi="仿宋" w:eastAsia="仿宋" w:cs="仿宋"/>
                <w:kern w:val="0"/>
              </w:rPr>
            </w:pPr>
          </w:p>
        </w:tc>
        <w:tc>
          <w:tcPr>
            <w:tcW w:w="1383" w:type="dxa"/>
            <w:vAlign w:val="center"/>
          </w:tcPr>
          <w:p w14:paraId="55BA789C">
            <w:pPr>
              <w:spacing w:line="240" w:lineRule="auto"/>
              <w:ind w:firstLine="420"/>
              <w:jc w:val="center"/>
              <w:rPr>
                <w:rFonts w:hint="eastAsia" w:ascii="仿宋" w:hAnsi="仿宋" w:eastAsia="仿宋" w:cs="仿宋"/>
                <w:kern w:val="0"/>
              </w:rPr>
            </w:pPr>
          </w:p>
        </w:tc>
      </w:tr>
      <w:tr w14:paraId="53ABA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A4B25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F9A8EF5">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68AAD87D">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020" w:type="dxa"/>
            <w:gridSpan w:val="2"/>
            <w:vAlign w:val="center"/>
          </w:tcPr>
          <w:p w14:paraId="756C59C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提高生活品质，为市民营造宜居环境</w:t>
            </w:r>
          </w:p>
        </w:tc>
        <w:tc>
          <w:tcPr>
            <w:tcW w:w="1099" w:type="dxa"/>
            <w:vAlign w:val="center"/>
          </w:tcPr>
          <w:p w14:paraId="14D6B5B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gridSpan w:val="2"/>
            <w:vAlign w:val="center"/>
          </w:tcPr>
          <w:p w14:paraId="4F3A992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6CEA5C8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7FE00D9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4CA607CE">
            <w:pPr>
              <w:spacing w:line="240" w:lineRule="auto"/>
              <w:ind w:firstLine="420"/>
              <w:jc w:val="center"/>
              <w:rPr>
                <w:rFonts w:hint="eastAsia" w:ascii="仿宋" w:hAnsi="仿宋" w:eastAsia="仿宋" w:cs="仿宋"/>
                <w:kern w:val="0"/>
              </w:rPr>
            </w:pPr>
          </w:p>
        </w:tc>
      </w:tr>
      <w:tr w14:paraId="0FB6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F42CE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080818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9EF1223">
            <w:pPr>
              <w:spacing w:line="240" w:lineRule="auto"/>
              <w:ind w:firstLine="420"/>
              <w:jc w:val="center"/>
              <w:rPr>
                <w:rFonts w:hint="eastAsia" w:ascii="仿宋" w:hAnsi="仿宋" w:eastAsia="仿宋" w:cs="仿宋"/>
                <w:kern w:val="0"/>
              </w:rPr>
            </w:pPr>
          </w:p>
        </w:tc>
        <w:tc>
          <w:tcPr>
            <w:tcW w:w="1020" w:type="dxa"/>
            <w:gridSpan w:val="2"/>
            <w:vAlign w:val="center"/>
          </w:tcPr>
          <w:p w14:paraId="0468786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提高整体城市形象，对外留下良好印象  </w:t>
            </w:r>
          </w:p>
        </w:tc>
        <w:tc>
          <w:tcPr>
            <w:tcW w:w="1099" w:type="dxa"/>
            <w:vAlign w:val="center"/>
          </w:tcPr>
          <w:p w14:paraId="7688F8E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gridSpan w:val="2"/>
            <w:vAlign w:val="center"/>
          </w:tcPr>
          <w:p w14:paraId="189C406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2CF297F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89AF01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D0417D3">
            <w:pPr>
              <w:spacing w:line="240" w:lineRule="auto"/>
              <w:ind w:firstLine="420"/>
              <w:jc w:val="center"/>
              <w:rPr>
                <w:rFonts w:hint="eastAsia" w:ascii="仿宋" w:hAnsi="仿宋" w:eastAsia="仿宋" w:cs="仿宋"/>
                <w:kern w:val="0"/>
              </w:rPr>
            </w:pPr>
          </w:p>
        </w:tc>
      </w:tr>
      <w:tr w14:paraId="30FEA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F1696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FFE1C33">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1F7D5E48">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020" w:type="dxa"/>
            <w:gridSpan w:val="2"/>
            <w:vAlign w:val="center"/>
          </w:tcPr>
          <w:p w14:paraId="695894F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不断改善人居环境</w:t>
            </w:r>
          </w:p>
        </w:tc>
        <w:tc>
          <w:tcPr>
            <w:tcW w:w="1099" w:type="dxa"/>
            <w:vAlign w:val="center"/>
          </w:tcPr>
          <w:p w14:paraId="693E203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gridSpan w:val="2"/>
            <w:vAlign w:val="center"/>
          </w:tcPr>
          <w:p w14:paraId="3A13B34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4DC8B67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3C6AB1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189F99F">
            <w:pPr>
              <w:spacing w:line="240" w:lineRule="auto"/>
              <w:ind w:firstLine="420"/>
              <w:jc w:val="center"/>
              <w:rPr>
                <w:rFonts w:hint="eastAsia" w:ascii="仿宋" w:hAnsi="仿宋" w:eastAsia="仿宋" w:cs="仿宋"/>
                <w:kern w:val="0"/>
              </w:rPr>
            </w:pPr>
          </w:p>
        </w:tc>
      </w:tr>
      <w:tr w14:paraId="4EC3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848F17">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96CD9D4">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241F8F9">
            <w:pPr>
              <w:spacing w:line="240" w:lineRule="auto"/>
              <w:ind w:firstLine="420"/>
              <w:jc w:val="center"/>
              <w:rPr>
                <w:rFonts w:hint="eastAsia" w:ascii="仿宋" w:hAnsi="仿宋" w:eastAsia="仿宋" w:cs="仿宋"/>
                <w:kern w:val="0"/>
              </w:rPr>
            </w:pPr>
          </w:p>
        </w:tc>
        <w:tc>
          <w:tcPr>
            <w:tcW w:w="1020" w:type="dxa"/>
            <w:gridSpan w:val="2"/>
            <w:vAlign w:val="center"/>
          </w:tcPr>
          <w:p w14:paraId="4BF69CBC">
            <w:pPr>
              <w:spacing w:line="240" w:lineRule="auto"/>
              <w:ind w:firstLine="420"/>
              <w:jc w:val="center"/>
              <w:rPr>
                <w:rFonts w:hint="eastAsia" w:ascii="仿宋" w:hAnsi="仿宋" w:eastAsia="仿宋" w:cs="仿宋"/>
                <w:kern w:val="0"/>
              </w:rPr>
            </w:pPr>
          </w:p>
        </w:tc>
        <w:tc>
          <w:tcPr>
            <w:tcW w:w="1099" w:type="dxa"/>
            <w:vAlign w:val="center"/>
          </w:tcPr>
          <w:p w14:paraId="7AFEA103">
            <w:pPr>
              <w:spacing w:line="240" w:lineRule="auto"/>
              <w:ind w:firstLine="420"/>
              <w:jc w:val="center"/>
              <w:rPr>
                <w:rFonts w:hint="eastAsia" w:ascii="仿宋" w:hAnsi="仿宋" w:eastAsia="仿宋" w:cs="仿宋"/>
                <w:kern w:val="0"/>
              </w:rPr>
            </w:pPr>
          </w:p>
        </w:tc>
        <w:tc>
          <w:tcPr>
            <w:tcW w:w="1099" w:type="dxa"/>
            <w:gridSpan w:val="2"/>
            <w:vAlign w:val="center"/>
          </w:tcPr>
          <w:p w14:paraId="75FBBF49">
            <w:pPr>
              <w:spacing w:line="240" w:lineRule="auto"/>
              <w:ind w:firstLine="420"/>
              <w:jc w:val="center"/>
              <w:rPr>
                <w:rFonts w:hint="eastAsia" w:ascii="仿宋" w:hAnsi="仿宋" w:eastAsia="仿宋" w:cs="仿宋"/>
                <w:kern w:val="0"/>
              </w:rPr>
            </w:pPr>
          </w:p>
        </w:tc>
        <w:tc>
          <w:tcPr>
            <w:tcW w:w="809" w:type="dxa"/>
            <w:vAlign w:val="center"/>
          </w:tcPr>
          <w:p w14:paraId="56DBB2EC">
            <w:pPr>
              <w:spacing w:line="240" w:lineRule="auto"/>
              <w:ind w:firstLine="420"/>
              <w:jc w:val="center"/>
              <w:rPr>
                <w:rFonts w:hint="eastAsia" w:ascii="仿宋" w:hAnsi="仿宋" w:eastAsia="仿宋" w:cs="仿宋"/>
                <w:kern w:val="0"/>
              </w:rPr>
            </w:pPr>
          </w:p>
        </w:tc>
        <w:tc>
          <w:tcPr>
            <w:tcW w:w="849" w:type="dxa"/>
            <w:vAlign w:val="center"/>
          </w:tcPr>
          <w:p w14:paraId="228AE033">
            <w:pPr>
              <w:spacing w:line="240" w:lineRule="auto"/>
              <w:ind w:firstLine="420"/>
              <w:jc w:val="center"/>
              <w:rPr>
                <w:rFonts w:hint="eastAsia" w:ascii="仿宋" w:hAnsi="仿宋" w:eastAsia="仿宋" w:cs="仿宋"/>
                <w:kern w:val="0"/>
              </w:rPr>
            </w:pPr>
          </w:p>
        </w:tc>
        <w:tc>
          <w:tcPr>
            <w:tcW w:w="1383" w:type="dxa"/>
            <w:vAlign w:val="center"/>
          </w:tcPr>
          <w:p w14:paraId="15485B4C">
            <w:pPr>
              <w:spacing w:line="240" w:lineRule="auto"/>
              <w:ind w:firstLine="420"/>
              <w:jc w:val="center"/>
              <w:rPr>
                <w:rFonts w:hint="eastAsia" w:ascii="仿宋" w:hAnsi="仿宋" w:eastAsia="仿宋" w:cs="仿宋"/>
                <w:kern w:val="0"/>
              </w:rPr>
            </w:pPr>
          </w:p>
        </w:tc>
      </w:tr>
      <w:tr w14:paraId="5639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3272DB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C18102B">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29EBEB69">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020" w:type="dxa"/>
            <w:gridSpan w:val="2"/>
            <w:vAlign w:val="center"/>
          </w:tcPr>
          <w:p w14:paraId="1940741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持续提高城管工作效率和水平  </w:t>
            </w:r>
          </w:p>
        </w:tc>
        <w:tc>
          <w:tcPr>
            <w:tcW w:w="1099" w:type="dxa"/>
            <w:vAlign w:val="center"/>
          </w:tcPr>
          <w:p w14:paraId="4D044BD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不断提升 </w:t>
            </w:r>
          </w:p>
        </w:tc>
        <w:tc>
          <w:tcPr>
            <w:tcW w:w="1099" w:type="dxa"/>
            <w:gridSpan w:val="2"/>
            <w:vAlign w:val="center"/>
          </w:tcPr>
          <w:p w14:paraId="46EE0E0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不断提升 </w:t>
            </w:r>
          </w:p>
        </w:tc>
        <w:tc>
          <w:tcPr>
            <w:tcW w:w="809" w:type="dxa"/>
            <w:vAlign w:val="center"/>
          </w:tcPr>
          <w:p w14:paraId="5F62CF2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7C2A84A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4C25709F">
            <w:pPr>
              <w:spacing w:line="240" w:lineRule="auto"/>
              <w:ind w:firstLine="420"/>
              <w:jc w:val="center"/>
              <w:rPr>
                <w:rFonts w:hint="eastAsia" w:ascii="仿宋" w:hAnsi="仿宋" w:eastAsia="仿宋" w:cs="仿宋"/>
                <w:kern w:val="0"/>
              </w:rPr>
            </w:pPr>
          </w:p>
        </w:tc>
      </w:tr>
      <w:tr w14:paraId="0854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100C76">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5BC2402E">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21BD893">
            <w:pPr>
              <w:spacing w:line="240" w:lineRule="auto"/>
              <w:ind w:firstLine="420"/>
              <w:jc w:val="center"/>
              <w:rPr>
                <w:rFonts w:hint="eastAsia" w:ascii="仿宋" w:hAnsi="仿宋" w:eastAsia="仿宋" w:cs="仿宋"/>
                <w:kern w:val="0"/>
              </w:rPr>
            </w:pPr>
          </w:p>
        </w:tc>
        <w:tc>
          <w:tcPr>
            <w:tcW w:w="1020" w:type="dxa"/>
            <w:gridSpan w:val="2"/>
            <w:vAlign w:val="center"/>
          </w:tcPr>
          <w:p w14:paraId="309E5677">
            <w:pPr>
              <w:spacing w:line="240" w:lineRule="auto"/>
              <w:ind w:firstLine="420"/>
              <w:jc w:val="center"/>
              <w:rPr>
                <w:rFonts w:hint="eastAsia" w:ascii="仿宋" w:hAnsi="仿宋" w:eastAsia="仿宋" w:cs="仿宋"/>
                <w:kern w:val="0"/>
              </w:rPr>
            </w:pPr>
          </w:p>
        </w:tc>
        <w:tc>
          <w:tcPr>
            <w:tcW w:w="1099" w:type="dxa"/>
            <w:vAlign w:val="center"/>
          </w:tcPr>
          <w:p w14:paraId="0F7C5E90">
            <w:pPr>
              <w:spacing w:line="240" w:lineRule="auto"/>
              <w:ind w:firstLine="420"/>
              <w:jc w:val="center"/>
              <w:rPr>
                <w:rFonts w:hint="eastAsia" w:ascii="仿宋" w:hAnsi="仿宋" w:eastAsia="仿宋" w:cs="仿宋"/>
                <w:kern w:val="0"/>
              </w:rPr>
            </w:pPr>
          </w:p>
        </w:tc>
        <w:tc>
          <w:tcPr>
            <w:tcW w:w="1099" w:type="dxa"/>
            <w:gridSpan w:val="2"/>
            <w:vAlign w:val="center"/>
          </w:tcPr>
          <w:p w14:paraId="2C62ADCA">
            <w:pPr>
              <w:spacing w:line="240" w:lineRule="auto"/>
              <w:ind w:firstLine="420"/>
              <w:jc w:val="center"/>
              <w:rPr>
                <w:rFonts w:hint="eastAsia" w:ascii="仿宋" w:hAnsi="仿宋" w:eastAsia="仿宋" w:cs="仿宋"/>
                <w:kern w:val="0"/>
              </w:rPr>
            </w:pPr>
          </w:p>
        </w:tc>
        <w:tc>
          <w:tcPr>
            <w:tcW w:w="809" w:type="dxa"/>
            <w:vAlign w:val="center"/>
          </w:tcPr>
          <w:p w14:paraId="771287DA">
            <w:pPr>
              <w:spacing w:line="240" w:lineRule="auto"/>
              <w:ind w:firstLine="420"/>
              <w:jc w:val="center"/>
              <w:rPr>
                <w:rFonts w:hint="eastAsia" w:ascii="仿宋" w:hAnsi="仿宋" w:eastAsia="仿宋" w:cs="仿宋"/>
                <w:kern w:val="0"/>
              </w:rPr>
            </w:pPr>
          </w:p>
        </w:tc>
        <w:tc>
          <w:tcPr>
            <w:tcW w:w="849" w:type="dxa"/>
            <w:vAlign w:val="center"/>
          </w:tcPr>
          <w:p w14:paraId="12F2F028">
            <w:pPr>
              <w:spacing w:line="240" w:lineRule="auto"/>
              <w:ind w:firstLine="420"/>
              <w:jc w:val="center"/>
              <w:rPr>
                <w:rFonts w:hint="eastAsia" w:ascii="仿宋" w:hAnsi="仿宋" w:eastAsia="仿宋" w:cs="仿宋"/>
                <w:kern w:val="0"/>
              </w:rPr>
            </w:pPr>
          </w:p>
        </w:tc>
        <w:tc>
          <w:tcPr>
            <w:tcW w:w="1383" w:type="dxa"/>
            <w:vAlign w:val="center"/>
          </w:tcPr>
          <w:p w14:paraId="77AD2A51">
            <w:pPr>
              <w:spacing w:line="240" w:lineRule="auto"/>
              <w:ind w:firstLine="420"/>
              <w:jc w:val="center"/>
              <w:rPr>
                <w:rFonts w:hint="eastAsia" w:ascii="仿宋" w:hAnsi="仿宋" w:eastAsia="仿宋" w:cs="仿宋"/>
                <w:kern w:val="0"/>
              </w:rPr>
            </w:pPr>
          </w:p>
        </w:tc>
      </w:tr>
      <w:tr w14:paraId="7099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C1DE127">
            <w:pPr>
              <w:spacing w:line="240" w:lineRule="auto"/>
              <w:ind w:firstLine="420"/>
              <w:jc w:val="center"/>
              <w:rPr>
                <w:rFonts w:hint="eastAsia" w:ascii="仿宋" w:hAnsi="仿宋" w:eastAsia="仿宋" w:cs="仿宋"/>
                <w:kern w:val="0"/>
              </w:rPr>
            </w:pPr>
          </w:p>
        </w:tc>
        <w:tc>
          <w:tcPr>
            <w:tcW w:w="1059" w:type="dxa"/>
            <w:tcBorders>
              <w:bottom w:val="nil"/>
            </w:tcBorders>
            <w:vAlign w:val="center"/>
          </w:tcPr>
          <w:p w14:paraId="58BBC38D">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tcBorders>
              <w:bottom w:val="nil"/>
            </w:tcBorders>
            <w:vAlign w:val="center"/>
          </w:tcPr>
          <w:p w14:paraId="0FB22415">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020" w:type="dxa"/>
            <w:gridSpan w:val="2"/>
            <w:vAlign w:val="center"/>
          </w:tcPr>
          <w:p w14:paraId="7DDBEB7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099" w:type="dxa"/>
            <w:vAlign w:val="center"/>
          </w:tcPr>
          <w:p w14:paraId="730B434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gridSpan w:val="2"/>
            <w:vAlign w:val="center"/>
          </w:tcPr>
          <w:p w14:paraId="28AE185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96%</w:t>
            </w:r>
          </w:p>
        </w:tc>
        <w:tc>
          <w:tcPr>
            <w:tcW w:w="809" w:type="dxa"/>
            <w:vAlign w:val="center"/>
          </w:tcPr>
          <w:p w14:paraId="69928CD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231AE8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3C08D91D">
            <w:pPr>
              <w:spacing w:line="240" w:lineRule="auto"/>
              <w:ind w:firstLine="420"/>
              <w:jc w:val="center"/>
              <w:rPr>
                <w:rFonts w:hint="eastAsia" w:ascii="仿宋" w:hAnsi="仿宋" w:eastAsia="仿宋" w:cs="仿宋"/>
                <w:kern w:val="0"/>
              </w:rPr>
            </w:pPr>
          </w:p>
        </w:tc>
      </w:tr>
      <w:tr w14:paraId="4A389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A564715">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0DE3C485">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4089E031">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6A55FB48">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020" w:type="dxa"/>
            <w:gridSpan w:val="2"/>
            <w:vAlign w:val="center"/>
          </w:tcPr>
          <w:p w14:paraId="32DC057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0F37885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≧10万元</w:t>
            </w:r>
          </w:p>
        </w:tc>
        <w:tc>
          <w:tcPr>
            <w:tcW w:w="1099" w:type="dxa"/>
            <w:gridSpan w:val="2"/>
            <w:vAlign w:val="center"/>
          </w:tcPr>
          <w:p w14:paraId="395BB8E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10万元</w:t>
            </w:r>
          </w:p>
        </w:tc>
        <w:tc>
          <w:tcPr>
            <w:tcW w:w="809" w:type="dxa"/>
            <w:vAlign w:val="center"/>
          </w:tcPr>
          <w:p w14:paraId="4A6230E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3C5EE6F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3F9DF016">
            <w:pPr>
              <w:spacing w:line="240" w:lineRule="auto"/>
              <w:ind w:firstLine="420"/>
              <w:jc w:val="center"/>
              <w:rPr>
                <w:rFonts w:hint="eastAsia" w:ascii="仿宋" w:hAnsi="仿宋" w:eastAsia="仿宋" w:cs="仿宋"/>
                <w:kern w:val="0"/>
              </w:rPr>
            </w:pPr>
          </w:p>
        </w:tc>
      </w:tr>
      <w:tr w14:paraId="2FC14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104CAF">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17DC141B">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75FAFD66">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020" w:type="dxa"/>
            <w:gridSpan w:val="2"/>
            <w:vAlign w:val="center"/>
          </w:tcPr>
          <w:p w14:paraId="518EBB5E">
            <w:pPr>
              <w:spacing w:line="240" w:lineRule="auto"/>
              <w:ind w:firstLine="420"/>
              <w:jc w:val="center"/>
              <w:rPr>
                <w:rFonts w:hint="eastAsia" w:ascii="仿宋" w:hAnsi="仿宋" w:eastAsia="仿宋" w:cs="仿宋"/>
                <w:kern w:val="0"/>
              </w:rPr>
            </w:pPr>
          </w:p>
        </w:tc>
        <w:tc>
          <w:tcPr>
            <w:tcW w:w="1099" w:type="dxa"/>
            <w:vAlign w:val="center"/>
          </w:tcPr>
          <w:p w14:paraId="62F6270B">
            <w:pPr>
              <w:spacing w:line="240" w:lineRule="auto"/>
              <w:ind w:firstLine="420"/>
              <w:jc w:val="center"/>
              <w:rPr>
                <w:rFonts w:hint="eastAsia" w:ascii="仿宋" w:hAnsi="仿宋" w:eastAsia="仿宋" w:cs="仿宋"/>
                <w:kern w:val="0"/>
              </w:rPr>
            </w:pPr>
          </w:p>
        </w:tc>
        <w:tc>
          <w:tcPr>
            <w:tcW w:w="1099" w:type="dxa"/>
            <w:gridSpan w:val="2"/>
            <w:vAlign w:val="center"/>
          </w:tcPr>
          <w:p w14:paraId="021F7937">
            <w:pPr>
              <w:spacing w:line="240" w:lineRule="auto"/>
              <w:ind w:firstLine="420"/>
              <w:jc w:val="center"/>
              <w:rPr>
                <w:rFonts w:hint="eastAsia" w:ascii="仿宋" w:hAnsi="仿宋" w:eastAsia="仿宋" w:cs="仿宋"/>
                <w:kern w:val="0"/>
              </w:rPr>
            </w:pPr>
          </w:p>
        </w:tc>
        <w:tc>
          <w:tcPr>
            <w:tcW w:w="809" w:type="dxa"/>
            <w:vAlign w:val="center"/>
          </w:tcPr>
          <w:p w14:paraId="5A3402B8">
            <w:pPr>
              <w:spacing w:line="240" w:lineRule="auto"/>
              <w:ind w:firstLine="420"/>
              <w:jc w:val="center"/>
              <w:rPr>
                <w:rFonts w:hint="eastAsia" w:ascii="仿宋" w:hAnsi="仿宋" w:eastAsia="仿宋" w:cs="仿宋"/>
                <w:kern w:val="0"/>
              </w:rPr>
            </w:pPr>
          </w:p>
        </w:tc>
        <w:tc>
          <w:tcPr>
            <w:tcW w:w="849" w:type="dxa"/>
            <w:vAlign w:val="center"/>
          </w:tcPr>
          <w:p w14:paraId="54324881">
            <w:pPr>
              <w:spacing w:line="240" w:lineRule="auto"/>
              <w:ind w:firstLine="420"/>
              <w:jc w:val="center"/>
              <w:rPr>
                <w:rFonts w:hint="eastAsia" w:ascii="仿宋" w:hAnsi="仿宋" w:eastAsia="仿宋" w:cs="仿宋"/>
                <w:kern w:val="0"/>
              </w:rPr>
            </w:pPr>
          </w:p>
        </w:tc>
        <w:tc>
          <w:tcPr>
            <w:tcW w:w="1383" w:type="dxa"/>
            <w:vAlign w:val="center"/>
          </w:tcPr>
          <w:p w14:paraId="5DF76EE5">
            <w:pPr>
              <w:spacing w:line="240" w:lineRule="auto"/>
              <w:ind w:firstLine="420"/>
              <w:jc w:val="center"/>
              <w:rPr>
                <w:rFonts w:hint="eastAsia" w:ascii="仿宋" w:hAnsi="仿宋" w:eastAsia="仿宋" w:cs="仿宋"/>
                <w:kern w:val="0"/>
              </w:rPr>
            </w:pPr>
          </w:p>
        </w:tc>
      </w:tr>
      <w:tr w14:paraId="43EB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567966">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DBA88F9">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22A9E98A">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020" w:type="dxa"/>
            <w:gridSpan w:val="2"/>
            <w:vAlign w:val="center"/>
          </w:tcPr>
          <w:p w14:paraId="3D844804">
            <w:pPr>
              <w:spacing w:line="240" w:lineRule="auto"/>
              <w:ind w:firstLine="420"/>
              <w:jc w:val="center"/>
              <w:rPr>
                <w:rFonts w:hint="eastAsia" w:ascii="仿宋" w:hAnsi="仿宋" w:eastAsia="仿宋" w:cs="仿宋"/>
                <w:kern w:val="0"/>
              </w:rPr>
            </w:pPr>
          </w:p>
        </w:tc>
        <w:tc>
          <w:tcPr>
            <w:tcW w:w="1099" w:type="dxa"/>
            <w:vAlign w:val="center"/>
          </w:tcPr>
          <w:p w14:paraId="626B4F45">
            <w:pPr>
              <w:spacing w:line="240" w:lineRule="auto"/>
              <w:ind w:firstLine="420"/>
              <w:jc w:val="center"/>
              <w:rPr>
                <w:rFonts w:hint="eastAsia" w:ascii="仿宋" w:hAnsi="仿宋" w:eastAsia="仿宋" w:cs="仿宋"/>
                <w:kern w:val="0"/>
              </w:rPr>
            </w:pPr>
          </w:p>
        </w:tc>
        <w:tc>
          <w:tcPr>
            <w:tcW w:w="1099" w:type="dxa"/>
            <w:gridSpan w:val="2"/>
            <w:vAlign w:val="center"/>
          </w:tcPr>
          <w:p w14:paraId="43CACD09">
            <w:pPr>
              <w:spacing w:line="240" w:lineRule="auto"/>
              <w:ind w:firstLine="420"/>
              <w:jc w:val="center"/>
              <w:rPr>
                <w:rFonts w:hint="eastAsia" w:ascii="仿宋" w:hAnsi="仿宋" w:eastAsia="仿宋" w:cs="仿宋"/>
                <w:kern w:val="0"/>
              </w:rPr>
            </w:pPr>
          </w:p>
        </w:tc>
        <w:tc>
          <w:tcPr>
            <w:tcW w:w="809" w:type="dxa"/>
            <w:vAlign w:val="center"/>
          </w:tcPr>
          <w:p w14:paraId="473D36C1">
            <w:pPr>
              <w:spacing w:line="240" w:lineRule="auto"/>
              <w:ind w:firstLine="420"/>
              <w:jc w:val="center"/>
              <w:rPr>
                <w:rFonts w:hint="eastAsia" w:ascii="仿宋" w:hAnsi="仿宋" w:eastAsia="仿宋" w:cs="仿宋"/>
                <w:kern w:val="0"/>
              </w:rPr>
            </w:pPr>
          </w:p>
        </w:tc>
        <w:tc>
          <w:tcPr>
            <w:tcW w:w="849" w:type="dxa"/>
            <w:vAlign w:val="center"/>
          </w:tcPr>
          <w:p w14:paraId="3FA5ECEB">
            <w:pPr>
              <w:spacing w:line="240" w:lineRule="auto"/>
              <w:ind w:firstLine="420"/>
              <w:jc w:val="center"/>
              <w:rPr>
                <w:rFonts w:hint="eastAsia" w:ascii="仿宋" w:hAnsi="仿宋" w:eastAsia="仿宋" w:cs="仿宋"/>
                <w:kern w:val="0"/>
              </w:rPr>
            </w:pPr>
          </w:p>
        </w:tc>
        <w:tc>
          <w:tcPr>
            <w:tcW w:w="1383" w:type="dxa"/>
            <w:vAlign w:val="center"/>
          </w:tcPr>
          <w:p w14:paraId="348F4C3F">
            <w:pPr>
              <w:spacing w:line="240" w:lineRule="auto"/>
              <w:ind w:firstLine="420"/>
              <w:jc w:val="center"/>
              <w:rPr>
                <w:rFonts w:hint="eastAsia" w:ascii="仿宋" w:hAnsi="仿宋" w:eastAsia="仿宋" w:cs="仿宋"/>
                <w:kern w:val="0"/>
              </w:rPr>
            </w:pPr>
          </w:p>
        </w:tc>
      </w:tr>
      <w:tr w14:paraId="4812D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8"/>
            <w:vAlign w:val="center"/>
          </w:tcPr>
          <w:p w14:paraId="48594924">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1C318727">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251E393D">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100</w:t>
            </w:r>
          </w:p>
        </w:tc>
        <w:tc>
          <w:tcPr>
            <w:tcW w:w="1383" w:type="dxa"/>
            <w:vAlign w:val="center"/>
          </w:tcPr>
          <w:p w14:paraId="48B5A1FB">
            <w:pPr>
              <w:spacing w:line="240" w:lineRule="auto"/>
              <w:ind w:firstLine="420"/>
              <w:jc w:val="center"/>
              <w:rPr>
                <w:rFonts w:hint="eastAsia" w:ascii="仿宋" w:hAnsi="仿宋" w:eastAsia="仿宋" w:cs="仿宋"/>
                <w:kern w:val="0"/>
              </w:rPr>
            </w:pPr>
          </w:p>
        </w:tc>
      </w:tr>
    </w:tbl>
    <w:p w14:paraId="01A425A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B0FF8F2">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2EA7784A">
      <w:pPr>
        <w:spacing w:line="267" w:lineRule="auto"/>
        <w:ind w:firstLine="552"/>
        <w:jc w:val="both"/>
        <w:rPr>
          <w:rFonts w:hint="eastAsia" w:ascii="宋体" w:hAnsi="宋体" w:eastAsia="宋体" w:cs="宋体"/>
          <w:bCs/>
          <w:spacing w:val="-4"/>
          <w:kern w:val="0"/>
          <w:sz w:val="28"/>
          <w:szCs w:val="28"/>
          <w:lang w:eastAsia="zh-CN"/>
        </w:rPr>
      </w:pPr>
    </w:p>
    <w:p w14:paraId="28229490">
      <w:pPr>
        <w:spacing w:line="267" w:lineRule="auto"/>
        <w:ind w:firstLine="552"/>
        <w:jc w:val="both"/>
        <w:rPr>
          <w:rFonts w:hint="eastAsia" w:ascii="宋体" w:hAnsi="宋体" w:eastAsia="宋体" w:cs="宋体"/>
          <w:bCs/>
          <w:spacing w:val="-4"/>
          <w:kern w:val="0"/>
          <w:sz w:val="28"/>
          <w:szCs w:val="28"/>
          <w:lang w:eastAsia="zh-CN"/>
        </w:rPr>
      </w:pPr>
    </w:p>
    <w:p w14:paraId="0422B23F">
      <w:pPr>
        <w:spacing w:line="267" w:lineRule="auto"/>
        <w:ind w:firstLine="552"/>
        <w:jc w:val="both"/>
        <w:rPr>
          <w:rFonts w:hint="eastAsia" w:ascii="宋体" w:hAnsi="宋体" w:eastAsia="宋体" w:cs="宋体"/>
          <w:bCs/>
          <w:spacing w:val="-4"/>
          <w:kern w:val="0"/>
          <w:sz w:val="28"/>
          <w:szCs w:val="28"/>
          <w:lang w:eastAsia="zh-CN"/>
        </w:rPr>
      </w:pPr>
    </w:p>
    <w:p w14:paraId="1161B085">
      <w:pPr>
        <w:spacing w:line="267" w:lineRule="auto"/>
        <w:ind w:firstLine="552"/>
        <w:jc w:val="both"/>
        <w:rPr>
          <w:rFonts w:hint="eastAsia" w:ascii="宋体" w:hAnsi="宋体" w:eastAsia="宋体" w:cs="宋体"/>
          <w:bCs/>
          <w:spacing w:val="-4"/>
          <w:kern w:val="0"/>
          <w:sz w:val="28"/>
          <w:szCs w:val="28"/>
          <w:lang w:eastAsia="zh-CN"/>
        </w:rPr>
      </w:pPr>
    </w:p>
    <w:p w14:paraId="3FACAAA5">
      <w:pPr>
        <w:spacing w:line="267" w:lineRule="auto"/>
        <w:ind w:firstLine="552"/>
        <w:jc w:val="both"/>
        <w:rPr>
          <w:rFonts w:hint="eastAsia" w:ascii="宋体" w:hAnsi="宋体" w:eastAsia="宋体" w:cs="宋体"/>
          <w:bCs/>
          <w:spacing w:val="-4"/>
          <w:kern w:val="0"/>
          <w:sz w:val="28"/>
          <w:szCs w:val="28"/>
          <w:lang w:eastAsia="zh-CN"/>
        </w:rPr>
      </w:pPr>
    </w:p>
    <w:p w14:paraId="60D10A46">
      <w:pPr>
        <w:spacing w:line="267" w:lineRule="auto"/>
        <w:ind w:firstLine="552"/>
        <w:jc w:val="both"/>
        <w:rPr>
          <w:rFonts w:hint="eastAsia" w:ascii="宋体" w:hAnsi="宋体" w:eastAsia="宋体" w:cs="宋体"/>
          <w:bCs/>
          <w:spacing w:val="-4"/>
          <w:kern w:val="0"/>
          <w:sz w:val="28"/>
          <w:szCs w:val="28"/>
          <w:lang w:eastAsia="zh-CN"/>
        </w:rPr>
      </w:pPr>
    </w:p>
    <w:p w14:paraId="1451F135">
      <w:pPr>
        <w:spacing w:line="267" w:lineRule="auto"/>
        <w:ind w:firstLine="552"/>
        <w:jc w:val="both"/>
        <w:rPr>
          <w:rFonts w:hint="eastAsia" w:ascii="宋体" w:hAnsi="宋体" w:eastAsia="宋体" w:cs="宋体"/>
          <w:bCs/>
          <w:spacing w:val="-4"/>
          <w:kern w:val="0"/>
          <w:sz w:val="28"/>
          <w:szCs w:val="28"/>
          <w:lang w:eastAsia="zh-CN"/>
        </w:rPr>
      </w:pPr>
    </w:p>
    <w:p w14:paraId="126973CE">
      <w:pPr>
        <w:spacing w:line="267" w:lineRule="auto"/>
        <w:ind w:firstLine="552"/>
        <w:jc w:val="both"/>
        <w:rPr>
          <w:rFonts w:hint="eastAsia" w:ascii="宋体" w:hAnsi="宋体" w:eastAsia="宋体" w:cs="宋体"/>
          <w:bCs/>
          <w:spacing w:val="-4"/>
          <w:kern w:val="0"/>
          <w:sz w:val="28"/>
          <w:szCs w:val="28"/>
          <w:lang w:eastAsia="zh-CN"/>
        </w:rPr>
      </w:pPr>
    </w:p>
    <w:p w14:paraId="6F2BF951">
      <w:pPr>
        <w:spacing w:line="267" w:lineRule="auto"/>
        <w:ind w:firstLine="552"/>
        <w:jc w:val="both"/>
        <w:rPr>
          <w:rFonts w:hint="eastAsia" w:ascii="宋体" w:hAnsi="宋体" w:eastAsia="宋体" w:cs="宋体"/>
          <w:bCs/>
          <w:spacing w:val="-4"/>
          <w:kern w:val="0"/>
          <w:sz w:val="28"/>
          <w:szCs w:val="28"/>
          <w:lang w:eastAsia="zh-CN"/>
        </w:rPr>
      </w:pPr>
    </w:p>
    <w:p w14:paraId="600A2F40">
      <w:pPr>
        <w:spacing w:line="267" w:lineRule="auto"/>
        <w:ind w:firstLine="552"/>
        <w:jc w:val="both"/>
        <w:rPr>
          <w:rFonts w:hint="eastAsia" w:ascii="宋体" w:hAnsi="宋体" w:eastAsia="宋体" w:cs="宋体"/>
          <w:bCs/>
          <w:spacing w:val="-4"/>
          <w:kern w:val="0"/>
          <w:sz w:val="28"/>
          <w:szCs w:val="28"/>
          <w:lang w:eastAsia="zh-CN"/>
        </w:rPr>
      </w:pPr>
    </w:p>
    <w:p w14:paraId="2EB9DC3F">
      <w:pPr>
        <w:spacing w:line="267" w:lineRule="auto"/>
        <w:ind w:firstLine="552"/>
        <w:jc w:val="both"/>
        <w:rPr>
          <w:rFonts w:hint="eastAsia" w:ascii="宋体" w:hAnsi="宋体" w:eastAsia="宋体" w:cs="宋体"/>
          <w:bCs/>
          <w:spacing w:val="-4"/>
          <w:kern w:val="0"/>
          <w:sz w:val="28"/>
          <w:szCs w:val="28"/>
          <w:lang w:eastAsia="zh-CN"/>
        </w:rPr>
      </w:pPr>
    </w:p>
    <w:p w14:paraId="04E506B3">
      <w:pPr>
        <w:spacing w:line="267" w:lineRule="auto"/>
        <w:ind w:firstLine="552"/>
        <w:jc w:val="both"/>
        <w:rPr>
          <w:rFonts w:hint="eastAsia" w:ascii="宋体" w:hAnsi="宋体" w:eastAsia="宋体" w:cs="宋体"/>
          <w:bCs/>
          <w:spacing w:val="-4"/>
          <w:kern w:val="0"/>
          <w:sz w:val="28"/>
          <w:szCs w:val="28"/>
          <w:lang w:eastAsia="zh-CN"/>
        </w:rPr>
      </w:pPr>
    </w:p>
    <w:p w14:paraId="420E9D44">
      <w:pPr>
        <w:spacing w:line="267" w:lineRule="auto"/>
        <w:ind w:firstLine="552"/>
        <w:jc w:val="both"/>
        <w:rPr>
          <w:rFonts w:hint="eastAsia" w:ascii="宋体" w:hAnsi="宋体" w:eastAsia="宋体" w:cs="宋体"/>
          <w:bCs/>
          <w:spacing w:val="-4"/>
          <w:kern w:val="0"/>
          <w:sz w:val="28"/>
          <w:szCs w:val="28"/>
          <w:lang w:eastAsia="zh-CN"/>
        </w:rPr>
      </w:pPr>
    </w:p>
    <w:p w14:paraId="0E49DE0A">
      <w:pPr>
        <w:spacing w:line="267" w:lineRule="auto"/>
        <w:ind w:firstLine="552"/>
        <w:jc w:val="both"/>
        <w:rPr>
          <w:rFonts w:hint="eastAsia" w:ascii="宋体" w:hAnsi="宋体" w:eastAsia="宋体" w:cs="宋体"/>
          <w:bCs/>
          <w:spacing w:val="-4"/>
          <w:kern w:val="0"/>
          <w:sz w:val="28"/>
          <w:szCs w:val="28"/>
          <w:lang w:eastAsia="zh-CN"/>
        </w:rPr>
      </w:pPr>
    </w:p>
    <w:p w14:paraId="16D41C87">
      <w:pPr>
        <w:spacing w:line="267" w:lineRule="auto"/>
        <w:ind w:firstLine="552"/>
        <w:jc w:val="both"/>
        <w:rPr>
          <w:rFonts w:hint="eastAsia" w:ascii="宋体" w:hAnsi="宋体" w:eastAsia="宋体" w:cs="宋体"/>
          <w:bCs/>
          <w:spacing w:val="-4"/>
          <w:kern w:val="0"/>
          <w:sz w:val="28"/>
          <w:szCs w:val="28"/>
          <w:lang w:eastAsia="zh-CN"/>
        </w:rPr>
      </w:pPr>
    </w:p>
    <w:p w14:paraId="292FA8B6">
      <w:pPr>
        <w:spacing w:line="267" w:lineRule="auto"/>
        <w:ind w:firstLine="552"/>
        <w:jc w:val="both"/>
        <w:rPr>
          <w:rFonts w:hint="eastAsia" w:ascii="宋体" w:hAnsi="宋体" w:eastAsia="宋体" w:cs="宋体"/>
          <w:bCs/>
          <w:spacing w:val="-4"/>
          <w:kern w:val="0"/>
          <w:sz w:val="28"/>
          <w:szCs w:val="28"/>
          <w:lang w:eastAsia="zh-CN"/>
        </w:rPr>
      </w:pPr>
    </w:p>
    <w:p w14:paraId="13B30066">
      <w:pPr>
        <w:spacing w:line="267" w:lineRule="auto"/>
        <w:ind w:firstLine="552"/>
        <w:jc w:val="both"/>
        <w:rPr>
          <w:rFonts w:hint="eastAsia" w:ascii="宋体" w:hAnsi="宋体" w:eastAsia="宋体" w:cs="宋体"/>
          <w:bCs/>
          <w:spacing w:val="-4"/>
          <w:kern w:val="0"/>
          <w:sz w:val="28"/>
          <w:szCs w:val="28"/>
          <w:lang w:eastAsia="zh-CN"/>
        </w:rPr>
      </w:pPr>
    </w:p>
    <w:p w14:paraId="3C84CDE5">
      <w:pPr>
        <w:spacing w:line="267" w:lineRule="auto"/>
        <w:ind w:firstLine="552"/>
        <w:jc w:val="both"/>
        <w:rPr>
          <w:rFonts w:hint="eastAsia" w:ascii="宋体" w:hAnsi="宋体" w:eastAsia="宋体" w:cs="宋体"/>
          <w:bCs/>
          <w:spacing w:val="-4"/>
          <w:kern w:val="0"/>
          <w:sz w:val="28"/>
          <w:szCs w:val="28"/>
          <w:lang w:eastAsia="zh-CN"/>
        </w:rPr>
      </w:pPr>
    </w:p>
    <w:p w14:paraId="4FE905BC">
      <w:pPr>
        <w:spacing w:line="267" w:lineRule="auto"/>
        <w:ind w:firstLine="552"/>
        <w:jc w:val="both"/>
        <w:rPr>
          <w:rFonts w:hint="eastAsia" w:ascii="宋体" w:hAnsi="宋体" w:eastAsia="宋体" w:cs="宋体"/>
          <w:bCs/>
          <w:spacing w:val="-4"/>
          <w:kern w:val="0"/>
          <w:sz w:val="28"/>
          <w:szCs w:val="28"/>
          <w:lang w:eastAsia="zh-CN"/>
        </w:rPr>
      </w:pPr>
    </w:p>
    <w:p w14:paraId="1FD4576F">
      <w:pPr>
        <w:spacing w:line="267" w:lineRule="auto"/>
        <w:jc w:val="both"/>
        <w:rPr>
          <w:rFonts w:hint="eastAsia" w:ascii="宋体" w:hAnsi="宋体" w:eastAsia="宋体" w:cs="宋体"/>
          <w:bCs/>
          <w:spacing w:val="-4"/>
          <w:kern w:val="0"/>
          <w:sz w:val="28"/>
          <w:szCs w:val="28"/>
          <w:lang w:eastAsia="zh-CN"/>
        </w:rPr>
      </w:pPr>
    </w:p>
    <w:p w14:paraId="2FC840D6">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汨罗市城市管理和综合执法局</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汨罗市城市管理和综合执法局</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ascii="仿宋" w:hAnsi="仿宋" w:eastAsia="仿宋" w:cs="仿宋"/>
          <w:snapToGrid w:val="0"/>
          <w:color w:val="000000"/>
          <w:kern w:val="0"/>
          <w:sz w:val="28"/>
          <w:szCs w:val="28"/>
          <w:lang w:val="en-US" w:eastAsia="en-US" w:bidi="ar-SA"/>
        </w:rPr>
      </w:sdtEndPr>
      <w:sdtContent>
        <w:p w14:paraId="3E71B3DF">
          <w:pPr>
            <w:pStyle w:val="3"/>
            <w:ind w:firstLine="360"/>
            <w:jc w:val="left"/>
            <w:rPr>
              <w:rFonts w:hint="eastAsia" w:ascii="黑体" w:hAnsi="黑体" w:eastAsia="黑体" w:cs="黑体"/>
              <w:snapToGrid w:val="0"/>
              <w:color w:val="000000"/>
              <w:sz w:val="21"/>
              <w:szCs w:val="21"/>
              <w:lang w:val="en-US" w:eastAsia="en-US" w:bidi="ar-SA"/>
            </w:rPr>
          </w:pPr>
        </w:p>
        <w:p w14:paraId="71502058">
          <w:pPr>
            <w:jc w:val="center"/>
            <w:rPr>
              <w:rFonts w:hint="eastAsia" w:ascii="黑体" w:hAnsi="黑体" w:eastAsia="黑体" w:cs="黑体"/>
              <w:b/>
              <w:bCs/>
              <w:sz w:val="36"/>
              <w:szCs w:val="36"/>
            </w:rPr>
          </w:pPr>
          <w:r>
            <w:rPr>
              <w:rFonts w:hint="eastAsia" w:ascii="黑体" w:hAnsi="黑体" w:eastAsia="黑体" w:cs="黑体"/>
              <w:b/>
              <w:bCs/>
              <w:sz w:val="36"/>
              <w:szCs w:val="36"/>
            </w:rPr>
            <w:t>2024年度汨罗城市管理和综合执法局部门本级                 整体支出效自评报告</w:t>
          </w:r>
        </w:p>
        <w:p w14:paraId="406B431C">
          <w:pPr>
            <w:spacing w:line="640" w:lineRule="exact"/>
            <w:ind w:firstLine="660"/>
            <w:rPr>
              <w:rFonts w:hint="eastAsia" w:ascii="仿宋" w:hAnsi="仿宋" w:eastAsia="仿宋" w:cs="仿宋"/>
              <w:b/>
              <w:bCs/>
              <w:sz w:val="28"/>
              <w:szCs w:val="28"/>
            </w:rPr>
          </w:pPr>
          <w:r>
            <w:rPr>
              <w:rFonts w:hint="eastAsia" w:ascii="仿宋" w:hAnsi="仿宋" w:eastAsia="仿宋" w:cs="仿宋"/>
              <w:color w:val="555555"/>
              <w:kern w:val="0"/>
              <w:sz w:val="28"/>
              <w:szCs w:val="28"/>
            </w:rPr>
            <w:t>根据《汨罗市财政局关于做好2024年度部门整体支出和项目支出绩效自评工作的通知》，我单位认真负责、客观公正地展开2024年度部门整体支出绩效自评工作，现将相关情况报告如下:</w:t>
          </w:r>
        </w:p>
        <w:p w14:paraId="007B4387">
          <w:pPr>
            <w:numPr>
              <w:ilvl w:val="0"/>
              <w:numId w:val="1"/>
            </w:numPr>
            <w:rPr>
              <w:rFonts w:hint="eastAsia" w:ascii="仿宋" w:hAnsi="仿宋" w:eastAsia="仿宋" w:cs="仿宋"/>
              <w:b/>
              <w:bCs/>
              <w:sz w:val="28"/>
              <w:szCs w:val="28"/>
            </w:rPr>
          </w:pPr>
          <w:r>
            <w:rPr>
              <w:rFonts w:hint="eastAsia" w:ascii="仿宋" w:hAnsi="仿宋" w:eastAsia="仿宋" w:cs="仿宋"/>
              <w:b/>
              <w:bCs/>
              <w:sz w:val="28"/>
              <w:szCs w:val="28"/>
            </w:rPr>
            <w:t>汨罗城市管理和综合执法局本级部门基本情况</w:t>
          </w:r>
        </w:p>
        <w:p w14:paraId="221A4737">
          <w:pPr>
            <w:pStyle w:val="5"/>
            <w:widowControl/>
            <w:shd w:val="clear" w:color="auto" w:fill="FFFFFF"/>
            <w:spacing w:before="0" w:beforeAutospacing="0" w:after="0" w:afterAutospacing="0" w:line="600" w:lineRule="exact"/>
            <w:ind w:firstLine="562" w:firstLineChars="200"/>
            <w:rPr>
              <w:rFonts w:hint="eastAsia" w:ascii="仿宋" w:hAnsi="仿宋" w:eastAsia="仿宋" w:cs="仿宋"/>
              <w:b/>
              <w:bCs/>
              <w:color w:val="555555"/>
              <w:sz w:val="28"/>
              <w:szCs w:val="28"/>
            </w:rPr>
          </w:pPr>
          <w:r>
            <w:rPr>
              <w:rFonts w:hint="eastAsia" w:ascii="仿宋" w:hAnsi="仿宋" w:eastAsia="仿宋" w:cs="仿宋"/>
              <w:b/>
              <w:bCs/>
              <w:color w:val="555555"/>
              <w:sz w:val="28"/>
              <w:szCs w:val="28"/>
            </w:rPr>
            <w:t>（一）职能职责</w:t>
          </w:r>
        </w:p>
        <w:p w14:paraId="78F4C147">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贯彻执行国家、省关于市政设施管理、市容环境卫生管理、园林绿化管理以及依法确定的与城市管理密切相关、需要纳入统一管理的其他城市管理（统称城市管理，下同）和综合执法方面的方针、政策和法律、法规、规章，起草相关规范性文件并组织实施。</w:t>
          </w:r>
        </w:p>
        <w:p w14:paraId="691979F6">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2.负责制订市容市貌、环境卫生、园林绿化、路灯照明和景观亮化、城市道路、桥涵、供水、排水（含污水）、城镇燃气、供热等行业作业标准、操作规程等管理办法并指导监督实施。</w:t>
          </w:r>
        </w:p>
        <w:p w14:paraId="506C7447">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3.负责编制城市管理和综合执法工作的发展战略、中长期规划和年度目标计划并组织实施，负责编制市政、市容、环卫、园林绿化等设施年度维护计划和资金使用计划并指导监督实施；负责由政府投资的非经营性公用事业建设项目的维护改造工程可行性论证、立项和组织实施。</w:t>
          </w:r>
        </w:p>
        <w:p w14:paraId="7B40FF9A">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4.负责深化城市管理和综合执法系统改革，开展城市管理和综合执法理论研究，加快城市管理数字化、精细化、智慧化的建设。</w:t>
          </w:r>
        </w:p>
        <w:p w14:paraId="5BEABB20">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5.负责市容市貌的监督管理；负责城市建筑物立面和色彩批后的监督管理；负责城市广场、人行道设置“城市家具”的监督管理；负责市城区户外广告设置的统一审批和监管。</w:t>
          </w:r>
        </w:p>
        <w:p w14:paraId="4553933F">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6.负责环境卫生的监督管理，承担市城区生活垃圾的清扫保洁和生活垃圾的清运、处置；负责市城区河道、湖泊等水域及岸线的环卫管理和服务；组织开展全市环境卫生综合整治行动和生活垃圾分类；负责城区餐厨垃圾、建筑垃圾（含基建土石方）企业的经营性处置服务许可审批和监管。</w:t>
          </w:r>
        </w:p>
        <w:p w14:paraId="41C19240">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7.负责城市道路、桥涵、照明亮化、供水、排水（含污水）、地下综合管网（含地下综合管廊）及其附属设施对等市政公用设施运行的监督管理；负责对单位和个人占用、挖掘城市道路以及桥涵、照明、供水、排水（含污水）的审批和监管。</w:t>
          </w:r>
        </w:p>
        <w:p w14:paraId="374BAFEC">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8.负责城市园林绿化砍伐、移植树木、占用绿地的审批和监督管理；负责城区公园、广场、雕塑管理及苗圃、花圃、植物园建设和管理；负责城市绿化“绿线”的划定和“绿线”控制、城区园林绿化建设和管理。</w:t>
          </w:r>
        </w:p>
        <w:p w14:paraId="53EB29AB">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9.负责市城区城市广场、机动车道和非机动车道以外公共区域静态停车秩序的管理；负责对城区静态停车秩序和社会停车场（含地下停车场）停车的监督管理。</w:t>
          </w:r>
        </w:p>
        <w:p w14:paraId="753E5F2B">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10.负责全市城镇燃气和供热监督管理，承担市燃气企业经营许可和燃烧器具维修安装企业资质证的审批和监管；负责市管道燃气、汽车加气企业和燃气器具销售的日常监管。</w:t>
          </w:r>
        </w:p>
        <w:p w14:paraId="6C053786">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11.负责全市城市管理综合执法工作，拟订城市管理综合执法工作规范和计划并组织实施，负责上级交办案件的查处工作。</w:t>
          </w:r>
        </w:p>
        <w:p w14:paraId="57E512DC">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12.负责市城区市政公用设施、市容环境卫生、园林绿化等方面法律法规、规章规定的行政执法工作，行使市住房城乡建设领域法律法规规章规定的全部行政处罚权。</w:t>
          </w:r>
        </w:p>
        <w:p w14:paraId="12D8EF89">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13.负责行使生态环境保护管理方面对在城区商业经营活动中使用高音喇叭或高噪声物品行为、露天焚烧枯枝落叶等产生烟尘污染、在临街占道、出店从事露天烧烤致使排放油烟对附近居民的居住环境造成污染的行政处罚权；行使市场监管方面对无照商贩以及不需要办理执照但未进入指定地点摆卖自产蔬菜、农副产品和虽已办理执照但不按规定地点经营乱摆摊担、店外经营、店外作业的商贩的行政处罚权；负责城区烟花爆竹禁放管理处罚工作；</w:t>
          </w:r>
        </w:p>
        <w:p w14:paraId="448323B1">
          <w:pPr>
            <w:spacing w:line="640" w:lineRule="exact"/>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14.负责行使公安交通管理方面当路摆摊设点、堆物作业等占用城市道路行为，以及机动车道和非机动车道以外公共区域违法停放车辆的行政处罚权和《岳阳市机动车管理条例》所涉及的行政执法工作。</w:t>
          </w:r>
        </w:p>
        <w:p w14:paraId="5D8B608A">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15.负责城市管理和综合执法的行政诉讼应诉工作。</w:t>
          </w:r>
        </w:p>
        <w:p w14:paraId="3BE80E7D">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16.负责城市管理行业工作人员的技术、业务培训、考核；负责指导、监督、检查、考核和协调全市城乡管理综合执法工作。</w:t>
          </w:r>
        </w:p>
        <w:p w14:paraId="1B08C85B">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17.完成市委、市政府交办的其他任务。</w:t>
          </w:r>
        </w:p>
        <w:p w14:paraId="3B738BF1">
          <w:pPr>
            <w:pStyle w:val="5"/>
            <w:widowControl/>
            <w:shd w:val="clear" w:color="auto" w:fill="FFFFFF"/>
            <w:spacing w:before="0" w:beforeAutospacing="0" w:after="0" w:afterAutospacing="0" w:line="600" w:lineRule="exact"/>
            <w:ind w:firstLine="562" w:firstLineChars="200"/>
            <w:rPr>
              <w:rFonts w:hint="eastAsia" w:ascii="仿宋" w:hAnsi="仿宋" w:eastAsia="仿宋" w:cs="仿宋"/>
              <w:b/>
              <w:bCs/>
              <w:color w:val="555555"/>
              <w:sz w:val="28"/>
              <w:szCs w:val="28"/>
            </w:rPr>
          </w:pPr>
          <w:r>
            <w:rPr>
              <w:rFonts w:hint="eastAsia" w:ascii="仿宋" w:hAnsi="仿宋" w:eastAsia="仿宋" w:cs="仿宋"/>
              <w:b/>
              <w:bCs/>
              <w:color w:val="555555"/>
              <w:sz w:val="28"/>
              <w:szCs w:val="28"/>
            </w:rPr>
            <w:t>（二）机构设置</w:t>
          </w:r>
        </w:p>
        <w:p w14:paraId="5BD4810C">
          <w:pPr>
            <w:pStyle w:val="5"/>
            <w:widowControl/>
            <w:shd w:val="clear" w:color="auto" w:fill="FFFFFF"/>
            <w:spacing w:before="0" w:beforeAutospacing="0" w:after="0" w:afterAutospacing="0"/>
            <w:ind w:firstLine="560" w:firstLineChars="200"/>
            <w:rPr>
              <w:rFonts w:hint="eastAsia" w:ascii="仿宋" w:hAnsi="仿宋" w:eastAsia="仿宋" w:cs="仿宋"/>
              <w:color w:val="C00000"/>
              <w:sz w:val="28"/>
              <w:szCs w:val="28"/>
            </w:rPr>
          </w:pPr>
          <w:r>
            <w:rPr>
              <w:rFonts w:hint="eastAsia" w:ascii="仿宋" w:hAnsi="仿宋" w:eastAsia="仿宋" w:cs="仿宋"/>
              <w:color w:val="555555"/>
              <w:sz w:val="28"/>
              <w:szCs w:val="28"/>
            </w:rPr>
            <w:t>汨罗市城市管理和综合执法局于2019年3月由汨罗市委机构编制委员会批准成立，是正科级行政单位。机关内设股室7个：办公室、综合管理办公室、工会、城市管理指挥中心、财计股、行政审批股、政策法规股。局属7个二级机构：城市管理综合行政执法大队、园林绿化服务中心、燃气事务中心、城市公用事业服务中心、城市路灯服务中心、市容环境卫生服务中心、城市公园管理服务中心；核定行政编制人数11人，2024年年末在职人数8人。</w:t>
          </w:r>
        </w:p>
        <w:p w14:paraId="41902547">
          <w:pPr>
            <w:pStyle w:val="5"/>
            <w:widowControl/>
            <w:shd w:val="clear" w:color="auto" w:fill="FFFFFF"/>
            <w:spacing w:before="0" w:beforeAutospacing="0" w:after="0" w:afterAutospacing="0" w:line="600" w:lineRule="exact"/>
            <w:ind w:left="420" w:leftChars="200"/>
            <w:rPr>
              <w:rFonts w:hint="eastAsia" w:ascii="仿宋" w:hAnsi="仿宋" w:eastAsia="仿宋" w:cs="仿宋"/>
              <w:b/>
              <w:bCs/>
              <w:color w:val="555555"/>
              <w:sz w:val="28"/>
              <w:szCs w:val="28"/>
            </w:rPr>
          </w:pPr>
          <w:r>
            <w:rPr>
              <w:rFonts w:hint="eastAsia" w:ascii="仿宋" w:hAnsi="仿宋" w:eastAsia="仿宋" w:cs="仿宋"/>
              <w:b/>
              <w:bCs/>
              <w:color w:val="555555"/>
              <w:sz w:val="28"/>
              <w:szCs w:val="28"/>
            </w:rPr>
            <w:t>（三）部门绩效自评单位构成</w:t>
          </w:r>
        </w:p>
        <w:p w14:paraId="57F039A5">
          <w:pPr>
            <w:pStyle w:val="5"/>
            <w:widowControl/>
            <w:shd w:val="clear" w:color="auto" w:fill="FFFFFF"/>
            <w:spacing w:before="0" w:beforeAutospacing="0" w:after="0" w:afterAutospacing="0" w:line="600" w:lineRule="exact"/>
            <w:ind w:firstLine="560" w:firstLineChars="200"/>
            <w:rPr>
              <w:rFonts w:hint="eastAsia" w:ascii="仿宋" w:hAnsi="仿宋" w:eastAsia="仿宋" w:cs="仿宋"/>
              <w:b/>
              <w:bCs/>
              <w:sz w:val="28"/>
              <w:szCs w:val="28"/>
            </w:rPr>
          </w:pPr>
          <w:r>
            <w:rPr>
              <w:rFonts w:hint="eastAsia" w:ascii="仿宋" w:hAnsi="仿宋" w:eastAsia="仿宋" w:cs="仿宋"/>
              <w:color w:val="555555"/>
              <w:sz w:val="28"/>
              <w:szCs w:val="28"/>
            </w:rPr>
            <w:t>从部门绩效自评单位构成看，汨罗市城市管理和综合执法局属于一级绩效自评单位，为财政全额拨款单位，执行的是行政单位政府会计制度。</w:t>
          </w:r>
        </w:p>
        <w:p w14:paraId="26EAFA42">
          <w:pPr>
            <w:numPr>
              <w:ilvl w:val="0"/>
              <w:numId w:val="1"/>
            </w:numPr>
            <w:rPr>
              <w:rFonts w:hint="eastAsia" w:ascii="仿宋" w:hAnsi="仿宋" w:eastAsia="仿宋" w:cs="仿宋"/>
              <w:b/>
              <w:bCs/>
              <w:sz w:val="28"/>
              <w:szCs w:val="28"/>
            </w:rPr>
          </w:pPr>
          <w:r>
            <w:rPr>
              <w:rFonts w:hint="eastAsia" w:ascii="仿宋" w:hAnsi="仿宋" w:eastAsia="仿宋" w:cs="仿宋"/>
              <w:b/>
              <w:bCs/>
              <w:sz w:val="28"/>
              <w:szCs w:val="28"/>
            </w:rPr>
            <w:t>一般公共预算支出情况</w:t>
          </w:r>
        </w:p>
        <w:p w14:paraId="587BD902">
          <w:pPr>
            <w:numPr>
              <w:ilvl w:val="0"/>
              <w:numId w:val="2"/>
            </w:numPr>
            <w:spacing w:line="520" w:lineRule="exact"/>
            <w:rPr>
              <w:rFonts w:hint="eastAsia" w:ascii="仿宋" w:hAnsi="仿宋" w:eastAsia="仿宋" w:cs="仿宋"/>
              <w:b/>
              <w:bCs/>
              <w:sz w:val="30"/>
              <w:szCs w:val="30"/>
            </w:rPr>
          </w:pPr>
          <w:r>
            <w:rPr>
              <w:rFonts w:hint="eastAsia" w:ascii="仿宋" w:hAnsi="仿宋" w:eastAsia="仿宋" w:cs="仿宋"/>
              <w:b/>
              <w:bCs/>
              <w:sz w:val="30"/>
              <w:szCs w:val="30"/>
            </w:rPr>
            <w:t>基本支出情况</w:t>
          </w:r>
        </w:p>
        <w:p w14:paraId="5BBC1F9A">
          <w:pPr>
            <w:pStyle w:val="11"/>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2024度财政拨款基本支出228.46万元，占一般公共预算支出的3.15%其中：</w:t>
          </w:r>
        </w:p>
        <w:p w14:paraId="0088480F">
          <w:pPr>
            <w:pStyle w:val="11"/>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人员经费164.32万元，占基本支出的71.93%,主要包括基本工资43.93万元、津贴补贴21.62万元、奖金19.41万元、绩效工资20万元、伙食补助费19.83、机关事业单位基本养老保险缴费10.05万元、职工基本医疗保险缴费5.34万元、其他社会保障缴费1.14、住房公积金7.54万元、其他工资福利支出6.7万元、生活补助8.14万元、助学金0.3万元。</w:t>
          </w:r>
        </w:p>
        <w:p w14:paraId="353802F6">
          <w:pPr>
            <w:pStyle w:val="11"/>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公用经费64.14万元，占基本支出的28.07%，主要包括办公费6.34万元、印刷费3.83万元、邮电费5.81、差旅费1万元、维修（护）费6.37万元、租赁费5.3元、会议费0.92万元、培训费1.94万元、公务接待费1.82万元、专用燃料费2万元、劳务费2.48万元、工会经费0.31万元、其他交通费7.28万元、其他商品服务支出13.28万元、办公设备购置5.46</w:t>
          </w:r>
        </w:p>
        <w:p w14:paraId="7B122FB8">
          <w:pPr>
            <w:numPr>
              <w:ilvl w:val="0"/>
              <w:numId w:val="2"/>
            </w:numPr>
            <w:spacing w:line="520" w:lineRule="exact"/>
            <w:rPr>
              <w:rFonts w:hint="eastAsia" w:ascii="仿宋" w:hAnsi="仿宋" w:eastAsia="仿宋" w:cs="仿宋"/>
              <w:b/>
              <w:bCs/>
              <w:sz w:val="30"/>
              <w:szCs w:val="30"/>
            </w:rPr>
          </w:pPr>
          <w:r>
            <w:rPr>
              <w:rFonts w:hint="eastAsia" w:ascii="仿宋" w:hAnsi="仿宋" w:eastAsia="仿宋" w:cs="仿宋"/>
              <w:b/>
              <w:bCs/>
              <w:sz w:val="30"/>
              <w:szCs w:val="30"/>
            </w:rPr>
            <w:t>项目支出情况</w:t>
          </w:r>
        </w:p>
        <w:p w14:paraId="0B1EC780">
          <w:pPr>
            <w:pStyle w:val="11"/>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2024年度财政拨款项目支出7014.89万元，占一般公共预算支出的96.85%，其中：数字化城市管理平台建设98万元、排水防涝经费20万元、创国家园林城市建设经费20万元、污水处理设施及生活垃圾项目10万元、城市管理综合协调费10万元、节日氛围营造专项经费20万元、城乡垃圾清运一体化市场经费3万元、办公楼租赁费25万元、城市维护维修495万元、黑臭水城乡一体化项目经费450万元，上级专项5190.21万元、本级年中追加项目合计523.68万元。</w:t>
          </w:r>
        </w:p>
        <w:p w14:paraId="5B837D4F">
          <w:pPr>
            <w:numPr>
              <w:ilvl w:val="0"/>
              <w:numId w:val="3"/>
            </w:numPr>
            <w:rPr>
              <w:rFonts w:hint="eastAsia" w:ascii="仿宋" w:hAnsi="仿宋" w:eastAsia="仿宋" w:cs="仿宋"/>
              <w:b/>
              <w:bCs/>
              <w:sz w:val="28"/>
              <w:szCs w:val="28"/>
            </w:rPr>
          </w:pPr>
          <w:r>
            <w:rPr>
              <w:rFonts w:hint="eastAsia" w:ascii="仿宋" w:hAnsi="仿宋" w:eastAsia="仿宋" w:cs="仿宋"/>
              <w:b/>
              <w:bCs/>
              <w:sz w:val="28"/>
              <w:szCs w:val="28"/>
            </w:rPr>
            <w:t>政府性基金预算支出情况</w:t>
          </w:r>
        </w:p>
        <w:p w14:paraId="49D7CC42">
          <w:pPr>
            <w:pStyle w:val="11"/>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2024年度政府性基金预算支出共计945万元，其中基本支出0万元，项目支出945万元；年末结转和结余0万元。政府性基金预算项目支出为《城市维护维修专项》、《黑臭水城乡一体化项目经费》，城市维护维修专项2024年实际支出495万元，已做项目绩效自评，黑臭水城乡一体化项目经费项目于2024年9月从环卫中心转至局机关，进行结算，支出450万元，此项目在环卫中心做项目绩效自评。</w:t>
          </w:r>
        </w:p>
        <w:p w14:paraId="51092906">
          <w:pPr>
            <w:numPr>
              <w:ilvl w:val="0"/>
              <w:numId w:val="3"/>
            </w:numPr>
            <w:rPr>
              <w:rFonts w:hint="eastAsia" w:ascii="仿宋" w:hAnsi="仿宋" w:eastAsia="仿宋" w:cs="仿宋"/>
              <w:b/>
              <w:bCs/>
              <w:sz w:val="28"/>
              <w:szCs w:val="28"/>
            </w:rPr>
          </w:pPr>
          <w:r>
            <w:rPr>
              <w:rFonts w:hint="eastAsia" w:ascii="仿宋" w:hAnsi="仿宋" w:eastAsia="仿宋" w:cs="仿宋"/>
              <w:b/>
              <w:bCs/>
              <w:sz w:val="28"/>
              <w:szCs w:val="28"/>
            </w:rPr>
            <w:t>国有资本经营预算支出情况</w:t>
          </w:r>
        </w:p>
        <w:p w14:paraId="4E38D797">
          <w:pPr>
            <w:ind w:firstLine="560" w:firstLineChars="200"/>
            <w:rPr>
              <w:rFonts w:hint="eastAsia" w:ascii="仿宋" w:hAnsi="仿宋" w:eastAsia="仿宋" w:cs="仿宋"/>
              <w:b/>
              <w:bCs/>
              <w:sz w:val="28"/>
              <w:szCs w:val="28"/>
            </w:rPr>
          </w:pPr>
          <w:r>
            <w:rPr>
              <w:rFonts w:hint="eastAsia" w:ascii="仿宋" w:hAnsi="仿宋" w:eastAsia="仿宋" w:cs="仿宋"/>
              <w:color w:val="555555"/>
              <w:kern w:val="0"/>
              <w:sz w:val="28"/>
              <w:szCs w:val="28"/>
            </w:rPr>
            <w:t>2024年度我单位无国有资本经营预算支出</w:t>
          </w:r>
          <w:r>
            <w:rPr>
              <w:rFonts w:hint="eastAsia" w:ascii="仿宋" w:hAnsi="仿宋" w:eastAsia="仿宋" w:cs="仿宋"/>
              <w:color w:val="000000"/>
              <w:kern w:val="0"/>
              <w:sz w:val="28"/>
              <w:szCs w:val="28"/>
            </w:rPr>
            <w:t>。</w:t>
          </w:r>
        </w:p>
        <w:p w14:paraId="3AF8DEDF">
          <w:pPr>
            <w:numPr>
              <w:ilvl w:val="0"/>
              <w:numId w:val="3"/>
            </w:numPr>
            <w:rPr>
              <w:rFonts w:hint="eastAsia" w:ascii="仿宋" w:hAnsi="仿宋" w:eastAsia="仿宋" w:cs="仿宋"/>
              <w:b/>
              <w:bCs/>
              <w:sz w:val="28"/>
              <w:szCs w:val="28"/>
            </w:rPr>
          </w:pPr>
          <w:r>
            <w:rPr>
              <w:rFonts w:hint="eastAsia" w:ascii="仿宋" w:hAnsi="仿宋" w:eastAsia="仿宋" w:cs="仿宋"/>
              <w:b/>
              <w:bCs/>
              <w:sz w:val="28"/>
              <w:szCs w:val="28"/>
            </w:rPr>
            <w:t>社会保险基金预算支出情况</w:t>
          </w:r>
        </w:p>
        <w:p w14:paraId="54BC379F">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2024年度我单位无社会保险基金预算支出。</w:t>
          </w:r>
        </w:p>
        <w:p w14:paraId="14B263DB">
          <w:pPr>
            <w:numPr>
              <w:ilvl w:val="0"/>
              <w:numId w:val="3"/>
            </w:numPr>
            <w:rPr>
              <w:rFonts w:hint="eastAsia" w:ascii="仿宋" w:hAnsi="仿宋" w:eastAsia="仿宋" w:cs="仿宋"/>
              <w:color w:val="000000"/>
              <w:kern w:val="0"/>
              <w:sz w:val="28"/>
              <w:szCs w:val="28"/>
            </w:rPr>
          </w:pPr>
          <w:r>
            <w:rPr>
              <w:rFonts w:hint="eastAsia" w:ascii="仿宋" w:hAnsi="仿宋" w:eastAsia="仿宋" w:cs="仿宋"/>
              <w:b/>
              <w:bCs/>
              <w:sz w:val="28"/>
              <w:szCs w:val="28"/>
            </w:rPr>
            <w:t>部门整体支出绩效情况</w:t>
          </w:r>
        </w:p>
        <w:p w14:paraId="4F55CED9">
          <w:pPr>
            <w:ind w:firstLine="600"/>
            <w:rPr>
              <w:rFonts w:hint="eastAsia" w:ascii="仿宋" w:hAnsi="仿宋" w:eastAsia="仿宋" w:cs="仿宋"/>
              <w:b/>
              <w:bCs/>
              <w:color w:val="555555"/>
              <w:kern w:val="0"/>
              <w:sz w:val="28"/>
              <w:szCs w:val="28"/>
            </w:rPr>
          </w:pPr>
          <w:r>
            <w:rPr>
              <w:rFonts w:hint="eastAsia" w:ascii="仿宋" w:hAnsi="仿宋" w:eastAsia="仿宋" w:cs="仿宋"/>
              <w:b/>
              <w:bCs/>
              <w:color w:val="555555"/>
              <w:kern w:val="0"/>
              <w:sz w:val="28"/>
              <w:szCs w:val="28"/>
            </w:rPr>
            <w:t>（一）预决算及信息公开情况</w:t>
          </w:r>
        </w:p>
        <w:p w14:paraId="23C51493">
          <w:pPr>
            <w:ind w:firstLine="6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本局贯彻落实党中央关于城市管理和综合执法工作的方针政策和决策部署，全面落实省委、市委、县委会关于城市管理和综合执法工作的部署要求，在履行职责过程中坚持和加强党对城市管理和执法工作的集中统一领导。本年度根据职责，对各项指标和相关办法，严格管控整体支出，并在市政府、门户网公开了2024年度预决算情况。各项指标在市委、市政府的绩效考核中为良好单位。</w:t>
          </w:r>
        </w:p>
        <w:p w14:paraId="227B9F07">
          <w:pPr>
            <w:ind w:firstLine="562" w:firstLineChars="200"/>
            <w:rPr>
              <w:rFonts w:hint="eastAsia" w:ascii="仿宋" w:hAnsi="仿宋" w:eastAsia="仿宋" w:cs="仿宋"/>
              <w:b/>
              <w:bCs/>
              <w:color w:val="555555"/>
              <w:kern w:val="0"/>
              <w:sz w:val="28"/>
              <w:szCs w:val="28"/>
            </w:rPr>
          </w:pPr>
          <w:r>
            <w:rPr>
              <w:rFonts w:hint="eastAsia" w:ascii="仿宋" w:hAnsi="仿宋" w:eastAsia="仿宋" w:cs="仿宋"/>
              <w:b/>
              <w:bCs/>
              <w:color w:val="555555"/>
              <w:kern w:val="0"/>
              <w:sz w:val="28"/>
              <w:szCs w:val="28"/>
            </w:rPr>
            <w:t>（二）资产管理情况</w:t>
          </w:r>
        </w:p>
        <w:p w14:paraId="1AFEC63E">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本局及7个二级单位资产都编制了资产卡片，对单位新采购的固定资产及时登记入账，对需要报废、划拨等处置资产及时办理清查，按照流程逐步上报处置，各单位每月按时上报资产月报，年底按时完成资产年报工作。对单位的固定资产进行了很好的把控。</w:t>
          </w:r>
        </w:p>
        <w:p w14:paraId="4A530245">
          <w:pPr>
            <w:ind w:firstLine="600"/>
            <w:rPr>
              <w:rFonts w:hint="eastAsia" w:ascii="仿宋" w:hAnsi="仿宋" w:eastAsia="仿宋" w:cs="仿宋"/>
              <w:b/>
              <w:bCs/>
              <w:color w:val="555555"/>
              <w:kern w:val="0"/>
              <w:sz w:val="28"/>
              <w:szCs w:val="28"/>
            </w:rPr>
          </w:pPr>
          <w:r>
            <w:rPr>
              <w:rFonts w:hint="eastAsia" w:ascii="仿宋" w:hAnsi="仿宋" w:eastAsia="仿宋" w:cs="仿宋"/>
              <w:b/>
              <w:bCs/>
              <w:color w:val="555555"/>
              <w:kern w:val="0"/>
              <w:sz w:val="28"/>
              <w:szCs w:val="28"/>
            </w:rPr>
            <w:t>（三）内部管理制度建设情况</w:t>
          </w:r>
        </w:p>
        <w:p w14:paraId="441F4511">
          <w:pPr>
            <w:ind w:firstLine="6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为了进一步提高行政事业单位内部管理水平，规范内部控制，加强廉政风险防控机制建设，我们编制了《汨罗市城市管理和综合执法局内部控制手册》，作为单位建立、执行、评价及维护内控与风险管理体系的指导和依据。</w:t>
          </w:r>
        </w:p>
        <w:p w14:paraId="4ADC7E22">
          <w:pPr>
            <w:ind w:firstLine="562" w:firstLineChars="200"/>
            <w:rPr>
              <w:rFonts w:hint="eastAsia" w:ascii="仿宋" w:hAnsi="仿宋" w:eastAsia="仿宋" w:cs="仿宋"/>
              <w:b/>
              <w:bCs/>
              <w:color w:val="555555"/>
              <w:kern w:val="0"/>
              <w:sz w:val="28"/>
              <w:szCs w:val="28"/>
            </w:rPr>
          </w:pPr>
          <w:r>
            <w:rPr>
              <w:rFonts w:hint="eastAsia" w:ascii="仿宋" w:hAnsi="仿宋" w:eastAsia="仿宋" w:cs="仿宋"/>
              <w:b/>
              <w:bCs/>
              <w:color w:val="555555"/>
              <w:kern w:val="0"/>
              <w:sz w:val="28"/>
              <w:szCs w:val="28"/>
            </w:rPr>
            <w:t>（四）三公经费控制情况</w:t>
          </w:r>
        </w:p>
        <w:p w14:paraId="4CCB19DF">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我局因建筑垃圾、城管宣传等工作方法在省、各县市得到肯定及表彰，省各、县市积极来我局交流学习队伍增多，导致三公经费超支。具体情况如下:2024年“三公”经费年初预算为0.3万元，其中公务接待费为0.3万元，无公务用车运行维护费和因公出国(境)费用。年末公务接待费实际支出1.82万元，严重超预算开支，下一步我局将根据实际情况调整三公经费预算，制定厉行节约方案，严格控制开支。</w:t>
          </w:r>
        </w:p>
        <w:p w14:paraId="2691144C">
          <w:pPr>
            <w:ind w:firstLine="562" w:firstLineChars="200"/>
            <w:rPr>
              <w:rFonts w:hint="eastAsia" w:ascii="仿宋" w:hAnsi="仿宋" w:eastAsia="仿宋" w:cs="仿宋"/>
              <w:b/>
              <w:bCs/>
              <w:color w:val="555555"/>
              <w:kern w:val="0"/>
              <w:sz w:val="28"/>
              <w:szCs w:val="28"/>
            </w:rPr>
          </w:pPr>
          <w:r>
            <w:rPr>
              <w:rFonts w:hint="eastAsia" w:ascii="仿宋" w:hAnsi="仿宋" w:eastAsia="仿宋" w:cs="仿宋"/>
              <w:b/>
              <w:bCs/>
              <w:color w:val="555555"/>
              <w:kern w:val="0"/>
              <w:sz w:val="28"/>
              <w:szCs w:val="28"/>
            </w:rPr>
            <w:t>（五）绩效总目标完成情况</w:t>
          </w:r>
        </w:p>
        <w:p w14:paraId="6FA876AC">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从整体上看，2024年我局资金运行维护决策正确。资金管理较为规范，项目管理基本到位。政策执行迅速有力，有效发挥了财政资金的使用效率。我局各项项目资金其主要用途是优化城市市容市貌，保障城市工作的正常运转，法律服务及业务知识培训;在人员经费支出、公共基础支出、项目支出的使用上，在保证各项任务顺利完成的同时，严格落实厉行节约的原则;三公经费的使用严格控制在预算申报的范围内，总体来说我局2024各项业务工作任务圆满完成，得到了上级的高度肯定。</w:t>
          </w:r>
        </w:p>
        <w:p w14:paraId="70C4747B">
          <w:pPr>
            <w:numPr>
              <w:ilvl w:val="0"/>
              <w:numId w:val="3"/>
            </w:numPr>
            <w:rPr>
              <w:rFonts w:hint="eastAsia" w:ascii="仿宋" w:hAnsi="仿宋" w:eastAsia="仿宋" w:cs="仿宋"/>
              <w:b/>
              <w:bCs/>
              <w:sz w:val="28"/>
              <w:szCs w:val="28"/>
            </w:rPr>
          </w:pPr>
          <w:r>
            <w:rPr>
              <w:rFonts w:hint="eastAsia" w:ascii="仿宋" w:hAnsi="仿宋" w:eastAsia="仿宋" w:cs="仿宋"/>
              <w:b/>
              <w:bCs/>
              <w:sz w:val="28"/>
              <w:szCs w:val="28"/>
            </w:rPr>
            <w:t>存在的问题及原因分析</w:t>
          </w:r>
        </w:p>
        <w:p w14:paraId="781E3D19">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（一）部门预算编制不够精准，年初编制部门预算时编制考虑不全面，今后应综合考虑单位公用经费、项目经费情况，以支定收、统筹兼顾，确保单位正常运转。</w:t>
          </w:r>
        </w:p>
        <w:p w14:paraId="0470A58C">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（二）增收节支和“开源节流”做得不够，开创性的计财措施乏善可陈，值得研究和加强。</w:t>
          </w:r>
        </w:p>
        <w:p w14:paraId="25FB426B">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（三）部门绩效管理不够科学。有的预算整体支出绩效目标与产出的数量指标、质量指标缺乏对应性，关联性和可操作性严不强。</w:t>
          </w:r>
        </w:p>
        <w:p w14:paraId="215BDDF1">
          <w:pPr>
            <w:rPr>
              <w:rFonts w:hint="eastAsia" w:ascii="仿宋" w:hAnsi="仿宋" w:eastAsia="仿宋" w:cs="仿宋"/>
              <w:b/>
              <w:bCs/>
              <w:sz w:val="28"/>
              <w:szCs w:val="28"/>
            </w:rPr>
          </w:pPr>
        </w:p>
        <w:p w14:paraId="08F2DD8C">
          <w:pPr>
            <w:numPr>
              <w:ilvl w:val="0"/>
              <w:numId w:val="3"/>
            </w:numPr>
            <w:rPr>
              <w:rFonts w:hint="eastAsia" w:ascii="仿宋" w:hAnsi="仿宋" w:eastAsia="仿宋" w:cs="仿宋"/>
              <w:b/>
              <w:bCs/>
              <w:sz w:val="28"/>
              <w:szCs w:val="28"/>
            </w:rPr>
          </w:pPr>
          <w:r>
            <w:rPr>
              <w:rFonts w:hint="eastAsia" w:ascii="仿宋" w:hAnsi="仿宋" w:eastAsia="仿宋" w:cs="仿宋"/>
              <w:b/>
              <w:bCs/>
              <w:sz w:val="28"/>
              <w:szCs w:val="28"/>
            </w:rPr>
            <w:t>下一步改进措施</w:t>
          </w:r>
        </w:p>
        <w:p w14:paraId="316329EB">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一）进一步健全和完善财务管理制度及内部控制制度，规范和约束机关理财行为和程序，积极探索在新形势下部门预算、国库集中支付等财政支出改革的特点，不断更新管理思路，在规范财务收支和控制经费增长上，创新管理手段，用新思路、新方法，改进完善财务管理方法。</w:t>
          </w:r>
        </w:p>
        <w:p w14:paraId="40273380">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（二）按照财政支出绩效管理的要求，建立科学的财政资金效益考评制度体系，牢固树立行政成本意识，不断提高财政资金使用管理</w:t>
          </w:r>
        </w:p>
        <w:p w14:paraId="16374785">
          <w:pPr>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的水平和效率。</w:t>
          </w:r>
        </w:p>
        <w:p w14:paraId="4893DDC7">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（三）请财政根据城市管理事业发展的要求和实际情况，提高年初部门预算额度，增加相关项目支出预算;解决因人员包干预算与全</w:t>
          </w:r>
        </w:p>
        <w:p w14:paraId="4F3AF0E0">
          <w:pPr>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额预算编制标准不同形成的缺口资金。</w:t>
          </w:r>
        </w:p>
        <w:p w14:paraId="163F8D8A">
          <w:pPr>
            <w:numPr>
              <w:ilvl w:val="0"/>
              <w:numId w:val="3"/>
            </w:numPr>
            <w:rPr>
              <w:rFonts w:hint="eastAsia" w:ascii="仿宋" w:hAnsi="仿宋" w:eastAsia="仿宋" w:cs="仿宋"/>
              <w:color w:val="555555"/>
              <w:kern w:val="0"/>
              <w:sz w:val="28"/>
              <w:szCs w:val="28"/>
            </w:rPr>
          </w:pPr>
          <w:r>
            <w:rPr>
              <w:rFonts w:hint="eastAsia" w:ascii="仿宋" w:hAnsi="仿宋" w:eastAsia="仿宋" w:cs="仿宋"/>
              <w:b/>
              <w:bCs/>
              <w:sz w:val="28"/>
              <w:szCs w:val="28"/>
            </w:rPr>
            <w:t>部门整体支出绩效自评结果拟应用和公开情况</w:t>
          </w:r>
        </w:p>
        <w:p w14:paraId="42ECF9E5">
          <w:pPr>
            <w:ind w:firstLine="562" w:firstLineChars="200"/>
            <w:rPr>
              <w:rFonts w:hint="eastAsia" w:ascii="仿宋" w:hAnsi="仿宋" w:eastAsia="仿宋" w:cs="仿宋"/>
              <w:b/>
              <w:bCs/>
              <w:color w:val="555555"/>
              <w:kern w:val="0"/>
              <w:sz w:val="28"/>
              <w:szCs w:val="28"/>
            </w:rPr>
          </w:pPr>
          <w:r>
            <w:rPr>
              <w:rFonts w:hint="eastAsia" w:ascii="仿宋" w:hAnsi="仿宋" w:eastAsia="仿宋" w:cs="仿宋"/>
              <w:b/>
              <w:bCs/>
              <w:color w:val="555555"/>
              <w:kern w:val="0"/>
              <w:sz w:val="28"/>
              <w:szCs w:val="28"/>
            </w:rPr>
            <w:t>(一)评价结论</w:t>
          </w:r>
        </w:p>
        <w:p w14:paraId="2203457D">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 xml:space="preserve">(1)评分结果:通过认真总结分析自评和核查评价情况，形成了本部门的整体支出绩效评价结论：2024年我局部门整体支出绩效自评分为96分，为“优”等级，已达到预期绩效目标。                      </w:t>
          </w:r>
        </w:p>
        <w:p w14:paraId="49ACAA1E">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(2)主要结论</w:t>
          </w:r>
        </w:p>
        <w:p w14:paraId="408C8371">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本年度财政资金支出符合国家的政策，与实际需求高度相关;各项工作具有明确的绩效目标，各项资金到位及时，项目实施过程中严格按实际需要实施，具有较好的经济效益和社会效益，项目实施效果较好;项目后期政策、资金、人员的落实，为项目可持续运行提供了较好的保障，具有高度可持续性。</w:t>
          </w:r>
        </w:p>
        <w:p w14:paraId="48BA9EDF">
          <w:pPr>
            <w:ind w:firstLine="562" w:firstLineChars="200"/>
            <w:rPr>
              <w:rFonts w:hint="eastAsia" w:ascii="仿宋" w:hAnsi="仿宋" w:eastAsia="仿宋" w:cs="仿宋"/>
              <w:b/>
              <w:bCs/>
              <w:color w:val="555555"/>
              <w:kern w:val="0"/>
              <w:sz w:val="28"/>
              <w:szCs w:val="28"/>
            </w:rPr>
          </w:pPr>
          <w:r>
            <w:rPr>
              <w:rFonts w:hint="eastAsia" w:ascii="仿宋" w:hAnsi="仿宋" w:eastAsia="仿宋" w:cs="仿宋"/>
              <w:b/>
              <w:bCs/>
              <w:color w:val="555555"/>
              <w:kern w:val="0"/>
              <w:sz w:val="28"/>
              <w:szCs w:val="28"/>
            </w:rPr>
            <w:t>(二)评价工作</w:t>
          </w:r>
        </w:p>
        <w:p w14:paraId="75CF111C">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为开展好本次自评工作，根据汨财绩[2025]1号《汨罗市财政局关于开展2024年部门整体支和项目支出绩效自评工作的通知》文件要求，我局按以下几个步骤开展部门整体支出绩效评价:</w:t>
          </w:r>
        </w:p>
        <w:p w14:paraId="23DEE672">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1.根据绩效评价工作要求，我局成立了自评工作小组，由主管财务的副局长任组长，财务股负责落实本单位自评工作。</w:t>
          </w:r>
        </w:p>
        <w:p w14:paraId="412FEC56">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组长：杨奇兵  分管财务负责人</w:t>
          </w:r>
        </w:p>
        <w:p w14:paraId="60A8C0AE">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成员：伏志敏、黄伟、楚健</w:t>
          </w:r>
        </w:p>
        <w:p w14:paraId="541B5C0E">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2、为检测项目进展与实施效果，根据评价指标对项目的实施结果进行测评，并对项目经费的资金落实、支出、监督、管理的跟踪问</w:t>
          </w:r>
        </w:p>
        <w:p w14:paraId="50FED219">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效，了解该项目资金使用的过程、结果，判断资金使用是否科学、合理和有效。</w:t>
          </w:r>
        </w:p>
        <w:p w14:paraId="6FF67ADD">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3、收集资料的基础上，根据《绩效评价工作方案》，在指标设置中通过定量和定性相结合、目标与结果比较、投入与效果比较等方</w:t>
          </w:r>
        </w:p>
        <w:p w14:paraId="35B78357">
          <w:pPr>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法设置指标体系。通过设置指标的实现值、标准值、权值和权值的记分方法的体系来评价每个指标的最终得分，以最终得分来综合评价项</w:t>
          </w:r>
        </w:p>
        <w:p w14:paraId="54AD76E7">
          <w:pPr>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目的绩效，并形成绩效评价报告。</w:t>
          </w:r>
        </w:p>
        <w:p w14:paraId="7227BC5E">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4、征求意见。对我局履行职责情况的公众满意度征求了局属各单位同志意见。</w:t>
          </w:r>
        </w:p>
        <w:p w14:paraId="149FB731">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5、评价组对各项评价指标进行分析讨论。</w:t>
          </w:r>
        </w:p>
        <w:p w14:paraId="400B7D88">
          <w:pPr>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6、将此次绩效自评报告在本部门门户网上予以全文公布，向社会公开，广泛接收群众监督。</w:t>
          </w:r>
        </w:p>
        <w:p w14:paraId="06BAB709">
          <w:pPr>
            <w:numPr>
              <w:ilvl w:val="0"/>
              <w:numId w:val="3"/>
            </w:numPr>
            <w:rPr>
              <w:rFonts w:hint="eastAsia" w:ascii="仿宋" w:hAnsi="仿宋" w:eastAsia="仿宋" w:cs="仿宋"/>
              <w:b/>
              <w:bCs/>
              <w:sz w:val="28"/>
              <w:szCs w:val="28"/>
            </w:rPr>
          </w:pPr>
          <w:r>
            <w:rPr>
              <w:rFonts w:hint="eastAsia" w:ascii="仿宋" w:hAnsi="仿宋" w:eastAsia="仿宋" w:cs="仿宋"/>
              <w:b/>
              <w:bCs/>
              <w:sz w:val="28"/>
              <w:szCs w:val="28"/>
            </w:rPr>
            <w:t>其他需要说的情况</w:t>
          </w:r>
        </w:p>
        <w:p w14:paraId="15555B2C">
          <w:pPr>
            <w:ind w:firstLine="602" w:firstLineChars="200"/>
            <w:jc w:val="left"/>
            <w:rPr>
              <w:rFonts w:hint="eastAsia" w:ascii="仿宋" w:hAnsi="仿宋" w:eastAsia="仿宋" w:cs="仿宋"/>
              <w:color w:val="555555"/>
              <w:kern w:val="0"/>
              <w:sz w:val="28"/>
              <w:szCs w:val="28"/>
            </w:rPr>
          </w:pPr>
          <w:r>
            <w:rPr>
              <w:rFonts w:hint="eastAsia" w:ascii="仿宋" w:hAnsi="仿宋" w:eastAsia="仿宋" w:cs="仿宋"/>
              <w:b/>
              <w:sz w:val="30"/>
              <w:szCs w:val="30"/>
            </w:rPr>
            <w:t>后续工作计划。</w:t>
          </w:r>
          <w:r>
            <w:rPr>
              <w:rFonts w:hint="eastAsia" w:ascii="仿宋" w:hAnsi="仿宋" w:eastAsia="仿宋" w:cs="仿宋"/>
              <w:color w:val="555555"/>
              <w:kern w:val="0"/>
              <w:sz w:val="28"/>
              <w:szCs w:val="28"/>
            </w:rPr>
            <w:t>1、通过本次自评工作的实施，从中认识到整体绩效管理中存在的不足，今后将树立起绩效目标责任意识，积极落实绩效目标，强化绩效管理，保证整体资金效率和效益。2、下一步，将本次绩效自评结果作为今后编制各项经费的重要参考依据，以确保财政资金发挥社会效益。</w:t>
          </w:r>
        </w:p>
        <w:p w14:paraId="31A799A6">
          <w:pPr>
            <w:rPr>
              <w:rFonts w:hint="eastAsia" w:ascii="仿宋" w:hAnsi="仿宋" w:eastAsia="仿宋" w:cs="仿宋"/>
              <w:b/>
              <w:bCs/>
              <w:sz w:val="28"/>
              <w:szCs w:val="28"/>
            </w:rPr>
          </w:pPr>
        </w:p>
        <w:p w14:paraId="5B053217">
          <w:pPr>
            <w:spacing w:line="600" w:lineRule="exact"/>
            <w:ind w:firstLine="560" w:firstLineChars="200"/>
            <w:jc w:val="both"/>
            <w:rPr>
              <w:rFonts w:hint="eastAsia" w:ascii="仿宋" w:hAnsi="仿宋" w:eastAsia="仿宋" w:cs="仿宋"/>
              <w:kern w:val="0"/>
              <w:sz w:val="32"/>
              <w:szCs w:val="32"/>
              <w:lang w:eastAsia="zh-CN"/>
            </w:rPr>
          </w:pPr>
        </w:p>
      </w:sdtContent>
    </w:sdt>
    <w:p w14:paraId="21B7A98B">
      <w:pPr>
        <w:spacing w:line="600" w:lineRule="exact"/>
        <w:ind w:firstLine="640" w:firstLineChars="200"/>
        <w:jc w:val="both"/>
        <w:rPr>
          <w:rFonts w:hint="eastAsia" w:ascii="仿宋" w:hAnsi="仿宋" w:eastAsia="仿宋" w:cs="仿宋"/>
          <w:kern w:val="0"/>
          <w:sz w:val="32"/>
          <w:szCs w:val="32"/>
          <w:lang w:eastAsia="zh-CN"/>
        </w:rPr>
      </w:pPr>
    </w:p>
    <w:p w14:paraId="26E04F8C">
      <w:pPr>
        <w:spacing w:line="600" w:lineRule="exact"/>
        <w:ind w:firstLine="640" w:firstLineChars="200"/>
        <w:jc w:val="both"/>
        <w:rPr>
          <w:rFonts w:hint="eastAsia" w:ascii="仿宋" w:hAnsi="仿宋" w:eastAsia="仿宋" w:cs="仿宋"/>
          <w:kern w:val="0"/>
          <w:sz w:val="32"/>
          <w:szCs w:val="32"/>
          <w:lang w:eastAsia="zh-CN"/>
        </w:rPr>
      </w:pPr>
    </w:p>
    <w:p w14:paraId="7877AEB2">
      <w:pPr>
        <w:spacing w:line="600" w:lineRule="exact"/>
        <w:ind w:firstLine="640" w:firstLineChars="200"/>
        <w:jc w:val="both"/>
        <w:rPr>
          <w:rFonts w:hint="eastAsia" w:ascii="仿宋" w:hAnsi="仿宋" w:eastAsia="仿宋" w:cs="仿宋"/>
          <w:kern w:val="0"/>
          <w:sz w:val="32"/>
          <w:szCs w:val="32"/>
          <w:lang w:eastAsia="zh-CN"/>
        </w:rPr>
      </w:pPr>
    </w:p>
    <w:p w14:paraId="48DD6B8C">
      <w:pPr>
        <w:spacing w:line="600" w:lineRule="exact"/>
        <w:ind w:firstLine="640" w:firstLineChars="200"/>
        <w:jc w:val="both"/>
        <w:rPr>
          <w:rFonts w:hint="eastAsia" w:ascii="仿宋" w:hAnsi="仿宋" w:eastAsia="仿宋" w:cs="仿宋"/>
          <w:kern w:val="0"/>
          <w:sz w:val="32"/>
          <w:szCs w:val="32"/>
          <w:lang w:eastAsia="zh-CN"/>
        </w:rPr>
      </w:pPr>
    </w:p>
    <w:p w14:paraId="112EF2DF">
      <w:pPr>
        <w:spacing w:line="600" w:lineRule="exact"/>
        <w:ind w:firstLine="640" w:firstLineChars="200"/>
        <w:jc w:val="both"/>
        <w:rPr>
          <w:rFonts w:hint="eastAsia" w:ascii="仿宋" w:hAnsi="仿宋" w:eastAsia="仿宋" w:cs="仿宋"/>
          <w:kern w:val="0"/>
          <w:sz w:val="32"/>
          <w:szCs w:val="32"/>
          <w:lang w:eastAsia="zh-CN"/>
        </w:rPr>
      </w:pPr>
    </w:p>
    <w:p w14:paraId="340038BC">
      <w:pPr>
        <w:spacing w:line="600" w:lineRule="exact"/>
        <w:ind w:firstLine="640" w:firstLineChars="200"/>
        <w:jc w:val="both"/>
        <w:rPr>
          <w:rFonts w:hint="eastAsia" w:ascii="仿宋" w:hAnsi="仿宋" w:eastAsia="仿宋" w:cs="仿宋"/>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7490D942">
      <w:pPr>
        <w:spacing w:line="267" w:lineRule="auto"/>
        <w:ind w:firstLine="552"/>
        <w:jc w:val="both"/>
        <w:rPr>
          <w:rFonts w:hint="eastAsia" w:ascii="宋体" w:hAnsi="宋体" w:eastAsia="宋体" w:cs="宋体"/>
          <w:bCs/>
          <w:spacing w:val="-4"/>
          <w:kern w:val="0"/>
          <w:sz w:val="28"/>
          <w:szCs w:val="28"/>
          <w:lang w:eastAsia="zh-CN"/>
        </w:rPr>
      </w:pPr>
    </w:p>
    <w:p w14:paraId="06717F14">
      <w:pPr>
        <w:spacing w:line="267" w:lineRule="auto"/>
        <w:ind w:firstLine="552"/>
        <w:jc w:val="both"/>
        <w:rPr>
          <w:rFonts w:hint="eastAsia" w:ascii="宋体" w:hAnsi="宋体" w:eastAsia="宋体" w:cs="宋体"/>
          <w:bCs/>
          <w:spacing w:val="-4"/>
          <w:kern w:val="0"/>
          <w:sz w:val="28"/>
          <w:szCs w:val="28"/>
          <w:lang w:eastAsia="zh-CN"/>
        </w:rPr>
      </w:pPr>
    </w:p>
    <w:p w14:paraId="4FC01948">
      <w:pPr>
        <w:spacing w:line="267" w:lineRule="auto"/>
        <w:ind w:firstLine="552"/>
        <w:jc w:val="both"/>
        <w:rPr>
          <w:rFonts w:hint="eastAsia" w:ascii="宋体" w:hAnsi="宋体" w:eastAsia="宋体" w:cs="宋体"/>
          <w:bCs/>
          <w:spacing w:val="-4"/>
          <w:kern w:val="0"/>
          <w:sz w:val="28"/>
          <w:szCs w:val="28"/>
          <w:lang w:eastAsia="zh-CN"/>
        </w:rPr>
      </w:pPr>
    </w:p>
    <w:p w14:paraId="3FD730B9">
      <w:pPr>
        <w:spacing w:line="267" w:lineRule="auto"/>
        <w:ind w:firstLine="552"/>
        <w:jc w:val="both"/>
        <w:rPr>
          <w:rFonts w:hint="eastAsia" w:ascii="宋体" w:hAnsi="宋体" w:eastAsia="宋体" w:cs="宋体"/>
          <w:bCs/>
          <w:spacing w:val="-4"/>
          <w:kern w:val="0"/>
          <w:sz w:val="28"/>
          <w:szCs w:val="28"/>
          <w:lang w:eastAsia="zh-CN"/>
        </w:rPr>
      </w:pPr>
    </w:p>
    <w:p w14:paraId="6F772D99">
      <w:pPr>
        <w:spacing w:line="267" w:lineRule="auto"/>
        <w:ind w:firstLine="552"/>
        <w:jc w:val="both"/>
        <w:rPr>
          <w:rFonts w:hint="eastAsia" w:ascii="宋体" w:hAnsi="宋体" w:eastAsia="宋体" w:cs="宋体"/>
          <w:bCs/>
          <w:spacing w:val="-4"/>
          <w:kern w:val="0"/>
          <w:sz w:val="28"/>
          <w:szCs w:val="28"/>
          <w:lang w:eastAsia="zh-CN"/>
        </w:rPr>
      </w:pPr>
    </w:p>
    <w:p w14:paraId="26D07EA6">
      <w:pPr>
        <w:spacing w:line="267" w:lineRule="auto"/>
        <w:ind w:firstLine="552"/>
        <w:jc w:val="both"/>
        <w:rPr>
          <w:rFonts w:hint="eastAsia" w:ascii="宋体" w:hAnsi="宋体" w:eastAsia="宋体" w:cs="宋体"/>
          <w:bCs/>
          <w:spacing w:val="-4"/>
          <w:kern w:val="0"/>
          <w:sz w:val="28"/>
          <w:szCs w:val="28"/>
          <w:lang w:eastAsia="zh-CN"/>
        </w:rPr>
      </w:pPr>
    </w:p>
    <w:p w14:paraId="7B222787">
      <w:pPr>
        <w:spacing w:line="267" w:lineRule="auto"/>
        <w:ind w:firstLine="552"/>
        <w:jc w:val="both"/>
        <w:rPr>
          <w:rFonts w:hint="eastAsia" w:ascii="宋体" w:hAnsi="宋体" w:eastAsia="宋体" w:cs="宋体"/>
          <w:bCs/>
          <w:spacing w:val="-4"/>
          <w:kern w:val="0"/>
          <w:sz w:val="28"/>
          <w:szCs w:val="28"/>
          <w:lang w:eastAsia="zh-CN"/>
        </w:rPr>
      </w:pPr>
    </w:p>
    <w:p w14:paraId="33720E2F">
      <w:pPr>
        <w:spacing w:line="267" w:lineRule="auto"/>
        <w:ind w:firstLine="552"/>
        <w:jc w:val="both"/>
        <w:rPr>
          <w:rFonts w:hint="eastAsia" w:ascii="宋体" w:hAnsi="宋体" w:eastAsia="宋体" w:cs="宋体"/>
          <w:bCs/>
          <w:spacing w:val="-4"/>
          <w:kern w:val="0"/>
          <w:sz w:val="28"/>
          <w:szCs w:val="28"/>
          <w:lang w:eastAsia="zh-CN"/>
        </w:rPr>
      </w:pPr>
    </w:p>
    <w:p w14:paraId="3F8E6AB7">
      <w:pPr>
        <w:spacing w:line="267" w:lineRule="auto"/>
        <w:ind w:firstLine="552"/>
        <w:jc w:val="both"/>
        <w:rPr>
          <w:rFonts w:hint="eastAsia" w:ascii="宋体" w:hAnsi="宋体" w:eastAsia="宋体" w:cs="宋体"/>
          <w:bCs/>
          <w:spacing w:val="-4"/>
          <w:kern w:val="0"/>
          <w:sz w:val="28"/>
          <w:szCs w:val="28"/>
          <w:lang w:eastAsia="zh-CN"/>
        </w:rPr>
      </w:pPr>
    </w:p>
    <w:p w14:paraId="25D8E577">
      <w:pPr>
        <w:spacing w:line="267" w:lineRule="auto"/>
        <w:ind w:firstLine="552"/>
        <w:jc w:val="both"/>
        <w:rPr>
          <w:rFonts w:hint="eastAsia" w:ascii="宋体" w:hAnsi="宋体" w:eastAsia="宋体" w:cs="宋体"/>
          <w:bCs/>
          <w:spacing w:val="-4"/>
          <w:kern w:val="0"/>
          <w:sz w:val="28"/>
          <w:szCs w:val="28"/>
          <w:lang w:eastAsia="zh-CN"/>
        </w:rPr>
      </w:pPr>
    </w:p>
    <w:p w14:paraId="44D4F8B6">
      <w:pPr>
        <w:spacing w:line="267" w:lineRule="auto"/>
        <w:ind w:firstLine="552"/>
        <w:jc w:val="both"/>
        <w:rPr>
          <w:rFonts w:hint="eastAsia" w:ascii="宋体" w:hAnsi="宋体" w:eastAsia="宋体" w:cs="宋体"/>
          <w:bCs/>
          <w:spacing w:val="-4"/>
          <w:kern w:val="0"/>
          <w:sz w:val="28"/>
          <w:szCs w:val="28"/>
          <w:lang w:eastAsia="zh-CN"/>
        </w:rPr>
      </w:pPr>
    </w:p>
    <w:p w14:paraId="5047E6EB">
      <w:pPr>
        <w:spacing w:line="267" w:lineRule="auto"/>
        <w:ind w:firstLine="552"/>
        <w:jc w:val="both"/>
        <w:rPr>
          <w:rFonts w:hint="eastAsia" w:ascii="宋体" w:hAnsi="宋体" w:eastAsia="宋体" w:cs="宋体"/>
          <w:bCs/>
          <w:spacing w:val="-4"/>
          <w:kern w:val="0"/>
          <w:sz w:val="28"/>
          <w:szCs w:val="28"/>
          <w:lang w:eastAsia="zh-CN"/>
        </w:rPr>
      </w:pPr>
    </w:p>
    <w:p w14:paraId="6E3F8381">
      <w:pPr>
        <w:spacing w:line="267" w:lineRule="auto"/>
        <w:ind w:firstLine="552"/>
        <w:jc w:val="both"/>
        <w:rPr>
          <w:rFonts w:hint="eastAsia" w:ascii="宋体" w:hAnsi="宋体" w:eastAsia="宋体" w:cs="宋体"/>
          <w:bCs/>
          <w:spacing w:val="-4"/>
          <w:kern w:val="0"/>
          <w:sz w:val="28"/>
          <w:szCs w:val="28"/>
          <w:lang w:eastAsia="zh-CN"/>
        </w:rPr>
      </w:pPr>
    </w:p>
    <w:p w14:paraId="3618502C">
      <w:pPr>
        <w:spacing w:line="267" w:lineRule="auto"/>
        <w:ind w:firstLine="552"/>
        <w:jc w:val="both"/>
        <w:rPr>
          <w:rFonts w:hint="eastAsia" w:ascii="宋体" w:hAnsi="宋体" w:eastAsia="宋体" w:cs="宋体"/>
          <w:bCs/>
          <w:spacing w:val="-4"/>
          <w:kern w:val="0"/>
          <w:sz w:val="28"/>
          <w:szCs w:val="28"/>
          <w:lang w:eastAsia="zh-CN"/>
        </w:rPr>
      </w:pPr>
    </w:p>
    <w:p w14:paraId="1AB5D8DF">
      <w:pPr>
        <w:spacing w:line="267" w:lineRule="auto"/>
        <w:ind w:firstLine="552"/>
        <w:jc w:val="both"/>
        <w:rPr>
          <w:rFonts w:hint="eastAsia" w:ascii="宋体" w:hAnsi="宋体" w:eastAsia="宋体" w:cs="宋体"/>
          <w:bCs/>
          <w:spacing w:val="-4"/>
          <w:kern w:val="0"/>
          <w:sz w:val="28"/>
          <w:szCs w:val="28"/>
          <w:lang w:eastAsia="zh-CN"/>
        </w:rPr>
      </w:pPr>
    </w:p>
    <w:p w14:paraId="07F34305">
      <w:pPr>
        <w:spacing w:line="267" w:lineRule="auto"/>
        <w:ind w:firstLine="552"/>
        <w:jc w:val="both"/>
        <w:rPr>
          <w:rFonts w:hint="eastAsia" w:ascii="宋体" w:hAnsi="宋体" w:eastAsia="宋体" w:cs="宋体"/>
          <w:bCs/>
          <w:spacing w:val="-4"/>
          <w:kern w:val="0"/>
          <w:sz w:val="28"/>
          <w:szCs w:val="28"/>
          <w:lang w:eastAsia="zh-CN"/>
        </w:rPr>
      </w:pPr>
    </w:p>
    <w:p w14:paraId="0D9EED9E">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办公楼租赁费</w:t>
      </w:r>
      <w:r>
        <w:rPr>
          <w:rFonts w:ascii="黑体" w:hAnsi="黑体" w:eastAsia="黑体" w:cs="黑体"/>
          <w:spacing w:val="15"/>
          <w:position w:val="10"/>
          <w:sz w:val="42"/>
          <w:szCs w:val="42"/>
        </w:rPr>
        <w:t>项目支出</w:t>
      </w:r>
    </w:p>
    <w:p w14:paraId="5035F9FC">
      <w:pPr>
        <w:spacing w:before="1" w:line="220" w:lineRule="auto"/>
        <w:ind w:left="3069"/>
        <w:jc w:val="left"/>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6B80A16B">
      <w:pPr>
        <w:pStyle w:val="2"/>
        <w:spacing w:before="289" w:line="610" w:lineRule="exact"/>
        <w:ind w:left="349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2EB1AC66">
      <w:pPr>
        <w:spacing w:line="223" w:lineRule="auto"/>
        <w:rPr>
          <w:sz w:val="24"/>
          <w:szCs w:val="24"/>
        </w:rPr>
        <w:sectPr>
          <w:footerReference r:id="rId9" w:type="default"/>
          <w:pgSz w:w="11900" w:h="16820"/>
          <w:pgMar w:top="1429" w:right="1782" w:bottom="1158" w:left="1450" w:header="0" w:footer="850" w:gutter="0"/>
          <w:cols w:space="720" w:num="1"/>
        </w:sectPr>
      </w:pPr>
    </w:p>
    <w:p w14:paraId="6AF5EB4C">
      <w:pPr>
        <w:jc w:val="center"/>
        <w:rPr>
          <w:rFonts w:asciiTheme="minorEastAsia" w:hAnsiTheme="minorEastAsia"/>
          <w:b/>
        </w:rPr>
      </w:pPr>
      <w:r>
        <w:rPr>
          <w:rFonts w:hint="eastAsia" w:asciiTheme="minorEastAsia" w:hAnsiTheme="minorEastAsia"/>
          <w:b/>
          <w:sz w:val="44"/>
          <w:szCs w:val="44"/>
        </w:rPr>
        <w:t>办公楼租赁经费项目支出绩效评价报告</w:t>
      </w:r>
    </w:p>
    <w:p w14:paraId="7154CE81">
      <w:pPr>
        <w:jc w:val="center"/>
        <w:rPr>
          <w:rFonts w:asciiTheme="minorEastAsia" w:hAnsiTheme="minorEastAsia"/>
          <w:b/>
        </w:rPr>
      </w:pPr>
    </w:p>
    <w:p w14:paraId="5445DE35">
      <w:pPr>
        <w:jc w:val="center"/>
        <w:rPr>
          <w:rFonts w:asciiTheme="minorEastAsia" w:hAnsiTheme="minorEastAsia"/>
          <w:b/>
        </w:rPr>
      </w:pPr>
    </w:p>
    <w:p w14:paraId="1E928CD7">
      <w:pPr>
        <w:jc w:val="center"/>
        <w:rPr>
          <w:rFonts w:asciiTheme="minorEastAsia" w:hAnsiTheme="minorEastAsia"/>
          <w:b/>
        </w:rPr>
      </w:pPr>
    </w:p>
    <w:p w14:paraId="09F741F7">
      <w:pPr>
        <w:jc w:val="left"/>
        <w:rPr>
          <w:rFonts w:asciiTheme="minorEastAsia" w:hAnsiTheme="minorEastAsia"/>
          <w:b/>
          <w:sz w:val="30"/>
          <w:szCs w:val="30"/>
        </w:rPr>
      </w:pPr>
      <w:r>
        <w:rPr>
          <w:rFonts w:hint="eastAsia" w:asciiTheme="minorEastAsia" w:hAnsiTheme="minorEastAsia"/>
          <w:b/>
          <w:sz w:val="30"/>
          <w:szCs w:val="30"/>
        </w:rPr>
        <w:t>一、项目支出基本情况</w:t>
      </w:r>
    </w:p>
    <w:p w14:paraId="62A66D30">
      <w:pPr>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35ED783F">
      <w:pPr>
        <w:ind w:firstLine="600"/>
        <w:rPr>
          <w:rFonts w:ascii="华文仿宋" w:hAnsi="华文仿宋" w:eastAsia="华文仿宋"/>
          <w:sz w:val="30"/>
          <w:szCs w:val="30"/>
        </w:rPr>
      </w:pPr>
      <w:r>
        <w:rPr>
          <w:rFonts w:hint="eastAsia" w:ascii="华文仿宋" w:hAnsi="华文仿宋" w:eastAsia="华文仿宋"/>
          <w:sz w:val="30"/>
          <w:szCs w:val="30"/>
        </w:rPr>
        <w:t>为提高工作效率、提高城市管理工作品牌形象、提高职工工作满意度，让职工拥有一个舒适、安全、健康的办公环境，让职工之间能够更好的合作、沟通和协作设立此项目。</w:t>
      </w:r>
    </w:p>
    <w:p w14:paraId="5DDC4D9F">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70739BE1">
      <w:pPr>
        <w:rPr>
          <w:rFonts w:ascii="华文仿宋" w:hAnsi="华文仿宋" w:eastAsia="华文仿宋"/>
          <w:sz w:val="30"/>
          <w:szCs w:val="30"/>
        </w:rPr>
      </w:pPr>
      <w:r>
        <w:rPr>
          <w:rFonts w:hint="eastAsia" w:ascii="华文仿宋" w:hAnsi="华文仿宋" w:eastAsia="华文仿宋"/>
          <w:sz w:val="30"/>
          <w:szCs w:val="30"/>
        </w:rPr>
        <w:t xml:space="preserve">  1、资金到位情况：办公楼租赁经费项目由我局于每年根据年初工作预案进行申报，2024年年初申报资金为25万元，经批复，实际拨付我单位资金为25万元。</w:t>
      </w:r>
    </w:p>
    <w:p w14:paraId="39B6BB76">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2、项目资金执行情况：2024年实际支付25万元。</w:t>
      </w:r>
    </w:p>
    <w:p w14:paraId="3D010E13">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79F8B3FA">
      <w:pPr>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79BD7537">
      <w:pPr>
        <w:ind w:firstLine="600" w:firstLineChars="200"/>
        <w:rPr>
          <w:rFonts w:ascii="华文仿宋" w:hAnsi="华文仿宋" w:eastAsia="华文仿宋"/>
          <w:sz w:val="30"/>
          <w:szCs w:val="30"/>
        </w:rPr>
      </w:pPr>
      <w:r>
        <w:rPr>
          <w:rFonts w:hint="eastAsia" w:ascii="华文仿宋" w:hAnsi="华文仿宋" w:eastAsia="华文仿宋"/>
          <w:sz w:val="30"/>
          <w:szCs w:val="30"/>
        </w:rPr>
        <w:t>根据党组研究决定租用佳湘实业有限公司名下高阳路处西北角房屋为办公用房，面积约1500平方，租赁合同签订期限为3年，2024.1.1-2026.12.1，根据合同要求每年租金为25万元。已根据合同要求时限内完成租赁支付。</w:t>
      </w:r>
    </w:p>
    <w:p w14:paraId="3F37E9E8">
      <w:pPr>
        <w:ind w:firstLine="600" w:firstLineChars="200"/>
        <w:rPr>
          <w:rFonts w:asciiTheme="minorEastAsia" w:hAnsiTheme="minorEastAsia"/>
          <w:b/>
          <w:sz w:val="30"/>
          <w:szCs w:val="30"/>
        </w:rPr>
      </w:pPr>
      <w:r>
        <w:rPr>
          <w:rFonts w:hint="eastAsia" w:asciiTheme="minorEastAsia" w:hAnsiTheme="minorEastAsia"/>
          <w:b/>
          <w:sz w:val="30"/>
          <w:szCs w:val="30"/>
        </w:rPr>
        <w:t>二、绩效评价工作情况</w:t>
      </w:r>
    </w:p>
    <w:p w14:paraId="54900B14">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5C15E9DF">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4BF899E3">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2713498F">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办公楼租赁经费</w:t>
      </w:r>
      <w:r>
        <w:rPr>
          <w:rFonts w:ascii="华文仿宋" w:hAnsi="华文仿宋" w:eastAsia="华文仿宋"/>
          <w:sz w:val="30"/>
          <w:szCs w:val="30"/>
        </w:rPr>
        <w:t>项目</w:t>
      </w:r>
      <w:r>
        <w:rPr>
          <w:rFonts w:hint="eastAsia" w:ascii="华文仿宋" w:hAnsi="华文仿宋" w:eastAsia="华文仿宋"/>
          <w:sz w:val="30"/>
          <w:szCs w:val="30"/>
        </w:rPr>
        <w:t>。</w:t>
      </w:r>
    </w:p>
    <w:p w14:paraId="1FE2A1DD">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29B68A11">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6B2C7F99">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595DD88A">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22E2B4AA">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6688E5BB">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400BD2F">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54A096C7">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4EC69578">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3CF7CCC1">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2B4AAB2F">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项目资金计划金额25万元，已拨付25万元，执行率100%。</w:t>
      </w:r>
    </w:p>
    <w:p w14:paraId="20831B44">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0A46810C">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各项指标均达指标值</w:t>
      </w:r>
    </w:p>
    <w:p w14:paraId="03E1139F">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项目综合评分100分，评价等级为优等级，已达到预期绩效目标。</w:t>
      </w:r>
    </w:p>
    <w:p w14:paraId="52CE2463">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68D69C07">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75BAD423">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7BBAA096">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0125A64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406F6DA1">
      <w:pPr>
        <w:jc w:val="left"/>
        <w:rPr>
          <w:rFonts w:ascii="华文仿宋" w:hAnsi="华文仿宋" w:eastAsia="华文仿宋"/>
          <w:sz w:val="30"/>
          <w:szCs w:val="30"/>
        </w:rPr>
      </w:pPr>
      <w:r>
        <w:rPr>
          <w:rFonts w:hint="eastAsia" w:ascii="华文仿宋" w:hAnsi="华文仿宋" w:eastAsia="华文仿宋"/>
          <w:b/>
          <w:bCs/>
          <w:sz w:val="30"/>
          <w:szCs w:val="30"/>
        </w:rPr>
        <w:t xml:space="preserve">  （三）项目支出产出情况  </w:t>
      </w:r>
    </w:p>
    <w:p w14:paraId="6F4C0BF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产出指标总分50分，占总分数的50%，其中数量指标占30分、时效指标占20分,均达到指标值。</w:t>
      </w:r>
      <w:r>
        <w:rPr>
          <w:rFonts w:ascii="华文仿宋" w:hAnsi="华文仿宋" w:eastAsia="华文仿宋"/>
          <w:sz w:val="30"/>
          <w:szCs w:val="30"/>
        </w:rPr>
        <w:t xml:space="preserve"> </w:t>
      </w:r>
    </w:p>
    <w:p w14:paraId="053A1225">
      <w:pPr>
        <w:jc w:val="left"/>
        <w:rPr>
          <w:rFonts w:ascii="华文仿宋" w:hAnsi="华文仿宋" w:eastAsia="华文仿宋"/>
          <w:sz w:val="30"/>
          <w:szCs w:val="30"/>
        </w:rPr>
      </w:pPr>
      <w:r>
        <w:rPr>
          <w:rFonts w:hint="eastAsia" w:ascii="华文仿宋" w:hAnsi="华文仿宋" w:eastAsia="华文仿宋"/>
          <w:b/>
          <w:bCs/>
          <w:sz w:val="30"/>
          <w:szCs w:val="30"/>
        </w:rPr>
        <w:t xml:space="preserve">  （四）项目支出效益情况</w:t>
      </w:r>
    </w:p>
    <w:p w14:paraId="1426F85F">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效益指标总分30分，占总分数的30%，其中经济效益指标占30分均达到指标值。</w:t>
      </w:r>
    </w:p>
    <w:p w14:paraId="5EC88104">
      <w:pPr>
        <w:jc w:val="left"/>
        <w:rPr>
          <w:rFonts w:ascii="华文仿宋" w:hAnsi="华文仿宋" w:eastAsia="华文仿宋"/>
          <w:sz w:val="30"/>
          <w:szCs w:val="30"/>
        </w:rPr>
      </w:pPr>
      <w:r>
        <w:rPr>
          <w:rFonts w:hint="eastAsia" w:ascii="华文仿宋" w:hAnsi="华文仿宋" w:eastAsia="华文仿宋"/>
          <w:b/>
          <w:bCs/>
          <w:sz w:val="30"/>
          <w:szCs w:val="30"/>
        </w:rPr>
        <w:t xml:space="preserve"> （五）项目支出满意度情况</w:t>
      </w:r>
    </w:p>
    <w:p w14:paraId="2AD18606">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满意度指标总分10分，占总分数的10%，其中服务对象满意度指标占10分，均达到指标值。</w:t>
      </w:r>
    </w:p>
    <w:p w14:paraId="392DFF56">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025565B4">
      <w:pPr>
        <w:jc w:val="left"/>
        <w:rPr>
          <w:rFonts w:asciiTheme="minorEastAsia" w:hAnsiTheme="minorEastAsia"/>
          <w:b/>
          <w:sz w:val="30"/>
          <w:szCs w:val="30"/>
        </w:rPr>
      </w:pPr>
      <w:r>
        <w:rPr>
          <w:rFonts w:hint="eastAsia" w:ascii="华文仿宋" w:hAnsi="华文仿宋" w:eastAsia="华文仿宋"/>
          <w:sz w:val="30"/>
          <w:szCs w:val="30"/>
        </w:rPr>
        <w:t xml:space="preserve">    无。</w:t>
      </w:r>
    </w:p>
    <w:p w14:paraId="706F2C6F">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0846BDE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2F025980">
      <w:pPr>
        <w:ind w:firstLine="600" w:firstLineChars="200"/>
        <w:jc w:val="left"/>
        <w:rPr>
          <w:rFonts w:asciiTheme="minorEastAsia" w:hAnsiTheme="minorEastAsia"/>
          <w:b/>
          <w:sz w:val="30"/>
          <w:szCs w:val="30"/>
        </w:rPr>
      </w:pPr>
      <w:r>
        <w:rPr>
          <w:rFonts w:hint="eastAsia" w:asciiTheme="minorEastAsia" w:hAnsiTheme="minorEastAsia"/>
          <w:b/>
          <w:sz w:val="30"/>
          <w:szCs w:val="30"/>
        </w:rPr>
        <w:t>七、其他需要说明的问题。</w:t>
      </w:r>
    </w:p>
    <w:p w14:paraId="6CFCF2CE">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094D25E1">
      <w:pPr>
        <w:jc w:val="left"/>
        <w:rPr>
          <w:rFonts w:ascii="华文仿宋" w:hAnsi="华文仿宋" w:eastAsia="华文仿宋"/>
          <w:sz w:val="30"/>
          <w:szCs w:val="30"/>
        </w:rPr>
      </w:pPr>
    </w:p>
    <w:p w14:paraId="4648005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C209A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6C966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685C92A">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7971F84">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城市管理综合协调费项目</w:t>
      </w:r>
      <w:r>
        <w:rPr>
          <w:rFonts w:ascii="黑体" w:hAnsi="黑体" w:eastAsia="黑体" w:cs="黑体"/>
          <w:spacing w:val="15"/>
          <w:position w:val="10"/>
          <w:sz w:val="42"/>
          <w:szCs w:val="42"/>
        </w:rPr>
        <w:t>支出</w:t>
      </w:r>
    </w:p>
    <w:p w14:paraId="234BB452">
      <w:pPr>
        <w:spacing w:before="1" w:line="220" w:lineRule="auto"/>
        <w:ind w:left="3069"/>
        <w:jc w:val="left"/>
        <w:rPr>
          <w:rFonts w:ascii="黑体" w:hAnsi="黑体" w:eastAsia="黑体" w:cs="黑体"/>
          <w:sz w:val="42"/>
          <w:szCs w:val="42"/>
        </w:rPr>
      </w:pPr>
      <w:r>
        <w:rPr>
          <w:rFonts w:ascii="黑体" w:hAnsi="黑体" w:eastAsia="黑体" w:cs="黑体"/>
          <w:spacing w:val="10"/>
          <w:sz w:val="42"/>
          <w:szCs w:val="42"/>
        </w:rPr>
        <w:t>绩效自评报告</w:t>
      </w:r>
    </w:p>
    <w:p w14:paraId="46883550">
      <w:pPr>
        <w:spacing w:line="246" w:lineRule="auto"/>
        <w:rPr>
          <w:rFonts w:ascii="Arial"/>
          <w:sz w:val="21"/>
        </w:rPr>
      </w:pPr>
    </w:p>
    <w:p w14:paraId="165223E6">
      <w:pPr>
        <w:spacing w:line="246" w:lineRule="auto"/>
        <w:rPr>
          <w:rFonts w:ascii="Arial"/>
          <w:sz w:val="21"/>
        </w:rPr>
      </w:pPr>
    </w:p>
    <w:p w14:paraId="320AC6B4">
      <w:pPr>
        <w:spacing w:line="246" w:lineRule="auto"/>
        <w:rPr>
          <w:rFonts w:ascii="Arial"/>
          <w:sz w:val="21"/>
        </w:rPr>
      </w:pPr>
    </w:p>
    <w:p w14:paraId="04312582">
      <w:pPr>
        <w:spacing w:line="246" w:lineRule="auto"/>
        <w:rPr>
          <w:rFonts w:ascii="Arial"/>
          <w:sz w:val="21"/>
        </w:rPr>
      </w:pPr>
    </w:p>
    <w:p w14:paraId="1F90F242">
      <w:pPr>
        <w:spacing w:line="246" w:lineRule="auto"/>
        <w:rPr>
          <w:rFonts w:ascii="Arial"/>
          <w:sz w:val="21"/>
        </w:rPr>
      </w:pPr>
    </w:p>
    <w:p w14:paraId="5CB1EAD4">
      <w:pPr>
        <w:spacing w:line="246" w:lineRule="auto"/>
        <w:rPr>
          <w:rFonts w:ascii="Arial"/>
          <w:sz w:val="21"/>
        </w:rPr>
      </w:pPr>
    </w:p>
    <w:p w14:paraId="795948F2">
      <w:pPr>
        <w:spacing w:line="246" w:lineRule="auto"/>
        <w:rPr>
          <w:rFonts w:ascii="Arial"/>
          <w:sz w:val="21"/>
        </w:rPr>
      </w:pPr>
    </w:p>
    <w:p w14:paraId="44EA8DAF">
      <w:pPr>
        <w:spacing w:line="246" w:lineRule="auto"/>
        <w:rPr>
          <w:rFonts w:ascii="Arial"/>
          <w:sz w:val="21"/>
        </w:rPr>
      </w:pPr>
    </w:p>
    <w:p w14:paraId="2C133C0A">
      <w:pPr>
        <w:spacing w:line="246" w:lineRule="auto"/>
        <w:rPr>
          <w:rFonts w:ascii="Arial"/>
          <w:sz w:val="21"/>
        </w:rPr>
      </w:pPr>
    </w:p>
    <w:p w14:paraId="2BA120A7">
      <w:pPr>
        <w:spacing w:line="246" w:lineRule="auto"/>
        <w:rPr>
          <w:rFonts w:ascii="Arial"/>
          <w:sz w:val="21"/>
        </w:rPr>
      </w:pPr>
    </w:p>
    <w:p w14:paraId="35D27F7D">
      <w:pPr>
        <w:spacing w:line="246" w:lineRule="auto"/>
        <w:rPr>
          <w:rFonts w:ascii="Arial"/>
          <w:sz w:val="21"/>
        </w:rPr>
      </w:pPr>
    </w:p>
    <w:p w14:paraId="6BC54EF8">
      <w:pPr>
        <w:spacing w:line="246" w:lineRule="auto"/>
        <w:rPr>
          <w:rFonts w:ascii="Arial"/>
          <w:sz w:val="21"/>
        </w:rPr>
      </w:pPr>
    </w:p>
    <w:p w14:paraId="3D86EFFC">
      <w:pPr>
        <w:spacing w:line="246" w:lineRule="auto"/>
        <w:rPr>
          <w:rFonts w:ascii="Arial"/>
          <w:sz w:val="21"/>
        </w:rPr>
      </w:pPr>
    </w:p>
    <w:p w14:paraId="382BA686">
      <w:pPr>
        <w:spacing w:line="246" w:lineRule="auto"/>
        <w:rPr>
          <w:rFonts w:ascii="Arial"/>
          <w:sz w:val="21"/>
        </w:rPr>
      </w:pPr>
    </w:p>
    <w:p w14:paraId="27D1C7C1">
      <w:pPr>
        <w:spacing w:line="246" w:lineRule="auto"/>
        <w:rPr>
          <w:rFonts w:ascii="Arial"/>
          <w:sz w:val="21"/>
        </w:rPr>
      </w:pPr>
    </w:p>
    <w:p w14:paraId="38434044">
      <w:pPr>
        <w:spacing w:line="246" w:lineRule="auto"/>
        <w:rPr>
          <w:rFonts w:ascii="Arial"/>
          <w:sz w:val="21"/>
        </w:rPr>
      </w:pPr>
    </w:p>
    <w:p w14:paraId="472F56AD">
      <w:pPr>
        <w:spacing w:line="246" w:lineRule="auto"/>
        <w:rPr>
          <w:rFonts w:ascii="Arial"/>
          <w:sz w:val="21"/>
        </w:rPr>
      </w:pPr>
    </w:p>
    <w:p w14:paraId="137E7447">
      <w:pPr>
        <w:spacing w:line="247" w:lineRule="auto"/>
        <w:rPr>
          <w:rFonts w:ascii="Arial"/>
          <w:sz w:val="21"/>
        </w:rPr>
      </w:pPr>
    </w:p>
    <w:p w14:paraId="23839CBF">
      <w:pPr>
        <w:spacing w:line="247" w:lineRule="auto"/>
        <w:rPr>
          <w:rFonts w:ascii="Arial"/>
          <w:sz w:val="21"/>
        </w:rPr>
      </w:pPr>
    </w:p>
    <w:p w14:paraId="651A5975">
      <w:pPr>
        <w:spacing w:line="247" w:lineRule="auto"/>
        <w:rPr>
          <w:rFonts w:ascii="Arial"/>
          <w:sz w:val="21"/>
        </w:rPr>
      </w:pPr>
    </w:p>
    <w:p w14:paraId="79F035E6">
      <w:pPr>
        <w:spacing w:line="247" w:lineRule="auto"/>
        <w:rPr>
          <w:rFonts w:ascii="Arial"/>
          <w:sz w:val="21"/>
        </w:rPr>
      </w:pPr>
    </w:p>
    <w:p w14:paraId="243C649E">
      <w:pPr>
        <w:spacing w:line="247" w:lineRule="auto"/>
        <w:rPr>
          <w:rFonts w:ascii="Arial"/>
          <w:sz w:val="21"/>
        </w:rPr>
      </w:pPr>
    </w:p>
    <w:p w14:paraId="3F6105EB">
      <w:pPr>
        <w:spacing w:line="247" w:lineRule="auto"/>
        <w:rPr>
          <w:rFonts w:ascii="Arial"/>
          <w:sz w:val="21"/>
        </w:rPr>
      </w:pPr>
    </w:p>
    <w:p w14:paraId="07ECB2B1">
      <w:pPr>
        <w:spacing w:line="247" w:lineRule="auto"/>
        <w:rPr>
          <w:rFonts w:ascii="Arial"/>
          <w:sz w:val="21"/>
        </w:rPr>
      </w:pPr>
    </w:p>
    <w:p w14:paraId="5863F0D1">
      <w:pPr>
        <w:spacing w:line="247" w:lineRule="auto"/>
        <w:rPr>
          <w:rFonts w:ascii="Arial"/>
          <w:sz w:val="21"/>
        </w:rPr>
      </w:pPr>
    </w:p>
    <w:p w14:paraId="54CEE6F7">
      <w:pPr>
        <w:spacing w:line="247" w:lineRule="auto"/>
        <w:rPr>
          <w:rFonts w:ascii="Arial"/>
          <w:sz w:val="21"/>
        </w:rPr>
      </w:pPr>
    </w:p>
    <w:p w14:paraId="4EDD403E">
      <w:pPr>
        <w:spacing w:line="247" w:lineRule="auto"/>
        <w:rPr>
          <w:rFonts w:ascii="Arial"/>
          <w:sz w:val="21"/>
        </w:rPr>
      </w:pPr>
    </w:p>
    <w:p w14:paraId="407C0ACA">
      <w:pPr>
        <w:spacing w:line="247" w:lineRule="auto"/>
        <w:rPr>
          <w:rFonts w:ascii="Arial"/>
          <w:sz w:val="21"/>
        </w:rPr>
      </w:pPr>
    </w:p>
    <w:p w14:paraId="17BDECD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178A67F5">
      <w:pPr>
        <w:pStyle w:val="2"/>
        <w:spacing w:before="289" w:line="610" w:lineRule="exact"/>
        <w:ind w:left="349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0779A049">
      <w:pPr>
        <w:pStyle w:val="2"/>
        <w:spacing w:before="1" w:line="223" w:lineRule="auto"/>
        <w:ind w:left="3560"/>
        <w:rPr>
          <w:sz w:val="24"/>
          <w:szCs w:val="24"/>
        </w:rPr>
      </w:pPr>
      <w:r>
        <w:rPr>
          <w:spacing w:val="7"/>
          <w:sz w:val="24"/>
          <w:szCs w:val="24"/>
        </w:rPr>
        <w:t>(此面为封面)</w:t>
      </w:r>
    </w:p>
    <w:p w14:paraId="4F37EB83">
      <w:pPr>
        <w:spacing w:line="223" w:lineRule="auto"/>
        <w:rPr>
          <w:sz w:val="24"/>
          <w:szCs w:val="24"/>
        </w:rPr>
        <w:sectPr>
          <w:footerReference r:id="rId10" w:type="default"/>
          <w:pgSz w:w="11900" w:h="16820"/>
          <w:pgMar w:top="1429" w:right="1782" w:bottom="1158" w:left="1450" w:header="0" w:footer="850" w:gutter="0"/>
          <w:cols w:space="720" w:num="1"/>
        </w:sectPr>
      </w:pPr>
    </w:p>
    <w:p w14:paraId="6595314E">
      <w:pPr>
        <w:jc w:val="center"/>
        <w:rPr>
          <w:rFonts w:asciiTheme="minorEastAsia" w:hAnsiTheme="minorEastAsia"/>
          <w:b/>
        </w:rPr>
      </w:pPr>
      <w:r>
        <w:rPr>
          <w:rFonts w:hint="eastAsia" w:asciiTheme="minorEastAsia" w:hAnsiTheme="minorEastAsia"/>
          <w:b/>
          <w:sz w:val="44"/>
          <w:szCs w:val="44"/>
        </w:rPr>
        <w:t>城市管理综合协调费项目支出绩效             评价报告</w:t>
      </w:r>
    </w:p>
    <w:p w14:paraId="2677E4E0">
      <w:pPr>
        <w:rPr>
          <w:rFonts w:asciiTheme="minorEastAsia" w:hAnsiTheme="minorEastAsia"/>
          <w:b/>
        </w:rPr>
      </w:pPr>
    </w:p>
    <w:p w14:paraId="2674804F">
      <w:pPr>
        <w:jc w:val="center"/>
        <w:rPr>
          <w:rFonts w:asciiTheme="minorEastAsia" w:hAnsiTheme="minorEastAsia"/>
          <w:b/>
        </w:rPr>
      </w:pPr>
    </w:p>
    <w:p w14:paraId="0E39F9A5">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37E428AC">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264E462A">
      <w:pPr>
        <w:rPr>
          <w:rFonts w:ascii="华文仿宋" w:hAnsi="华文仿宋" w:eastAsia="华文仿宋"/>
          <w:sz w:val="30"/>
          <w:szCs w:val="30"/>
        </w:rPr>
      </w:pPr>
      <w:r>
        <w:rPr>
          <w:rFonts w:hint="eastAsia" w:ascii="华文仿宋" w:hAnsi="华文仿宋" w:eastAsia="华文仿宋"/>
          <w:sz w:val="30"/>
          <w:szCs w:val="30"/>
        </w:rPr>
        <w:t xml:space="preserve">    为补充城市管理执法力量，大力开展市容市貌、占道经营、市政基础设施日常巡查等行动，加强对城市精细化管理，着力解决群众关注的热点难点问题，对城市管理功能发挥进行“管”和“理”的双重行为，运用决策、计划、组织、指挥、协调、控制等一系列机制来确保城市管理工作正常运行而设立此项目。</w:t>
      </w:r>
    </w:p>
    <w:p w14:paraId="03C6BF50">
      <w:pPr>
        <w:rPr>
          <w:rFonts w:ascii="华文仿宋" w:hAnsi="华文仿宋" w:eastAsia="华文仿宋"/>
          <w:b/>
          <w:sz w:val="30"/>
          <w:szCs w:val="30"/>
        </w:rPr>
      </w:pPr>
      <w:r>
        <w:rPr>
          <w:rFonts w:hint="eastAsia" w:ascii="华文仿宋" w:hAnsi="华文仿宋" w:eastAsia="华文仿宋"/>
          <w:b/>
          <w:sz w:val="30"/>
          <w:szCs w:val="30"/>
        </w:rPr>
        <w:t xml:space="preserve">  （二）项目资金使用及管理情况</w:t>
      </w:r>
    </w:p>
    <w:p w14:paraId="6B7CA8E6">
      <w:pPr>
        <w:rPr>
          <w:rFonts w:ascii="华文仿宋" w:hAnsi="华文仿宋" w:eastAsia="华文仿宋"/>
          <w:sz w:val="30"/>
          <w:szCs w:val="30"/>
        </w:rPr>
      </w:pPr>
      <w:r>
        <w:rPr>
          <w:rFonts w:hint="eastAsia" w:ascii="华文仿宋" w:hAnsi="华文仿宋" w:eastAsia="华文仿宋"/>
          <w:sz w:val="30"/>
          <w:szCs w:val="30"/>
        </w:rPr>
        <w:t xml:space="preserve">  1、资金到位情况：城市管理综合协调费项目由我局于每年根据年初根据工作预案进行申报，2024年年初申报资金为30万元，经批复，实际拨付我单位资金为10万元，资金到位率100%。</w:t>
      </w:r>
    </w:p>
    <w:p w14:paraId="70C12D17">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2、项目资金执行情况：2024年实际支付10万元，资金拨付率100%。</w:t>
      </w:r>
    </w:p>
    <w:p w14:paraId="1F67FB77">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397B0700">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169D1922">
      <w:pPr>
        <w:jc w:val="left"/>
        <w:rPr>
          <w:rFonts w:ascii="华文仿宋" w:hAnsi="华文仿宋" w:eastAsia="华文仿宋"/>
          <w:sz w:val="30"/>
          <w:szCs w:val="30"/>
        </w:rPr>
      </w:pPr>
      <w:r>
        <w:rPr>
          <w:rFonts w:hint="eastAsia" w:ascii="华文仿宋" w:hAnsi="华文仿宋" w:eastAsia="华文仿宋"/>
          <w:sz w:val="30"/>
          <w:szCs w:val="30"/>
        </w:rPr>
        <w:t xml:space="preserve">  1.负责研究和制定全区城市管理及综合行政执法工作的规划、要点、办法，提出加强城市管理及综合行政执法工作的政策措施，拟定年度和阶段性工作计划并组织实施2次;</w:t>
      </w:r>
    </w:p>
    <w:p w14:paraId="2BDDD01D">
      <w:pPr>
        <w:jc w:val="left"/>
        <w:rPr>
          <w:rFonts w:ascii="华文仿宋" w:hAnsi="华文仿宋" w:eastAsia="华文仿宋"/>
          <w:sz w:val="30"/>
          <w:szCs w:val="30"/>
        </w:rPr>
      </w:pPr>
      <w:r>
        <w:rPr>
          <w:rFonts w:hint="eastAsia" w:ascii="华文仿宋" w:hAnsi="华文仿宋" w:eastAsia="华文仿宋"/>
          <w:sz w:val="30"/>
          <w:szCs w:val="30"/>
        </w:rPr>
        <w:t xml:space="preserve">  2.负责对全区城市管理及综合行政执法工作的业务指导和联系协调；</w:t>
      </w:r>
    </w:p>
    <w:p w14:paraId="27092908">
      <w:pPr>
        <w:jc w:val="left"/>
        <w:rPr>
          <w:rFonts w:ascii="华文仿宋" w:hAnsi="华文仿宋" w:eastAsia="华文仿宋"/>
          <w:sz w:val="30"/>
          <w:szCs w:val="30"/>
        </w:rPr>
      </w:pPr>
      <w:r>
        <w:rPr>
          <w:rFonts w:hint="eastAsia" w:ascii="华文仿宋" w:hAnsi="华文仿宋" w:eastAsia="华文仿宋"/>
          <w:sz w:val="30"/>
          <w:szCs w:val="30"/>
        </w:rPr>
        <w:t xml:space="preserve">  3.组织开展重点课题的专题调研；指导全区文明城市、卫生城市等各类创建和重大节会期间的城市管理及综合行政执法工作1次；</w:t>
      </w:r>
    </w:p>
    <w:p w14:paraId="14F5DBC6">
      <w:pPr>
        <w:jc w:val="left"/>
        <w:rPr>
          <w:rFonts w:ascii="华文仿宋" w:hAnsi="华文仿宋" w:eastAsia="华文仿宋"/>
          <w:sz w:val="30"/>
          <w:szCs w:val="30"/>
        </w:rPr>
      </w:pPr>
      <w:r>
        <w:rPr>
          <w:rFonts w:hint="eastAsia" w:ascii="华文仿宋" w:hAnsi="华文仿宋" w:eastAsia="华文仿宋"/>
          <w:sz w:val="30"/>
          <w:szCs w:val="30"/>
        </w:rPr>
        <w:t xml:space="preserve">  4.承担区城管办日常工作;</w:t>
      </w:r>
    </w:p>
    <w:p w14:paraId="26CF985F">
      <w:pPr>
        <w:jc w:val="left"/>
        <w:rPr>
          <w:rFonts w:ascii="华文仿宋" w:hAnsi="华文仿宋" w:eastAsia="华文仿宋"/>
          <w:sz w:val="30"/>
          <w:szCs w:val="30"/>
        </w:rPr>
      </w:pPr>
      <w:r>
        <w:rPr>
          <w:rFonts w:hint="eastAsia" w:ascii="华文仿宋" w:hAnsi="华文仿宋" w:eastAsia="华文仿宋"/>
          <w:sz w:val="30"/>
          <w:szCs w:val="30"/>
        </w:rPr>
        <w:t xml:space="preserve">  5.积极与城市建设管理其他职能部门对接工作，保障城市管理程序畅通。</w:t>
      </w:r>
    </w:p>
    <w:p w14:paraId="5F0E25B4">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6BE67C4A">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72D13E4">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58824B43">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765798FC">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城市管理综合协调费</w:t>
      </w:r>
      <w:r>
        <w:rPr>
          <w:rFonts w:ascii="华文仿宋" w:hAnsi="华文仿宋" w:eastAsia="华文仿宋"/>
          <w:sz w:val="30"/>
          <w:szCs w:val="30"/>
        </w:rPr>
        <w:t>项目</w:t>
      </w:r>
      <w:r>
        <w:rPr>
          <w:rFonts w:hint="eastAsia" w:ascii="华文仿宋" w:hAnsi="华文仿宋" w:eastAsia="华文仿宋"/>
          <w:sz w:val="30"/>
          <w:szCs w:val="30"/>
        </w:rPr>
        <w:t>。</w:t>
      </w:r>
    </w:p>
    <w:p w14:paraId="4347E859">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02B0FC11">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752D37AE">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47E4FB4F">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39E585B6">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4C5D3A7E">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1D74F0D">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132D7F26">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36A9B6B5">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6BF053B7">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6CAD0031">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项目资金计划金额10万元，已拨付10万元，执行率100%。</w:t>
      </w:r>
    </w:p>
    <w:p w14:paraId="492028B6">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6459EFBD">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各项指标均达标。</w:t>
      </w:r>
    </w:p>
    <w:p w14:paraId="42598187">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项目综合评分100分，评价等级为优等级，已达到预期绩效目标。</w:t>
      </w:r>
    </w:p>
    <w:p w14:paraId="28C6F343">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6504BA7A">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432AD18F">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2767ACD0">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419EF7CE">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5E286FC5">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40DE88B1">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1EBD8D7C">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2790A5A4">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04FAC6F1">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003E2E62">
      <w:pPr>
        <w:rPr>
          <w:rFonts w:ascii="华文仿宋" w:hAnsi="华文仿宋" w:eastAsia="华文仿宋"/>
          <w:sz w:val="30"/>
          <w:szCs w:val="30"/>
        </w:rPr>
      </w:pPr>
      <w:r>
        <w:rPr>
          <w:rFonts w:hint="eastAsia" w:ascii="华文仿宋" w:hAnsi="华文仿宋" w:eastAsia="华文仿宋"/>
          <w:sz w:val="30"/>
          <w:szCs w:val="30"/>
        </w:rPr>
        <w:t xml:space="preserve">    各项指标均达标。</w:t>
      </w:r>
    </w:p>
    <w:p w14:paraId="4913E698">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6DFACAFE">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城市管理在排水防涝、城市管理综合协调费、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24519B2D">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2D3C0C2D">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6E05952C">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21955725">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3FAEE0DB">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39FE9F44">
      <w:pPr>
        <w:rPr>
          <w:rFonts w:ascii="华文仿宋" w:hAnsi="华文仿宋" w:eastAsia="华文仿宋"/>
          <w:sz w:val="30"/>
          <w:szCs w:val="30"/>
        </w:rPr>
      </w:pPr>
    </w:p>
    <w:p w14:paraId="22A55A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1811CE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6A4C69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B4D346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56D5B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86A85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B6CAB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DAA76C6">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32551AA">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年度城市生活垃圾分类项目支出</w:t>
      </w:r>
    </w:p>
    <w:p w14:paraId="683D3E4A">
      <w:pPr>
        <w:spacing w:before="1" w:line="220" w:lineRule="auto"/>
        <w:ind w:left="3069"/>
        <w:jc w:val="left"/>
        <w:rPr>
          <w:rFonts w:hint="eastAsia" w:ascii="黑体" w:hAnsi="黑体" w:eastAsia="黑体" w:cs="黑体"/>
          <w:sz w:val="42"/>
          <w:szCs w:val="42"/>
        </w:rPr>
      </w:pPr>
      <w:r>
        <w:rPr>
          <w:rFonts w:hint="eastAsia" w:ascii="黑体" w:hAnsi="黑体" w:eastAsia="黑体" w:cs="黑体"/>
          <w:spacing w:val="10"/>
          <w:sz w:val="42"/>
          <w:szCs w:val="42"/>
        </w:rPr>
        <w:t>绩效自评报告</w:t>
      </w:r>
    </w:p>
    <w:p w14:paraId="08FF5D94">
      <w:pPr>
        <w:spacing w:line="246" w:lineRule="auto"/>
        <w:rPr>
          <w:rFonts w:ascii="Arial"/>
          <w:sz w:val="21"/>
        </w:rPr>
      </w:pPr>
    </w:p>
    <w:p w14:paraId="16374C01">
      <w:pPr>
        <w:spacing w:line="246" w:lineRule="auto"/>
        <w:rPr>
          <w:rFonts w:ascii="Arial"/>
          <w:sz w:val="21"/>
        </w:rPr>
      </w:pPr>
    </w:p>
    <w:p w14:paraId="4915921D">
      <w:pPr>
        <w:spacing w:line="246" w:lineRule="auto"/>
        <w:rPr>
          <w:rFonts w:ascii="Arial"/>
          <w:sz w:val="21"/>
        </w:rPr>
      </w:pPr>
    </w:p>
    <w:p w14:paraId="7CEF1D8E">
      <w:pPr>
        <w:spacing w:line="246" w:lineRule="auto"/>
        <w:rPr>
          <w:rFonts w:ascii="Arial"/>
          <w:sz w:val="21"/>
        </w:rPr>
      </w:pPr>
    </w:p>
    <w:p w14:paraId="0D2FB53C">
      <w:pPr>
        <w:spacing w:line="246" w:lineRule="auto"/>
        <w:rPr>
          <w:rFonts w:ascii="Arial"/>
          <w:sz w:val="21"/>
        </w:rPr>
      </w:pPr>
    </w:p>
    <w:p w14:paraId="65054DB1">
      <w:pPr>
        <w:spacing w:line="246" w:lineRule="auto"/>
        <w:rPr>
          <w:rFonts w:ascii="Arial"/>
          <w:sz w:val="21"/>
        </w:rPr>
      </w:pPr>
    </w:p>
    <w:p w14:paraId="18FAC40A">
      <w:pPr>
        <w:spacing w:line="246" w:lineRule="auto"/>
        <w:rPr>
          <w:rFonts w:ascii="Arial"/>
          <w:sz w:val="21"/>
        </w:rPr>
      </w:pPr>
    </w:p>
    <w:p w14:paraId="351C1704">
      <w:pPr>
        <w:spacing w:line="246" w:lineRule="auto"/>
        <w:rPr>
          <w:rFonts w:ascii="Arial"/>
          <w:sz w:val="21"/>
        </w:rPr>
      </w:pPr>
    </w:p>
    <w:p w14:paraId="214D2BA6">
      <w:pPr>
        <w:spacing w:line="246" w:lineRule="auto"/>
        <w:rPr>
          <w:rFonts w:ascii="Arial"/>
          <w:sz w:val="21"/>
        </w:rPr>
      </w:pPr>
    </w:p>
    <w:p w14:paraId="61D48AE1">
      <w:pPr>
        <w:spacing w:line="246" w:lineRule="auto"/>
        <w:rPr>
          <w:rFonts w:ascii="Arial"/>
          <w:sz w:val="21"/>
        </w:rPr>
      </w:pPr>
    </w:p>
    <w:p w14:paraId="7F923205">
      <w:pPr>
        <w:spacing w:line="246" w:lineRule="auto"/>
        <w:rPr>
          <w:rFonts w:ascii="Arial"/>
          <w:sz w:val="21"/>
        </w:rPr>
      </w:pPr>
    </w:p>
    <w:p w14:paraId="7B93FBCF">
      <w:pPr>
        <w:spacing w:line="246" w:lineRule="auto"/>
        <w:rPr>
          <w:rFonts w:ascii="Arial"/>
          <w:sz w:val="21"/>
        </w:rPr>
      </w:pPr>
    </w:p>
    <w:p w14:paraId="19EDB59F">
      <w:pPr>
        <w:spacing w:line="246" w:lineRule="auto"/>
        <w:rPr>
          <w:rFonts w:ascii="Arial"/>
          <w:sz w:val="21"/>
        </w:rPr>
      </w:pPr>
    </w:p>
    <w:p w14:paraId="6A280BF8">
      <w:pPr>
        <w:spacing w:line="246" w:lineRule="auto"/>
        <w:rPr>
          <w:rFonts w:ascii="Arial"/>
          <w:sz w:val="21"/>
        </w:rPr>
      </w:pPr>
    </w:p>
    <w:p w14:paraId="0E46BEFA">
      <w:pPr>
        <w:spacing w:line="246" w:lineRule="auto"/>
        <w:rPr>
          <w:rFonts w:ascii="Arial"/>
          <w:sz w:val="21"/>
        </w:rPr>
      </w:pPr>
    </w:p>
    <w:p w14:paraId="7B1771E0">
      <w:pPr>
        <w:spacing w:line="246" w:lineRule="auto"/>
        <w:rPr>
          <w:rFonts w:ascii="Arial"/>
          <w:sz w:val="21"/>
        </w:rPr>
      </w:pPr>
    </w:p>
    <w:p w14:paraId="08D7D6D8">
      <w:pPr>
        <w:spacing w:line="246" w:lineRule="auto"/>
        <w:rPr>
          <w:rFonts w:ascii="Arial"/>
          <w:sz w:val="21"/>
        </w:rPr>
      </w:pPr>
    </w:p>
    <w:p w14:paraId="06E4367B">
      <w:pPr>
        <w:spacing w:line="247" w:lineRule="auto"/>
        <w:rPr>
          <w:rFonts w:ascii="Arial"/>
          <w:sz w:val="21"/>
        </w:rPr>
      </w:pPr>
    </w:p>
    <w:p w14:paraId="0B6A13E2">
      <w:pPr>
        <w:spacing w:line="247" w:lineRule="auto"/>
        <w:rPr>
          <w:rFonts w:ascii="Arial"/>
          <w:sz w:val="21"/>
        </w:rPr>
      </w:pPr>
    </w:p>
    <w:p w14:paraId="17DFDC26">
      <w:pPr>
        <w:spacing w:line="247" w:lineRule="auto"/>
        <w:rPr>
          <w:rFonts w:ascii="Arial"/>
          <w:sz w:val="21"/>
        </w:rPr>
      </w:pPr>
    </w:p>
    <w:p w14:paraId="135D5989">
      <w:pPr>
        <w:spacing w:line="247" w:lineRule="auto"/>
        <w:rPr>
          <w:rFonts w:ascii="Arial"/>
          <w:sz w:val="21"/>
        </w:rPr>
      </w:pPr>
    </w:p>
    <w:p w14:paraId="5EA72162">
      <w:pPr>
        <w:spacing w:line="247" w:lineRule="auto"/>
        <w:rPr>
          <w:rFonts w:ascii="Arial"/>
          <w:sz w:val="21"/>
        </w:rPr>
      </w:pPr>
    </w:p>
    <w:p w14:paraId="06586EAE">
      <w:pPr>
        <w:spacing w:line="247" w:lineRule="auto"/>
        <w:rPr>
          <w:rFonts w:ascii="Arial"/>
          <w:sz w:val="21"/>
        </w:rPr>
      </w:pPr>
    </w:p>
    <w:p w14:paraId="127952F4">
      <w:pPr>
        <w:spacing w:line="247" w:lineRule="auto"/>
        <w:rPr>
          <w:rFonts w:ascii="Arial"/>
          <w:sz w:val="21"/>
        </w:rPr>
      </w:pPr>
    </w:p>
    <w:p w14:paraId="037C6127">
      <w:pPr>
        <w:spacing w:line="247" w:lineRule="auto"/>
        <w:rPr>
          <w:rFonts w:ascii="Arial"/>
          <w:sz w:val="21"/>
        </w:rPr>
      </w:pPr>
    </w:p>
    <w:p w14:paraId="6F62A121">
      <w:pPr>
        <w:spacing w:line="247" w:lineRule="auto"/>
        <w:rPr>
          <w:rFonts w:ascii="Arial"/>
          <w:sz w:val="21"/>
        </w:rPr>
      </w:pPr>
    </w:p>
    <w:p w14:paraId="3F22FA3E">
      <w:pPr>
        <w:spacing w:line="247" w:lineRule="auto"/>
        <w:rPr>
          <w:rFonts w:ascii="Arial"/>
          <w:sz w:val="21"/>
        </w:rPr>
      </w:pPr>
    </w:p>
    <w:p w14:paraId="6B5526ED">
      <w:pPr>
        <w:spacing w:line="247" w:lineRule="auto"/>
        <w:rPr>
          <w:rFonts w:ascii="Arial"/>
          <w:sz w:val="21"/>
        </w:rPr>
      </w:pPr>
    </w:p>
    <w:p w14:paraId="2AF04152">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40A04385">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028A258C">
      <w:pPr>
        <w:pStyle w:val="2"/>
        <w:spacing w:before="1" w:line="223" w:lineRule="auto"/>
        <w:ind w:firstLine="3302" w:firstLineChars="1300"/>
        <w:rPr>
          <w:sz w:val="24"/>
          <w:szCs w:val="24"/>
        </w:rPr>
      </w:pPr>
      <w:r>
        <w:rPr>
          <w:spacing w:val="7"/>
          <w:sz w:val="24"/>
          <w:szCs w:val="24"/>
        </w:rPr>
        <w:t>(此面为封面)</w:t>
      </w:r>
    </w:p>
    <w:p w14:paraId="7CACA00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51E48F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C4468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6B4671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4A3558B">
      <w:pPr>
        <w:jc w:val="center"/>
        <w:rPr>
          <w:rFonts w:asciiTheme="minorEastAsia" w:hAnsiTheme="minorEastAsia"/>
          <w:b/>
          <w:sz w:val="44"/>
          <w:szCs w:val="44"/>
        </w:rPr>
      </w:pPr>
      <w:r>
        <w:rPr>
          <w:rFonts w:hint="eastAsia" w:asciiTheme="minorEastAsia" w:hAnsiTheme="minorEastAsia"/>
          <w:b/>
          <w:sz w:val="44"/>
          <w:szCs w:val="44"/>
        </w:rPr>
        <w:t>城市生活垃圾分类项目支出</w:t>
      </w:r>
    </w:p>
    <w:p w14:paraId="7A83D90F">
      <w:pPr>
        <w:jc w:val="center"/>
        <w:rPr>
          <w:rFonts w:asciiTheme="minorEastAsia" w:hAnsiTheme="minorEastAsia"/>
          <w:b/>
        </w:rPr>
      </w:pPr>
      <w:r>
        <w:rPr>
          <w:rFonts w:hint="eastAsia" w:asciiTheme="minorEastAsia" w:hAnsiTheme="minorEastAsia"/>
          <w:b/>
          <w:sz w:val="44"/>
          <w:szCs w:val="44"/>
        </w:rPr>
        <w:t>绩效评价报告</w:t>
      </w:r>
    </w:p>
    <w:p w14:paraId="6B995105">
      <w:pPr>
        <w:rPr>
          <w:rFonts w:asciiTheme="minorEastAsia" w:hAnsiTheme="minorEastAsia"/>
          <w:b/>
        </w:rPr>
      </w:pPr>
    </w:p>
    <w:p w14:paraId="755126EC">
      <w:pPr>
        <w:jc w:val="center"/>
        <w:rPr>
          <w:rFonts w:asciiTheme="minorEastAsia" w:hAnsiTheme="minorEastAsia"/>
          <w:b/>
        </w:rPr>
      </w:pPr>
    </w:p>
    <w:p w14:paraId="6E370A15">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1CB77007">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5DD05C31">
      <w:pPr>
        <w:ind w:firstLine="640" w:firstLineChars="200"/>
        <w:rPr>
          <w:rFonts w:ascii="华文仿宋" w:hAnsi="华文仿宋" w:eastAsia="华文仿宋"/>
          <w:b/>
          <w:sz w:val="30"/>
          <w:szCs w:val="30"/>
        </w:rPr>
      </w:pPr>
      <w:r>
        <w:rPr>
          <w:rFonts w:ascii="仿宋" w:hAnsi="仿宋" w:eastAsia="仿宋" w:cs="仿宋"/>
          <w:sz w:val="32"/>
          <w:szCs w:val="32"/>
        </w:rPr>
        <w:t>动员各部门党员干部及广大群众广泛参与，从体制机制建设、推动源头减量、分类投放、分类收集和运输、分类处理、组织动员和宣传教育、基层组织建设和社区治理、文明习惯养成、保障措施等九个方面推进全市生活垃圾分类工作，到2024年底，集中打造2个垃圾分类示范社区，创建13个精细化示范单位。城区公共机构、公共场所、经营区域、居民小区、医院学校、主干街道垃圾分类投放设施覆盖率达到100%，农村中心集镇全面实施垃圾分类，城区群众垃圾分类知晓率达到80%以上</w:t>
      </w:r>
      <w:r>
        <w:rPr>
          <w:rFonts w:hint="eastAsia" w:ascii="仿宋" w:hAnsi="仿宋" w:eastAsia="仿宋" w:cs="仿宋"/>
          <w:sz w:val="32"/>
          <w:szCs w:val="32"/>
        </w:rPr>
        <w:t>。</w:t>
      </w:r>
      <w:r>
        <w:rPr>
          <w:rFonts w:hint="eastAsia" w:ascii="华文仿宋" w:hAnsi="华文仿宋" w:eastAsia="华文仿宋"/>
          <w:sz w:val="30"/>
          <w:szCs w:val="30"/>
        </w:rPr>
        <w:t>我单位对全市污水设施及生活垃圾进行管理，并设立此项目。</w:t>
      </w:r>
    </w:p>
    <w:p w14:paraId="483850C4">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5CB04310">
      <w:pPr>
        <w:rPr>
          <w:rFonts w:ascii="华文仿宋" w:hAnsi="华文仿宋" w:eastAsia="华文仿宋"/>
          <w:sz w:val="30"/>
          <w:szCs w:val="30"/>
        </w:rPr>
      </w:pPr>
      <w:r>
        <w:rPr>
          <w:rFonts w:hint="eastAsia" w:ascii="华文仿宋" w:hAnsi="华文仿宋" w:eastAsia="华文仿宋"/>
          <w:sz w:val="30"/>
          <w:szCs w:val="30"/>
        </w:rPr>
        <w:t>1、资金到位情况：城市生活垃分类项目由我局于每年根据年初根据工作预案进行申报，2024年年初申报资金为161.35万元，经批复，实际拨付我单位资金为150万元，资金到位率100%。</w:t>
      </w:r>
    </w:p>
    <w:p w14:paraId="0FE4F61B">
      <w:pPr>
        <w:rPr>
          <w:rFonts w:ascii="华文仿宋" w:hAnsi="华文仿宋" w:eastAsia="华文仿宋"/>
          <w:sz w:val="30"/>
          <w:szCs w:val="30"/>
        </w:rPr>
      </w:pPr>
      <w:r>
        <w:rPr>
          <w:rFonts w:hint="eastAsia" w:ascii="华文仿宋" w:hAnsi="华文仿宋" w:eastAsia="华文仿宋"/>
          <w:sz w:val="30"/>
          <w:szCs w:val="30"/>
        </w:rPr>
        <w:t>2、项目资金执行情况：2024年实际支付150万元，资金拨付率100%。</w:t>
      </w:r>
    </w:p>
    <w:p w14:paraId="0C36A4BC">
      <w:pPr>
        <w:rPr>
          <w:rFonts w:ascii="华文仿宋" w:hAnsi="华文仿宋" w:eastAsia="华文仿宋"/>
          <w:sz w:val="30"/>
          <w:szCs w:val="30"/>
        </w:rPr>
      </w:pPr>
      <w:r>
        <w:rPr>
          <w:rFonts w:hint="eastAsia" w:ascii="华文仿宋" w:hAnsi="华文仿宋" w:eastAsia="华文仿宋"/>
          <w:sz w:val="30"/>
          <w:szCs w:val="30"/>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2F1FAFDA">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134EC075">
      <w:pPr>
        <w:ind w:firstLine="600" w:firstLineChars="200"/>
        <w:rPr>
          <w:rFonts w:ascii="华文仿宋" w:hAnsi="华文仿宋" w:eastAsia="华文仿宋"/>
          <w:b/>
          <w:sz w:val="30"/>
          <w:szCs w:val="30"/>
        </w:rPr>
      </w:pPr>
      <w:r>
        <w:rPr>
          <w:rFonts w:hint="eastAsia" w:ascii="华文仿宋" w:hAnsi="华文仿宋" w:eastAsia="华文仿宋"/>
          <w:sz w:val="30"/>
          <w:szCs w:val="30"/>
        </w:rPr>
        <w:t>1.举办全国城市生活垃圾分类宣传周、汨罗市生活垃圾分类创新创意大赛、分类让城市更美丽等主题活动16次；</w:t>
      </w:r>
    </w:p>
    <w:p w14:paraId="52501DC5">
      <w:pPr>
        <w:ind w:firstLine="600" w:firstLineChars="200"/>
        <w:rPr>
          <w:rFonts w:ascii="华文仿宋" w:hAnsi="华文仿宋" w:eastAsia="华文仿宋"/>
          <w:sz w:val="30"/>
          <w:szCs w:val="30"/>
        </w:rPr>
      </w:pPr>
      <w:r>
        <w:rPr>
          <w:rFonts w:hint="eastAsia" w:ascii="华文仿宋" w:hAnsi="华文仿宋" w:eastAsia="华文仿宋"/>
          <w:sz w:val="30"/>
          <w:szCs w:val="30"/>
        </w:rPr>
        <w:t>2.督导第三方运营公司完成社区生活垃圾分类日常工作；</w:t>
      </w:r>
    </w:p>
    <w:p w14:paraId="2481E097">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08B7B98B">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7FDE2013">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21B94A30">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1CCAAC14">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城市生活垃圾分类项目。</w:t>
      </w:r>
    </w:p>
    <w:p w14:paraId="7D646B2E">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16A7D295">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603F3EA2">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4B539C6E">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16C8940A">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133CBAD4">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4EB76B67">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3F67FA2A">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78D11AA3">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56C9351E">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2F1A9F21">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项目资金计划金额150万元，已拨付150万元，执行率100%。</w:t>
      </w:r>
    </w:p>
    <w:p w14:paraId="217DED1C">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52410B0B">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各项指标均达标。</w:t>
      </w:r>
    </w:p>
    <w:p w14:paraId="32A41F88">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项目综合评分99分，评价等级为优等级，已达到预期绩效目标。</w:t>
      </w:r>
    </w:p>
    <w:p w14:paraId="18DC5A5A">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478AA821">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65F2DE0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022F87E1">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38172CC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5C2603CF">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549D0066">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产出指标总分50分，占总分数的50%，其中数量指标占10分、质量指标占10分、时效指标占10分、成本指标占20分，数量指标因资金调整至其他方面，车辆购置未达标，酌情扣1分。</w:t>
      </w:r>
    </w:p>
    <w:p w14:paraId="0276B173">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3916D769">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2778E58E">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0239CB47">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294079DC">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7386BBEF">
      <w:pPr>
        <w:spacing w:line="570" w:lineRule="exact"/>
        <w:ind w:firstLine="643" w:firstLineChars="200"/>
        <w:rPr>
          <w:rFonts w:ascii="仿宋" w:hAnsi="仿宋" w:eastAsia="仿宋" w:cs="仿宋"/>
          <w:sz w:val="32"/>
          <w:szCs w:val="32"/>
        </w:rPr>
      </w:pPr>
      <w:r>
        <w:rPr>
          <w:rFonts w:hint="eastAsia" w:ascii="楷体" w:hAnsi="楷体" w:eastAsia="楷体" w:cs="楷体"/>
          <w:b/>
          <w:bCs/>
          <w:sz w:val="32"/>
          <w:szCs w:val="32"/>
        </w:rPr>
        <w:t>（一）制度执行还有差距。</w:t>
      </w:r>
      <w:r>
        <w:rPr>
          <w:rFonts w:hint="eastAsia" w:ascii="仿宋" w:hAnsi="仿宋" w:eastAsia="仿宋" w:cs="仿宋"/>
          <w:sz w:val="32"/>
          <w:szCs w:val="32"/>
        </w:rPr>
        <w:t>部分单位对垃圾分类工作推进比较缓慢，对垃圾分类工作的重要性、必要性和紧迫性缺乏足够的认识。</w:t>
      </w:r>
    </w:p>
    <w:p w14:paraId="302A0665">
      <w:pPr>
        <w:spacing w:line="570" w:lineRule="exact"/>
        <w:ind w:firstLine="643" w:firstLineChars="200"/>
        <w:rPr>
          <w:rFonts w:ascii="仿宋" w:hAnsi="仿宋" w:eastAsia="仿宋" w:cs="仿宋"/>
          <w:sz w:val="32"/>
          <w:szCs w:val="32"/>
        </w:rPr>
      </w:pPr>
      <w:r>
        <w:rPr>
          <w:rFonts w:hint="eastAsia" w:ascii="楷体" w:hAnsi="楷体" w:eastAsia="楷体" w:cs="楷体"/>
          <w:b/>
          <w:bCs/>
          <w:sz w:val="32"/>
          <w:szCs w:val="32"/>
        </w:rPr>
        <w:t>（二）居民参与程度不高。</w:t>
      </w:r>
      <w:r>
        <w:rPr>
          <w:rFonts w:hint="eastAsia" w:ascii="仿宋" w:hAnsi="仿宋" w:eastAsia="仿宋" w:cs="仿宋"/>
          <w:sz w:val="32"/>
          <w:szCs w:val="32"/>
        </w:rPr>
        <w:t>政府部门开展垃圾分类集中学习和垃圾分类主题宣传活动仍然不够，居民群众的认识还停留在表面上，参与的</w:t>
      </w:r>
      <w:r>
        <w:rPr>
          <w:rFonts w:ascii="仿宋" w:hAnsi="仿宋" w:eastAsia="仿宋" w:cs="仿宋"/>
          <w:sz w:val="32"/>
          <w:szCs w:val="32"/>
        </w:rPr>
        <w:t>积极性</w:t>
      </w:r>
      <w:r>
        <w:rPr>
          <w:rFonts w:hint="eastAsia" w:ascii="仿宋" w:hAnsi="仿宋" w:eastAsia="仿宋" w:cs="仿宋"/>
          <w:sz w:val="32"/>
          <w:szCs w:val="32"/>
        </w:rPr>
        <w:t>不高</w:t>
      </w:r>
      <w:r>
        <w:rPr>
          <w:rFonts w:ascii="仿宋" w:hAnsi="仿宋" w:eastAsia="仿宋" w:cs="仿宋"/>
          <w:sz w:val="32"/>
          <w:szCs w:val="32"/>
        </w:rPr>
        <w:t>，</w:t>
      </w:r>
      <w:r>
        <w:rPr>
          <w:rFonts w:hint="eastAsia" w:ascii="仿宋" w:hAnsi="仿宋" w:eastAsia="仿宋" w:cs="仿宋"/>
          <w:sz w:val="32"/>
          <w:szCs w:val="32"/>
        </w:rPr>
        <w:t>存在“看客心理”，没有牢固树立公众共识。</w:t>
      </w:r>
    </w:p>
    <w:p w14:paraId="5910CBFB">
      <w:pPr>
        <w:spacing w:line="570" w:lineRule="exact"/>
        <w:ind w:firstLine="643" w:firstLineChars="200"/>
        <w:rPr>
          <w:rFonts w:ascii="仿宋" w:hAnsi="仿宋" w:eastAsia="仿宋" w:cs="仿宋"/>
          <w:sz w:val="32"/>
          <w:szCs w:val="32"/>
        </w:rPr>
      </w:pPr>
      <w:r>
        <w:rPr>
          <w:rFonts w:hint="eastAsia" w:ascii="楷体" w:hAnsi="楷体" w:eastAsia="楷体" w:cs="楷体"/>
          <w:b/>
          <w:bCs/>
          <w:sz w:val="32"/>
          <w:szCs w:val="32"/>
        </w:rPr>
        <w:t>（三）混装混运依然存在。</w:t>
      </w:r>
      <w:r>
        <w:rPr>
          <w:rFonts w:hint="eastAsia" w:ascii="仿宋" w:hAnsi="仿宋" w:eastAsia="仿宋" w:cs="仿宋"/>
          <w:sz w:val="32"/>
          <w:szCs w:val="32"/>
        </w:rPr>
        <w:t>垃圾分类设施设备配置不够完善，督导引导不到位，前端分类不彻底，家庭厨余垃圾未分类投放，环卫清运与生活垃圾分类运输没有形成有效衔接，“先分后混”“混装混运”情况不同程度存在，部分已分类的生活垃圾在收运过程中又混合运输，严重挫伤居民参与垃圾分类的积极性。</w:t>
      </w:r>
    </w:p>
    <w:p w14:paraId="1E2A9090">
      <w:pPr>
        <w:spacing w:line="570" w:lineRule="exact"/>
        <w:ind w:firstLine="643" w:firstLineChars="200"/>
        <w:rPr>
          <w:rFonts w:ascii="仿宋" w:hAnsi="仿宋" w:eastAsia="仿宋" w:cs="仿宋"/>
          <w:sz w:val="32"/>
          <w:szCs w:val="32"/>
        </w:rPr>
      </w:pPr>
      <w:r>
        <w:rPr>
          <w:rFonts w:hint="eastAsia" w:ascii="楷体" w:hAnsi="楷体" w:eastAsia="楷体" w:cs="楷体"/>
          <w:b/>
          <w:bCs/>
          <w:sz w:val="32"/>
          <w:szCs w:val="32"/>
        </w:rPr>
        <w:t>（四）资金存在较大缺口。</w:t>
      </w:r>
      <w:r>
        <w:rPr>
          <w:rFonts w:hint="eastAsia" w:ascii="仿宋" w:hAnsi="仿宋" w:eastAsia="仿宋" w:cs="仿宋"/>
          <w:sz w:val="32"/>
          <w:szCs w:val="32"/>
        </w:rPr>
        <w:t>在设施设备投入、宣传教育培训、收集运输管理、末端设施处置等方面，资金投入压力大，仍需进一步加大垃圾分类工作经费保障。</w:t>
      </w:r>
    </w:p>
    <w:p w14:paraId="07A7843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7C57CC73">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1D874E1D">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69611273">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15D46B4E">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77B68A8D">
      <w:pPr>
        <w:jc w:val="left"/>
        <w:rPr>
          <w:rFonts w:ascii="华文仿宋" w:hAnsi="华文仿宋" w:eastAsia="华文仿宋"/>
          <w:sz w:val="30"/>
          <w:szCs w:val="30"/>
        </w:rPr>
      </w:pPr>
    </w:p>
    <w:p w14:paraId="609BE7BF">
      <w:pPr>
        <w:jc w:val="left"/>
        <w:rPr>
          <w:rFonts w:ascii="华文仿宋" w:hAnsi="华文仿宋" w:eastAsia="华文仿宋"/>
          <w:sz w:val="30"/>
          <w:szCs w:val="30"/>
        </w:rPr>
      </w:pPr>
    </w:p>
    <w:p w14:paraId="7330313F">
      <w:pPr>
        <w:jc w:val="left"/>
        <w:rPr>
          <w:rFonts w:ascii="华文仿宋" w:hAnsi="华文仿宋" w:eastAsia="华文仿宋"/>
          <w:sz w:val="30"/>
          <w:szCs w:val="30"/>
        </w:rPr>
      </w:pPr>
    </w:p>
    <w:p w14:paraId="0E3355BA">
      <w:pPr>
        <w:jc w:val="left"/>
        <w:rPr>
          <w:rFonts w:ascii="华文仿宋" w:hAnsi="华文仿宋" w:eastAsia="华文仿宋"/>
          <w:sz w:val="30"/>
          <w:szCs w:val="30"/>
        </w:rPr>
      </w:pPr>
    </w:p>
    <w:p w14:paraId="789AC2FE">
      <w:pPr>
        <w:jc w:val="left"/>
        <w:rPr>
          <w:rFonts w:ascii="华文仿宋" w:hAnsi="华文仿宋" w:eastAsia="华文仿宋"/>
          <w:sz w:val="30"/>
          <w:szCs w:val="30"/>
        </w:rPr>
      </w:pPr>
    </w:p>
    <w:p w14:paraId="31F6A2B4">
      <w:pPr>
        <w:jc w:val="left"/>
        <w:rPr>
          <w:rFonts w:ascii="华文仿宋" w:hAnsi="华文仿宋" w:eastAsia="华文仿宋"/>
          <w:sz w:val="30"/>
          <w:szCs w:val="30"/>
        </w:rPr>
      </w:pPr>
    </w:p>
    <w:p w14:paraId="5C2E6D63">
      <w:pPr>
        <w:jc w:val="left"/>
        <w:rPr>
          <w:rFonts w:ascii="华文仿宋" w:hAnsi="华文仿宋" w:eastAsia="华文仿宋"/>
          <w:sz w:val="30"/>
          <w:szCs w:val="30"/>
        </w:rPr>
      </w:pPr>
    </w:p>
    <w:p w14:paraId="6E2E5039">
      <w:pPr>
        <w:jc w:val="left"/>
        <w:rPr>
          <w:rFonts w:ascii="华文仿宋" w:hAnsi="华文仿宋" w:eastAsia="华文仿宋"/>
          <w:sz w:val="30"/>
          <w:szCs w:val="30"/>
        </w:rPr>
      </w:pPr>
    </w:p>
    <w:p w14:paraId="2E1B3E7B">
      <w:pPr>
        <w:jc w:val="left"/>
        <w:rPr>
          <w:rFonts w:ascii="华文仿宋" w:hAnsi="华文仿宋" w:eastAsia="华文仿宋"/>
          <w:sz w:val="30"/>
          <w:szCs w:val="30"/>
        </w:rPr>
      </w:pPr>
    </w:p>
    <w:p w14:paraId="64687914">
      <w:pPr>
        <w:jc w:val="left"/>
        <w:rPr>
          <w:rFonts w:ascii="华文仿宋" w:hAnsi="华文仿宋" w:eastAsia="华文仿宋"/>
          <w:sz w:val="30"/>
          <w:szCs w:val="30"/>
        </w:rPr>
      </w:pPr>
    </w:p>
    <w:p w14:paraId="189A4C37">
      <w:pPr>
        <w:jc w:val="left"/>
        <w:rPr>
          <w:rFonts w:ascii="华文仿宋" w:hAnsi="华文仿宋" w:eastAsia="华文仿宋"/>
          <w:sz w:val="30"/>
          <w:szCs w:val="30"/>
        </w:rPr>
      </w:pPr>
    </w:p>
    <w:p w14:paraId="4DE130F4">
      <w:pPr>
        <w:jc w:val="left"/>
        <w:rPr>
          <w:rFonts w:ascii="华文仿宋" w:hAnsi="华文仿宋" w:eastAsia="华文仿宋"/>
          <w:sz w:val="30"/>
          <w:szCs w:val="30"/>
        </w:rPr>
      </w:pPr>
    </w:p>
    <w:p w14:paraId="09B7E542">
      <w:pPr>
        <w:jc w:val="left"/>
        <w:rPr>
          <w:rFonts w:ascii="华文仿宋" w:hAnsi="华文仿宋" w:eastAsia="华文仿宋"/>
          <w:sz w:val="30"/>
          <w:szCs w:val="30"/>
        </w:rPr>
      </w:pPr>
    </w:p>
    <w:p w14:paraId="7B1CA901">
      <w:pPr>
        <w:jc w:val="left"/>
        <w:rPr>
          <w:rFonts w:ascii="华文仿宋" w:hAnsi="华文仿宋" w:eastAsia="华文仿宋"/>
          <w:sz w:val="30"/>
          <w:szCs w:val="30"/>
        </w:rPr>
      </w:pPr>
    </w:p>
    <w:p w14:paraId="63C2F665">
      <w:pPr>
        <w:jc w:val="left"/>
        <w:rPr>
          <w:rFonts w:ascii="华文仿宋" w:hAnsi="华文仿宋" w:eastAsia="华文仿宋"/>
          <w:sz w:val="30"/>
          <w:szCs w:val="30"/>
        </w:rPr>
      </w:pPr>
    </w:p>
    <w:p w14:paraId="5A8A9DC7">
      <w:pPr>
        <w:jc w:val="left"/>
        <w:rPr>
          <w:rFonts w:ascii="华文仿宋" w:hAnsi="华文仿宋" w:eastAsia="华文仿宋"/>
          <w:sz w:val="30"/>
          <w:szCs w:val="30"/>
        </w:rPr>
      </w:pPr>
    </w:p>
    <w:p w14:paraId="5BEDADF9">
      <w:pPr>
        <w:jc w:val="left"/>
        <w:rPr>
          <w:rFonts w:ascii="华文仿宋" w:hAnsi="华文仿宋" w:eastAsia="华文仿宋"/>
          <w:sz w:val="30"/>
          <w:szCs w:val="30"/>
        </w:rPr>
      </w:pPr>
    </w:p>
    <w:p w14:paraId="1F0B3392">
      <w:pPr>
        <w:jc w:val="left"/>
        <w:rPr>
          <w:rFonts w:ascii="华文仿宋" w:hAnsi="华文仿宋" w:eastAsia="华文仿宋"/>
          <w:sz w:val="30"/>
          <w:szCs w:val="30"/>
        </w:rPr>
      </w:pPr>
    </w:p>
    <w:p w14:paraId="5F02BAA4">
      <w:pPr>
        <w:jc w:val="left"/>
        <w:rPr>
          <w:rFonts w:ascii="华文仿宋" w:hAnsi="华文仿宋" w:eastAsia="华文仿宋"/>
          <w:sz w:val="30"/>
          <w:szCs w:val="30"/>
        </w:rPr>
      </w:pPr>
    </w:p>
    <w:p w14:paraId="7518EAF0">
      <w:pPr>
        <w:jc w:val="left"/>
        <w:rPr>
          <w:rFonts w:ascii="华文仿宋" w:hAnsi="华文仿宋" w:eastAsia="华文仿宋"/>
          <w:sz w:val="30"/>
          <w:szCs w:val="30"/>
        </w:rPr>
      </w:pPr>
    </w:p>
    <w:p w14:paraId="5FA8514B">
      <w:pPr>
        <w:jc w:val="left"/>
        <w:rPr>
          <w:rFonts w:ascii="华文仿宋" w:hAnsi="华文仿宋" w:eastAsia="华文仿宋"/>
          <w:sz w:val="30"/>
          <w:szCs w:val="30"/>
        </w:rPr>
      </w:pPr>
    </w:p>
    <w:p w14:paraId="7AD3357D">
      <w:pPr>
        <w:jc w:val="left"/>
        <w:rPr>
          <w:rFonts w:ascii="华文仿宋" w:hAnsi="华文仿宋" w:eastAsia="华文仿宋"/>
          <w:sz w:val="30"/>
          <w:szCs w:val="30"/>
        </w:rPr>
      </w:pPr>
    </w:p>
    <w:p w14:paraId="1D681859">
      <w:pPr>
        <w:jc w:val="left"/>
        <w:rPr>
          <w:rFonts w:ascii="华文仿宋" w:hAnsi="华文仿宋" w:eastAsia="华文仿宋"/>
          <w:sz w:val="30"/>
          <w:szCs w:val="30"/>
        </w:rPr>
      </w:pPr>
    </w:p>
    <w:p w14:paraId="2DA9009C">
      <w:pPr>
        <w:jc w:val="left"/>
        <w:rPr>
          <w:rFonts w:ascii="华文仿宋" w:hAnsi="华文仿宋" w:eastAsia="华文仿宋"/>
          <w:sz w:val="30"/>
          <w:szCs w:val="30"/>
        </w:rPr>
      </w:pPr>
    </w:p>
    <w:p w14:paraId="698125AA">
      <w:pPr>
        <w:jc w:val="left"/>
        <w:rPr>
          <w:rFonts w:ascii="华文仿宋" w:hAnsi="华文仿宋" w:eastAsia="华文仿宋"/>
          <w:sz w:val="30"/>
          <w:szCs w:val="30"/>
        </w:rPr>
      </w:pPr>
    </w:p>
    <w:p w14:paraId="3D1B5CC6">
      <w:pPr>
        <w:jc w:val="left"/>
        <w:rPr>
          <w:rFonts w:ascii="华文仿宋" w:hAnsi="华文仿宋" w:eastAsia="华文仿宋"/>
          <w:sz w:val="30"/>
          <w:szCs w:val="30"/>
        </w:rPr>
      </w:pPr>
    </w:p>
    <w:p w14:paraId="07D26D90">
      <w:pPr>
        <w:jc w:val="left"/>
        <w:rPr>
          <w:rFonts w:ascii="华文仿宋" w:hAnsi="华文仿宋" w:eastAsia="华文仿宋"/>
          <w:sz w:val="30"/>
          <w:szCs w:val="30"/>
        </w:rPr>
      </w:pPr>
    </w:p>
    <w:p w14:paraId="00976475">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DBA71AC">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年度城市维护维修项目支出</w:t>
      </w:r>
    </w:p>
    <w:p w14:paraId="45D2142D">
      <w:pPr>
        <w:spacing w:before="1" w:line="220" w:lineRule="auto"/>
        <w:ind w:left="3069"/>
        <w:jc w:val="left"/>
        <w:rPr>
          <w:rFonts w:hint="eastAsia" w:ascii="黑体" w:hAnsi="黑体" w:eastAsia="黑体" w:cs="黑体"/>
          <w:sz w:val="42"/>
          <w:szCs w:val="42"/>
        </w:rPr>
      </w:pPr>
      <w:r>
        <w:rPr>
          <w:rFonts w:hint="eastAsia" w:ascii="黑体" w:hAnsi="黑体" w:eastAsia="黑体" w:cs="黑体"/>
          <w:spacing w:val="10"/>
          <w:sz w:val="42"/>
          <w:szCs w:val="42"/>
        </w:rPr>
        <w:t>绩效自评报告</w:t>
      </w:r>
    </w:p>
    <w:p w14:paraId="334DF1F8">
      <w:pPr>
        <w:spacing w:line="246" w:lineRule="auto"/>
        <w:rPr>
          <w:rFonts w:ascii="Arial"/>
          <w:sz w:val="21"/>
        </w:rPr>
      </w:pPr>
    </w:p>
    <w:p w14:paraId="1B4A1E38">
      <w:pPr>
        <w:spacing w:line="246" w:lineRule="auto"/>
        <w:rPr>
          <w:rFonts w:ascii="Arial"/>
          <w:sz w:val="21"/>
        </w:rPr>
      </w:pPr>
    </w:p>
    <w:p w14:paraId="63F50EAC">
      <w:pPr>
        <w:spacing w:line="246" w:lineRule="auto"/>
        <w:rPr>
          <w:rFonts w:ascii="Arial"/>
          <w:sz w:val="21"/>
        </w:rPr>
      </w:pPr>
    </w:p>
    <w:p w14:paraId="33BB99B8">
      <w:pPr>
        <w:spacing w:line="246" w:lineRule="auto"/>
        <w:rPr>
          <w:rFonts w:ascii="Arial"/>
          <w:sz w:val="21"/>
        </w:rPr>
      </w:pPr>
    </w:p>
    <w:p w14:paraId="3EF4BB39">
      <w:pPr>
        <w:spacing w:line="246" w:lineRule="auto"/>
        <w:rPr>
          <w:rFonts w:ascii="Arial"/>
          <w:sz w:val="21"/>
        </w:rPr>
      </w:pPr>
    </w:p>
    <w:p w14:paraId="3511A6D4">
      <w:pPr>
        <w:spacing w:line="246" w:lineRule="auto"/>
        <w:rPr>
          <w:rFonts w:ascii="Arial"/>
          <w:sz w:val="21"/>
        </w:rPr>
      </w:pPr>
    </w:p>
    <w:p w14:paraId="4A3CF3C2">
      <w:pPr>
        <w:spacing w:line="246" w:lineRule="auto"/>
        <w:rPr>
          <w:rFonts w:ascii="Arial"/>
          <w:sz w:val="21"/>
        </w:rPr>
      </w:pPr>
    </w:p>
    <w:p w14:paraId="4E91FF59">
      <w:pPr>
        <w:spacing w:line="246" w:lineRule="auto"/>
        <w:rPr>
          <w:rFonts w:ascii="Arial"/>
          <w:sz w:val="21"/>
        </w:rPr>
      </w:pPr>
    </w:p>
    <w:p w14:paraId="63F0D3D6">
      <w:pPr>
        <w:spacing w:line="246" w:lineRule="auto"/>
        <w:rPr>
          <w:rFonts w:ascii="Arial"/>
          <w:sz w:val="21"/>
        </w:rPr>
      </w:pPr>
    </w:p>
    <w:p w14:paraId="0C164712">
      <w:pPr>
        <w:spacing w:line="246" w:lineRule="auto"/>
        <w:rPr>
          <w:rFonts w:ascii="Arial"/>
          <w:sz w:val="21"/>
        </w:rPr>
      </w:pPr>
    </w:p>
    <w:p w14:paraId="7EB97EA8">
      <w:pPr>
        <w:spacing w:line="246" w:lineRule="auto"/>
        <w:rPr>
          <w:rFonts w:ascii="Arial"/>
          <w:sz w:val="21"/>
        </w:rPr>
      </w:pPr>
    </w:p>
    <w:p w14:paraId="7B81573F">
      <w:pPr>
        <w:spacing w:line="246" w:lineRule="auto"/>
        <w:rPr>
          <w:rFonts w:ascii="Arial"/>
          <w:sz w:val="21"/>
        </w:rPr>
      </w:pPr>
    </w:p>
    <w:p w14:paraId="2A8B2E4F">
      <w:pPr>
        <w:spacing w:line="246" w:lineRule="auto"/>
        <w:rPr>
          <w:rFonts w:ascii="Arial"/>
          <w:sz w:val="21"/>
        </w:rPr>
      </w:pPr>
    </w:p>
    <w:p w14:paraId="32B20A90">
      <w:pPr>
        <w:spacing w:line="246" w:lineRule="auto"/>
        <w:rPr>
          <w:rFonts w:ascii="Arial"/>
          <w:sz w:val="21"/>
        </w:rPr>
      </w:pPr>
    </w:p>
    <w:p w14:paraId="47940DC9">
      <w:pPr>
        <w:spacing w:line="246" w:lineRule="auto"/>
        <w:rPr>
          <w:rFonts w:ascii="Arial"/>
          <w:sz w:val="21"/>
        </w:rPr>
      </w:pPr>
    </w:p>
    <w:p w14:paraId="1E621A7E">
      <w:pPr>
        <w:spacing w:line="246" w:lineRule="auto"/>
        <w:rPr>
          <w:rFonts w:ascii="Arial"/>
          <w:sz w:val="21"/>
        </w:rPr>
      </w:pPr>
    </w:p>
    <w:p w14:paraId="73D04952">
      <w:pPr>
        <w:spacing w:line="246" w:lineRule="auto"/>
        <w:rPr>
          <w:rFonts w:ascii="Arial"/>
          <w:sz w:val="21"/>
        </w:rPr>
      </w:pPr>
    </w:p>
    <w:p w14:paraId="06812C9D">
      <w:pPr>
        <w:spacing w:line="247" w:lineRule="auto"/>
        <w:rPr>
          <w:rFonts w:ascii="Arial"/>
          <w:sz w:val="21"/>
        </w:rPr>
      </w:pPr>
    </w:p>
    <w:p w14:paraId="5124B5F3">
      <w:pPr>
        <w:spacing w:line="247" w:lineRule="auto"/>
        <w:rPr>
          <w:rFonts w:ascii="Arial"/>
          <w:sz w:val="21"/>
        </w:rPr>
      </w:pPr>
    </w:p>
    <w:p w14:paraId="2E8ED06E">
      <w:pPr>
        <w:spacing w:line="247" w:lineRule="auto"/>
        <w:rPr>
          <w:rFonts w:ascii="Arial"/>
          <w:sz w:val="21"/>
        </w:rPr>
      </w:pPr>
    </w:p>
    <w:p w14:paraId="30004D96">
      <w:pPr>
        <w:spacing w:line="247" w:lineRule="auto"/>
        <w:rPr>
          <w:rFonts w:ascii="Arial"/>
          <w:sz w:val="21"/>
        </w:rPr>
      </w:pPr>
    </w:p>
    <w:p w14:paraId="424BB649">
      <w:pPr>
        <w:spacing w:line="247" w:lineRule="auto"/>
        <w:rPr>
          <w:rFonts w:ascii="Arial"/>
          <w:sz w:val="21"/>
        </w:rPr>
      </w:pPr>
    </w:p>
    <w:p w14:paraId="7401A0D9">
      <w:pPr>
        <w:spacing w:line="247" w:lineRule="auto"/>
        <w:rPr>
          <w:rFonts w:ascii="Arial"/>
          <w:sz w:val="21"/>
        </w:rPr>
      </w:pPr>
    </w:p>
    <w:p w14:paraId="1B1D33D5">
      <w:pPr>
        <w:spacing w:line="247" w:lineRule="auto"/>
        <w:rPr>
          <w:rFonts w:ascii="Arial"/>
          <w:sz w:val="21"/>
        </w:rPr>
      </w:pPr>
    </w:p>
    <w:p w14:paraId="564957F3">
      <w:pPr>
        <w:spacing w:line="247" w:lineRule="auto"/>
        <w:rPr>
          <w:rFonts w:ascii="Arial"/>
          <w:sz w:val="21"/>
        </w:rPr>
      </w:pPr>
    </w:p>
    <w:p w14:paraId="47F47806">
      <w:pPr>
        <w:spacing w:line="247" w:lineRule="auto"/>
        <w:rPr>
          <w:rFonts w:ascii="Arial"/>
          <w:sz w:val="21"/>
        </w:rPr>
      </w:pPr>
    </w:p>
    <w:p w14:paraId="54E62ACD">
      <w:pPr>
        <w:spacing w:line="247" w:lineRule="auto"/>
        <w:rPr>
          <w:rFonts w:ascii="Arial"/>
          <w:sz w:val="21"/>
        </w:rPr>
      </w:pPr>
    </w:p>
    <w:p w14:paraId="42C09C8D">
      <w:pPr>
        <w:spacing w:line="247" w:lineRule="auto"/>
        <w:rPr>
          <w:rFonts w:ascii="Arial"/>
          <w:sz w:val="21"/>
        </w:rPr>
      </w:pPr>
    </w:p>
    <w:p w14:paraId="76175DCD">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30BF530F">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40C80055">
      <w:pPr>
        <w:pStyle w:val="2"/>
        <w:spacing w:before="1" w:line="223" w:lineRule="auto"/>
        <w:ind w:firstLine="3302" w:firstLineChars="1300"/>
        <w:rPr>
          <w:sz w:val="24"/>
          <w:szCs w:val="24"/>
        </w:rPr>
      </w:pPr>
      <w:r>
        <w:rPr>
          <w:spacing w:val="7"/>
          <w:sz w:val="24"/>
          <w:szCs w:val="24"/>
        </w:rPr>
        <w:t>(此面为封面)</w:t>
      </w:r>
    </w:p>
    <w:p w14:paraId="647F46B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90339C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1F1EAF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0351B8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4595BC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6D7A30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9141E3E">
      <w:pPr>
        <w:ind w:firstLine="880"/>
        <w:jc w:val="center"/>
        <w:rPr>
          <w:rFonts w:asciiTheme="minorEastAsia" w:hAnsiTheme="minorEastAsia"/>
          <w:b/>
        </w:rPr>
      </w:pPr>
      <w:r>
        <w:rPr>
          <w:rFonts w:hint="eastAsia" w:asciiTheme="minorEastAsia" w:hAnsiTheme="minorEastAsia"/>
          <w:b/>
          <w:sz w:val="44"/>
          <w:szCs w:val="44"/>
        </w:rPr>
        <w:t>城市维护维修项目支出绩效评价报告</w:t>
      </w:r>
    </w:p>
    <w:p w14:paraId="48F8EC33">
      <w:pPr>
        <w:ind w:firstLine="600"/>
        <w:rPr>
          <w:rFonts w:asciiTheme="minorEastAsia" w:hAnsiTheme="minorEastAsia"/>
          <w:b/>
        </w:rPr>
      </w:pPr>
    </w:p>
    <w:p w14:paraId="08711A1F">
      <w:pPr>
        <w:ind w:firstLine="600"/>
        <w:jc w:val="center"/>
        <w:rPr>
          <w:rFonts w:asciiTheme="minorEastAsia" w:hAnsiTheme="minorEastAsia"/>
          <w:b/>
        </w:rPr>
      </w:pPr>
    </w:p>
    <w:p w14:paraId="103D2F49">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0FB0B03D">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5B39D3B1">
      <w:pPr>
        <w:ind w:firstLine="601"/>
        <w:rPr>
          <w:rFonts w:ascii="华文仿宋" w:hAnsi="华文仿宋" w:eastAsia="华文仿宋"/>
          <w:sz w:val="30"/>
          <w:szCs w:val="30"/>
        </w:rPr>
      </w:pPr>
      <w:r>
        <w:rPr>
          <w:rFonts w:hint="eastAsia" w:ascii="华文仿宋" w:hAnsi="华文仿宋" w:eastAsia="华文仿宋"/>
          <w:sz w:val="30"/>
          <w:szCs w:val="30"/>
        </w:rPr>
        <w:t>为全面做好城市维护维修工作，提高城市整体形象，我局负责对责辖区内160万平方米的车行道，97.4万平方米的人行道，171千米的下水管网，5615座雨污检查井、3754座雨水口等市政道路设施的管理、养护及整修，以及应急处置道路设施突发事项，确保上述道路设施平整美观，排水管网畅通无阻。通过与上级相关部门对接，依照上级指示及工作需要与建设单位协商，制定相关合同约定，全力保障城市管理工作正常运行，设立该项目。</w:t>
      </w:r>
    </w:p>
    <w:p w14:paraId="2D4D4484">
      <w:pPr>
        <w:ind w:firstLine="6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689C4755">
      <w:pPr>
        <w:ind w:firstLine="601"/>
        <w:rPr>
          <w:rFonts w:ascii="华文仿宋" w:hAnsi="华文仿宋" w:eastAsia="华文仿宋"/>
          <w:sz w:val="30"/>
          <w:szCs w:val="30"/>
        </w:rPr>
      </w:pPr>
      <w:r>
        <w:rPr>
          <w:rFonts w:hint="eastAsia" w:ascii="华文仿宋" w:hAnsi="华文仿宋" w:eastAsia="华文仿宋"/>
          <w:sz w:val="30"/>
          <w:szCs w:val="30"/>
        </w:rPr>
        <w:t xml:space="preserve"> 1、资金到位情况：城市维护维修项目由我局于年初根据市人民镇政府会议提出全年不超定额数据进行申报，经财政资金管理中心批复，全年按季度拨付我单位资金共计资金650万元，资金到位率100%。</w:t>
      </w:r>
    </w:p>
    <w:p w14:paraId="40F76E9C">
      <w:pPr>
        <w:ind w:firstLine="601"/>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2、项目资金执行情况：2024年实际支付650万元，资金拨付率100%。</w:t>
      </w:r>
    </w:p>
    <w:p w14:paraId="4F2CFB28">
      <w:pPr>
        <w:ind w:firstLine="601"/>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3A4FB0FD">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3B66D9B9">
      <w:pPr>
        <w:ind w:firstLine="600"/>
        <w:jc w:val="left"/>
        <w:rPr>
          <w:rFonts w:ascii="华文仿宋" w:hAnsi="华文仿宋" w:eastAsia="华文仿宋"/>
          <w:sz w:val="30"/>
          <w:szCs w:val="30"/>
        </w:rPr>
      </w:pPr>
      <w:r>
        <w:rPr>
          <w:rFonts w:hint="eastAsia" w:ascii="华文仿宋" w:hAnsi="华文仿宋" w:eastAsia="华文仿宋"/>
          <w:sz w:val="30"/>
          <w:szCs w:val="30"/>
        </w:rPr>
        <w:t>人行道麻石板维修面积约3100㎡，路沿石约1200m，更换平石约260m，更换树围石约620m。摊铺沥青路面维修约3200㎡，零星路面冷铺料3吨，混凝土路面维修约600㎡,维修路面塌陷6处，恢复麻石隔离柱112根，整个城区路段清灌缝处置达10000米，对城区所有主次干道上的雨污管道进行经常性的排查，更换及调整雨污井盖500余套，双页井座井盖320余套、单页井座井盖200余套、沉砂井160余套、城区更换五防井盖102套，城区共计新增约13200米摩托车停车位划线，新增雨水井12处，污水管道200米，管道清淤约660余米。</w:t>
      </w:r>
    </w:p>
    <w:p w14:paraId="543EADD9">
      <w:pPr>
        <w:ind w:firstLine="600"/>
        <w:jc w:val="left"/>
        <w:rPr>
          <w:rFonts w:asciiTheme="minorEastAsia" w:hAnsiTheme="minorEastAsia"/>
          <w:b/>
          <w:sz w:val="30"/>
          <w:szCs w:val="30"/>
        </w:rPr>
      </w:pPr>
      <w:r>
        <w:rPr>
          <w:rFonts w:hint="eastAsia" w:asciiTheme="minorEastAsia" w:hAnsiTheme="minorEastAsia"/>
          <w:b/>
          <w:sz w:val="30"/>
          <w:szCs w:val="30"/>
        </w:rPr>
        <w:t>二、绩效评价工作情况</w:t>
      </w:r>
    </w:p>
    <w:p w14:paraId="4060B672">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682D7AE0">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78B3BC2A">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7A0B713E">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城市维护维修项目。</w:t>
      </w:r>
    </w:p>
    <w:p w14:paraId="769CAD54">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3A7EDB32">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288F3D91">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483804F7">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12568D0C">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7246ED58">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534C85E6">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ADBDF1E">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55FCFC44">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56CD841B">
      <w:pPr>
        <w:numPr>
          <w:ilvl w:val="0"/>
          <w:numId w:val="4"/>
        </w:numPr>
        <w:ind w:firstLine="600"/>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52D8AE68">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项目资金计划金额650万元，已拨付650万元，执行率100%。</w:t>
      </w:r>
    </w:p>
    <w:p w14:paraId="783E65A5">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23464B02">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质量指标中人行道无破损指标值应当达到未达标，酌情扣-2分，满意度指标中，有部分为达标，酌情扣分-2分。</w:t>
      </w:r>
    </w:p>
    <w:p w14:paraId="63407FC8">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项目综合评分96分，评价等级为优等级，已达到预期绩效目标。</w:t>
      </w:r>
    </w:p>
    <w:p w14:paraId="51075A23">
      <w:pPr>
        <w:tabs>
          <w:tab w:val="left" w:pos="312"/>
        </w:tabs>
        <w:ind w:left="600" w:firstLine="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4D4FEB6F">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70A92328">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33F3F44D">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25D3660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1CD82AFD">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539A5114">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产出指标总分50分，占总分数的50%，其中数量指标占10分、质量指标占10分、时效指标占10分、成本指标占20分，质量指标中人行道无破损指标值应当达到未达标，酌情扣-2分,得1分。</w:t>
      </w:r>
    </w:p>
    <w:p w14:paraId="4D1C7F25">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3727CDCD">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65E86B6D">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0CD3FFCB">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66A41AE8">
      <w:pPr>
        <w:ind w:firstLine="600"/>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0D973A10">
      <w:pPr>
        <w:ind w:firstLine="601"/>
        <w:rPr>
          <w:rFonts w:ascii="华文仿宋" w:hAnsi="华文仿宋" w:eastAsia="华文仿宋"/>
          <w:sz w:val="30"/>
          <w:szCs w:val="30"/>
        </w:rPr>
      </w:pPr>
      <w:r>
        <w:rPr>
          <w:rFonts w:hint="eastAsia" w:ascii="华文仿宋" w:hAnsi="华文仿宋" w:eastAsia="华文仿宋"/>
          <w:sz w:val="30"/>
          <w:szCs w:val="30"/>
        </w:rPr>
        <w:t>1、城市下水管道疏通难，有些餐馆、洗车房、和楼盘开发地段是下水管道堵塞的高发区域，其原因是商家对市区管道的分布不明确的情况下就擅自自接管道进行排污，严重的造成了管道的堵塞，对水质坏境造成了严重的影响，对城市的形象和市民的出行造成严重的影响；针对于乱接管道严重化，市政部门必须投入大量的人力、物力开展对其疏通、维护的工作。</w:t>
      </w:r>
    </w:p>
    <w:p w14:paraId="7D557E3C">
      <w:pPr>
        <w:ind w:firstLine="601"/>
        <w:rPr>
          <w:rFonts w:ascii="华文仿宋" w:hAnsi="华文仿宋" w:eastAsia="华文仿宋"/>
          <w:sz w:val="30"/>
          <w:szCs w:val="30"/>
        </w:rPr>
      </w:pPr>
      <w:r>
        <w:rPr>
          <w:rFonts w:hint="eastAsia" w:ascii="华文仿宋" w:hAnsi="华文仿宋" w:eastAsia="华文仿宋"/>
          <w:sz w:val="30"/>
          <w:szCs w:val="30"/>
        </w:rPr>
        <w:t xml:space="preserve">2、城市道路维护、管理上的问题 随着城市的不断变化，人口和汽车的日益增加，城市交通问题日益严重。生活水平的提高，私家车多、停车位少的情况越加严重，甚至占用人行道并将其损坏。无形中增加了维修维护的工作量。    </w:t>
      </w:r>
    </w:p>
    <w:p w14:paraId="0247B257">
      <w:pPr>
        <w:numPr>
          <w:ilvl w:val="0"/>
          <w:numId w:val="6"/>
        </w:numPr>
        <w:ind w:firstLine="600"/>
        <w:jc w:val="left"/>
        <w:rPr>
          <w:rFonts w:asciiTheme="minorEastAsia" w:hAnsiTheme="minorEastAsia"/>
          <w:b/>
          <w:sz w:val="30"/>
          <w:szCs w:val="30"/>
        </w:rPr>
      </w:pPr>
      <w:r>
        <w:rPr>
          <w:rFonts w:hint="eastAsia" w:asciiTheme="minorEastAsia" w:hAnsiTheme="minorEastAsia"/>
          <w:b/>
          <w:sz w:val="30"/>
          <w:szCs w:val="30"/>
        </w:rPr>
        <w:t>有关建议</w:t>
      </w:r>
    </w:p>
    <w:p w14:paraId="50B87B82">
      <w:pPr>
        <w:ind w:firstLine="600"/>
        <w:jc w:val="left"/>
        <w:rPr>
          <w:rFonts w:ascii="华文仿宋" w:hAnsi="华文仿宋" w:eastAsia="华文仿宋"/>
          <w:sz w:val="30"/>
          <w:szCs w:val="30"/>
        </w:rPr>
      </w:pPr>
      <w:r>
        <w:rPr>
          <w:rFonts w:hint="eastAsia" w:ascii="华文仿宋" w:hAnsi="华文仿宋" w:eastAsia="华文仿宋"/>
          <w:sz w:val="30"/>
          <w:szCs w:val="30"/>
        </w:rPr>
        <w:t>工作建议有：一建议适当增加相关专业技术和管理人员、加强外部协调，促使相关部门规范道路占破施工验收管理、建议实施老城区道路提质改造；二是进一步提升城市品位一是城市维护维修专项经费使用效益良好，建议市财政每年适当增加该项经费。三是进一步规范城市维护维修专项的使用管理，注重资金使用效益，加强财务管理，注重资金分配的程序化、制度化，注重资金使用效益，避免使用的随意性，做到专款专用。</w:t>
      </w:r>
    </w:p>
    <w:p w14:paraId="277E58C2">
      <w:pPr>
        <w:ind w:firstLine="600"/>
        <w:jc w:val="left"/>
        <w:rPr>
          <w:rFonts w:asciiTheme="minorEastAsia" w:hAnsiTheme="minorEastAsia"/>
          <w:b/>
          <w:sz w:val="30"/>
          <w:szCs w:val="30"/>
        </w:rPr>
      </w:pPr>
      <w:r>
        <w:rPr>
          <w:rFonts w:hint="eastAsia" w:asciiTheme="minorEastAsia" w:hAnsiTheme="minorEastAsia"/>
          <w:b/>
          <w:sz w:val="30"/>
          <w:szCs w:val="30"/>
        </w:rPr>
        <w:t>七、其他需要说明的问题。</w:t>
      </w:r>
    </w:p>
    <w:p w14:paraId="69EDD86E">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43A939A8">
      <w:pPr>
        <w:ind w:firstLine="601"/>
        <w:jc w:val="left"/>
        <w:rPr>
          <w:rFonts w:ascii="华文仿宋" w:hAnsi="华文仿宋" w:eastAsia="华文仿宋"/>
          <w:sz w:val="30"/>
          <w:szCs w:val="30"/>
        </w:rPr>
      </w:pPr>
    </w:p>
    <w:p w14:paraId="3A9C9108">
      <w:pPr>
        <w:ind w:firstLine="601"/>
        <w:rPr>
          <w:rFonts w:ascii="华文仿宋" w:hAnsi="华文仿宋" w:eastAsia="华文仿宋"/>
          <w:sz w:val="30"/>
          <w:szCs w:val="30"/>
        </w:rPr>
      </w:pPr>
    </w:p>
    <w:p w14:paraId="44B858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883C13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63B385C">
      <w:pPr>
        <w:jc w:val="left"/>
        <w:rPr>
          <w:rFonts w:ascii="华文仿宋" w:hAnsi="华文仿宋" w:eastAsia="华文仿宋"/>
          <w:sz w:val="30"/>
          <w:szCs w:val="30"/>
        </w:rPr>
      </w:pPr>
    </w:p>
    <w:p w14:paraId="0E146B75">
      <w:pPr>
        <w:rPr>
          <w:rFonts w:ascii="华文仿宋" w:hAnsi="华文仿宋" w:eastAsia="华文仿宋"/>
          <w:sz w:val="30"/>
          <w:szCs w:val="30"/>
        </w:rPr>
      </w:pPr>
    </w:p>
    <w:p w14:paraId="5A5FF63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A76695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218DE9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8A45B5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86416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4736EA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5B8B2A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B2EBD8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868E0F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EA09C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FB39A5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2A557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55004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A2C256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2D527D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0FC86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89DA956">
      <w:pPr>
        <w:jc w:val="left"/>
        <w:rPr>
          <w:rFonts w:ascii="华文仿宋" w:hAnsi="华文仿宋" w:eastAsia="华文仿宋"/>
          <w:sz w:val="30"/>
          <w:szCs w:val="30"/>
        </w:rPr>
      </w:pPr>
    </w:p>
    <w:p w14:paraId="53878840">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1A8F834">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年度城乡垃圾清运一体化市场化经费</w:t>
      </w:r>
    </w:p>
    <w:p w14:paraId="6C13118F">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项目支出绩效自评报告</w:t>
      </w:r>
    </w:p>
    <w:p w14:paraId="75DD7DED">
      <w:pPr>
        <w:spacing w:line="246" w:lineRule="auto"/>
        <w:rPr>
          <w:rFonts w:ascii="Arial"/>
          <w:sz w:val="21"/>
        </w:rPr>
      </w:pPr>
    </w:p>
    <w:p w14:paraId="43BFC934">
      <w:pPr>
        <w:spacing w:line="246" w:lineRule="auto"/>
        <w:rPr>
          <w:rFonts w:ascii="Arial"/>
          <w:sz w:val="21"/>
        </w:rPr>
      </w:pPr>
    </w:p>
    <w:p w14:paraId="747ACF43">
      <w:pPr>
        <w:spacing w:line="246" w:lineRule="auto"/>
        <w:rPr>
          <w:rFonts w:ascii="Arial"/>
          <w:sz w:val="21"/>
        </w:rPr>
      </w:pPr>
    </w:p>
    <w:p w14:paraId="2F3B5A13">
      <w:pPr>
        <w:spacing w:line="246" w:lineRule="auto"/>
        <w:rPr>
          <w:rFonts w:ascii="Arial"/>
          <w:sz w:val="21"/>
        </w:rPr>
      </w:pPr>
    </w:p>
    <w:p w14:paraId="24C3963A">
      <w:pPr>
        <w:spacing w:line="246" w:lineRule="auto"/>
        <w:rPr>
          <w:rFonts w:ascii="Arial"/>
          <w:sz w:val="21"/>
        </w:rPr>
      </w:pPr>
    </w:p>
    <w:p w14:paraId="1C0E8C10">
      <w:pPr>
        <w:spacing w:line="246" w:lineRule="auto"/>
        <w:rPr>
          <w:rFonts w:ascii="Arial"/>
          <w:sz w:val="21"/>
        </w:rPr>
      </w:pPr>
    </w:p>
    <w:p w14:paraId="130FE9B7">
      <w:pPr>
        <w:spacing w:line="246" w:lineRule="auto"/>
        <w:rPr>
          <w:rFonts w:ascii="Arial"/>
          <w:sz w:val="21"/>
        </w:rPr>
      </w:pPr>
    </w:p>
    <w:p w14:paraId="79EEF26C">
      <w:pPr>
        <w:spacing w:line="246" w:lineRule="auto"/>
        <w:rPr>
          <w:rFonts w:ascii="Arial"/>
          <w:sz w:val="21"/>
        </w:rPr>
      </w:pPr>
    </w:p>
    <w:p w14:paraId="2521F9FA">
      <w:pPr>
        <w:spacing w:line="246" w:lineRule="auto"/>
        <w:rPr>
          <w:rFonts w:ascii="Arial"/>
          <w:sz w:val="21"/>
        </w:rPr>
      </w:pPr>
    </w:p>
    <w:p w14:paraId="39185AE3">
      <w:pPr>
        <w:spacing w:line="246" w:lineRule="auto"/>
        <w:rPr>
          <w:rFonts w:ascii="Arial"/>
          <w:sz w:val="21"/>
        </w:rPr>
      </w:pPr>
    </w:p>
    <w:p w14:paraId="6B18D77D">
      <w:pPr>
        <w:spacing w:line="246" w:lineRule="auto"/>
        <w:rPr>
          <w:rFonts w:ascii="Arial"/>
          <w:sz w:val="21"/>
        </w:rPr>
      </w:pPr>
    </w:p>
    <w:p w14:paraId="4A6AC32B">
      <w:pPr>
        <w:spacing w:line="246" w:lineRule="auto"/>
        <w:rPr>
          <w:rFonts w:ascii="Arial"/>
          <w:sz w:val="21"/>
        </w:rPr>
      </w:pPr>
    </w:p>
    <w:p w14:paraId="4839B958">
      <w:pPr>
        <w:spacing w:line="246" w:lineRule="auto"/>
        <w:rPr>
          <w:rFonts w:ascii="Arial"/>
          <w:sz w:val="21"/>
        </w:rPr>
      </w:pPr>
    </w:p>
    <w:p w14:paraId="1D2989A3">
      <w:pPr>
        <w:spacing w:line="246" w:lineRule="auto"/>
        <w:rPr>
          <w:rFonts w:ascii="Arial"/>
          <w:sz w:val="21"/>
        </w:rPr>
      </w:pPr>
    </w:p>
    <w:p w14:paraId="041562C9">
      <w:pPr>
        <w:spacing w:line="246" w:lineRule="auto"/>
        <w:rPr>
          <w:rFonts w:ascii="Arial"/>
          <w:sz w:val="21"/>
        </w:rPr>
      </w:pPr>
    </w:p>
    <w:p w14:paraId="47F2EA0E">
      <w:pPr>
        <w:spacing w:line="246" w:lineRule="auto"/>
        <w:rPr>
          <w:rFonts w:ascii="Arial"/>
          <w:sz w:val="21"/>
        </w:rPr>
      </w:pPr>
    </w:p>
    <w:p w14:paraId="6F837A60">
      <w:pPr>
        <w:spacing w:line="246" w:lineRule="auto"/>
        <w:rPr>
          <w:rFonts w:ascii="Arial"/>
          <w:sz w:val="21"/>
        </w:rPr>
      </w:pPr>
    </w:p>
    <w:p w14:paraId="57DF64B2">
      <w:pPr>
        <w:spacing w:line="247" w:lineRule="auto"/>
        <w:rPr>
          <w:rFonts w:ascii="Arial"/>
          <w:sz w:val="21"/>
        </w:rPr>
      </w:pPr>
    </w:p>
    <w:p w14:paraId="2131544E">
      <w:pPr>
        <w:spacing w:line="247" w:lineRule="auto"/>
        <w:rPr>
          <w:rFonts w:ascii="Arial"/>
          <w:sz w:val="21"/>
        </w:rPr>
      </w:pPr>
    </w:p>
    <w:p w14:paraId="3CE180E8">
      <w:pPr>
        <w:spacing w:line="247" w:lineRule="auto"/>
        <w:rPr>
          <w:rFonts w:ascii="Arial"/>
          <w:sz w:val="21"/>
        </w:rPr>
      </w:pPr>
    </w:p>
    <w:p w14:paraId="7481C76B">
      <w:pPr>
        <w:spacing w:line="247" w:lineRule="auto"/>
        <w:rPr>
          <w:rFonts w:ascii="Arial"/>
          <w:sz w:val="21"/>
        </w:rPr>
      </w:pPr>
    </w:p>
    <w:p w14:paraId="0387C03C">
      <w:pPr>
        <w:spacing w:line="247" w:lineRule="auto"/>
        <w:rPr>
          <w:rFonts w:ascii="Arial"/>
          <w:sz w:val="21"/>
        </w:rPr>
      </w:pPr>
    </w:p>
    <w:p w14:paraId="3448D3E9">
      <w:pPr>
        <w:spacing w:line="247" w:lineRule="auto"/>
        <w:rPr>
          <w:rFonts w:ascii="Arial"/>
          <w:sz w:val="21"/>
        </w:rPr>
      </w:pPr>
    </w:p>
    <w:p w14:paraId="005A4200">
      <w:pPr>
        <w:spacing w:line="247" w:lineRule="auto"/>
        <w:rPr>
          <w:rFonts w:ascii="Arial"/>
          <w:sz w:val="21"/>
        </w:rPr>
      </w:pPr>
    </w:p>
    <w:p w14:paraId="7B0117F3">
      <w:pPr>
        <w:spacing w:line="247" w:lineRule="auto"/>
        <w:rPr>
          <w:rFonts w:ascii="Arial"/>
          <w:sz w:val="21"/>
        </w:rPr>
      </w:pPr>
    </w:p>
    <w:p w14:paraId="45D10A8C">
      <w:pPr>
        <w:spacing w:line="247" w:lineRule="auto"/>
        <w:rPr>
          <w:rFonts w:ascii="Arial"/>
          <w:sz w:val="21"/>
        </w:rPr>
      </w:pPr>
    </w:p>
    <w:p w14:paraId="54BAA0F4">
      <w:pPr>
        <w:spacing w:line="247" w:lineRule="auto"/>
        <w:rPr>
          <w:rFonts w:ascii="Arial"/>
          <w:sz w:val="21"/>
        </w:rPr>
      </w:pPr>
    </w:p>
    <w:p w14:paraId="5E0C81A1">
      <w:pPr>
        <w:spacing w:line="247" w:lineRule="auto"/>
        <w:rPr>
          <w:rFonts w:ascii="Arial"/>
          <w:sz w:val="21"/>
        </w:rPr>
      </w:pPr>
    </w:p>
    <w:p w14:paraId="5ACA4A98">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31437249">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10B12B05">
      <w:pPr>
        <w:pStyle w:val="2"/>
        <w:spacing w:before="1" w:line="223" w:lineRule="auto"/>
        <w:ind w:firstLine="3302" w:firstLineChars="1300"/>
        <w:rPr>
          <w:sz w:val="24"/>
          <w:szCs w:val="24"/>
        </w:rPr>
      </w:pPr>
      <w:r>
        <w:rPr>
          <w:spacing w:val="7"/>
          <w:sz w:val="24"/>
          <w:szCs w:val="24"/>
        </w:rPr>
        <w:t>(此面为封面)</w:t>
      </w:r>
    </w:p>
    <w:p w14:paraId="735476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D17DE4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643D5E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3C4F26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B53AC32">
      <w:pPr>
        <w:jc w:val="center"/>
        <w:rPr>
          <w:rFonts w:asciiTheme="minorEastAsia" w:hAnsiTheme="minorEastAsia"/>
          <w:b/>
        </w:rPr>
      </w:pPr>
      <w:r>
        <w:rPr>
          <w:rFonts w:hint="eastAsia" w:asciiTheme="minorEastAsia" w:hAnsiTheme="minorEastAsia"/>
          <w:b/>
          <w:sz w:val="44"/>
          <w:szCs w:val="44"/>
        </w:rPr>
        <w:t>城乡垃圾清运一体化市场化经费项目支出             绩效评价报告</w:t>
      </w:r>
    </w:p>
    <w:p w14:paraId="28862326">
      <w:pPr>
        <w:rPr>
          <w:rFonts w:asciiTheme="minorEastAsia" w:hAnsiTheme="minorEastAsia"/>
          <w:b/>
        </w:rPr>
      </w:pPr>
    </w:p>
    <w:p w14:paraId="63952914">
      <w:pPr>
        <w:jc w:val="center"/>
        <w:rPr>
          <w:rFonts w:asciiTheme="minorEastAsia" w:hAnsiTheme="minorEastAsia"/>
          <w:b/>
        </w:rPr>
      </w:pPr>
    </w:p>
    <w:p w14:paraId="082B44F9">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3785D84E">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08E69D86">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为了更好的推进全市人居环境整治工作，助力乡村振兴，巩固提升人民群众获得感、幸福感，深入贯彻落实习近平总书记关于改善农村人民环境的重要指示精神，坚持“政府统筹、城乡一体、上下联动、市场运作原则，完善基础设施、增强保洁力量、健全工作机制，切实提升环境卫生管理水平，此项目主体实施在环卫中心，局机关环卫股落实监督管理职责。定期、不定期对15个乡镇进行监督检查。</w:t>
      </w:r>
    </w:p>
    <w:p w14:paraId="73A67CF2">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4264F965">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 xml:space="preserve"> 1.资金到位情况：城乡垃圾清运一体化市场化经费项目根据年初根据工作预案进行申报，2024年年初申报资金为20万元，经批复，实际拨付我单位资金为3万元，资金到位率100%。</w:t>
      </w:r>
    </w:p>
    <w:p w14:paraId="40EEE19F">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2.项目资金执行情况：2024年实际支付3万元，资金拨付率100%。</w:t>
      </w:r>
    </w:p>
    <w:p w14:paraId="5BC046D2">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38661FBB">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7FA1829F">
      <w:pPr>
        <w:ind w:firstLine="600" w:firstLineChars="200"/>
        <w:rPr>
          <w:rFonts w:ascii="华文仿宋" w:hAnsi="华文仿宋" w:eastAsia="华文仿宋"/>
          <w:sz w:val="30"/>
          <w:szCs w:val="30"/>
        </w:rPr>
      </w:pPr>
      <w:r>
        <w:rPr>
          <w:rFonts w:hint="eastAsia" w:ascii="华文仿宋" w:hAnsi="华文仿宋" w:eastAsia="华文仿宋"/>
          <w:sz w:val="30"/>
          <w:szCs w:val="30"/>
        </w:rPr>
        <w:t>1.全年监督检查15个乡镇。</w:t>
      </w:r>
    </w:p>
    <w:p w14:paraId="64B9AED5">
      <w:pPr>
        <w:ind w:firstLine="600" w:firstLineChars="200"/>
        <w:rPr>
          <w:rFonts w:ascii="华文仿宋" w:hAnsi="华文仿宋" w:eastAsia="华文仿宋"/>
          <w:sz w:val="30"/>
          <w:szCs w:val="30"/>
        </w:rPr>
      </w:pPr>
      <w:r>
        <w:rPr>
          <w:rFonts w:hint="eastAsia" w:ascii="华文仿宋" w:hAnsi="华文仿宋" w:eastAsia="华文仿宋"/>
          <w:sz w:val="30"/>
          <w:szCs w:val="30"/>
        </w:rPr>
        <w:t xml:space="preserve">2.督查垃圾清运工作次数共计22次，每月对检查结果通报一次。          </w:t>
      </w:r>
    </w:p>
    <w:p w14:paraId="7C77FCC4">
      <w:pPr>
        <w:ind w:firstLine="600" w:firstLineChars="200"/>
        <w:rPr>
          <w:rFonts w:ascii="华文仿宋" w:hAnsi="华文仿宋" w:eastAsia="华文仿宋"/>
          <w:sz w:val="30"/>
          <w:szCs w:val="30"/>
        </w:rPr>
      </w:pPr>
      <w:r>
        <w:rPr>
          <w:rFonts w:hint="eastAsia" w:ascii="华文仿宋" w:hAnsi="华文仿宋" w:eastAsia="华文仿宋"/>
          <w:sz w:val="30"/>
          <w:szCs w:val="30"/>
        </w:rPr>
        <w:t>3.检查验收垃圾清运合格率达到95%以上。</w:t>
      </w:r>
    </w:p>
    <w:p w14:paraId="3FCBB7FC">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418D1937">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270F6B83">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2CD9A818">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485E4611">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城乡垃圾清运一体化市场化经费项目</w:t>
      </w:r>
    </w:p>
    <w:p w14:paraId="478C874C">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1CB18CB1">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3468DAC5">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06A29CFC">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1C5C9240">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67C3BF2D">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34643E0F">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E14F7FA">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1AA7D88A">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32870ECB">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108C08B8">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项目资金计划金额3万元，已拨付3万元，执行率100%。</w:t>
      </w:r>
    </w:p>
    <w:p w14:paraId="04FCC75D">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1151AA82">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社会效益指标未达满分，部分乡镇存在村民不满意现象，垃圾清运工作不及时等，指标酌情扣分合计-2分。</w:t>
      </w:r>
    </w:p>
    <w:p w14:paraId="4F847EC7">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1DEC7027">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773DD6E8">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67843B59">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40A90E8E">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62EA26E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93DCB1A">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0E9CF537">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4AB552D1">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3C38E3D6">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1A28E612">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063437A3">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r>
        <w:rPr>
          <w:rFonts w:ascii="华文仿宋" w:hAnsi="华文仿宋" w:eastAsia="华文仿宋"/>
          <w:sz w:val="30"/>
          <w:szCs w:val="30"/>
        </w:rPr>
        <w:t xml:space="preserve"> </w:t>
      </w:r>
    </w:p>
    <w:p w14:paraId="08DE9B66">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748FDAF2">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城乡垃圾清运一体化工作与市委、市政府领导对城市管理工作的要求、保持秀美罗城金字招牌的现实需求还存在一定的差距，这种矛盾突出表现在管理要求增加、项目经费有限难以满足实际要求。</w:t>
      </w:r>
    </w:p>
    <w:p w14:paraId="2EFC40DC">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699C2483">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2070451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534B1E6F">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48DB5AF2">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43C1C7EF">
      <w:pPr>
        <w:jc w:val="left"/>
        <w:rPr>
          <w:rFonts w:ascii="华文仿宋" w:hAnsi="华文仿宋" w:eastAsia="华文仿宋"/>
          <w:sz w:val="30"/>
          <w:szCs w:val="30"/>
        </w:rPr>
      </w:pPr>
    </w:p>
    <w:p w14:paraId="25B206E0">
      <w:pPr>
        <w:rPr>
          <w:rFonts w:ascii="华文仿宋" w:hAnsi="华文仿宋" w:eastAsia="华文仿宋"/>
          <w:sz w:val="30"/>
          <w:szCs w:val="30"/>
        </w:rPr>
      </w:pPr>
    </w:p>
    <w:p w14:paraId="12EB469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9EA14B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9BBE81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EB5925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B40CD1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CF5A66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467F13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A9B208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FC9998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1139D1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EA498DF">
      <w:pPr>
        <w:jc w:val="left"/>
        <w:rPr>
          <w:rFonts w:ascii="华文仿宋" w:hAnsi="华文仿宋" w:eastAsia="华文仿宋"/>
          <w:sz w:val="30"/>
          <w:szCs w:val="30"/>
        </w:rPr>
      </w:pPr>
    </w:p>
    <w:p w14:paraId="73C42BB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B31FE90">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年度创国家园林城市建设经费</w:t>
      </w:r>
    </w:p>
    <w:p w14:paraId="3B676DD1">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项目支出绩效自评报告</w:t>
      </w:r>
    </w:p>
    <w:p w14:paraId="18E28508">
      <w:pPr>
        <w:spacing w:line="246" w:lineRule="auto"/>
        <w:rPr>
          <w:rFonts w:ascii="Arial"/>
          <w:sz w:val="21"/>
        </w:rPr>
      </w:pPr>
    </w:p>
    <w:p w14:paraId="6274916B">
      <w:pPr>
        <w:spacing w:line="246" w:lineRule="auto"/>
        <w:rPr>
          <w:rFonts w:ascii="Arial"/>
          <w:sz w:val="21"/>
        </w:rPr>
      </w:pPr>
    </w:p>
    <w:p w14:paraId="78763B57">
      <w:pPr>
        <w:spacing w:line="246" w:lineRule="auto"/>
        <w:rPr>
          <w:rFonts w:ascii="Arial"/>
          <w:sz w:val="21"/>
        </w:rPr>
      </w:pPr>
    </w:p>
    <w:p w14:paraId="76264DCD">
      <w:pPr>
        <w:spacing w:line="246" w:lineRule="auto"/>
        <w:rPr>
          <w:rFonts w:ascii="Arial"/>
          <w:sz w:val="21"/>
        </w:rPr>
      </w:pPr>
    </w:p>
    <w:p w14:paraId="3CEA5037">
      <w:pPr>
        <w:spacing w:line="246" w:lineRule="auto"/>
        <w:rPr>
          <w:rFonts w:ascii="Arial"/>
          <w:sz w:val="21"/>
        </w:rPr>
      </w:pPr>
    </w:p>
    <w:p w14:paraId="7F746689">
      <w:pPr>
        <w:spacing w:line="246" w:lineRule="auto"/>
        <w:rPr>
          <w:rFonts w:ascii="Arial"/>
          <w:sz w:val="21"/>
        </w:rPr>
      </w:pPr>
    </w:p>
    <w:p w14:paraId="4D391777">
      <w:pPr>
        <w:spacing w:line="246" w:lineRule="auto"/>
        <w:rPr>
          <w:rFonts w:ascii="Arial"/>
          <w:sz w:val="21"/>
        </w:rPr>
      </w:pPr>
    </w:p>
    <w:p w14:paraId="56DB131D">
      <w:pPr>
        <w:spacing w:line="246" w:lineRule="auto"/>
        <w:rPr>
          <w:rFonts w:ascii="Arial"/>
          <w:sz w:val="21"/>
        </w:rPr>
      </w:pPr>
    </w:p>
    <w:p w14:paraId="457A9BF2">
      <w:pPr>
        <w:spacing w:line="246" w:lineRule="auto"/>
        <w:rPr>
          <w:rFonts w:ascii="Arial"/>
          <w:sz w:val="21"/>
        </w:rPr>
      </w:pPr>
    </w:p>
    <w:p w14:paraId="3E60EFBE">
      <w:pPr>
        <w:spacing w:line="246" w:lineRule="auto"/>
        <w:rPr>
          <w:rFonts w:ascii="Arial"/>
          <w:sz w:val="21"/>
        </w:rPr>
      </w:pPr>
    </w:p>
    <w:p w14:paraId="60F3020B">
      <w:pPr>
        <w:spacing w:line="246" w:lineRule="auto"/>
        <w:rPr>
          <w:rFonts w:ascii="Arial"/>
          <w:sz w:val="21"/>
        </w:rPr>
      </w:pPr>
    </w:p>
    <w:p w14:paraId="59C023F9">
      <w:pPr>
        <w:spacing w:line="246" w:lineRule="auto"/>
        <w:rPr>
          <w:rFonts w:ascii="Arial"/>
          <w:sz w:val="21"/>
        </w:rPr>
      </w:pPr>
    </w:p>
    <w:p w14:paraId="71302BF4">
      <w:pPr>
        <w:spacing w:line="246" w:lineRule="auto"/>
        <w:rPr>
          <w:rFonts w:ascii="Arial"/>
          <w:sz w:val="21"/>
        </w:rPr>
      </w:pPr>
    </w:p>
    <w:p w14:paraId="0C71D068">
      <w:pPr>
        <w:spacing w:line="246" w:lineRule="auto"/>
        <w:rPr>
          <w:rFonts w:ascii="Arial"/>
          <w:sz w:val="21"/>
        </w:rPr>
      </w:pPr>
    </w:p>
    <w:p w14:paraId="0C9EA86C">
      <w:pPr>
        <w:spacing w:line="246" w:lineRule="auto"/>
        <w:rPr>
          <w:rFonts w:ascii="Arial"/>
          <w:sz w:val="21"/>
        </w:rPr>
      </w:pPr>
    </w:p>
    <w:p w14:paraId="56BB8441">
      <w:pPr>
        <w:spacing w:line="246" w:lineRule="auto"/>
        <w:rPr>
          <w:rFonts w:ascii="Arial"/>
          <w:sz w:val="21"/>
        </w:rPr>
      </w:pPr>
    </w:p>
    <w:p w14:paraId="036A31EB">
      <w:pPr>
        <w:spacing w:line="246" w:lineRule="auto"/>
        <w:rPr>
          <w:rFonts w:ascii="Arial"/>
          <w:sz w:val="21"/>
        </w:rPr>
      </w:pPr>
    </w:p>
    <w:p w14:paraId="4A6EB9D1">
      <w:pPr>
        <w:spacing w:line="247" w:lineRule="auto"/>
        <w:rPr>
          <w:rFonts w:ascii="Arial"/>
          <w:sz w:val="21"/>
        </w:rPr>
      </w:pPr>
    </w:p>
    <w:p w14:paraId="5A5A2FEA">
      <w:pPr>
        <w:spacing w:line="247" w:lineRule="auto"/>
        <w:rPr>
          <w:rFonts w:ascii="Arial"/>
          <w:sz w:val="21"/>
        </w:rPr>
      </w:pPr>
    </w:p>
    <w:p w14:paraId="414F1E60">
      <w:pPr>
        <w:spacing w:line="247" w:lineRule="auto"/>
        <w:rPr>
          <w:rFonts w:ascii="Arial"/>
          <w:sz w:val="21"/>
        </w:rPr>
      </w:pPr>
    </w:p>
    <w:p w14:paraId="684F578B">
      <w:pPr>
        <w:spacing w:line="247" w:lineRule="auto"/>
        <w:rPr>
          <w:rFonts w:ascii="Arial"/>
          <w:sz w:val="21"/>
        </w:rPr>
      </w:pPr>
    </w:p>
    <w:p w14:paraId="458DEE9A">
      <w:pPr>
        <w:spacing w:line="247" w:lineRule="auto"/>
        <w:rPr>
          <w:rFonts w:ascii="Arial"/>
          <w:sz w:val="21"/>
        </w:rPr>
      </w:pPr>
    </w:p>
    <w:p w14:paraId="4046540E">
      <w:pPr>
        <w:spacing w:line="247" w:lineRule="auto"/>
        <w:rPr>
          <w:rFonts w:ascii="Arial"/>
          <w:sz w:val="21"/>
        </w:rPr>
      </w:pPr>
    </w:p>
    <w:p w14:paraId="1242FC15">
      <w:pPr>
        <w:spacing w:line="247" w:lineRule="auto"/>
        <w:rPr>
          <w:rFonts w:ascii="Arial"/>
          <w:sz w:val="21"/>
        </w:rPr>
      </w:pPr>
    </w:p>
    <w:p w14:paraId="7BF285B2">
      <w:pPr>
        <w:spacing w:line="247" w:lineRule="auto"/>
        <w:rPr>
          <w:rFonts w:ascii="Arial"/>
          <w:sz w:val="21"/>
        </w:rPr>
      </w:pPr>
    </w:p>
    <w:p w14:paraId="3A2375F3">
      <w:pPr>
        <w:spacing w:line="247" w:lineRule="auto"/>
        <w:rPr>
          <w:rFonts w:ascii="Arial"/>
          <w:sz w:val="21"/>
        </w:rPr>
      </w:pPr>
    </w:p>
    <w:p w14:paraId="480EC4EC">
      <w:pPr>
        <w:spacing w:line="247" w:lineRule="auto"/>
        <w:rPr>
          <w:rFonts w:ascii="Arial"/>
          <w:sz w:val="21"/>
        </w:rPr>
      </w:pPr>
    </w:p>
    <w:p w14:paraId="3943911F">
      <w:pPr>
        <w:spacing w:line="247" w:lineRule="auto"/>
        <w:rPr>
          <w:rFonts w:ascii="Arial"/>
          <w:sz w:val="21"/>
        </w:rPr>
      </w:pPr>
    </w:p>
    <w:p w14:paraId="56BA090F">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53A1FEE5">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160C0DF1">
      <w:pPr>
        <w:pStyle w:val="2"/>
        <w:spacing w:before="1" w:line="223" w:lineRule="auto"/>
        <w:ind w:firstLine="3302" w:firstLineChars="1300"/>
        <w:rPr>
          <w:sz w:val="24"/>
          <w:szCs w:val="24"/>
        </w:rPr>
      </w:pPr>
      <w:r>
        <w:rPr>
          <w:spacing w:val="7"/>
          <w:sz w:val="24"/>
          <w:szCs w:val="24"/>
        </w:rPr>
        <w:t>(此面为封面)</w:t>
      </w:r>
    </w:p>
    <w:p w14:paraId="1BE13A1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F20CB6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90E265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79AEC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B67CE7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EFEAF33">
      <w:pPr>
        <w:jc w:val="center"/>
        <w:rPr>
          <w:rFonts w:asciiTheme="minorEastAsia" w:hAnsiTheme="minorEastAsia"/>
          <w:b/>
        </w:rPr>
      </w:pPr>
      <w:r>
        <w:rPr>
          <w:rFonts w:hint="eastAsia" w:asciiTheme="minorEastAsia" w:hAnsiTheme="minorEastAsia"/>
          <w:b/>
          <w:sz w:val="44"/>
          <w:szCs w:val="44"/>
        </w:rPr>
        <w:t>创国家园林城市建设经费项目支出绩效             评价报告</w:t>
      </w:r>
    </w:p>
    <w:p w14:paraId="338BB401">
      <w:pPr>
        <w:rPr>
          <w:rFonts w:asciiTheme="minorEastAsia" w:hAnsiTheme="minorEastAsia"/>
          <w:b/>
        </w:rPr>
      </w:pPr>
    </w:p>
    <w:p w14:paraId="5FC7847C">
      <w:pPr>
        <w:jc w:val="center"/>
        <w:rPr>
          <w:rFonts w:asciiTheme="minorEastAsia" w:hAnsiTheme="minorEastAsia"/>
          <w:b/>
        </w:rPr>
      </w:pPr>
    </w:p>
    <w:p w14:paraId="2793D26B">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2DBF95A9">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377998FD">
      <w:pPr>
        <w:rPr>
          <w:rFonts w:ascii="华文仿宋" w:hAnsi="华文仿宋" w:eastAsia="华文仿宋"/>
          <w:sz w:val="30"/>
          <w:szCs w:val="30"/>
        </w:rPr>
      </w:pPr>
      <w:r>
        <w:rPr>
          <w:rFonts w:hint="eastAsia" w:ascii="华文仿宋" w:hAnsi="华文仿宋" w:eastAsia="华文仿宋"/>
          <w:sz w:val="30"/>
          <w:szCs w:val="30"/>
        </w:rPr>
        <w:t xml:space="preserve">    为做好创建国家园林城市建设工作，进一步规范国家园林城市的申报、考核及有关管理工作，我局根据住建部《国家园林城市标准》制定了《创建国家园林城市工作实施方案》，为进一步落实创园工作实施方案设立此项目。</w:t>
      </w:r>
    </w:p>
    <w:p w14:paraId="68CBA9AF">
      <w:pPr>
        <w:rPr>
          <w:rFonts w:ascii="华文仿宋" w:hAnsi="华文仿宋" w:eastAsia="华文仿宋"/>
          <w:b/>
          <w:sz w:val="30"/>
          <w:szCs w:val="30"/>
        </w:rPr>
      </w:pPr>
      <w:r>
        <w:rPr>
          <w:rFonts w:hint="eastAsia" w:ascii="华文仿宋" w:hAnsi="华文仿宋" w:eastAsia="华文仿宋"/>
          <w:b/>
          <w:sz w:val="30"/>
          <w:szCs w:val="30"/>
        </w:rPr>
        <w:t xml:space="preserve">  （二）项目资金使用及管理情况</w:t>
      </w:r>
    </w:p>
    <w:p w14:paraId="45C36F22">
      <w:pPr>
        <w:rPr>
          <w:rFonts w:ascii="华文仿宋" w:hAnsi="华文仿宋" w:eastAsia="华文仿宋"/>
          <w:sz w:val="30"/>
          <w:szCs w:val="30"/>
        </w:rPr>
      </w:pPr>
      <w:r>
        <w:rPr>
          <w:rFonts w:hint="eastAsia" w:ascii="华文仿宋" w:hAnsi="华文仿宋" w:eastAsia="华文仿宋"/>
          <w:sz w:val="30"/>
          <w:szCs w:val="30"/>
        </w:rPr>
        <w:t xml:space="preserve">     1、资金到位情况：创国家园林城市建设项目由我局于每年根据年初根据工作预案进行申报，2024年年初申报资金为80万元，经批复，实际拨付我单位资金为20万元，资金到位率100%。</w:t>
      </w:r>
    </w:p>
    <w:p w14:paraId="0BBEF273">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2、项目资金执行情况：2024年实际支付20万元，资金拨付率100%。</w:t>
      </w:r>
    </w:p>
    <w:p w14:paraId="4AD37119">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1B29063E">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1A7F2133">
      <w:pPr>
        <w:jc w:val="left"/>
        <w:rPr>
          <w:rFonts w:ascii="华文仿宋" w:hAnsi="华文仿宋" w:eastAsia="华文仿宋"/>
          <w:sz w:val="30"/>
          <w:szCs w:val="30"/>
        </w:rPr>
      </w:pPr>
      <w:r>
        <w:rPr>
          <w:rFonts w:hint="eastAsia" w:ascii="华文仿宋" w:hAnsi="华文仿宋" w:eastAsia="华文仿宋"/>
          <w:sz w:val="30"/>
          <w:szCs w:val="30"/>
        </w:rPr>
        <w:t xml:space="preserve">    1、完成了省级园林城市复查资料编制</w:t>
      </w:r>
    </w:p>
    <w:p w14:paraId="199BB4FA">
      <w:pPr>
        <w:jc w:val="left"/>
        <w:rPr>
          <w:rFonts w:ascii="华文仿宋" w:hAnsi="华文仿宋" w:eastAsia="华文仿宋"/>
          <w:sz w:val="30"/>
          <w:szCs w:val="30"/>
        </w:rPr>
      </w:pPr>
      <w:r>
        <w:rPr>
          <w:rFonts w:hint="eastAsia" w:ascii="华文仿宋" w:hAnsi="华文仿宋" w:eastAsia="华文仿宋"/>
          <w:sz w:val="30"/>
          <w:szCs w:val="30"/>
        </w:rPr>
        <w:t xml:space="preserve">    2、完成了公园标识标牌设置</w:t>
      </w:r>
    </w:p>
    <w:p w14:paraId="56CE0AD4">
      <w:pPr>
        <w:jc w:val="left"/>
        <w:rPr>
          <w:rFonts w:ascii="华文仿宋" w:hAnsi="华文仿宋" w:eastAsia="华文仿宋"/>
          <w:sz w:val="30"/>
          <w:szCs w:val="30"/>
        </w:rPr>
      </w:pPr>
      <w:r>
        <w:rPr>
          <w:rFonts w:hint="eastAsia" w:ascii="华文仿宋" w:hAnsi="华文仿宋" w:eastAsia="华文仿宋"/>
          <w:sz w:val="30"/>
          <w:szCs w:val="30"/>
        </w:rPr>
        <w:t xml:space="preserve">    3、完成了城区绿地苗木补植</w:t>
      </w:r>
    </w:p>
    <w:p w14:paraId="077E2A59">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59FB24E6">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0D1BF7A">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5FA784EC">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526A96D9">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创建国家园林城市建设经费</w:t>
      </w:r>
      <w:r>
        <w:rPr>
          <w:rFonts w:ascii="华文仿宋" w:hAnsi="华文仿宋" w:eastAsia="华文仿宋"/>
          <w:sz w:val="30"/>
          <w:szCs w:val="30"/>
        </w:rPr>
        <w:t>项目</w:t>
      </w:r>
      <w:r>
        <w:rPr>
          <w:rFonts w:hint="eastAsia" w:ascii="华文仿宋" w:hAnsi="华文仿宋" w:eastAsia="华文仿宋"/>
          <w:sz w:val="30"/>
          <w:szCs w:val="30"/>
        </w:rPr>
        <w:t>。</w:t>
      </w:r>
    </w:p>
    <w:p w14:paraId="51F987DE">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54475967">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7F8AF0F6">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638D9AB9">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24A71943">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15DCB99F">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1D61B497">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88AFEB0">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724CB58E">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5A8EF7A1">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339E1D19">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项目资金计划金额20万元，已拨付20万元，执行率100%。</w:t>
      </w:r>
    </w:p>
    <w:p w14:paraId="00AF978F">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4CCF33CB">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数量指标中第二项应当完成2次以上，实际只完成1次，酌情扣分-1分。</w:t>
      </w:r>
    </w:p>
    <w:p w14:paraId="61CB77FC">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项目综合评分99分，评价等级为优等级，已达到预期绩效目标。</w:t>
      </w:r>
    </w:p>
    <w:p w14:paraId="532AF0FC">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0FE44C83">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31BFA11E">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项目根据【2021】第35次市人民政府办公会议纪要求而设立，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37934AB7">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6D79FA95">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3A5B2744">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76CD387E">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产出指标总分50分，占总分数的50%，其中数量指标占10分、质量指标占10分、时效指标占10分、成本指标占20分，数量指标酌情扣分1分，产出得49分。，</w:t>
      </w:r>
    </w:p>
    <w:p w14:paraId="22B52934">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25929B28">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4C79331D">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3A7CF85D">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满意度指标总分10分，占总分数的10%，其中服务对象满意度指标占10分，本项目均达到指标值。</w:t>
      </w:r>
    </w:p>
    <w:p w14:paraId="5A372EEE">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02B023DD">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创国家园林城市建设工作中遇到的一些问题，但与市委、市政府领导对城市管理工作的要求、保持秀美罗城金字招牌的现实需求还存在一定的差距，这种矛盾突出表现在新增了城市管理面积，而项目经费有限难以满足实际要求。</w:t>
      </w:r>
    </w:p>
    <w:p w14:paraId="4C27DCD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0898D11F">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649A384F">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3BC4A6CD">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013F4AB9">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280F7C01">
      <w:pPr>
        <w:jc w:val="left"/>
        <w:rPr>
          <w:rFonts w:ascii="华文仿宋" w:hAnsi="华文仿宋" w:eastAsia="华文仿宋"/>
          <w:sz w:val="30"/>
          <w:szCs w:val="30"/>
        </w:rPr>
      </w:pPr>
    </w:p>
    <w:p w14:paraId="198373D0">
      <w:pPr>
        <w:rPr>
          <w:rFonts w:ascii="华文仿宋" w:hAnsi="华文仿宋" w:eastAsia="华文仿宋"/>
          <w:sz w:val="30"/>
          <w:szCs w:val="30"/>
        </w:rPr>
      </w:pPr>
    </w:p>
    <w:p w14:paraId="2EC1D4C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08600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FFAD00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FF16D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3AAB2D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7413F3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C8DEF7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A2F0A6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F7A1F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055B22A">
      <w:pPr>
        <w:jc w:val="left"/>
        <w:rPr>
          <w:rFonts w:ascii="华文仿宋" w:hAnsi="华文仿宋" w:eastAsia="华文仿宋"/>
          <w:sz w:val="30"/>
          <w:szCs w:val="30"/>
        </w:rPr>
      </w:pPr>
    </w:p>
    <w:p w14:paraId="69967E2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0E8D74A">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年度节日氛围营造专项经费</w:t>
      </w:r>
    </w:p>
    <w:p w14:paraId="38C00752">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项目支出绩效自评报告</w:t>
      </w:r>
    </w:p>
    <w:p w14:paraId="5D26D127">
      <w:pPr>
        <w:spacing w:line="246" w:lineRule="auto"/>
        <w:rPr>
          <w:rFonts w:ascii="Arial"/>
          <w:sz w:val="21"/>
        </w:rPr>
      </w:pPr>
    </w:p>
    <w:p w14:paraId="55E48A15">
      <w:pPr>
        <w:spacing w:line="246" w:lineRule="auto"/>
        <w:rPr>
          <w:rFonts w:ascii="Arial"/>
          <w:sz w:val="21"/>
        </w:rPr>
      </w:pPr>
    </w:p>
    <w:p w14:paraId="72E447E8">
      <w:pPr>
        <w:spacing w:line="246" w:lineRule="auto"/>
        <w:rPr>
          <w:rFonts w:ascii="Arial"/>
          <w:sz w:val="21"/>
        </w:rPr>
      </w:pPr>
    </w:p>
    <w:p w14:paraId="0A5B3DE5">
      <w:pPr>
        <w:spacing w:line="246" w:lineRule="auto"/>
        <w:rPr>
          <w:rFonts w:ascii="Arial"/>
          <w:sz w:val="21"/>
        </w:rPr>
      </w:pPr>
    </w:p>
    <w:p w14:paraId="4D939072">
      <w:pPr>
        <w:spacing w:line="246" w:lineRule="auto"/>
        <w:rPr>
          <w:rFonts w:ascii="Arial"/>
          <w:sz w:val="21"/>
        </w:rPr>
      </w:pPr>
    </w:p>
    <w:p w14:paraId="39624438">
      <w:pPr>
        <w:spacing w:line="246" w:lineRule="auto"/>
        <w:rPr>
          <w:rFonts w:ascii="Arial"/>
          <w:sz w:val="21"/>
        </w:rPr>
      </w:pPr>
    </w:p>
    <w:p w14:paraId="256BF745">
      <w:pPr>
        <w:spacing w:line="246" w:lineRule="auto"/>
        <w:rPr>
          <w:rFonts w:ascii="Arial"/>
          <w:sz w:val="21"/>
        </w:rPr>
      </w:pPr>
    </w:p>
    <w:p w14:paraId="166A0C27">
      <w:pPr>
        <w:spacing w:line="246" w:lineRule="auto"/>
        <w:rPr>
          <w:rFonts w:ascii="Arial"/>
          <w:sz w:val="21"/>
        </w:rPr>
      </w:pPr>
    </w:p>
    <w:p w14:paraId="4B4A6CC5">
      <w:pPr>
        <w:spacing w:line="246" w:lineRule="auto"/>
        <w:rPr>
          <w:rFonts w:ascii="Arial"/>
          <w:sz w:val="21"/>
        </w:rPr>
      </w:pPr>
    </w:p>
    <w:p w14:paraId="58072AF7">
      <w:pPr>
        <w:spacing w:line="246" w:lineRule="auto"/>
        <w:rPr>
          <w:rFonts w:ascii="Arial"/>
          <w:sz w:val="21"/>
        </w:rPr>
      </w:pPr>
    </w:p>
    <w:p w14:paraId="05E0C036">
      <w:pPr>
        <w:spacing w:line="246" w:lineRule="auto"/>
        <w:rPr>
          <w:rFonts w:ascii="Arial"/>
          <w:sz w:val="21"/>
        </w:rPr>
      </w:pPr>
    </w:p>
    <w:p w14:paraId="1226F61F">
      <w:pPr>
        <w:spacing w:line="246" w:lineRule="auto"/>
        <w:rPr>
          <w:rFonts w:ascii="Arial"/>
          <w:sz w:val="21"/>
        </w:rPr>
      </w:pPr>
    </w:p>
    <w:p w14:paraId="48F1023D">
      <w:pPr>
        <w:spacing w:line="246" w:lineRule="auto"/>
        <w:rPr>
          <w:rFonts w:ascii="Arial"/>
          <w:sz w:val="21"/>
        </w:rPr>
      </w:pPr>
    </w:p>
    <w:p w14:paraId="16DF02A5">
      <w:pPr>
        <w:spacing w:line="246" w:lineRule="auto"/>
        <w:rPr>
          <w:rFonts w:ascii="Arial"/>
          <w:sz w:val="21"/>
        </w:rPr>
      </w:pPr>
    </w:p>
    <w:p w14:paraId="4845DD2D">
      <w:pPr>
        <w:spacing w:line="246" w:lineRule="auto"/>
        <w:rPr>
          <w:rFonts w:ascii="Arial"/>
          <w:sz w:val="21"/>
        </w:rPr>
      </w:pPr>
    </w:p>
    <w:p w14:paraId="765C2530">
      <w:pPr>
        <w:spacing w:line="246" w:lineRule="auto"/>
        <w:rPr>
          <w:rFonts w:ascii="Arial"/>
          <w:sz w:val="21"/>
        </w:rPr>
      </w:pPr>
    </w:p>
    <w:p w14:paraId="0DC6BB6E">
      <w:pPr>
        <w:spacing w:line="246" w:lineRule="auto"/>
        <w:rPr>
          <w:rFonts w:ascii="Arial"/>
          <w:sz w:val="21"/>
        </w:rPr>
      </w:pPr>
    </w:p>
    <w:p w14:paraId="43988A35">
      <w:pPr>
        <w:spacing w:line="247" w:lineRule="auto"/>
        <w:rPr>
          <w:rFonts w:ascii="Arial"/>
          <w:sz w:val="21"/>
        </w:rPr>
      </w:pPr>
    </w:p>
    <w:p w14:paraId="010F90BC">
      <w:pPr>
        <w:spacing w:line="247" w:lineRule="auto"/>
        <w:rPr>
          <w:rFonts w:ascii="Arial"/>
          <w:sz w:val="21"/>
        </w:rPr>
      </w:pPr>
    </w:p>
    <w:p w14:paraId="6DD9244D">
      <w:pPr>
        <w:spacing w:line="247" w:lineRule="auto"/>
        <w:rPr>
          <w:rFonts w:ascii="Arial"/>
          <w:sz w:val="21"/>
        </w:rPr>
      </w:pPr>
    </w:p>
    <w:p w14:paraId="32D3ACD3">
      <w:pPr>
        <w:spacing w:line="247" w:lineRule="auto"/>
        <w:rPr>
          <w:rFonts w:ascii="Arial"/>
          <w:sz w:val="21"/>
        </w:rPr>
      </w:pPr>
    </w:p>
    <w:p w14:paraId="57BDDB52">
      <w:pPr>
        <w:spacing w:line="247" w:lineRule="auto"/>
        <w:rPr>
          <w:rFonts w:ascii="Arial"/>
          <w:sz w:val="21"/>
        </w:rPr>
      </w:pPr>
    </w:p>
    <w:p w14:paraId="515138E1">
      <w:pPr>
        <w:spacing w:line="247" w:lineRule="auto"/>
        <w:rPr>
          <w:rFonts w:ascii="Arial"/>
          <w:sz w:val="21"/>
        </w:rPr>
      </w:pPr>
    </w:p>
    <w:p w14:paraId="250322D3">
      <w:pPr>
        <w:spacing w:line="247" w:lineRule="auto"/>
        <w:rPr>
          <w:rFonts w:ascii="Arial"/>
          <w:sz w:val="21"/>
        </w:rPr>
      </w:pPr>
    </w:p>
    <w:p w14:paraId="4D42B3B3">
      <w:pPr>
        <w:spacing w:line="247" w:lineRule="auto"/>
        <w:rPr>
          <w:rFonts w:ascii="Arial"/>
          <w:sz w:val="21"/>
        </w:rPr>
      </w:pPr>
    </w:p>
    <w:p w14:paraId="4790AD89">
      <w:pPr>
        <w:spacing w:line="247" w:lineRule="auto"/>
        <w:rPr>
          <w:rFonts w:ascii="Arial"/>
          <w:sz w:val="21"/>
        </w:rPr>
      </w:pPr>
    </w:p>
    <w:p w14:paraId="15C1D9EC">
      <w:pPr>
        <w:spacing w:line="247" w:lineRule="auto"/>
        <w:rPr>
          <w:rFonts w:ascii="Arial"/>
          <w:sz w:val="21"/>
        </w:rPr>
      </w:pPr>
    </w:p>
    <w:p w14:paraId="73E02CC4">
      <w:pPr>
        <w:spacing w:line="247" w:lineRule="auto"/>
        <w:rPr>
          <w:rFonts w:ascii="Arial"/>
          <w:sz w:val="21"/>
        </w:rPr>
      </w:pPr>
    </w:p>
    <w:p w14:paraId="5711EC6F">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03A4CFB0">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24A75629">
      <w:pPr>
        <w:pStyle w:val="2"/>
        <w:spacing w:before="1" w:line="223" w:lineRule="auto"/>
        <w:ind w:firstLine="3302" w:firstLineChars="1300"/>
        <w:rPr>
          <w:sz w:val="24"/>
          <w:szCs w:val="24"/>
        </w:rPr>
      </w:pPr>
      <w:r>
        <w:rPr>
          <w:spacing w:val="7"/>
          <w:sz w:val="24"/>
          <w:szCs w:val="24"/>
        </w:rPr>
        <w:t>(此面为封面)</w:t>
      </w:r>
    </w:p>
    <w:p w14:paraId="3932630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569CE2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F617C7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B2FC45F">
      <w:pPr>
        <w:jc w:val="both"/>
        <w:rPr>
          <w:rFonts w:asciiTheme="minorEastAsia" w:hAnsiTheme="minorEastAsia"/>
          <w:b/>
          <w:sz w:val="44"/>
          <w:szCs w:val="44"/>
        </w:rPr>
      </w:pPr>
    </w:p>
    <w:p w14:paraId="20783312">
      <w:pPr>
        <w:jc w:val="center"/>
        <w:rPr>
          <w:rFonts w:asciiTheme="minorEastAsia" w:hAnsiTheme="minorEastAsia"/>
          <w:b/>
        </w:rPr>
      </w:pPr>
      <w:r>
        <w:rPr>
          <w:rFonts w:hint="eastAsia" w:asciiTheme="minorEastAsia" w:hAnsiTheme="minorEastAsia"/>
          <w:b/>
          <w:sz w:val="44"/>
          <w:szCs w:val="44"/>
        </w:rPr>
        <w:t>节日氛围营造专项经费项目支出               绩效评价报告</w:t>
      </w:r>
    </w:p>
    <w:p w14:paraId="01A0385B">
      <w:pPr>
        <w:rPr>
          <w:rFonts w:asciiTheme="minorEastAsia" w:hAnsiTheme="minorEastAsia"/>
          <w:b/>
        </w:rPr>
      </w:pPr>
    </w:p>
    <w:p w14:paraId="14A88232">
      <w:pPr>
        <w:jc w:val="center"/>
        <w:rPr>
          <w:rFonts w:asciiTheme="minorEastAsia" w:hAnsiTheme="minorEastAsia"/>
          <w:b/>
        </w:rPr>
      </w:pPr>
    </w:p>
    <w:p w14:paraId="3640FA10">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1E58DA2D">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52647FA4">
      <w:pPr>
        <w:rPr>
          <w:rFonts w:ascii="华文仿宋" w:hAnsi="华文仿宋" w:eastAsia="华文仿宋"/>
          <w:sz w:val="30"/>
          <w:szCs w:val="30"/>
        </w:rPr>
      </w:pPr>
      <w:r>
        <w:rPr>
          <w:rFonts w:hint="eastAsia" w:ascii="华文仿宋" w:hAnsi="华文仿宋" w:eastAsia="华文仿宋"/>
          <w:sz w:val="30"/>
          <w:szCs w:val="30"/>
        </w:rPr>
        <w:t xml:space="preserve">    为烘托节日气氛，打造积极向上、团结奋进的城市文化氛围，丰富广大市民业余文化生活，提升他们的幸福感、归属感和使命感，我局利用灯光装饰、鲜花摆设、环境整治、文化活动等；对特定节日进行氛围营造，展示我市安居乐业、蓬勃向上、经济繁荣、文明祥和的新气象。</w:t>
      </w:r>
    </w:p>
    <w:p w14:paraId="77C2A3A9">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332BCCFB">
      <w:pPr>
        <w:rPr>
          <w:rFonts w:ascii="华文仿宋" w:hAnsi="华文仿宋" w:eastAsia="华文仿宋"/>
          <w:sz w:val="30"/>
          <w:szCs w:val="30"/>
        </w:rPr>
      </w:pPr>
      <w:r>
        <w:rPr>
          <w:rFonts w:hint="eastAsia" w:ascii="华文仿宋" w:hAnsi="华文仿宋" w:eastAsia="华文仿宋"/>
          <w:sz w:val="30"/>
          <w:szCs w:val="30"/>
        </w:rPr>
        <w:t xml:space="preserve">  1、资金到位情况：节日氛围营造专项经费项目由我局于每年根据年初根据工作预案进行申报，2024年年初申报资金为50万元，经批复，实际拨付我单位资金为20万元，资金到位率100%。</w:t>
      </w:r>
    </w:p>
    <w:p w14:paraId="07C66057">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2、项目资金执行情况：2024年实际支付20万元，资金拨付率100%。</w:t>
      </w:r>
    </w:p>
    <w:p w14:paraId="016E9283">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523BF52A">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403A225B">
      <w:pPr>
        <w:ind w:firstLine="600" w:firstLineChars="200"/>
        <w:rPr>
          <w:rFonts w:ascii="华文仿宋" w:hAnsi="华文仿宋" w:eastAsia="华文仿宋"/>
          <w:b/>
          <w:sz w:val="30"/>
          <w:szCs w:val="30"/>
        </w:rPr>
      </w:pPr>
      <w:r>
        <w:rPr>
          <w:rFonts w:hint="eastAsia" w:ascii="华文仿宋" w:hAnsi="华文仿宋" w:eastAsia="华文仿宋"/>
          <w:sz w:val="30"/>
          <w:szCs w:val="30"/>
        </w:rPr>
        <w:t>1、完成春节、国庆两大节日氛围营造；</w:t>
      </w:r>
    </w:p>
    <w:p w14:paraId="3BD50338">
      <w:pPr>
        <w:ind w:firstLine="600" w:firstLineChars="200"/>
        <w:rPr>
          <w:rFonts w:ascii="华文仿宋" w:hAnsi="华文仿宋" w:eastAsia="华文仿宋"/>
          <w:sz w:val="30"/>
          <w:szCs w:val="30"/>
        </w:rPr>
      </w:pPr>
      <w:r>
        <w:rPr>
          <w:rFonts w:hint="eastAsia" w:ascii="华文仿宋" w:hAnsi="华文仿宋" w:eastAsia="华文仿宋"/>
          <w:sz w:val="30"/>
          <w:szCs w:val="30"/>
        </w:rPr>
        <w:t>2、春节对主要街道、重要节点氛围营造悬挂灯笼装饰约3200个，鲜花摆设约5500盆，对7个广场进行节日氛围造型；</w:t>
      </w:r>
    </w:p>
    <w:p w14:paraId="38D1DE8B">
      <w:pPr>
        <w:ind w:firstLine="600" w:firstLineChars="200"/>
        <w:rPr>
          <w:rFonts w:ascii="华文仿宋" w:hAnsi="华文仿宋" w:eastAsia="华文仿宋"/>
          <w:sz w:val="30"/>
          <w:szCs w:val="30"/>
        </w:rPr>
      </w:pPr>
      <w:r>
        <w:rPr>
          <w:rFonts w:hint="eastAsia" w:ascii="华文仿宋" w:hAnsi="华文仿宋" w:eastAsia="华文仿宋"/>
          <w:sz w:val="30"/>
          <w:szCs w:val="30"/>
        </w:rPr>
        <w:t>3、国庆对主要街道、重要节点氛围营造悬挂国旗约1800面,鲜花摆设约5500盆，对7个广场进行节日氛围造型；</w:t>
      </w:r>
    </w:p>
    <w:p w14:paraId="077E730C">
      <w:pPr>
        <w:ind w:firstLine="600" w:firstLineChars="200"/>
        <w:rPr>
          <w:rFonts w:asciiTheme="minorEastAsia" w:hAnsiTheme="minorEastAsia"/>
          <w:b/>
          <w:sz w:val="30"/>
          <w:szCs w:val="30"/>
        </w:rPr>
      </w:pPr>
      <w:r>
        <w:rPr>
          <w:rFonts w:hint="eastAsia" w:asciiTheme="minorEastAsia" w:hAnsiTheme="minorEastAsia"/>
          <w:b/>
          <w:sz w:val="30"/>
          <w:szCs w:val="30"/>
        </w:rPr>
        <w:t>二、绩效评价工作情况</w:t>
      </w:r>
    </w:p>
    <w:p w14:paraId="32AB4373">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7633EEED">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0F929029">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2D3BE780">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节日氛围营造专项经费项目。</w:t>
      </w:r>
    </w:p>
    <w:p w14:paraId="08729E6B">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73D34B97">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482BF4DF">
      <w:pPr>
        <w:rPr>
          <w:rFonts w:ascii="华文仿宋" w:hAnsi="华文仿宋" w:eastAsia="华文仿宋"/>
          <w:sz w:val="30"/>
          <w:szCs w:val="30"/>
        </w:rPr>
      </w:pPr>
      <w:r>
        <w:rPr>
          <w:rFonts w:hint="eastAsia" w:ascii="华文仿宋" w:hAnsi="华文仿宋" w:eastAsia="华文仿宋"/>
          <w:sz w:val="30"/>
          <w:szCs w:val="30"/>
        </w:rPr>
        <w:t xml:space="preserve">    1、</w:t>
      </w:r>
      <w:r>
        <w:rPr>
          <w:rFonts w:ascii="华文仿宋" w:hAnsi="华文仿宋" w:eastAsia="华文仿宋"/>
          <w:sz w:val="30"/>
          <w:szCs w:val="30"/>
        </w:rPr>
        <w:t>科学规范原则。绩效评价严格执行规定的程序，按照科学可行的要求，采用定量与定性分析相结合的方法。</w:t>
      </w:r>
    </w:p>
    <w:p w14:paraId="19259ADC">
      <w:pPr>
        <w:ind w:firstLine="600" w:firstLineChars="200"/>
        <w:rPr>
          <w:rFonts w:ascii="华文仿宋" w:hAnsi="华文仿宋" w:eastAsia="华文仿宋"/>
          <w:sz w:val="30"/>
          <w:szCs w:val="30"/>
        </w:rPr>
      </w:pPr>
      <w:r>
        <w:rPr>
          <w:rFonts w:hint="eastAsia" w:ascii="华文仿宋" w:hAnsi="华文仿宋" w:eastAsia="华文仿宋"/>
          <w:sz w:val="30"/>
          <w:szCs w:val="30"/>
        </w:rPr>
        <w:t>2、</w:t>
      </w:r>
      <w:r>
        <w:rPr>
          <w:rFonts w:ascii="华文仿宋" w:hAnsi="华文仿宋" w:eastAsia="华文仿宋"/>
          <w:sz w:val="30"/>
          <w:szCs w:val="30"/>
        </w:rPr>
        <w:t>公正公开原则。绩效评价符合真实、客观、公正的要求，依法公开并接受监督。</w:t>
      </w:r>
    </w:p>
    <w:p w14:paraId="0940D200">
      <w:pPr>
        <w:ind w:firstLine="600" w:firstLineChars="200"/>
        <w:rPr>
          <w:rFonts w:ascii="华文仿宋" w:hAnsi="华文仿宋" w:eastAsia="华文仿宋"/>
          <w:sz w:val="30"/>
          <w:szCs w:val="30"/>
        </w:rPr>
      </w:pPr>
      <w:r>
        <w:rPr>
          <w:rFonts w:hint="eastAsia" w:ascii="华文仿宋" w:hAnsi="华文仿宋" w:eastAsia="华文仿宋"/>
          <w:sz w:val="30"/>
          <w:szCs w:val="30"/>
        </w:rPr>
        <w:t>3、</w:t>
      </w:r>
      <w:r>
        <w:rPr>
          <w:rFonts w:ascii="华文仿宋" w:hAnsi="华文仿宋" w:eastAsia="华文仿宋"/>
          <w:sz w:val="30"/>
          <w:szCs w:val="30"/>
        </w:rPr>
        <w:t>绩效相关原则。本次绩效评价针对具体支出及其产出绩效进行，评价结果清晰反映支支出及其产出绩效进行，评价结果清晰反映支出和产出绩效之间的对应关系。</w:t>
      </w:r>
    </w:p>
    <w:p w14:paraId="3AFD6D56">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368EE1CA">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4CC90798">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2C0D92F8">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348F398F">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4B596D35">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1、资金管理：</w:t>
      </w:r>
      <w:r>
        <w:rPr>
          <w:rFonts w:hint="eastAsia" w:ascii="华文仿宋" w:hAnsi="华文仿宋" w:eastAsia="华文仿宋"/>
          <w:sz w:val="30"/>
          <w:szCs w:val="30"/>
        </w:rPr>
        <w:t>项目资金计划金额20万元，已拨付20万元，执行率100%。</w:t>
      </w:r>
    </w:p>
    <w:p w14:paraId="7C690473">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2、项目管理：</w:t>
      </w:r>
      <w:r>
        <w:rPr>
          <w:rFonts w:hint="eastAsia" w:ascii="华文仿宋" w:hAnsi="华文仿宋" w:eastAsia="华文仿宋"/>
          <w:sz w:val="30"/>
          <w:szCs w:val="30"/>
        </w:rPr>
        <w:t>项目顺利完成，没有出现项目管理方面问题。3、</w:t>
      </w: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各项指标均达到计划要求。</w:t>
      </w:r>
    </w:p>
    <w:p w14:paraId="0D2C41E5">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4、评价结论：</w:t>
      </w:r>
      <w:r>
        <w:rPr>
          <w:rFonts w:hint="eastAsia" w:ascii="华文仿宋" w:hAnsi="华文仿宋" w:eastAsia="华文仿宋"/>
          <w:sz w:val="30"/>
          <w:szCs w:val="30"/>
        </w:rPr>
        <w:t>项目综合评分100分，评价等级为优等级，已达到预期绩效目标。</w:t>
      </w:r>
    </w:p>
    <w:p w14:paraId="650BF1A3">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22BB618A">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4803FA80">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536AFCC6">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5169F94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5D00BDC6">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7D969DD3">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6E0B5E8B">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70D2B6C6">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79AD7F6D">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59DB436D">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6EAA3F0B">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580EABC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节日氛围营造专项经费项目使用效益良好，建议市财政每年适当增加该项经费。二是进一步规范节日氛围营造专项经费项目的使用管理，注重资金使用效益，加强财务管理，注重资金分配的程序化、制度化，注重资金使用效益，避免使用的随意性，做到专款专用。</w:t>
      </w:r>
    </w:p>
    <w:p w14:paraId="142B11EE">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0896738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6B3CB54E">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3AC5A814">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0934DC92">
      <w:pPr>
        <w:jc w:val="left"/>
        <w:rPr>
          <w:rFonts w:ascii="华文仿宋" w:hAnsi="华文仿宋" w:eastAsia="华文仿宋"/>
          <w:sz w:val="30"/>
          <w:szCs w:val="30"/>
        </w:rPr>
      </w:pPr>
    </w:p>
    <w:p w14:paraId="1AB11F32">
      <w:pPr>
        <w:rPr>
          <w:rFonts w:ascii="华文仿宋" w:hAnsi="华文仿宋" w:eastAsia="华文仿宋"/>
          <w:sz w:val="30"/>
          <w:szCs w:val="30"/>
        </w:rPr>
      </w:pPr>
    </w:p>
    <w:p w14:paraId="62D9355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897C2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A48622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3C2470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2F64D0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80BDC1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226EF7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D3FA67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887374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5383DC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53792C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FE703F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95FC4F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A29E56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AD47163">
      <w:pPr>
        <w:jc w:val="left"/>
        <w:rPr>
          <w:rFonts w:ascii="华文仿宋" w:hAnsi="华文仿宋" w:eastAsia="华文仿宋"/>
          <w:sz w:val="30"/>
          <w:szCs w:val="30"/>
        </w:rPr>
      </w:pPr>
    </w:p>
    <w:p w14:paraId="20857B87">
      <w:pPr>
        <w:spacing w:line="267" w:lineRule="auto"/>
        <w:jc w:val="both"/>
        <w:rPr>
          <w:rFonts w:hint="eastAsia" w:ascii="宋体" w:hAnsi="宋体" w:eastAsia="宋体" w:cs="宋体"/>
          <w:bCs/>
          <w:spacing w:val="-4"/>
          <w:kern w:val="0"/>
          <w:sz w:val="28"/>
          <w:szCs w:val="28"/>
          <w:lang w:eastAsia="zh-CN"/>
        </w:rPr>
      </w:pPr>
    </w:p>
    <w:p w14:paraId="252CEF2F">
      <w:pPr>
        <w:spacing w:line="267" w:lineRule="auto"/>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26FD3E3">
      <w:pPr>
        <w:spacing w:line="267" w:lineRule="auto"/>
        <w:ind w:firstLine="552"/>
        <w:jc w:val="both"/>
        <w:rPr>
          <w:rFonts w:hint="eastAsia" w:ascii="宋体" w:hAnsi="宋体" w:eastAsia="宋体" w:cs="宋体"/>
          <w:bCs/>
          <w:spacing w:val="-4"/>
          <w:kern w:val="0"/>
          <w:sz w:val="28"/>
          <w:szCs w:val="28"/>
          <w:lang w:val="en-US" w:eastAsia="zh-CN"/>
        </w:rPr>
      </w:pPr>
    </w:p>
    <w:p w14:paraId="4F598D98">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年度排水防涝经费项目支出绩效</w:t>
      </w:r>
    </w:p>
    <w:p w14:paraId="47D501CE">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自评报告</w:t>
      </w:r>
    </w:p>
    <w:p w14:paraId="7150E77D">
      <w:pPr>
        <w:spacing w:line="246" w:lineRule="auto"/>
        <w:rPr>
          <w:rFonts w:ascii="Arial"/>
          <w:sz w:val="21"/>
        </w:rPr>
      </w:pPr>
    </w:p>
    <w:p w14:paraId="676EC680">
      <w:pPr>
        <w:spacing w:line="246" w:lineRule="auto"/>
        <w:rPr>
          <w:rFonts w:ascii="Arial"/>
          <w:sz w:val="21"/>
        </w:rPr>
      </w:pPr>
    </w:p>
    <w:p w14:paraId="39A9A4E4">
      <w:pPr>
        <w:spacing w:line="246" w:lineRule="auto"/>
        <w:rPr>
          <w:rFonts w:ascii="Arial"/>
          <w:sz w:val="21"/>
        </w:rPr>
      </w:pPr>
    </w:p>
    <w:p w14:paraId="7A94B7F0">
      <w:pPr>
        <w:spacing w:line="246" w:lineRule="auto"/>
        <w:rPr>
          <w:rFonts w:ascii="Arial"/>
          <w:sz w:val="21"/>
        </w:rPr>
      </w:pPr>
    </w:p>
    <w:p w14:paraId="2B0056A2">
      <w:pPr>
        <w:spacing w:line="246" w:lineRule="auto"/>
        <w:rPr>
          <w:rFonts w:ascii="Arial"/>
          <w:sz w:val="21"/>
        </w:rPr>
      </w:pPr>
    </w:p>
    <w:p w14:paraId="76E96AC0">
      <w:pPr>
        <w:spacing w:line="246" w:lineRule="auto"/>
        <w:rPr>
          <w:rFonts w:ascii="Arial"/>
          <w:sz w:val="21"/>
        </w:rPr>
      </w:pPr>
    </w:p>
    <w:p w14:paraId="73B5A023">
      <w:pPr>
        <w:spacing w:line="246" w:lineRule="auto"/>
        <w:rPr>
          <w:rFonts w:ascii="Arial"/>
          <w:sz w:val="21"/>
        </w:rPr>
      </w:pPr>
    </w:p>
    <w:p w14:paraId="48C2D225">
      <w:pPr>
        <w:spacing w:line="246" w:lineRule="auto"/>
        <w:rPr>
          <w:rFonts w:ascii="Arial"/>
          <w:sz w:val="21"/>
        </w:rPr>
      </w:pPr>
    </w:p>
    <w:p w14:paraId="0394A069">
      <w:pPr>
        <w:spacing w:line="246" w:lineRule="auto"/>
        <w:rPr>
          <w:rFonts w:ascii="Arial"/>
          <w:sz w:val="21"/>
        </w:rPr>
      </w:pPr>
    </w:p>
    <w:p w14:paraId="5B5407B9">
      <w:pPr>
        <w:spacing w:line="246" w:lineRule="auto"/>
        <w:rPr>
          <w:rFonts w:ascii="Arial"/>
          <w:sz w:val="21"/>
        </w:rPr>
      </w:pPr>
    </w:p>
    <w:p w14:paraId="17CD9A96">
      <w:pPr>
        <w:spacing w:line="246" w:lineRule="auto"/>
        <w:rPr>
          <w:rFonts w:ascii="Arial"/>
          <w:sz w:val="21"/>
        </w:rPr>
      </w:pPr>
    </w:p>
    <w:p w14:paraId="4F3ABC0B">
      <w:pPr>
        <w:spacing w:line="246" w:lineRule="auto"/>
        <w:rPr>
          <w:rFonts w:ascii="Arial"/>
          <w:sz w:val="21"/>
        </w:rPr>
      </w:pPr>
    </w:p>
    <w:p w14:paraId="50A34BF7">
      <w:pPr>
        <w:spacing w:line="246" w:lineRule="auto"/>
        <w:rPr>
          <w:rFonts w:ascii="Arial"/>
          <w:sz w:val="21"/>
        </w:rPr>
      </w:pPr>
    </w:p>
    <w:p w14:paraId="251D9800">
      <w:pPr>
        <w:spacing w:line="246" w:lineRule="auto"/>
        <w:rPr>
          <w:rFonts w:ascii="Arial"/>
          <w:sz w:val="21"/>
        </w:rPr>
      </w:pPr>
    </w:p>
    <w:p w14:paraId="4F65E64D">
      <w:pPr>
        <w:spacing w:line="246" w:lineRule="auto"/>
        <w:rPr>
          <w:rFonts w:ascii="Arial"/>
          <w:sz w:val="21"/>
        </w:rPr>
      </w:pPr>
    </w:p>
    <w:p w14:paraId="0E013927">
      <w:pPr>
        <w:spacing w:line="246" w:lineRule="auto"/>
        <w:rPr>
          <w:rFonts w:ascii="Arial"/>
          <w:sz w:val="21"/>
        </w:rPr>
      </w:pPr>
    </w:p>
    <w:p w14:paraId="6FF61974">
      <w:pPr>
        <w:spacing w:line="246" w:lineRule="auto"/>
        <w:rPr>
          <w:rFonts w:ascii="Arial"/>
          <w:sz w:val="21"/>
        </w:rPr>
      </w:pPr>
    </w:p>
    <w:p w14:paraId="17C1CBE5">
      <w:pPr>
        <w:spacing w:line="247" w:lineRule="auto"/>
        <w:rPr>
          <w:rFonts w:ascii="Arial"/>
          <w:sz w:val="21"/>
        </w:rPr>
      </w:pPr>
    </w:p>
    <w:p w14:paraId="44D24B7F">
      <w:pPr>
        <w:spacing w:line="247" w:lineRule="auto"/>
        <w:rPr>
          <w:rFonts w:ascii="Arial"/>
          <w:sz w:val="21"/>
        </w:rPr>
      </w:pPr>
    </w:p>
    <w:p w14:paraId="1FF7BF7D">
      <w:pPr>
        <w:spacing w:line="247" w:lineRule="auto"/>
        <w:rPr>
          <w:rFonts w:ascii="Arial"/>
          <w:sz w:val="21"/>
        </w:rPr>
      </w:pPr>
    </w:p>
    <w:p w14:paraId="76CA0E76">
      <w:pPr>
        <w:spacing w:line="247" w:lineRule="auto"/>
        <w:rPr>
          <w:rFonts w:ascii="Arial"/>
          <w:sz w:val="21"/>
        </w:rPr>
      </w:pPr>
    </w:p>
    <w:p w14:paraId="2EB06B4B">
      <w:pPr>
        <w:spacing w:line="247" w:lineRule="auto"/>
        <w:rPr>
          <w:rFonts w:ascii="Arial"/>
          <w:sz w:val="21"/>
        </w:rPr>
      </w:pPr>
    </w:p>
    <w:p w14:paraId="50681A32">
      <w:pPr>
        <w:spacing w:line="247" w:lineRule="auto"/>
        <w:rPr>
          <w:rFonts w:ascii="Arial"/>
          <w:sz w:val="21"/>
        </w:rPr>
      </w:pPr>
    </w:p>
    <w:p w14:paraId="18AE3D1C">
      <w:pPr>
        <w:spacing w:line="247" w:lineRule="auto"/>
        <w:rPr>
          <w:rFonts w:ascii="Arial"/>
          <w:sz w:val="21"/>
        </w:rPr>
      </w:pPr>
    </w:p>
    <w:p w14:paraId="3D2A6DCF">
      <w:pPr>
        <w:spacing w:line="247" w:lineRule="auto"/>
        <w:rPr>
          <w:rFonts w:ascii="Arial"/>
          <w:sz w:val="21"/>
        </w:rPr>
      </w:pPr>
    </w:p>
    <w:p w14:paraId="1C422694">
      <w:pPr>
        <w:spacing w:line="247" w:lineRule="auto"/>
        <w:rPr>
          <w:rFonts w:ascii="Arial"/>
          <w:sz w:val="21"/>
        </w:rPr>
      </w:pPr>
    </w:p>
    <w:p w14:paraId="24E06C2A">
      <w:pPr>
        <w:spacing w:line="247" w:lineRule="auto"/>
        <w:rPr>
          <w:rFonts w:ascii="Arial"/>
          <w:sz w:val="21"/>
        </w:rPr>
      </w:pPr>
    </w:p>
    <w:p w14:paraId="4FE665FC">
      <w:pPr>
        <w:spacing w:line="247" w:lineRule="auto"/>
        <w:rPr>
          <w:rFonts w:ascii="Arial"/>
          <w:sz w:val="21"/>
        </w:rPr>
      </w:pPr>
    </w:p>
    <w:p w14:paraId="0882195B">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550E0779">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7165490F">
      <w:pPr>
        <w:pStyle w:val="2"/>
        <w:spacing w:before="1" w:line="223" w:lineRule="auto"/>
        <w:ind w:firstLine="3302" w:firstLineChars="1300"/>
        <w:rPr>
          <w:sz w:val="24"/>
          <w:szCs w:val="24"/>
        </w:rPr>
      </w:pPr>
      <w:r>
        <w:rPr>
          <w:spacing w:val="7"/>
          <w:sz w:val="24"/>
          <w:szCs w:val="24"/>
        </w:rPr>
        <w:t>(此面为封面)</w:t>
      </w:r>
    </w:p>
    <w:p w14:paraId="392D395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D92F7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A5B7AC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87FA2B4">
      <w:pPr>
        <w:jc w:val="both"/>
        <w:rPr>
          <w:rFonts w:asciiTheme="minorEastAsia" w:hAnsiTheme="minorEastAsia"/>
          <w:b/>
          <w:sz w:val="44"/>
          <w:szCs w:val="44"/>
        </w:rPr>
      </w:pPr>
    </w:p>
    <w:p w14:paraId="5101DBB5">
      <w:pPr>
        <w:jc w:val="center"/>
        <w:rPr>
          <w:rFonts w:asciiTheme="minorEastAsia" w:hAnsiTheme="minorEastAsia"/>
          <w:b/>
        </w:rPr>
      </w:pPr>
      <w:r>
        <w:rPr>
          <w:rFonts w:hint="eastAsia" w:asciiTheme="minorEastAsia" w:hAnsiTheme="minorEastAsia"/>
          <w:b/>
          <w:sz w:val="44"/>
          <w:szCs w:val="44"/>
        </w:rPr>
        <w:t>排水防涝经费项目支出绩效评价报告</w:t>
      </w:r>
    </w:p>
    <w:p w14:paraId="4C6C27FE">
      <w:pPr>
        <w:rPr>
          <w:rFonts w:asciiTheme="minorEastAsia" w:hAnsiTheme="minorEastAsia"/>
          <w:b/>
        </w:rPr>
      </w:pPr>
    </w:p>
    <w:p w14:paraId="5501A45C">
      <w:pPr>
        <w:jc w:val="center"/>
        <w:rPr>
          <w:rFonts w:asciiTheme="minorEastAsia" w:hAnsiTheme="minorEastAsia"/>
          <w:b/>
        </w:rPr>
      </w:pPr>
    </w:p>
    <w:p w14:paraId="09C58F28">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0578F9A5">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51448598">
      <w:pPr>
        <w:rPr>
          <w:rFonts w:ascii="华文仿宋" w:hAnsi="华文仿宋" w:eastAsia="华文仿宋"/>
          <w:sz w:val="30"/>
          <w:szCs w:val="30"/>
        </w:rPr>
      </w:pPr>
      <w:r>
        <w:rPr>
          <w:rFonts w:hint="eastAsia" w:ascii="华文仿宋" w:hAnsi="华文仿宋" w:eastAsia="华文仿宋"/>
          <w:sz w:val="30"/>
          <w:szCs w:val="30"/>
        </w:rPr>
        <w:t xml:space="preserve">    为提高城市防洪排涝能力，保障城市安全运行，建设完善城市排水防涝体系，提升城市韧性，增强城市应对极端降雨的能力和水文基础设施，实现城市防洪排涝目标建立此项目。</w:t>
      </w:r>
    </w:p>
    <w:p w14:paraId="4616691F">
      <w:pPr>
        <w:ind w:firstLine="601" w:firstLineChars="2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1B35447E">
      <w:pPr>
        <w:rPr>
          <w:rFonts w:ascii="华文仿宋" w:hAnsi="华文仿宋" w:eastAsia="华文仿宋"/>
          <w:sz w:val="30"/>
          <w:szCs w:val="30"/>
        </w:rPr>
      </w:pPr>
      <w:r>
        <w:rPr>
          <w:rFonts w:hint="eastAsia" w:ascii="华文仿宋" w:hAnsi="华文仿宋" w:eastAsia="华文仿宋"/>
          <w:sz w:val="30"/>
          <w:szCs w:val="30"/>
        </w:rPr>
        <w:t>1、资金到位情况：排水防涝经费项目由我局于每年根据年初根据工作预案进行申报，2024年年初申报资金为40万元，经批复，实际拨付我单位资金为20万元，资金到位率100%。</w:t>
      </w:r>
    </w:p>
    <w:p w14:paraId="072D2BF2">
      <w:pPr>
        <w:rPr>
          <w:rFonts w:ascii="华文仿宋" w:hAnsi="华文仿宋" w:eastAsia="华文仿宋"/>
          <w:sz w:val="30"/>
          <w:szCs w:val="30"/>
        </w:rPr>
      </w:pPr>
      <w:r>
        <w:rPr>
          <w:rFonts w:hint="eastAsia" w:ascii="华文仿宋" w:hAnsi="华文仿宋" w:eastAsia="华文仿宋"/>
          <w:sz w:val="30"/>
          <w:szCs w:val="30"/>
        </w:rPr>
        <w:t>2、项目资金执行情况：2024年实际支付20万元，资金拨付率100%。</w:t>
      </w:r>
    </w:p>
    <w:p w14:paraId="649F22E1">
      <w:pPr>
        <w:rPr>
          <w:rFonts w:ascii="华文仿宋" w:hAnsi="华文仿宋" w:eastAsia="华文仿宋"/>
          <w:sz w:val="30"/>
          <w:szCs w:val="30"/>
        </w:rPr>
      </w:pPr>
      <w:r>
        <w:rPr>
          <w:rFonts w:hint="eastAsia" w:ascii="华文仿宋" w:hAnsi="华文仿宋" w:eastAsia="华文仿宋"/>
          <w:sz w:val="30"/>
          <w:szCs w:val="30"/>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4F7881E4">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0F1B7A7F">
      <w:pPr>
        <w:ind w:firstLine="300" w:firstLineChars="100"/>
        <w:rPr>
          <w:rFonts w:ascii="华文仿宋" w:hAnsi="华文仿宋" w:eastAsia="华文仿宋"/>
          <w:sz w:val="30"/>
          <w:szCs w:val="30"/>
        </w:rPr>
      </w:pPr>
      <w:r>
        <w:rPr>
          <w:rFonts w:hint="eastAsia" w:ascii="华文仿宋" w:hAnsi="华文仿宋" w:eastAsia="华文仿宋"/>
          <w:sz w:val="30"/>
          <w:szCs w:val="30"/>
        </w:rPr>
        <w:t xml:space="preserve"> 1、全面配合城市防汛指挥部完成排水防涝保障工作,保障率100%；</w:t>
      </w:r>
    </w:p>
    <w:p w14:paraId="3A442F6E">
      <w:pPr>
        <w:ind w:firstLine="600" w:firstLineChars="200"/>
        <w:rPr>
          <w:rFonts w:ascii="华文仿宋" w:hAnsi="华文仿宋" w:eastAsia="华文仿宋"/>
          <w:sz w:val="30"/>
          <w:szCs w:val="30"/>
        </w:rPr>
      </w:pPr>
      <w:r>
        <w:rPr>
          <w:rFonts w:hint="eastAsia" w:ascii="华文仿宋" w:hAnsi="华文仿宋" w:eastAsia="华文仿宋"/>
          <w:sz w:val="30"/>
          <w:szCs w:val="30"/>
        </w:rPr>
        <w:t>2、以“预防为主、防抗结合、确保重点、统筹兼顾”的原则，制定城市防涝应急工作预案，提高内涝事件的应对能力；</w:t>
      </w:r>
    </w:p>
    <w:p w14:paraId="34F87135">
      <w:pPr>
        <w:ind w:firstLine="600" w:firstLineChars="200"/>
        <w:rPr>
          <w:rFonts w:ascii="华文仿宋" w:hAnsi="华文仿宋" w:eastAsia="华文仿宋"/>
          <w:sz w:val="30"/>
          <w:szCs w:val="30"/>
        </w:rPr>
      </w:pPr>
      <w:r>
        <w:rPr>
          <w:rFonts w:hint="eastAsia" w:ascii="华文仿宋" w:hAnsi="华文仿宋" w:eastAsia="华文仿宋"/>
          <w:sz w:val="30"/>
          <w:szCs w:val="30"/>
        </w:rPr>
        <w:t>3、开展防洪排涝宣传教育，通过媒体、宣传栏等方式，向群众普及防洪排涝知识,提高公众自我防范意识和应急处置能力。</w:t>
      </w:r>
    </w:p>
    <w:p w14:paraId="11C28F9B">
      <w:pPr>
        <w:ind w:firstLine="600" w:firstLineChars="200"/>
        <w:rPr>
          <w:rFonts w:ascii="华文仿宋" w:hAnsi="华文仿宋" w:eastAsia="华文仿宋"/>
          <w:sz w:val="30"/>
          <w:szCs w:val="30"/>
        </w:rPr>
      </w:pPr>
      <w:r>
        <w:rPr>
          <w:rFonts w:hint="eastAsia" w:ascii="华文仿宋" w:hAnsi="华文仿宋" w:eastAsia="华文仿宋"/>
          <w:sz w:val="30"/>
          <w:szCs w:val="30"/>
        </w:rPr>
        <w:t>4、加强日常及汛期的防涝工作督导检查，日常不低于2次，汛期不低于4次，全年共完成36次；</w:t>
      </w:r>
    </w:p>
    <w:p w14:paraId="3A0CDA98">
      <w:pPr>
        <w:ind w:firstLine="600" w:firstLineChars="200"/>
        <w:rPr>
          <w:rFonts w:ascii="华文仿宋" w:hAnsi="华文仿宋" w:eastAsia="华文仿宋"/>
          <w:sz w:val="30"/>
          <w:szCs w:val="30"/>
        </w:rPr>
      </w:pPr>
      <w:r>
        <w:rPr>
          <w:rFonts w:hint="eastAsia" w:ascii="华文仿宋" w:hAnsi="华文仿宋" w:eastAsia="华文仿宋"/>
          <w:sz w:val="30"/>
          <w:szCs w:val="30"/>
        </w:rPr>
        <w:t>5、对高阳路、龙舟北路与汨罗江大道交叉口、文旅集团前、高泉中路等14处路面积水进行了整治，消除了20多个积水点，极大地改善了城市环境质量和市民出行环境。</w:t>
      </w:r>
    </w:p>
    <w:p w14:paraId="39B89518">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53742C11">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8319115">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694DFD26">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19B153F5">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排水防涝经费</w:t>
      </w:r>
      <w:r>
        <w:rPr>
          <w:rFonts w:ascii="华文仿宋" w:hAnsi="华文仿宋" w:eastAsia="华文仿宋"/>
          <w:sz w:val="30"/>
          <w:szCs w:val="30"/>
        </w:rPr>
        <w:t>项目</w:t>
      </w:r>
      <w:r>
        <w:rPr>
          <w:rFonts w:hint="eastAsia" w:ascii="华文仿宋" w:hAnsi="华文仿宋" w:eastAsia="华文仿宋"/>
          <w:sz w:val="30"/>
          <w:szCs w:val="30"/>
        </w:rPr>
        <w:t>。</w:t>
      </w:r>
    </w:p>
    <w:p w14:paraId="365E0269">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0E9D969A">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67A8A441">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4A9ED5AF">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09F0E4B7">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68643815">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458F0384">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642D6C09">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6D9718F7">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4AB52152">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235D3852">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项目资金计划金额20万元，已拨付20万元，执行率100%。</w:t>
      </w:r>
    </w:p>
    <w:p w14:paraId="0B845C30">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12449530">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各项指标均达标。</w:t>
      </w:r>
    </w:p>
    <w:p w14:paraId="0EBE9A1C">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项目综合评分100分，评价等级为优等级，已达到预期绩效目标。</w:t>
      </w:r>
    </w:p>
    <w:p w14:paraId="2EDD1812">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6D05C7D4">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552EE47B">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2A1B37EE">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21E1C8A9">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7AAC7C21">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2E0C86C4">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1340B68B">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4A2830B1">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32F092CF">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53D88B19">
      <w:pPr>
        <w:rPr>
          <w:rFonts w:hint="eastAsia"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0ABE7CF5">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7F89FAD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城市管理在排水防涝、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23D9287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1B2B984A">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7210C2D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364EEFC4">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201DB5E6">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450F8806">
      <w:pPr>
        <w:jc w:val="left"/>
        <w:rPr>
          <w:rFonts w:ascii="华文仿宋" w:hAnsi="华文仿宋" w:eastAsia="华文仿宋"/>
          <w:sz w:val="30"/>
          <w:szCs w:val="30"/>
        </w:rPr>
      </w:pPr>
    </w:p>
    <w:p w14:paraId="714BDE93">
      <w:pPr>
        <w:rPr>
          <w:rFonts w:ascii="华文仿宋" w:hAnsi="华文仿宋" w:eastAsia="华文仿宋"/>
          <w:sz w:val="30"/>
          <w:szCs w:val="30"/>
        </w:rPr>
      </w:pPr>
    </w:p>
    <w:p w14:paraId="4FE9CBD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804D3A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F953D2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5BB67E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1FD395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48BFAF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C829214">
      <w:pPr>
        <w:spacing w:line="267" w:lineRule="auto"/>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7927D0A">
      <w:pPr>
        <w:spacing w:line="267" w:lineRule="auto"/>
        <w:ind w:firstLine="552"/>
        <w:jc w:val="both"/>
        <w:rPr>
          <w:rFonts w:hint="eastAsia" w:ascii="宋体" w:hAnsi="宋体" w:eastAsia="宋体" w:cs="宋体"/>
          <w:bCs/>
          <w:spacing w:val="-4"/>
          <w:kern w:val="0"/>
          <w:sz w:val="28"/>
          <w:szCs w:val="28"/>
          <w:lang w:val="en-US" w:eastAsia="zh-CN"/>
        </w:rPr>
      </w:pPr>
    </w:p>
    <w:p w14:paraId="225664EE">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年度数字化城市管理平台建设项目支出绩效自评报告</w:t>
      </w:r>
    </w:p>
    <w:p w14:paraId="5CA19DCB">
      <w:pPr>
        <w:spacing w:line="246" w:lineRule="auto"/>
        <w:rPr>
          <w:rFonts w:ascii="Arial"/>
          <w:sz w:val="21"/>
        </w:rPr>
      </w:pPr>
    </w:p>
    <w:p w14:paraId="759E6B45">
      <w:pPr>
        <w:spacing w:line="246" w:lineRule="auto"/>
        <w:rPr>
          <w:rFonts w:ascii="Arial"/>
          <w:sz w:val="21"/>
        </w:rPr>
      </w:pPr>
    </w:p>
    <w:p w14:paraId="1A4B222E">
      <w:pPr>
        <w:spacing w:line="246" w:lineRule="auto"/>
        <w:rPr>
          <w:rFonts w:ascii="Arial"/>
          <w:sz w:val="21"/>
        </w:rPr>
      </w:pPr>
    </w:p>
    <w:p w14:paraId="54FD1DD5">
      <w:pPr>
        <w:spacing w:line="246" w:lineRule="auto"/>
        <w:rPr>
          <w:rFonts w:ascii="Arial"/>
          <w:sz w:val="21"/>
        </w:rPr>
      </w:pPr>
    </w:p>
    <w:p w14:paraId="162364E7">
      <w:pPr>
        <w:spacing w:line="246" w:lineRule="auto"/>
        <w:rPr>
          <w:rFonts w:ascii="Arial"/>
          <w:sz w:val="21"/>
        </w:rPr>
      </w:pPr>
    </w:p>
    <w:p w14:paraId="660F5542">
      <w:pPr>
        <w:spacing w:line="246" w:lineRule="auto"/>
        <w:rPr>
          <w:rFonts w:ascii="Arial"/>
          <w:sz w:val="21"/>
        </w:rPr>
      </w:pPr>
    </w:p>
    <w:p w14:paraId="1FE59FF1">
      <w:pPr>
        <w:spacing w:line="246" w:lineRule="auto"/>
        <w:rPr>
          <w:rFonts w:ascii="Arial"/>
          <w:sz w:val="21"/>
        </w:rPr>
      </w:pPr>
    </w:p>
    <w:p w14:paraId="3484079C">
      <w:pPr>
        <w:spacing w:line="246" w:lineRule="auto"/>
        <w:rPr>
          <w:rFonts w:ascii="Arial"/>
          <w:sz w:val="21"/>
        </w:rPr>
      </w:pPr>
    </w:p>
    <w:p w14:paraId="5EC6C7C0">
      <w:pPr>
        <w:spacing w:line="246" w:lineRule="auto"/>
        <w:rPr>
          <w:rFonts w:ascii="Arial"/>
          <w:sz w:val="21"/>
        </w:rPr>
      </w:pPr>
    </w:p>
    <w:p w14:paraId="0F601562">
      <w:pPr>
        <w:spacing w:line="246" w:lineRule="auto"/>
        <w:rPr>
          <w:rFonts w:ascii="Arial"/>
          <w:sz w:val="21"/>
        </w:rPr>
      </w:pPr>
    </w:p>
    <w:p w14:paraId="6B8102F7">
      <w:pPr>
        <w:spacing w:line="246" w:lineRule="auto"/>
        <w:rPr>
          <w:rFonts w:ascii="Arial"/>
          <w:sz w:val="21"/>
        </w:rPr>
      </w:pPr>
    </w:p>
    <w:p w14:paraId="78A13287">
      <w:pPr>
        <w:spacing w:line="246" w:lineRule="auto"/>
        <w:rPr>
          <w:rFonts w:ascii="Arial"/>
          <w:sz w:val="21"/>
        </w:rPr>
      </w:pPr>
    </w:p>
    <w:p w14:paraId="5D46C77F">
      <w:pPr>
        <w:spacing w:line="246" w:lineRule="auto"/>
        <w:rPr>
          <w:rFonts w:ascii="Arial"/>
          <w:sz w:val="21"/>
        </w:rPr>
      </w:pPr>
    </w:p>
    <w:p w14:paraId="16964C2E">
      <w:pPr>
        <w:spacing w:line="246" w:lineRule="auto"/>
        <w:rPr>
          <w:rFonts w:ascii="Arial"/>
          <w:sz w:val="21"/>
        </w:rPr>
      </w:pPr>
    </w:p>
    <w:p w14:paraId="324D4955">
      <w:pPr>
        <w:spacing w:line="246" w:lineRule="auto"/>
        <w:rPr>
          <w:rFonts w:ascii="Arial"/>
          <w:sz w:val="21"/>
        </w:rPr>
      </w:pPr>
    </w:p>
    <w:p w14:paraId="0CD86C59">
      <w:pPr>
        <w:spacing w:line="246" w:lineRule="auto"/>
        <w:rPr>
          <w:rFonts w:ascii="Arial"/>
          <w:sz w:val="21"/>
        </w:rPr>
      </w:pPr>
    </w:p>
    <w:p w14:paraId="2921BBC2">
      <w:pPr>
        <w:spacing w:line="246" w:lineRule="auto"/>
        <w:rPr>
          <w:rFonts w:ascii="Arial"/>
          <w:sz w:val="21"/>
        </w:rPr>
      </w:pPr>
    </w:p>
    <w:p w14:paraId="39000268">
      <w:pPr>
        <w:spacing w:line="247" w:lineRule="auto"/>
        <w:rPr>
          <w:rFonts w:ascii="Arial"/>
          <w:sz w:val="21"/>
        </w:rPr>
      </w:pPr>
    </w:p>
    <w:p w14:paraId="6A30EF8B">
      <w:pPr>
        <w:spacing w:line="247" w:lineRule="auto"/>
        <w:rPr>
          <w:rFonts w:ascii="Arial"/>
          <w:sz w:val="21"/>
        </w:rPr>
      </w:pPr>
    </w:p>
    <w:p w14:paraId="3D4F017F">
      <w:pPr>
        <w:spacing w:line="247" w:lineRule="auto"/>
        <w:rPr>
          <w:rFonts w:ascii="Arial"/>
          <w:sz w:val="21"/>
        </w:rPr>
      </w:pPr>
    </w:p>
    <w:p w14:paraId="74018C13">
      <w:pPr>
        <w:spacing w:line="247" w:lineRule="auto"/>
        <w:rPr>
          <w:rFonts w:ascii="Arial"/>
          <w:sz w:val="21"/>
        </w:rPr>
      </w:pPr>
    </w:p>
    <w:p w14:paraId="19973975">
      <w:pPr>
        <w:spacing w:line="247" w:lineRule="auto"/>
        <w:rPr>
          <w:rFonts w:ascii="Arial"/>
          <w:sz w:val="21"/>
        </w:rPr>
      </w:pPr>
    </w:p>
    <w:p w14:paraId="412DB1C4">
      <w:pPr>
        <w:spacing w:line="247" w:lineRule="auto"/>
        <w:rPr>
          <w:rFonts w:ascii="Arial"/>
          <w:sz w:val="21"/>
        </w:rPr>
      </w:pPr>
    </w:p>
    <w:p w14:paraId="11B24062">
      <w:pPr>
        <w:spacing w:line="247" w:lineRule="auto"/>
        <w:rPr>
          <w:rFonts w:ascii="Arial"/>
          <w:sz w:val="21"/>
        </w:rPr>
      </w:pPr>
    </w:p>
    <w:p w14:paraId="4EC5288E">
      <w:pPr>
        <w:spacing w:line="247" w:lineRule="auto"/>
        <w:rPr>
          <w:rFonts w:ascii="Arial"/>
          <w:sz w:val="21"/>
        </w:rPr>
      </w:pPr>
    </w:p>
    <w:p w14:paraId="626F1788">
      <w:pPr>
        <w:spacing w:line="247" w:lineRule="auto"/>
        <w:rPr>
          <w:rFonts w:ascii="Arial"/>
          <w:sz w:val="21"/>
        </w:rPr>
      </w:pPr>
    </w:p>
    <w:p w14:paraId="2AE62073">
      <w:pPr>
        <w:spacing w:line="247" w:lineRule="auto"/>
        <w:rPr>
          <w:rFonts w:ascii="Arial"/>
          <w:sz w:val="21"/>
        </w:rPr>
      </w:pPr>
    </w:p>
    <w:p w14:paraId="13AD940D">
      <w:pPr>
        <w:spacing w:line="247" w:lineRule="auto"/>
        <w:rPr>
          <w:rFonts w:ascii="Arial"/>
          <w:sz w:val="21"/>
        </w:rPr>
      </w:pPr>
    </w:p>
    <w:p w14:paraId="698DF43E">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1B86E354">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61E3355D">
      <w:pPr>
        <w:pStyle w:val="2"/>
        <w:spacing w:before="1" w:line="223" w:lineRule="auto"/>
        <w:ind w:firstLine="3302" w:firstLineChars="1300"/>
        <w:rPr>
          <w:sz w:val="24"/>
          <w:szCs w:val="24"/>
        </w:rPr>
      </w:pPr>
      <w:r>
        <w:rPr>
          <w:spacing w:val="7"/>
          <w:sz w:val="24"/>
          <w:szCs w:val="24"/>
        </w:rPr>
        <w:t>(此面为封面)</w:t>
      </w:r>
    </w:p>
    <w:p w14:paraId="41343F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6FDC91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88DD00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77C84D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1CCD8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1FE7895">
      <w:pPr>
        <w:jc w:val="center"/>
        <w:rPr>
          <w:rFonts w:asciiTheme="minorEastAsia" w:hAnsiTheme="minorEastAsia"/>
          <w:b/>
        </w:rPr>
      </w:pPr>
      <w:r>
        <w:rPr>
          <w:rFonts w:hint="eastAsia" w:asciiTheme="minorEastAsia" w:hAnsiTheme="minorEastAsia"/>
          <w:b/>
          <w:sz w:val="44"/>
          <w:szCs w:val="44"/>
        </w:rPr>
        <w:t>数字化城市管理平台建设项目支出            绩效评价报告</w:t>
      </w:r>
    </w:p>
    <w:p w14:paraId="21818E92">
      <w:pPr>
        <w:rPr>
          <w:rFonts w:asciiTheme="minorEastAsia" w:hAnsiTheme="minorEastAsia"/>
          <w:b/>
        </w:rPr>
      </w:pPr>
    </w:p>
    <w:p w14:paraId="5AB81827">
      <w:pPr>
        <w:jc w:val="center"/>
        <w:rPr>
          <w:rFonts w:asciiTheme="minorEastAsia" w:hAnsiTheme="minorEastAsia"/>
          <w:b/>
        </w:rPr>
      </w:pPr>
    </w:p>
    <w:p w14:paraId="3E34760C">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2C002673">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7212398B">
      <w:pPr>
        <w:rPr>
          <w:rFonts w:ascii="华文仿宋" w:hAnsi="华文仿宋" w:eastAsia="华文仿宋"/>
          <w:sz w:val="30"/>
          <w:szCs w:val="30"/>
        </w:rPr>
      </w:pPr>
      <w:r>
        <w:rPr>
          <w:rFonts w:hint="eastAsia" w:ascii="华文仿宋" w:hAnsi="华文仿宋" w:eastAsia="华文仿宋"/>
          <w:sz w:val="30"/>
          <w:szCs w:val="30"/>
        </w:rPr>
        <w:t xml:space="preserve">    根据中共湖南省、省人民政府《关于深入推进城市执法体制改革改进城市管理工作的实施意见》（湘发（201630号）、湖南省人民政府办公厅《湖南省城市双修三年行动计划（2018-2020）》（湘政办发（2017）74号）、湖南省住房和城乡建设厅《全省数字化城市管理平台建设工作方案》（湘建（2018）112号）等一系列文件精神，要求各级政府要建设数字化城市管理平台。为推进城市管理数字化进程，切实提高城管工作效率和水平，提质城市建设，改善人居生活卫生环境，我局承担全市数字化城市管理平台建设工作。此项目于2020年4月由中国移动通信集团湖南有限公司岳阳分公司公开中标，确认为本项目供应商，对项目具体实施：</w:t>
      </w:r>
    </w:p>
    <w:p w14:paraId="536A4668">
      <w:pPr>
        <w:rPr>
          <w:rFonts w:ascii="华文仿宋" w:hAnsi="华文仿宋" w:eastAsia="华文仿宋"/>
          <w:sz w:val="30"/>
          <w:szCs w:val="30"/>
        </w:rPr>
      </w:pPr>
      <w:r>
        <w:rPr>
          <w:rFonts w:hint="eastAsia" w:ascii="华文仿宋" w:hAnsi="华文仿宋" w:eastAsia="华文仿宋"/>
          <w:sz w:val="30"/>
          <w:szCs w:val="30"/>
        </w:rPr>
        <w:t xml:space="preserve">    1、项目名称:汨罗市智慧城管第一期政府采购项目</w:t>
      </w:r>
    </w:p>
    <w:p w14:paraId="5805EE6D">
      <w:pPr>
        <w:rPr>
          <w:rFonts w:ascii="华文仿宋" w:hAnsi="华文仿宋" w:eastAsia="华文仿宋"/>
          <w:sz w:val="30"/>
          <w:szCs w:val="30"/>
        </w:rPr>
      </w:pPr>
      <w:r>
        <w:rPr>
          <w:rFonts w:hint="eastAsia" w:ascii="华文仿宋" w:hAnsi="华文仿宋" w:eastAsia="华文仿宋"/>
          <w:sz w:val="30"/>
          <w:szCs w:val="30"/>
        </w:rPr>
        <w:t xml:space="preserve">    2、项目地点:汨罗市城区</w:t>
      </w:r>
    </w:p>
    <w:p w14:paraId="1E595A26">
      <w:pPr>
        <w:rPr>
          <w:rFonts w:ascii="华文仿宋" w:hAnsi="华文仿宋" w:eastAsia="华文仿宋"/>
          <w:sz w:val="30"/>
          <w:szCs w:val="30"/>
        </w:rPr>
      </w:pPr>
      <w:r>
        <w:rPr>
          <w:rFonts w:hint="eastAsia" w:ascii="华文仿宋" w:hAnsi="华文仿宋" w:eastAsia="华文仿宋"/>
          <w:sz w:val="30"/>
          <w:szCs w:val="30"/>
        </w:rPr>
        <w:t xml:space="preserve">    3、项目内容:乙方负责汨罗市智慧城管第一期政府采购项目指挥中心、5G+网联无人机、软件平台的建设并向甲方提供终验合格之日起为期6年的数字城管平台建设服务。</w:t>
      </w:r>
    </w:p>
    <w:p w14:paraId="4131FC51">
      <w:pPr>
        <w:rPr>
          <w:rFonts w:ascii="华文仿宋" w:hAnsi="华文仿宋" w:eastAsia="华文仿宋"/>
          <w:sz w:val="30"/>
          <w:szCs w:val="30"/>
        </w:rPr>
      </w:pPr>
      <w:r>
        <w:rPr>
          <w:rFonts w:hint="eastAsia" w:ascii="华文仿宋" w:hAnsi="华文仿宋" w:eastAsia="华文仿宋"/>
          <w:sz w:val="30"/>
          <w:szCs w:val="30"/>
        </w:rPr>
        <w:t xml:space="preserve">   4、平台建设及配套设施</w:t>
      </w:r>
    </w:p>
    <w:p w14:paraId="7BC4373D">
      <w:pPr>
        <w:rPr>
          <w:rFonts w:ascii="华文仿宋" w:hAnsi="华文仿宋" w:eastAsia="华文仿宋"/>
          <w:sz w:val="30"/>
          <w:szCs w:val="30"/>
        </w:rPr>
      </w:pPr>
      <w:r>
        <w:rPr>
          <w:rFonts w:hint="eastAsia" w:ascii="华文仿宋" w:hAnsi="华文仿宋" w:eastAsia="华文仿宋"/>
          <w:sz w:val="30"/>
          <w:szCs w:val="30"/>
        </w:rPr>
        <w:t xml:space="preserve">   5、场地的具体位置:汨罗市屈子公园广场</w:t>
      </w:r>
    </w:p>
    <w:p w14:paraId="4A45111A">
      <w:pPr>
        <w:rPr>
          <w:rFonts w:ascii="华文仿宋" w:hAnsi="华文仿宋" w:eastAsia="华文仿宋"/>
          <w:sz w:val="30"/>
          <w:szCs w:val="30"/>
        </w:rPr>
      </w:pPr>
      <w:r>
        <w:rPr>
          <w:rFonts w:hint="eastAsia" w:ascii="华文仿宋" w:hAnsi="华文仿宋" w:eastAsia="华文仿宋"/>
          <w:sz w:val="30"/>
          <w:szCs w:val="30"/>
        </w:rPr>
        <w:t xml:space="preserve">   6、项目应包含指挥中心一个、环卫平台、城市部件普查、地形入库、专题数据建设、三维数据采集、九大标准系统本地化服务、基础软件+服务器、专业系统+辅助系统费用、全移动系统+接口设计、呼叫中心软硬件、数据传输。</w:t>
      </w:r>
    </w:p>
    <w:p w14:paraId="1136E46E">
      <w:pPr>
        <w:rPr>
          <w:rFonts w:ascii="华文仿宋" w:hAnsi="华文仿宋" w:eastAsia="华文仿宋"/>
          <w:sz w:val="30"/>
          <w:szCs w:val="30"/>
        </w:rPr>
      </w:pPr>
      <w:r>
        <w:rPr>
          <w:rFonts w:hint="eastAsia" w:ascii="华文仿宋" w:hAnsi="华文仿宋" w:eastAsia="华文仿宋"/>
          <w:sz w:val="30"/>
          <w:szCs w:val="30"/>
        </w:rPr>
        <w:t xml:space="preserve">   7、该场地配套设施、设备清单详见附件。</w:t>
      </w:r>
    </w:p>
    <w:p w14:paraId="40A48526">
      <w:pPr>
        <w:rPr>
          <w:rFonts w:ascii="华文仿宋" w:hAnsi="华文仿宋" w:eastAsia="华文仿宋"/>
          <w:sz w:val="30"/>
          <w:szCs w:val="30"/>
        </w:rPr>
      </w:pPr>
      <w:r>
        <w:rPr>
          <w:rFonts w:hint="eastAsia" w:ascii="华文仿宋" w:hAnsi="华文仿宋" w:eastAsia="华文仿宋"/>
          <w:sz w:val="30"/>
          <w:szCs w:val="30"/>
        </w:rPr>
        <w:t xml:space="preserve">   8、具体建设要求如下:根据建设的需求，平台应满足汨罗市智慧城管第一期政府采购项目建设需求。服务提供商需具备良好的运维服务能力，配备优秀的技术队伍，采取规范的运维管理机制，提供强有力地运行管理和维护支撑，确保基础设备、设施及软件平台安全稳定运行。乙方建设智慧城市第一期按照采购项目(政府采购编号:汨财采计[2020]00107号)招标文件、汨罗市智慧城管第一期政府采购项目项目方案执行。</w:t>
      </w:r>
    </w:p>
    <w:p w14:paraId="17DC7657">
      <w:pPr>
        <w:ind w:firstLine="601" w:firstLineChars="2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465692A5">
      <w:pPr>
        <w:rPr>
          <w:rFonts w:ascii="华文仿宋" w:hAnsi="华文仿宋" w:eastAsia="华文仿宋"/>
          <w:sz w:val="30"/>
          <w:szCs w:val="30"/>
        </w:rPr>
      </w:pPr>
      <w:r>
        <w:rPr>
          <w:rFonts w:hint="eastAsia" w:ascii="华文仿宋" w:hAnsi="华文仿宋" w:eastAsia="华文仿宋"/>
          <w:sz w:val="30"/>
          <w:szCs w:val="30"/>
        </w:rPr>
        <w:t xml:space="preserve">    1、资金到位情况：数字化城市管理平台建设项目由我局于每年根据年初根据工作预案进行申报，2024年年初申报资金为110万元，经批复，实际拨付我单位资金为110万元（含2022年110万元），资金到位率100%。</w:t>
      </w:r>
    </w:p>
    <w:p w14:paraId="591B23DA">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2、项目资金执行情况：2024年实际支付98万元，资金拨付率89.09%,主要原因是运维服务未达到进度，暂缓至2025年支付。</w:t>
      </w:r>
    </w:p>
    <w:p w14:paraId="13E9D407">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6A8713ED">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08AE435D">
      <w:pPr>
        <w:ind w:firstLine="600" w:firstLineChars="200"/>
        <w:rPr>
          <w:rFonts w:ascii="华文仿宋" w:hAnsi="华文仿宋" w:eastAsia="华文仿宋"/>
          <w:sz w:val="30"/>
          <w:szCs w:val="30"/>
        </w:rPr>
      </w:pPr>
      <w:r>
        <w:rPr>
          <w:rFonts w:hint="eastAsia" w:ascii="华文仿宋" w:hAnsi="华文仿宋" w:eastAsia="华文仿宋"/>
          <w:sz w:val="30"/>
          <w:szCs w:val="30"/>
        </w:rPr>
        <w:t>此项目建设包含指挥中心一个、环卫平台、城市部件普查、地形入库、专题数据建设、三维数据采集、九大标准系统本地化服务、基础软件+服务器、专业系统+辅助系统费用、全移动系统+接口设计、呼叫中心软硬件、数据传输，项目于2020年10月硬件建设完成，整体运维服务责任期限5年，按照合同履约进行支付，我局智慧城管指挥中心主要负责乙方对项目的运维服务进行督导，完成率100%。</w:t>
      </w:r>
    </w:p>
    <w:p w14:paraId="0DE07E34">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0079B339">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6AE0E2F">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3ADC8BAC">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4110F671">
      <w:pPr>
        <w:ind w:firstLine="600" w:firstLineChars="200"/>
        <w:rPr>
          <w:rFonts w:asciiTheme="minorEastAsia" w:hAnsiTheme="minorEastAsia"/>
          <w:b/>
          <w:sz w:val="44"/>
          <w:szCs w:val="44"/>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数字化城市管理平台建设项目。</w:t>
      </w:r>
    </w:p>
    <w:p w14:paraId="04557696">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72A01FE9">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51A806C4">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245B2BF3">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2D679BC8">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3F6891B4">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111EBAD">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5791DF17">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25B3A650">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236C3CA1">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7AF47437">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项目资金计划金额110万元，已拨付98万元，执行率89.09%。</w:t>
      </w:r>
    </w:p>
    <w:p w14:paraId="79AE3E2A">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785A1343">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数量指标中第一项未达标，酌情扣分-2分。</w:t>
      </w:r>
    </w:p>
    <w:p w14:paraId="7FD7205C">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47934EAD">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57AD90E1">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1F75EBB8">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7C68FEE2">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43A04783">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7C9632B6">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30BC451F">
      <w:pPr>
        <w:numPr>
          <w:ilvl w:val="0"/>
          <w:numId w:val="7"/>
        </w:numPr>
        <w:ind w:firstLine="601"/>
        <w:jc w:val="left"/>
        <w:rPr>
          <w:rFonts w:ascii="华文仿宋" w:hAnsi="华文仿宋" w:eastAsia="华文仿宋"/>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产出指标总分50分，占总分数的50%，其中数量指标占10分、质量指标占10分、时效指标占10分、成本指标占20分，数量指标中第一项未达标，酌情扣分-2分。</w:t>
      </w:r>
    </w:p>
    <w:p w14:paraId="65D5C0C4">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30166898">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5998690D">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2E37557F">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1B1829A5">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0B8ED101">
      <w:pPr>
        <w:rPr>
          <w:rFonts w:asciiTheme="minorEastAsia" w:hAnsiTheme="minorEastAsia"/>
          <w:b/>
          <w:sz w:val="30"/>
          <w:szCs w:val="30"/>
        </w:rPr>
      </w:pPr>
      <w:r>
        <w:rPr>
          <w:rFonts w:hint="eastAsia" w:asciiTheme="minorEastAsia" w:hAnsiTheme="minorEastAsia"/>
          <w:b/>
          <w:sz w:val="30"/>
          <w:szCs w:val="30"/>
        </w:rPr>
        <w:t xml:space="preserve">    </w:t>
      </w:r>
      <w:r>
        <w:rPr>
          <w:rFonts w:hint="eastAsia" w:ascii="华文仿宋" w:hAnsi="华文仿宋" w:eastAsia="华文仿宋"/>
          <w:sz w:val="30"/>
          <w:szCs w:val="30"/>
        </w:rPr>
        <w:t>适应数字政府建设需要的数字化人才供给不足，一方面，从事数字化平台建设的专业型、复合型人才资源不足。不仅数字领域高端技术人才相对稀缺，而且相关管理人员综合数字能力也有待提升，既懂管理又懂数字技术的高水平复合型人才较为匮乏。平台建设运营人员不足、流动性强、高素质人才缺少，难以很好支撑数字化政府建设需要，下一步加强专业型人才学习培训，为数字化平台建设提供更好的管理与服务。</w:t>
      </w:r>
    </w:p>
    <w:p w14:paraId="01FB99B6">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26228342">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1EB3363C">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4718C144">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5D4B4EF9">
      <w:pPr>
        <w:jc w:val="left"/>
        <w:rPr>
          <w:rFonts w:ascii="华文仿宋" w:hAnsi="华文仿宋" w:eastAsia="华文仿宋"/>
          <w:sz w:val="30"/>
          <w:szCs w:val="30"/>
        </w:rPr>
      </w:pPr>
    </w:p>
    <w:p w14:paraId="5A2E9245">
      <w:pPr>
        <w:rPr>
          <w:rFonts w:ascii="华文仿宋" w:hAnsi="华文仿宋" w:eastAsia="华文仿宋"/>
          <w:sz w:val="30"/>
          <w:szCs w:val="30"/>
        </w:rPr>
      </w:pPr>
    </w:p>
    <w:p w14:paraId="7BA9D4A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18A13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90C3A3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FE709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B34ADD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C54F6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672C0C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1D173C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9BA104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DCF972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E80D5D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30D7CC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D083EB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9854D2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C387E4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780EBF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4486F91">
      <w:pPr>
        <w:spacing w:line="267" w:lineRule="auto"/>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A9CF300">
      <w:pPr>
        <w:spacing w:line="267" w:lineRule="auto"/>
        <w:ind w:firstLine="552"/>
        <w:jc w:val="both"/>
        <w:rPr>
          <w:rFonts w:hint="eastAsia" w:ascii="宋体" w:hAnsi="宋体" w:eastAsia="宋体" w:cs="宋体"/>
          <w:bCs/>
          <w:spacing w:val="-4"/>
          <w:kern w:val="0"/>
          <w:sz w:val="28"/>
          <w:szCs w:val="28"/>
          <w:lang w:val="en-US" w:eastAsia="zh-CN"/>
        </w:rPr>
      </w:pPr>
    </w:p>
    <w:p w14:paraId="47AE0CC5">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年度污水处理设施及生活垃圾项目支出绩效自评报告</w:t>
      </w:r>
    </w:p>
    <w:p w14:paraId="185FA42F">
      <w:pPr>
        <w:spacing w:line="246" w:lineRule="auto"/>
        <w:rPr>
          <w:rFonts w:ascii="Arial"/>
          <w:sz w:val="21"/>
        </w:rPr>
      </w:pPr>
    </w:p>
    <w:p w14:paraId="782CA1F8">
      <w:pPr>
        <w:spacing w:line="246" w:lineRule="auto"/>
        <w:rPr>
          <w:rFonts w:ascii="Arial"/>
          <w:sz w:val="21"/>
        </w:rPr>
      </w:pPr>
    </w:p>
    <w:p w14:paraId="28B5F8F0">
      <w:pPr>
        <w:spacing w:line="246" w:lineRule="auto"/>
        <w:rPr>
          <w:rFonts w:ascii="Arial"/>
          <w:sz w:val="21"/>
        </w:rPr>
      </w:pPr>
    </w:p>
    <w:p w14:paraId="2AC35253">
      <w:pPr>
        <w:spacing w:line="246" w:lineRule="auto"/>
        <w:rPr>
          <w:rFonts w:ascii="Arial"/>
          <w:sz w:val="21"/>
        </w:rPr>
      </w:pPr>
    </w:p>
    <w:p w14:paraId="28446DDC">
      <w:pPr>
        <w:spacing w:line="246" w:lineRule="auto"/>
        <w:rPr>
          <w:rFonts w:ascii="Arial"/>
          <w:sz w:val="21"/>
        </w:rPr>
      </w:pPr>
    </w:p>
    <w:p w14:paraId="0F6277CA">
      <w:pPr>
        <w:spacing w:line="246" w:lineRule="auto"/>
        <w:rPr>
          <w:rFonts w:ascii="Arial"/>
          <w:sz w:val="21"/>
        </w:rPr>
      </w:pPr>
    </w:p>
    <w:p w14:paraId="2454B85D">
      <w:pPr>
        <w:spacing w:line="246" w:lineRule="auto"/>
        <w:rPr>
          <w:rFonts w:ascii="Arial"/>
          <w:sz w:val="21"/>
        </w:rPr>
      </w:pPr>
    </w:p>
    <w:p w14:paraId="07D15DFF">
      <w:pPr>
        <w:spacing w:line="246" w:lineRule="auto"/>
        <w:rPr>
          <w:rFonts w:ascii="Arial"/>
          <w:sz w:val="21"/>
        </w:rPr>
      </w:pPr>
    </w:p>
    <w:p w14:paraId="426E421B">
      <w:pPr>
        <w:spacing w:line="246" w:lineRule="auto"/>
        <w:rPr>
          <w:rFonts w:ascii="Arial"/>
          <w:sz w:val="21"/>
        </w:rPr>
      </w:pPr>
    </w:p>
    <w:p w14:paraId="38B0F55F">
      <w:pPr>
        <w:spacing w:line="246" w:lineRule="auto"/>
        <w:rPr>
          <w:rFonts w:ascii="Arial"/>
          <w:sz w:val="21"/>
        </w:rPr>
      </w:pPr>
    </w:p>
    <w:p w14:paraId="11005F8F">
      <w:pPr>
        <w:spacing w:line="246" w:lineRule="auto"/>
        <w:rPr>
          <w:rFonts w:ascii="Arial"/>
          <w:sz w:val="21"/>
        </w:rPr>
      </w:pPr>
    </w:p>
    <w:p w14:paraId="5518C5E3">
      <w:pPr>
        <w:spacing w:line="246" w:lineRule="auto"/>
        <w:rPr>
          <w:rFonts w:ascii="Arial"/>
          <w:sz w:val="21"/>
        </w:rPr>
      </w:pPr>
    </w:p>
    <w:p w14:paraId="2540E894">
      <w:pPr>
        <w:spacing w:line="246" w:lineRule="auto"/>
        <w:rPr>
          <w:rFonts w:ascii="Arial"/>
          <w:sz w:val="21"/>
        </w:rPr>
      </w:pPr>
    </w:p>
    <w:p w14:paraId="25EC0560">
      <w:pPr>
        <w:spacing w:line="246" w:lineRule="auto"/>
        <w:rPr>
          <w:rFonts w:ascii="Arial"/>
          <w:sz w:val="21"/>
        </w:rPr>
      </w:pPr>
    </w:p>
    <w:p w14:paraId="56F21E76">
      <w:pPr>
        <w:spacing w:line="246" w:lineRule="auto"/>
        <w:rPr>
          <w:rFonts w:ascii="Arial"/>
          <w:sz w:val="21"/>
        </w:rPr>
      </w:pPr>
    </w:p>
    <w:p w14:paraId="6F34E026">
      <w:pPr>
        <w:spacing w:line="246" w:lineRule="auto"/>
        <w:rPr>
          <w:rFonts w:ascii="Arial"/>
          <w:sz w:val="21"/>
        </w:rPr>
      </w:pPr>
    </w:p>
    <w:p w14:paraId="1B9B7394">
      <w:pPr>
        <w:spacing w:line="246" w:lineRule="auto"/>
        <w:rPr>
          <w:rFonts w:ascii="Arial"/>
          <w:sz w:val="21"/>
        </w:rPr>
      </w:pPr>
    </w:p>
    <w:p w14:paraId="73BDF093">
      <w:pPr>
        <w:spacing w:line="247" w:lineRule="auto"/>
        <w:rPr>
          <w:rFonts w:ascii="Arial"/>
          <w:sz w:val="21"/>
        </w:rPr>
      </w:pPr>
    </w:p>
    <w:p w14:paraId="209B8183">
      <w:pPr>
        <w:spacing w:line="247" w:lineRule="auto"/>
        <w:rPr>
          <w:rFonts w:ascii="Arial"/>
          <w:sz w:val="21"/>
        </w:rPr>
      </w:pPr>
    </w:p>
    <w:p w14:paraId="060E4EEA">
      <w:pPr>
        <w:spacing w:line="247" w:lineRule="auto"/>
        <w:rPr>
          <w:rFonts w:ascii="Arial"/>
          <w:sz w:val="21"/>
        </w:rPr>
      </w:pPr>
    </w:p>
    <w:p w14:paraId="6A694C01">
      <w:pPr>
        <w:spacing w:line="247" w:lineRule="auto"/>
        <w:rPr>
          <w:rFonts w:ascii="Arial"/>
          <w:sz w:val="21"/>
        </w:rPr>
      </w:pPr>
    </w:p>
    <w:p w14:paraId="52BCB794">
      <w:pPr>
        <w:spacing w:line="247" w:lineRule="auto"/>
        <w:rPr>
          <w:rFonts w:ascii="Arial"/>
          <w:sz w:val="21"/>
        </w:rPr>
      </w:pPr>
    </w:p>
    <w:p w14:paraId="23CD909B">
      <w:pPr>
        <w:spacing w:line="247" w:lineRule="auto"/>
        <w:rPr>
          <w:rFonts w:ascii="Arial"/>
          <w:sz w:val="21"/>
        </w:rPr>
      </w:pPr>
    </w:p>
    <w:p w14:paraId="60338EA4">
      <w:pPr>
        <w:spacing w:line="247" w:lineRule="auto"/>
        <w:rPr>
          <w:rFonts w:ascii="Arial"/>
          <w:sz w:val="21"/>
        </w:rPr>
      </w:pPr>
    </w:p>
    <w:p w14:paraId="7C708573">
      <w:pPr>
        <w:spacing w:line="247" w:lineRule="auto"/>
        <w:rPr>
          <w:rFonts w:ascii="Arial"/>
          <w:sz w:val="21"/>
        </w:rPr>
      </w:pPr>
    </w:p>
    <w:p w14:paraId="2F8B6674">
      <w:pPr>
        <w:spacing w:line="247" w:lineRule="auto"/>
        <w:rPr>
          <w:rFonts w:ascii="Arial"/>
          <w:sz w:val="21"/>
        </w:rPr>
      </w:pPr>
    </w:p>
    <w:p w14:paraId="2799D1D3">
      <w:pPr>
        <w:spacing w:line="247" w:lineRule="auto"/>
        <w:rPr>
          <w:rFonts w:ascii="Arial"/>
          <w:sz w:val="21"/>
        </w:rPr>
      </w:pPr>
    </w:p>
    <w:p w14:paraId="7C616D28">
      <w:pPr>
        <w:spacing w:line="247" w:lineRule="auto"/>
        <w:rPr>
          <w:rFonts w:ascii="Arial"/>
          <w:sz w:val="21"/>
        </w:rPr>
      </w:pPr>
    </w:p>
    <w:p w14:paraId="47D449EB">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7D72BBF9">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1CFAC066">
      <w:pPr>
        <w:pStyle w:val="2"/>
        <w:spacing w:before="1" w:line="223" w:lineRule="auto"/>
        <w:ind w:firstLine="3302" w:firstLineChars="1300"/>
        <w:rPr>
          <w:sz w:val="24"/>
          <w:szCs w:val="24"/>
        </w:rPr>
      </w:pPr>
      <w:r>
        <w:rPr>
          <w:spacing w:val="7"/>
          <w:sz w:val="24"/>
          <w:szCs w:val="24"/>
        </w:rPr>
        <w:t>(此面为封面)</w:t>
      </w:r>
    </w:p>
    <w:p w14:paraId="7F1B3D2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422B0E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2EB198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E45BD5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A636E66">
      <w:pPr>
        <w:jc w:val="center"/>
        <w:rPr>
          <w:rFonts w:asciiTheme="minorEastAsia" w:hAnsiTheme="minorEastAsia"/>
          <w:b/>
        </w:rPr>
      </w:pPr>
      <w:r>
        <w:rPr>
          <w:rFonts w:hint="eastAsia" w:asciiTheme="minorEastAsia" w:hAnsiTheme="minorEastAsia"/>
          <w:b/>
          <w:sz w:val="44"/>
          <w:szCs w:val="44"/>
        </w:rPr>
        <w:t>污水处理设施及生活垃圾项目支出             绩效评价报告</w:t>
      </w:r>
    </w:p>
    <w:p w14:paraId="7BCABFE5">
      <w:pPr>
        <w:rPr>
          <w:rFonts w:asciiTheme="minorEastAsia" w:hAnsiTheme="minorEastAsia"/>
          <w:b/>
        </w:rPr>
      </w:pPr>
    </w:p>
    <w:p w14:paraId="5C7DC000">
      <w:pPr>
        <w:jc w:val="center"/>
        <w:rPr>
          <w:rFonts w:asciiTheme="minorEastAsia" w:hAnsiTheme="minorEastAsia"/>
          <w:b/>
        </w:rPr>
      </w:pPr>
    </w:p>
    <w:p w14:paraId="3A7E6399">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2137B617">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5423CDA1">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 xml:space="preserve">  随着城市化进程的加速，城市污水排放量持续增大，污水处理管理的需求难度增加，为提高污水处理的效率和水质的净化程度，解决区域内污水处理管理问题，提高环境质量，我单位对全市污水设施及生活垃圾进行管理，并设立此项目。</w:t>
      </w:r>
    </w:p>
    <w:p w14:paraId="48862A72">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6D2C7084">
      <w:pPr>
        <w:rPr>
          <w:rFonts w:ascii="华文仿宋" w:hAnsi="华文仿宋" w:eastAsia="华文仿宋"/>
          <w:sz w:val="30"/>
          <w:szCs w:val="30"/>
        </w:rPr>
      </w:pPr>
      <w:r>
        <w:rPr>
          <w:rFonts w:hint="eastAsia" w:ascii="华文仿宋" w:hAnsi="华文仿宋" w:eastAsia="华文仿宋"/>
          <w:sz w:val="30"/>
          <w:szCs w:val="30"/>
        </w:rPr>
        <w:t>1、资金到位情况：污水处理设施及生活垃圾项目由我局于每年根据年初根据工作预案进行申报，2024年年初申报资金为20万元，经批复，实际拨付我单位资金为10万元，资金到位率100%。</w:t>
      </w:r>
    </w:p>
    <w:p w14:paraId="12A2C892">
      <w:pPr>
        <w:rPr>
          <w:rFonts w:ascii="华文仿宋" w:hAnsi="华文仿宋" w:eastAsia="华文仿宋"/>
          <w:sz w:val="30"/>
          <w:szCs w:val="30"/>
        </w:rPr>
      </w:pPr>
      <w:r>
        <w:rPr>
          <w:rFonts w:hint="eastAsia" w:ascii="华文仿宋" w:hAnsi="华文仿宋" w:eastAsia="华文仿宋"/>
          <w:sz w:val="30"/>
          <w:szCs w:val="30"/>
        </w:rPr>
        <w:t>2、项目资金执行情况：2024年实际支付10万元，资金拨付率100%。</w:t>
      </w:r>
    </w:p>
    <w:p w14:paraId="1D555BEC">
      <w:pPr>
        <w:rPr>
          <w:rFonts w:ascii="华文仿宋" w:hAnsi="华文仿宋" w:eastAsia="华文仿宋"/>
          <w:sz w:val="30"/>
          <w:szCs w:val="30"/>
        </w:rPr>
      </w:pPr>
      <w:r>
        <w:rPr>
          <w:rFonts w:hint="eastAsia" w:ascii="华文仿宋" w:hAnsi="华文仿宋" w:eastAsia="华文仿宋"/>
          <w:sz w:val="30"/>
          <w:szCs w:val="30"/>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124AAAA0">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606A3DBE">
      <w:pPr>
        <w:ind w:firstLine="600" w:firstLineChars="200"/>
        <w:rPr>
          <w:rFonts w:ascii="华文仿宋" w:hAnsi="华文仿宋" w:eastAsia="华文仿宋"/>
          <w:b/>
          <w:sz w:val="30"/>
          <w:szCs w:val="30"/>
        </w:rPr>
      </w:pPr>
      <w:r>
        <w:rPr>
          <w:rFonts w:hint="eastAsia" w:ascii="华文仿宋" w:hAnsi="华文仿宋" w:eastAsia="华文仿宋"/>
          <w:sz w:val="30"/>
          <w:szCs w:val="30"/>
        </w:rPr>
        <w:t xml:space="preserve">1.举办生活垃圾分类、环境污染等主题活动4次；                 </w:t>
      </w:r>
    </w:p>
    <w:p w14:paraId="70D6F9E1">
      <w:pPr>
        <w:ind w:firstLine="600" w:firstLineChars="200"/>
        <w:rPr>
          <w:rFonts w:ascii="华文仿宋" w:hAnsi="华文仿宋" w:eastAsia="华文仿宋"/>
          <w:sz w:val="30"/>
          <w:szCs w:val="30"/>
        </w:rPr>
      </w:pPr>
      <w:r>
        <w:rPr>
          <w:rFonts w:hint="eastAsia" w:ascii="华文仿宋" w:hAnsi="华文仿宋" w:eastAsia="华文仿宋"/>
          <w:sz w:val="30"/>
          <w:szCs w:val="30"/>
        </w:rPr>
        <w:t>2.督导相关部门完成好污水处理及生活垃圾分类工作36次；</w:t>
      </w:r>
    </w:p>
    <w:p w14:paraId="4593ADC2">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544F28F4">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1B514D3F">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42D5BEAB">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0F78F810">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污水处理设施及生活垃圾项目.</w:t>
      </w:r>
    </w:p>
    <w:p w14:paraId="76BDE865">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203F76A0">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555210D7">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2096BB3F">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5247B2B1">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3168AE4F">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2244DFF6">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37B57366">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05A9ED4B">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1F73F3FE">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4769F2F5">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项目资金计划金额10万元，已拨付10万元，执行率100%。</w:t>
      </w:r>
    </w:p>
    <w:p w14:paraId="758B3922">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654853CF">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各项指标均达标。</w:t>
      </w:r>
    </w:p>
    <w:p w14:paraId="5630038D">
      <w:pPr>
        <w:numPr>
          <w:ilvl w:val="0"/>
          <w:numId w:val="5"/>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项目综合评分100分，评价等级为优等级，已达到预期绩效目标。</w:t>
      </w:r>
    </w:p>
    <w:p w14:paraId="004CE3AE">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4DFD5ACA">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664EDF6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19B39E87">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49DF3DB3">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6B3C2CE">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0AB9D6BF">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0B5036A5">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79BAA710">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1421274E">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173229B4">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25A25167">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2EFC8F0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污水处理设施及生活垃圾项目解决了城市管理在排水防涝、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303686C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693C6BFF">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669FE03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0C7FC3DF">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6041F4FE">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259F1869">
      <w:pPr>
        <w:jc w:val="left"/>
        <w:rPr>
          <w:rFonts w:ascii="华文仿宋" w:hAnsi="华文仿宋" w:eastAsia="华文仿宋"/>
          <w:sz w:val="30"/>
          <w:szCs w:val="30"/>
        </w:rPr>
      </w:pPr>
    </w:p>
    <w:p w14:paraId="4B6CCB3A">
      <w:pPr>
        <w:rPr>
          <w:rFonts w:ascii="华文仿宋" w:hAnsi="华文仿宋" w:eastAsia="华文仿宋"/>
          <w:sz w:val="30"/>
          <w:szCs w:val="30"/>
        </w:rPr>
      </w:pPr>
    </w:p>
    <w:p w14:paraId="0DCB5D0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79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0C6B27C">
        <w:pPr>
          <w:pStyle w:val="3"/>
          <w:jc w:val="right"/>
          <w:rPr>
            <w:rFonts w:asciiTheme="minorEastAsia" w:hAnsiTheme="minorEastAsia" w:eastAsiaTheme="minorEastAsia"/>
            <w:kern w:val="0"/>
            <w:sz w:val="28"/>
            <w:szCs w:val="28"/>
          </w:rPr>
        </w:pPr>
      </w:p>
    </w:sdtContent>
  </w:sdt>
  <w:p w14:paraId="3B4C8BF3">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211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AA4F886">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94D0B4C">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DCAE">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173E8"/>
    <w:multiLevelType w:val="singleLevel"/>
    <w:tmpl w:val="893173E8"/>
    <w:lvl w:ilvl="0" w:tentative="0">
      <w:start w:val="3"/>
      <w:numFmt w:val="chineseCounting"/>
      <w:suff w:val="nothing"/>
      <w:lvlText w:val="%1、"/>
      <w:lvlJc w:val="left"/>
      <w:rPr>
        <w:rFonts w:hint="eastAsia"/>
      </w:rPr>
    </w:lvl>
  </w:abstractNum>
  <w:abstractNum w:abstractNumId="1">
    <w:nsid w:val="DD93A15B"/>
    <w:multiLevelType w:val="singleLevel"/>
    <w:tmpl w:val="DD93A15B"/>
    <w:lvl w:ilvl="0" w:tentative="0">
      <w:start w:val="3"/>
      <w:numFmt w:val="chineseCounting"/>
      <w:suff w:val="nothing"/>
      <w:lvlText w:val="%1、"/>
      <w:lvlJc w:val="left"/>
      <w:rPr>
        <w:rFonts w:hint="eastAsia"/>
      </w:rPr>
    </w:lvl>
  </w:abstractNum>
  <w:abstractNum w:abstractNumId="2">
    <w:nsid w:val="ECEA8E24"/>
    <w:multiLevelType w:val="singleLevel"/>
    <w:tmpl w:val="ECEA8E24"/>
    <w:lvl w:ilvl="0" w:tentative="0">
      <w:start w:val="1"/>
      <w:numFmt w:val="chineseCounting"/>
      <w:suff w:val="nothing"/>
      <w:lvlText w:val="%1、"/>
      <w:lvlJc w:val="left"/>
      <w:rPr>
        <w:rFonts w:hint="eastAsia"/>
      </w:rPr>
    </w:lvl>
  </w:abstractNum>
  <w:abstractNum w:abstractNumId="3">
    <w:nsid w:val="03B07AC7"/>
    <w:multiLevelType w:val="singleLevel"/>
    <w:tmpl w:val="03B07AC7"/>
    <w:lvl w:ilvl="0" w:tentative="0">
      <w:start w:val="1"/>
      <w:numFmt w:val="decimal"/>
      <w:lvlText w:val="%1."/>
      <w:lvlJc w:val="left"/>
      <w:pPr>
        <w:tabs>
          <w:tab w:val="left" w:pos="312"/>
        </w:tabs>
      </w:pPr>
    </w:lvl>
  </w:abstractNum>
  <w:abstractNum w:abstractNumId="4">
    <w:nsid w:val="3F2CE772"/>
    <w:multiLevelType w:val="singleLevel"/>
    <w:tmpl w:val="3F2CE772"/>
    <w:lvl w:ilvl="0" w:tentative="0">
      <w:start w:val="1"/>
      <w:numFmt w:val="chineseCounting"/>
      <w:suff w:val="nothing"/>
      <w:lvlText w:val="（%1）"/>
      <w:lvlJc w:val="left"/>
      <w:rPr>
        <w:rFonts w:hint="eastAsia"/>
      </w:rPr>
    </w:lvl>
  </w:abstractNum>
  <w:abstractNum w:abstractNumId="5">
    <w:nsid w:val="49E80129"/>
    <w:multiLevelType w:val="singleLevel"/>
    <w:tmpl w:val="49E80129"/>
    <w:lvl w:ilvl="0" w:tentative="0">
      <w:start w:val="1"/>
      <w:numFmt w:val="decimal"/>
      <w:lvlText w:val="%1."/>
      <w:lvlJc w:val="left"/>
      <w:pPr>
        <w:tabs>
          <w:tab w:val="left" w:pos="312"/>
        </w:tabs>
      </w:pPr>
    </w:lvl>
  </w:abstractNum>
  <w:abstractNum w:abstractNumId="6">
    <w:nsid w:val="5A155688"/>
    <w:multiLevelType w:val="singleLevel"/>
    <w:tmpl w:val="5A155688"/>
    <w:lvl w:ilvl="0" w:tentative="0">
      <w:start w:val="6"/>
      <w:numFmt w:val="chineseCounting"/>
      <w:suff w:val="nothing"/>
      <w:lvlText w:val="%1、"/>
      <w:lvlJc w:val="left"/>
      <w:rPr>
        <w:rFonts w:hint="eastAsia"/>
      </w:r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NhZDg3OWVhZWYxZDliYTk2ZTc4NTMyYjM0ZDMyNGEifQ=="/>
  </w:docVars>
  <w:rsids>
    <w:rsidRoot w:val="00000000"/>
    <w:rsid w:val="01AF3811"/>
    <w:rsid w:val="03795BF7"/>
    <w:rsid w:val="086E756B"/>
    <w:rsid w:val="0ACF37E5"/>
    <w:rsid w:val="0B400BC6"/>
    <w:rsid w:val="0E68228D"/>
    <w:rsid w:val="0EA6787F"/>
    <w:rsid w:val="15276E52"/>
    <w:rsid w:val="15CC4592"/>
    <w:rsid w:val="178B0954"/>
    <w:rsid w:val="19D32FBC"/>
    <w:rsid w:val="1D92571B"/>
    <w:rsid w:val="1E6A4395"/>
    <w:rsid w:val="21A06A84"/>
    <w:rsid w:val="222E2A24"/>
    <w:rsid w:val="249A775F"/>
    <w:rsid w:val="25557A3D"/>
    <w:rsid w:val="26EA5ED7"/>
    <w:rsid w:val="27A93B82"/>
    <w:rsid w:val="2AE00186"/>
    <w:rsid w:val="2D6F73C7"/>
    <w:rsid w:val="2E6A2C5C"/>
    <w:rsid w:val="308216BE"/>
    <w:rsid w:val="34FE1149"/>
    <w:rsid w:val="38086182"/>
    <w:rsid w:val="39741B13"/>
    <w:rsid w:val="3A550786"/>
    <w:rsid w:val="3AEA70D7"/>
    <w:rsid w:val="3B7A130F"/>
    <w:rsid w:val="3F863274"/>
    <w:rsid w:val="43E310FD"/>
    <w:rsid w:val="47FB4389"/>
    <w:rsid w:val="494A1329"/>
    <w:rsid w:val="4F8B6063"/>
    <w:rsid w:val="52FA3F96"/>
    <w:rsid w:val="55850F17"/>
    <w:rsid w:val="5793004A"/>
    <w:rsid w:val="57AE6D93"/>
    <w:rsid w:val="58E04635"/>
    <w:rsid w:val="5E3C4FFE"/>
    <w:rsid w:val="5F62157F"/>
    <w:rsid w:val="5FB623A7"/>
    <w:rsid w:val="6060728F"/>
    <w:rsid w:val="693F345A"/>
    <w:rsid w:val="6BB1387F"/>
    <w:rsid w:val="6C330751"/>
    <w:rsid w:val="6D075A1F"/>
    <w:rsid w:val="6E3851B0"/>
    <w:rsid w:val="72133B06"/>
    <w:rsid w:val="76E539FB"/>
    <w:rsid w:val="784167CA"/>
    <w:rsid w:val="795F7B03"/>
    <w:rsid w:val="79EF7317"/>
    <w:rsid w:val="7CFA7150"/>
    <w:rsid w:val="7ED67756"/>
    <w:rsid w:val="7F1E24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85</Pages>
  <Words>40162</Words>
  <Characters>43345</Characters>
  <TotalTime>3</TotalTime>
  <ScaleCrop>false</ScaleCrop>
  <LinksUpToDate>false</LinksUpToDate>
  <CharactersWithSpaces>45079</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应南</cp:lastModifiedBy>
  <cp:lastPrinted>2024-05-21T14:05:00Z</cp:lastPrinted>
  <dcterms:modified xsi:type="dcterms:W3CDTF">2025-09-22T08:11:28Z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