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157FB">
      <w:pPr>
        <w:pStyle w:val="4"/>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22C5FD5E">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2024年度部门整体支出绩效评价基础</w:t>
      </w:r>
    </w:p>
    <w:p w14:paraId="08785E84">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3ADEA92A">
      <w:pPr>
        <w:spacing w:line="177" w:lineRule="exact"/>
        <w:ind w:firstLine="420"/>
        <w:rPr>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7772A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3782C9A9">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4F067F1A">
            <w:pPr>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73291EAC">
            <w:pPr>
              <w:jc w:val="center"/>
              <w:rPr>
                <w:rFonts w:ascii="仿宋_GB2312" w:hAnsi="宋体" w:eastAsia="仿宋_GB2312" w:cs="宋体"/>
              </w:rPr>
            </w:pPr>
            <w:r>
              <w:rPr>
                <w:rFonts w:hint="eastAsia" w:ascii="仿宋_GB2312" w:eastAsia="仿宋_GB2312"/>
              </w:rPr>
              <w:t>202</w:t>
            </w:r>
            <w:r>
              <w:rPr>
                <w:rFonts w:hint="eastAsia" w:ascii="仿宋_GB2312" w:eastAsia="仿宋_GB2312"/>
                <w:lang w:eastAsia="zh-CN"/>
              </w:rPr>
              <w:t>4</w:t>
            </w:r>
            <w:r>
              <w:rPr>
                <w:rFonts w:hint="eastAsia" w:ascii="仿宋_GB2312" w:hAnsi="宋体" w:eastAsia="仿宋_GB2312" w:cs="宋体"/>
              </w:rPr>
              <w:t>年实际在职</w:t>
            </w:r>
          </w:p>
          <w:p w14:paraId="26C59EA9">
            <w:pPr>
              <w:jc w:val="center"/>
              <w:rPr>
                <w:rFonts w:ascii="仿宋_GB2312" w:eastAsia="仿宋_GB2312"/>
              </w:rPr>
            </w:pPr>
            <w:r>
              <w:rPr>
                <w:rFonts w:hint="eastAsia" w:ascii="仿宋_GB2312" w:hAnsi="宋体" w:eastAsia="仿宋_GB2312" w:cs="宋体"/>
              </w:rPr>
              <w:t>人数</w:t>
            </w:r>
          </w:p>
        </w:tc>
        <w:tc>
          <w:tcPr>
            <w:tcW w:w="1983" w:type="dxa"/>
            <w:gridSpan w:val="2"/>
            <w:vAlign w:val="center"/>
          </w:tcPr>
          <w:p w14:paraId="5DF1A552">
            <w:pPr>
              <w:jc w:val="center"/>
              <w:rPr>
                <w:rFonts w:ascii="仿宋_GB2312" w:eastAsia="仿宋_GB2312"/>
              </w:rPr>
            </w:pPr>
            <w:r>
              <w:rPr>
                <w:rFonts w:hint="eastAsia" w:ascii="仿宋_GB2312" w:hAnsi="宋体" w:eastAsia="仿宋_GB2312" w:cs="宋体"/>
              </w:rPr>
              <w:t>控制率</w:t>
            </w:r>
          </w:p>
        </w:tc>
      </w:tr>
      <w:tr w14:paraId="6827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DFA139D">
            <w:pPr>
              <w:ind w:firstLine="420"/>
              <w:jc w:val="center"/>
              <w:rPr>
                <w:rFonts w:ascii="仿宋_GB2312" w:eastAsia="仿宋_GB2312"/>
              </w:rPr>
            </w:pPr>
          </w:p>
        </w:tc>
        <w:tc>
          <w:tcPr>
            <w:tcW w:w="2116" w:type="dxa"/>
            <w:gridSpan w:val="2"/>
            <w:vAlign w:val="center"/>
          </w:tcPr>
          <w:p w14:paraId="661C5749">
            <w:pPr>
              <w:ind w:firstLine="420"/>
              <w:jc w:val="center"/>
              <w:rPr>
                <w:rFonts w:ascii="仿宋_GB2312" w:eastAsia="仿宋_GB2312"/>
              </w:rPr>
            </w:pPr>
            <w:r>
              <w:rPr>
                <w:rFonts w:hint="eastAsia" w:ascii="仿宋_GB2312" w:eastAsia="仿宋_GB2312"/>
                <w:lang w:eastAsia="zh-CN"/>
              </w:rPr>
              <w:t>5</w:t>
            </w:r>
          </w:p>
        </w:tc>
        <w:tc>
          <w:tcPr>
            <w:tcW w:w="2039" w:type="dxa"/>
            <w:gridSpan w:val="2"/>
            <w:vAlign w:val="center"/>
          </w:tcPr>
          <w:p w14:paraId="325E7879">
            <w:pPr>
              <w:ind w:firstLine="420"/>
              <w:jc w:val="center"/>
              <w:rPr>
                <w:rFonts w:ascii="仿宋_GB2312" w:eastAsia="仿宋_GB2312"/>
              </w:rPr>
            </w:pPr>
            <w:r>
              <w:rPr>
                <w:rFonts w:hint="eastAsia" w:ascii="仿宋_GB2312" w:eastAsia="仿宋_GB2312"/>
                <w:lang w:eastAsia="zh-CN"/>
              </w:rPr>
              <w:t>5</w:t>
            </w:r>
          </w:p>
        </w:tc>
        <w:tc>
          <w:tcPr>
            <w:tcW w:w="1983" w:type="dxa"/>
            <w:gridSpan w:val="2"/>
            <w:vAlign w:val="center"/>
          </w:tcPr>
          <w:p w14:paraId="208F94BC">
            <w:pPr>
              <w:ind w:firstLine="420"/>
              <w:jc w:val="center"/>
              <w:rPr>
                <w:rFonts w:ascii="仿宋_GB2312" w:eastAsia="仿宋_GB2312"/>
              </w:rPr>
            </w:pPr>
          </w:p>
        </w:tc>
      </w:tr>
      <w:tr w14:paraId="5B11B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0CC7D3A">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045AA697">
            <w:pPr>
              <w:jc w:val="center"/>
              <w:rPr>
                <w:rFonts w:ascii="仿宋_GB2312" w:eastAsia="仿宋_GB2312"/>
              </w:rPr>
            </w:pPr>
            <w:r>
              <w:rPr>
                <w:rFonts w:hint="eastAsia" w:ascii="仿宋_GB2312" w:eastAsia="仿宋_GB2312"/>
              </w:rPr>
              <w:t>202</w:t>
            </w:r>
            <w:r>
              <w:rPr>
                <w:rFonts w:hint="eastAsia" w:ascii="仿宋_GB2312" w:eastAsia="仿宋_GB2312"/>
                <w:lang w:eastAsia="zh-CN"/>
              </w:rPr>
              <w:t>3</w:t>
            </w:r>
            <w:r>
              <w:rPr>
                <w:rFonts w:hint="eastAsia" w:ascii="仿宋_GB2312" w:hAnsi="宋体" w:eastAsia="仿宋_GB2312" w:cs="宋体"/>
              </w:rPr>
              <w:t>年决算数</w:t>
            </w:r>
          </w:p>
        </w:tc>
        <w:tc>
          <w:tcPr>
            <w:tcW w:w="2039" w:type="dxa"/>
            <w:gridSpan w:val="2"/>
            <w:vAlign w:val="center"/>
          </w:tcPr>
          <w:p w14:paraId="536ED27C">
            <w:pPr>
              <w:jc w:val="center"/>
              <w:rPr>
                <w:rFonts w:ascii="仿宋_GB2312" w:eastAsia="仿宋_GB2312"/>
              </w:rPr>
            </w:pPr>
            <w:r>
              <w:rPr>
                <w:rFonts w:hint="eastAsia" w:ascii="仿宋_GB2312" w:eastAsia="仿宋_GB2312"/>
              </w:rPr>
              <w:t>202</w:t>
            </w:r>
            <w:r>
              <w:rPr>
                <w:rFonts w:hint="eastAsia" w:ascii="仿宋_GB2312" w:eastAsia="仿宋_GB2312"/>
                <w:lang w:eastAsia="zh-CN"/>
              </w:rPr>
              <w:t>4</w:t>
            </w:r>
            <w:r>
              <w:rPr>
                <w:rFonts w:hint="eastAsia" w:ascii="仿宋_GB2312" w:hAnsi="宋体" w:eastAsia="仿宋_GB2312" w:cs="宋体"/>
              </w:rPr>
              <w:t>年预算数</w:t>
            </w:r>
          </w:p>
        </w:tc>
        <w:tc>
          <w:tcPr>
            <w:tcW w:w="1983" w:type="dxa"/>
            <w:gridSpan w:val="2"/>
            <w:vAlign w:val="center"/>
          </w:tcPr>
          <w:p w14:paraId="051D11F0">
            <w:pPr>
              <w:jc w:val="center"/>
              <w:rPr>
                <w:rFonts w:ascii="仿宋_GB2312" w:eastAsia="仿宋_GB2312"/>
              </w:rPr>
            </w:pPr>
            <w:r>
              <w:rPr>
                <w:rFonts w:hint="eastAsia" w:ascii="仿宋_GB2312" w:eastAsia="仿宋_GB2312"/>
              </w:rPr>
              <w:t>202</w:t>
            </w:r>
            <w:r>
              <w:rPr>
                <w:rFonts w:hint="eastAsia" w:ascii="仿宋_GB2312" w:eastAsia="仿宋_GB2312"/>
                <w:lang w:eastAsia="zh-CN"/>
              </w:rPr>
              <w:t>4</w:t>
            </w:r>
            <w:r>
              <w:rPr>
                <w:rFonts w:hint="eastAsia" w:ascii="仿宋_GB2312" w:hAnsi="宋体" w:eastAsia="仿宋_GB2312" w:cs="宋体"/>
              </w:rPr>
              <w:t>年决算数</w:t>
            </w:r>
          </w:p>
        </w:tc>
      </w:tr>
      <w:tr w14:paraId="787ED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807B505">
            <w:pPr>
              <w:rPr>
                <w:rFonts w:ascii="仿宋_GB2312" w:eastAsia="仿宋_GB2312"/>
              </w:rPr>
            </w:pPr>
            <w:r>
              <w:rPr>
                <w:rFonts w:ascii="仿宋_GB2312" w:hAnsi="宋体" w:eastAsia="仿宋_GB2312" w:cs="宋体"/>
                <w:lang w:eastAsia="zh-CN"/>
              </w:rPr>
              <w:t>“</w:t>
            </w:r>
            <w:r>
              <w:rPr>
                <w:rFonts w:hint="eastAsia" w:ascii="仿宋_GB2312" w:hAnsi="宋体" w:eastAsia="仿宋_GB2312" w:cs="宋体"/>
              </w:rPr>
              <w:t>三公</w:t>
            </w:r>
            <w:r>
              <w:rPr>
                <w:rFonts w:ascii="仿宋_GB2312" w:hAnsi="宋体" w:eastAsia="仿宋_GB2312" w:cs="宋体"/>
                <w:lang w:eastAsia="zh-CN"/>
              </w:rPr>
              <w:t>”</w:t>
            </w:r>
            <w:r>
              <w:rPr>
                <w:rFonts w:hint="eastAsia" w:ascii="仿宋_GB2312" w:hAnsi="宋体" w:eastAsia="仿宋_GB2312" w:cs="宋体"/>
              </w:rPr>
              <w:t>经费</w:t>
            </w:r>
          </w:p>
        </w:tc>
        <w:tc>
          <w:tcPr>
            <w:tcW w:w="2116" w:type="dxa"/>
            <w:gridSpan w:val="2"/>
            <w:vAlign w:val="center"/>
          </w:tcPr>
          <w:p w14:paraId="69F69565">
            <w:pPr>
              <w:ind w:firstLine="420"/>
              <w:rPr>
                <w:rFonts w:hint="eastAsia" w:ascii="仿宋_GB2312" w:eastAsia="仿宋_GB2312"/>
                <w:lang w:eastAsia="zh-CN"/>
              </w:rPr>
            </w:pPr>
            <w:r>
              <w:rPr>
                <w:rFonts w:hint="eastAsia" w:ascii="仿宋_GB2312" w:eastAsia="仿宋_GB2312"/>
                <w:lang w:eastAsia="zh-CN"/>
              </w:rPr>
              <w:t xml:space="preserve">      </w:t>
            </w:r>
          </w:p>
        </w:tc>
        <w:tc>
          <w:tcPr>
            <w:tcW w:w="2039" w:type="dxa"/>
            <w:gridSpan w:val="2"/>
            <w:vAlign w:val="center"/>
          </w:tcPr>
          <w:p w14:paraId="7130AE06">
            <w:pPr>
              <w:ind w:firstLine="420"/>
              <w:jc w:val="center"/>
              <w:rPr>
                <w:rFonts w:hint="eastAsia" w:ascii="仿宋_GB2312" w:eastAsia="仿宋_GB2312"/>
                <w:lang w:eastAsia="zh-CN"/>
              </w:rPr>
            </w:pPr>
          </w:p>
        </w:tc>
        <w:tc>
          <w:tcPr>
            <w:tcW w:w="1983" w:type="dxa"/>
            <w:gridSpan w:val="2"/>
            <w:vAlign w:val="center"/>
          </w:tcPr>
          <w:p w14:paraId="34D3D468">
            <w:pPr>
              <w:ind w:firstLine="420"/>
              <w:jc w:val="center"/>
              <w:rPr>
                <w:rFonts w:hint="eastAsia" w:ascii="仿宋_GB2312" w:eastAsia="仿宋_GB2312"/>
                <w:lang w:eastAsia="zh-CN"/>
              </w:rPr>
            </w:pPr>
          </w:p>
        </w:tc>
      </w:tr>
      <w:tr w14:paraId="7E5EF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D5A2DBC">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10E4DB21">
            <w:pPr>
              <w:ind w:firstLine="420"/>
              <w:jc w:val="center"/>
              <w:rPr>
                <w:rFonts w:ascii="仿宋_GB2312" w:eastAsia="仿宋_GB2312"/>
                <w:lang w:eastAsia="zh-CN"/>
              </w:rPr>
            </w:pPr>
          </w:p>
        </w:tc>
        <w:tc>
          <w:tcPr>
            <w:tcW w:w="2039" w:type="dxa"/>
            <w:gridSpan w:val="2"/>
            <w:vAlign w:val="center"/>
          </w:tcPr>
          <w:p w14:paraId="4B9986EE">
            <w:pPr>
              <w:ind w:firstLine="420"/>
              <w:jc w:val="center"/>
              <w:rPr>
                <w:rFonts w:ascii="仿宋_GB2312" w:eastAsia="仿宋_GB2312"/>
                <w:lang w:eastAsia="zh-CN"/>
              </w:rPr>
            </w:pPr>
          </w:p>
        </w:tc>
        <w:tc>
          <w:tcPr>
            <w:tcW w:w="1983" w:type="dxa"/>
            <w:gridSpan w:val="2"/>
            <w:vAlign w:val="center"/>
          </w:tcPr>
          <w:p w14:paraId="6FC972B0">
            <w:pPr>
              <w:ind w:firstLine="420"/>
              <w:jc w:val="center"/>
              <w:rPr>
                <w:rFonts w:ascii="仿宋_GB2312" w:eastAsia="仿宋_GB2312"/>
                <w:lang w:eastAsia="zh-CN"/>
              </w:rPr>
            </w:pPr>
          </w:p>
        </w:tc>
      </w:tr>
      <w:tr w14:paraId="7734F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4121D961">
            <w:pPr>
              <w:ind w:firstLine="840" w:firstLineChars="400"/>
              <w:jc w:val="both"/>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7050F2A8">
            <w:pPr>
              <w:ind w:firstLine="420"/>
              <w:jc w:val="center"/>
              <w:rPr>
                <w:rFonts w:hint="eastAsia" w:ascii="仿宋_GB2312" w:eastAsia="仿宋_GB2312"/>
                <w:lang w:eastAsia="zh-CN"/>
              </w:rPr>
            </w:pPr>
          </w:p>
        </w:tc>
        <w:tc>
          <w:tcPr>
            <w:tcW w:w="2039" w:type="dxa"/>
            <w:gridSpan w:val="2"/>
            <w:vAlign w:val="center"/>
          </w:tcPr>
          <w:p w14:paraId="4461EF25">
            <w:pPr>
              <w:ind w:firstLine="420"/>
              <w:jc w:val="center"/>
              <w:rPr>
                <w:rFonts w:hint="eastAsia" w:ascii="仿宋_GB2312" w:eastAsia="仿宋_GB2312"/>
                <w:lang w:eastAsia="zh-CN"/>
              </w:rPr>
            </w:pPr>
          </w:p>
        </w:tc>
        <w:tc>
          <w:tcPr>
            <w:tcW w:w="1983" w:type="dxa"/>
            <w:gridSpan w:val="2"/>
            <w:vAlign w:val="center"/>
          </w:tcPr>
          <w:p w14:paraId="285C8CB1">
            <w:pPr>
              <w:ind w:firstLine="420"/>
              <w:jc w:val="center"/>
              <w:rPr>
                <w:rFonts w:hint="eastAsia" w:ascii="仿宋_GB2312" w:eastAsia="仿宋_GB2312"/>
                <w:lang w:eastAsia="zh-CN"/>
              </w:rPr>
            </w:pPr>
          </w:p>
        </w:tc>
      </w:tr>
      <w:tr w14:paraId="4AA8F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9D15190">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14:paraId="63142164">
            <w:pPr>
              <w:ind w:firstLine="420"/>
              <w:jc w:val="center"/>
              <w:rPr>
                <w:rFonts w:hint="eastAsia" w:ascii="仿宋_GB2312" w:eastAsia="仿宋_GB2312"/>
                <w:lang w:eastAsia="zh-CN"/>
              </w:rPr>
            </w:pPr>
          </w:p>
        </w:tc>
        <w:tc>
          <w:tcPr>
            <w:tcW w:w="2039" w:type="dxa"/>
            <w:gridSpan w:val="2"/>
            <w:vAlign w:val="center"/>
          </w:tcPr>
          <w:p w14:paraId="52B4AD78">
            <w:pPr>
              <w:ind w:firstLine="420"/>
              <w:jc w:val="center"/>
              <w:rPr>
                <w:rFonts w:hint="eastAsia" w:ascii="仿宋_GB2312" w:eastAsia="仿宋_GB2312"/>
                <w:lang w:eastAsia="zh-CN"/>
              </w:rPr>
            </w:pPr>
          </w:p>
        </w:tc>
        <w:tc>
          <w:tcPr>
            <w:tcW w:w="1983" w:type="dxa"/>
            <w:gridSpan w:val="2"/>
            <w:vAlign w:val="center"/>
          </w:tcPr>
          <w:p w14:paraId="3519C576">
            <w:pPr>
              <w:ind w:firstLine="420"/>
              <w:jc w:val="center"/>
              <w:rPr>
                <w:rFonts w:hint="eastAsia" w:ascii="仿宋_GB2312" w:eastAsia="仿宋_GB2312"/>
                <w:lang w:eastAsia="zh-CN"/>
              </w:rPr>
            </w:pPr>
          </w:p>
        </w:tc>
      </w:tr>
      <w:tr w14:paraId="4BF93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D07CB3E">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12997AB9">
            <w:pPr>
              <w:ind w:firstLine="420"/>
              <w:jc w:val="center"/>
              <w:rPr>
                <w:rFonts w:hint="eastAsia" w:ascii="仿宋_GB2312" w:eastAsia="仿宋_GB2312"/>
                <w:lang w:eastAsia="zh-CN"/>
              </w:rPr>
            </w:pPr>
          </w:p>
        </w:tc>
        <w:tc>
          <w:tcPr>
            <w:tcW w:w="2039" w:type="dxa"/>
            <w:gridSpan w:val="2"/>
            <w:vAlign w:val="center"/>
          </w:tcPr>
          <w:p w14:paraId="271A17AA">
            <w:pPr>
              <w:ind w:firstLine="420"/>
              <w:jc w:val="center"/>
              <w:rPr>
                <w:rFonts w:hint="eastAsia" w:ascii="仿宋_GB2312" w:eastAsia="仿宋_GB2312"/>
                <w:lang w:eastAsia="zh-CN"/>
              </w:rPr>
            </w:pPr>
          </w:p>
        </w:tc>
        <w:tc>
          <w:tcPr>
            <w:tcW w:w="1983" w:type="dxa"/>
            <w:gridSpan w:val="2"/>
            <w:vAlign w:val="center"/>
          </w:tcPr>
          <w:p w14:paraId="65577481">
            <w:pPr>
              <w:ind w:firstLine="420"/>
              <w:jc w:val="center"/>
              <w:rPr>
                <w:rFonts w:hint="eastAsia" w:ascii="仿宋_GB2312" w:eastAsia="仿宋_GB2312"/>
                <w:lang w:eastAsia="zh-CN"/>
              </w:rPr>
            </w:pPr>
          </w:p>
        </w:tc>
      </w:tr>
      <w:tr w14:paraId="058C3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58DBB3E6">
            <w:pPr>
              <w:ind w:firstLine="420"/>
              <w:jc w:val="both"/>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33FC3EC9">
            <w:pPr>
              <w:ind w:firstLine="420"/>
              <w:jc w:val="center"/>
              <w:rPr>
                <w:rFonts w:hint="eastAsia" w:ascii="仿宋_GB2312" w:eastAsia="仿宋_GB2312"/>
                <w:lang w:eastAsia="zh-CN"/>
              </w:rPr>
            </w:pPr>
          </w:p>
        </w:tc>
        <w:tc>
          <w:tcPr>
            <w:tcW w:w="2039" w:type="dxa"/>
            <w:gridSpan w:val="2"/>
            <w:vAlign w:val="center"/>
          </w:tcPr>
          <w:p w14:paraId="3B820939">
            <w:pPr>
              <w:ind w:firstLine="420"/>
              <w:jc w:val="center"/>
              <w:rPr>
                <w:rFonts w:ascii="仿宋_GB2312" w:eastAsia="仿宋_GB2312"/>
              </w:rPr>
            </w:pPr>
          </w:p>
        </w:tc>
        <w:tc>
          <w:tcPr>
            <w:tcW w:w="1983" w:type="dxa"/>
            <w:gridSpan w:val="2"/>
            <w:vAlign w:val="center"/>
          </w:tcPr>
          <w:p w14:paraId="126D8E9C">
            <w:pPr>
              <w:ind w:firstLine="420"/>
              <w:jc w:val="center"/>
              <w:rPr>
                <w:rFonts w:ascii="仿宋_GB2312" w:eastAsia="仿宋_GB2312"/>
              </w:rPr>
            </w:pPr>
          </w:p>
        </w:tc>
      </w:tr>
      <w:tr w14:paraId="0EB7E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22BF589">
            <w:pP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7D8E561D">
            <w:pPr>
              <w:ind w:firstLine="420"/>
              <w:jc w:val="center"/>
              <w:rPr>
                <w:rFonts w:hint="eastAsia" w:ascii="仿宋_GB2312" w:eastAsia="仿宋_GB2312"/>
                <w:lang w:eastAsia="zh-CN"/>
              </w:rPr>
            </w:pPr>
          </w:p>
        </w:tc>
        <w:tc>
          <w:tcPr>
            <w:tcW w:w="2039" w:type="dxa"/>
            <w:gridSpan w:val="2"/>
            <w:vAlign w:val="center"/>
          </w:tcPr>
          <w:p w14:paraId="0D0B8F7A">
            <w:pPr>
              <w:ind w:firstLine="420"/>
              <w:jc w:val="center"/>
              <w:rPr>
                <w:rFonts w:hint="eastAsia" w:ascii="仿宋_GB2312" w:eastAsia="仿宋_GB2312"/>
                <w:lang w:eastAsia="zh-CN"/>
              </w:rPr>
            </w:pPr>
          </w:p>
        </w:tc>
        <w:tc>
          <w:tcPr>
            <w:tcW w:w="1983" w:type="dxa"/>
            <w:gridSpan w:val="2"/>
            <w:vAlign w:val="center"/>
          </w:tcPr>
          <w:p w14:paraId="24C7518A">
            <w:pPr>
              <w:ind w:firstLine="420"/>
              <w:jc w:val="center"/>
              <w:rPr>
                <w:rFonts w:hint="eastAsia" w:ascii="仿宋_GB2312" w:eastAsia="仿宋_GB2312"/>
                <w:lang w:eastAsia="zh-CN"/>
              </w:rPr>
            </w:pPr>
          </w:p>
        </w:tc>
      </w:tr>
      <w:tr w14:paraId="5161F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963B9FD">
            <w:pPr>
              <w:ind w:firstLine="420"/>
              <w:jc w:val="both"/>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0E0DA8C0">
            <w:pPr>
              <w:ind w:firstLine="420"/>
              <w:jc w:val="center"/>
              <w:rPr>
                <w:rFonts w:hint="eastAsia" w:ascii="仿宋_GB2312" w:eastAsia="仿宋_GB2312"/>
                <w:lang w:eastAsia="zh-CN"/>
              </w:rPr>
            </w:pPr>
          </w:p>
        </w:tc>
        <w:tc>
          <w:tcPr>
            <w:tcW w:w="2039" w:type="dxa"/>
            <w:gridSpan w:val="2"/>
            <w:vAlign w:val="center"/>
          </w:tcPr>
          <w:p w14:paraId="2A5EDAB4">
            <w:pPr>
              <w:ind w:firstLine="420"/>
              <w:jc w:val="center"/>
              <w:rPr>
                <w:rFonts w:hint="eastAsia" w:ascii="仿宋_GB2312" w:eastAsia="仿宋_GB2312"/>
                <w:lang w:eastAsia="zh-CN"/>
              </w:rPr>
            </w:pPr>
          </w:p>
        </w:tc>
        <w:tc>
          <w:tcPr>
            <w:tcW w:w="1983" w:type="dxa"/>
            <w:gridSpan w:val="2"/>
            <w:vAlign w:val="center"/>
          </w:tcPr>
          <w:p w14:paraId="080142AC">
            <w:pPr>
              <w:ind w:firstLine="420"/>
              <w:jc w:val="center"/>
              <w:rPr>
                <w:rFonts w:hint="eastAsia" w:ascii="仿宋_GB2312" w:eastAsia="仿宋_GB2312"/>
                <w:lang w:eastAsia="zh-CN"/>
              </w:rPr>
            </w:pPr>
          </w:p>
        </w:tc>
      </w:tr>
      <w:tr w14:paraId="0AC4D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42E623D">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0B12F1E5">
            <w:pPr>
              <w:ind w:firstLine="420"/>
              <w:jc w:val="center"/>
              <w:rPr>
                <w:rFonts w:hint="eastAsia" w:ascii="仿宋_GB2312" w:eastAsia="仿宋_GB2312"/>
                <w:lang w:eastAsia="zh-CN"/>
              </w:rPr>
            </w:pPr>
          </w:p>
        </w:tc>
        <w:tc>
          <w:tcPr>
            <w:tcW w:w="2039" w:type="dxa"/>
            <w:gridSpan w:val="2"/>
            <w:vAlign w:val="center"/>
          </w:tcPr>
          <w:p w14:paraId="36096F1E">
            <w:pPr>
              <w:ind w:firstLine="420"/>
              <w:jc w:val="center"/>
              <w:rPr>
                <w:rFonts w:hint="eastAsia" w:ascii="仿宋_GB2312" w:eastAsia="仿宋_GB2312"/>
                <w:lang w:eastAsia="zh-CN"/>
              </w:rPr>
            </w:pPr>
          </w:p>
        </w:tc>
        <w:tc>
          <w:tcPr>
            <w:tcW w:w="1983" w:type="dxa"/>
            <w:gridSpan w:val="2"/>
            <w:vAlign w:val="center"/>
          </w:tcPr>
          <w:p w14:paraId="27493D0A">
            <w:pPr>
              <w:ind w:firstLine="420"/>
              <w:jc w:val="center"/>
              <w:rPr>
                <w:rFonts w:hint="eastAsia" w:ascii="仿宋_GB2312" w:eastAsia="仿宋_GB2312"/>
                <w:lang w:eastAsia="zh-CN"/>
              </w:rPr>
            </w:pPr>
          </w:p>
        </w:tc>
      </w:tr>
      <w:tr w14:paraId="63F58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DE4D03C">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7EB12740">
            <w:pPr>
              <w:ind w:firstLine="420"/>
              <w:jc w:val="both"/>
              <w:rPr>
                <w:rFonts w:ascii="仿宋_GB2312" w:eastAsia="仿宋_GB2312"/>
                <w:lang w:eastAsia="zh-CN"/>
              </w:rPr>
            </w:pPr>
            <w:r>
              <w:rPr>
                <w:rFonts w:hint="eastAsia" w:ascii="仿宋_GB2312" w:eastAsia="仿宋_GB2312"/>
                <w:lang w:eastAsia="zh-CN"/>
              </w:rPr>
              <w:t>燃气安全专项整治</w:t>
            </w:r>
          </w:p>
        </w:tc>
        <w:tc>
          <w:tcPr>
            <w:tcW w:w="2116" w:type="dxa"/>
            <w:gridSpan w:val="2"/>
            <w:vAlign w:val="center"/>
          </w:tcPr>
          <w:p w14:paraId="78901965">
            <w:pPr>
              <w:ind w:firstLine="420"/>
              <w:jc w:val="center"/>
              <w:rPr>
                <w:rFonts w:ascii="仿宋_GB2312" w:eastAsia="仿宋_GB2312"/>
                <w:lang w:eastAsia="zh-CN"/>
              </w:rPr>
            </w:pPr>
            <w:r>
              <w:rPr>
                <w:rFonts w:hint="eastAsia" w:ascii="仿宋_GB2312" w:eastAsia="仿宋_GB2312"/>
                <w:lang w:eastAsia="zh-CN"/>
              </w:rPr>
              <w:t>36</w:t>
            </w:r>
          </w:p>
        </w:tc>
        <w:tc>
          <w:tcPr>
            <w:tcW w:w="2039" w:type="dxa"/>
            <w:gridSpan w:val="2"/>
            <w:vAlign w:val="center"/>
          </w:tcPr>
          <w:p w14:paraId="0F73F9F8">
            <w:pPr>
              <w:ind w:firstLine="420"/>
              <w:jc w:val="center"/>
              <w:rPr>
                <w:rFonts w:ascii="仿宋_GB2312" w:eastAsia="仿宋_GB2312"/>
                <w:lang w:eastAsia="zh-CN"/>
              </w:rPr>
            </w:pPr>
            <w:r>
              <w:rPr>
                <w:rFonts w:hint="eastAsia" w:ascii="仿宋_GB2312" w:eastAsia="仿宋_GB2312"/>
                <w:lang w:eastAsia="zh-CN"/>
              </w:rPr>
              <w:t>20</w:t>
            </w:r>
          </w:p>
        </w:tc>
        <w:tc>
          <w:tcPr>
            <w:tcW w:w="1983" w:type="dxa"/>
            <w:gridSpan w:val="2"/>
            <w:vAlign w:val="center"/>
          </w:tcPr>
          <w:p w14:paraId="7823C837">
            <w:pPr>
              <w:ind w:firstLine="420"/>
              <w:jc w:val="center"/>
              <w:rPr>
                <w:rFonts w:ascii="仿宋_GB2312" w:eastAsia="仿宋_GB2312"/>
                <w:lang w:eastAsia="zh-CN"/>
              </w:rPr>
            </w:pPr>
            <w:r>
              <w:rPr>
                <w:rFonts w:hint="eastAsia" w:ascii="仿宋_GB2312" w:eastAsia="仿宋_GB2312"/>
                <w:lang w:eastAsia="zh-CN"/>
              </w:rPr>
              <w:t>19.99</w:t>
            </w:r>
          </w:p>
        </w:tc>
      </w:tr>
      <w:tr w14:paraId="2714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B7DE08B">
            <w:pPr>
              <w:jc w:val="both"/>
              <w:rPr>
                <w:rFonts w:ascii="仿宋_GB2312" w:eastAsia="仿宋_GB2312"/>
              </w:rPr>
            </w:pPr>
            <w:r>
              <w:rPr>
                <w:rFonts w:hint="eastAsia" w:ascii="仿宋_GB2312" w:hAnsi="宋体" w:eastAsia="仿宋_GB2312" w:cs="宋体"/>
              </w:rPr>
              <w:t>公用经费</w:t>
            </w:r>
          </w:p>
        </w:tc>
        <w:tc>
          <w:tcPr>
            <w:tcW w:w="2116" w:type="dxa"/>
            <w:gridSpan w:val="2"/>
            <w:vAlign w:val="center"/>
          </w:tcPr>
          <w:p w14:paraId="12FA654C">
            <w:pPr>
              <w:tabs>
                <w:tab w:val="left" w:pos="992"/>
              </w:tabs>
              <w:ind w:firstLine="420"/>
              <w:jc w:val="left"/>
              <w:rPr>
                <w:rFonts w:hint="default" w:ascii="仿宋_GB2312" w:eastAsia="仿宋_GB2312"/>
                <w:lang w:val="en-US" w:eastAsia="zh-CN"/>
              </w:rPr>
            </w:pPr>
            <w:r>
              <w:rPr>
                <w:rFonts w:hint="eastAsia" w:ascii="仿宋_GB2312" w:eastAsia="仿宋_GB2312"/>
                <w:lang w:eastAsia="zh-CN"/>
              </w:rPr>
              <w:tab/>
            </w:r>
            <w:r>
              <w:rPr>
                <w:rFonts w:hint="eastAsia" w:ascii="仿宋_GB2312" w:eastAsia="仿宋_GB2312"/>
                <w:lang w:val="en-US" w:eastAsia="zh-CN"/>
              </w:rPr>
              <w:t>6.24</w:t>
            </w:r>
          </w:p>
        </w:tc>
        <w:tc>
          <w:tcPr>
            <w:tcW w:w="2039" w:type="dxa"/>
            <w:gridSpan w:val="2"/>
            <w:vAlign w:val="center"/>
          </w:tcPr>
          <w:p w14:paraId="10BC4F02">
            <w:pPr>
              <w:ind w:firstLine="420"/>
              <w:jc w:val="center"/>
              <w:rPr>
                <w:rFonts w:hint="default" w:ascii="仿宋_GB2312" w:eastAsia="仿宋_GB2312"/>
                <w:lang w:val="en-US" w:eastAsia="zh-CN"/>
              </w:rPr>
            </w:pPr>
            <w:r>
              <w:rPr>
                <w:rFonts w:hint="eastAsia" w:ascii="仿宋_GB2312" w:eastAsia="仿宋_GB2312"/>
                <w:lang w:val="en-US" w:eastAsia="zh-CN"/>
              </w:rPr>
              <w:t>9.81</w:t>
            </w:r>
          </w:p>
        </w:tc>
        <w:tc>
          <w:tcPr>
            <w:tcW w:w="1983" w:type="dxa"/>
            <w:gridSpan w:val="2"/>
            <w:vAlign w:val="center"/>
          </w:tcPr>
          <w:p w14:paraId="1A47BBE9">
            <w:pPr>
              <w:ind w:firstLine="420"/>
              <w:jc w:val="center"/>
              <w:rPr>
                <w:rFonts w:hint="default" w:ascii="仿宋_GB2312" w:eastAsia="仿宋_GB2312"/>
                <w:lang w:val="en-US" w:eastAsia="zh-CN"/>
              </w:rPr>
            </w:pPr>
            <w:r>
              <w:rPr>
                <w:rFonts w:hint="eastAsia" w:ascii="仿宋_GB2312" w:eastAsia="仿宋_GB2312"/>
                <w:lang w:val="en-US" w:eastAsia="zh-CN"/>
              </w:rPr>
              <w:t>3.95</w:t>
            </w:r>
          </w:p>
        </w:tc>
      </w:tr>
      <w:tr w14:paraId="0B42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369FB89">
            <w:pPr>
              <w:ind w:firstLine="420"/>
              <w:jc w:val="both"/>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5ABEF0D0">
            <w:pPr>
              <w:ind w:firstLine="420"/>
              <w:jc w:val="center"/>
              <w:rPr>
                <w:rFonts w:hint="eastAsia" w:ascii="仿宋_GB2312" w:eastAsia="仿宋_GB2312"/>
                <w:lang w:eastAsia="zh-CN"/>
              </w:rPr>
            </w:pPr>
            <w:r>
              <w:rPr>
                <w:rFonts w:hint="eastAsia" w:ascii="仿宋_GB2312" w:eastAsia="仿宋_GB2312"/>
                <w:lang w:eastAsia="zh-CN"/>
              </w:rPr>
              <w:t>1.45</w:t>
            </w:r>
          </w:p>
        </w:tc>
        <w:tc>
          <w:tcPr>
            <w:tcW w:w="2039" w:type="dxa"/>
            <w:gridSpan w:val="2"/>
            <w:vAlign w:val="center"/>
          </w:tcPr>
          <w:p w14:paraId="7A4D7DEE">
            <w:pPr>
              <w:ind w:firstLine="420"/>
              <w:jc w:val="center"/>
              <w:rPr>
                <w:rFonts w:ascii="仿宋_GB2312" w:eastAsia="仿宋_GB2312"/>
              </w:rPr>
            </w:pPr>
          </w:p>
        </w:tc>
        <w:tc>
          <w:tcPr>
            <w:tcW w:w="1983" w:type="dxa"/>
            <w:gridSpan w:val="2"/>
            <w:vAlign w:val="center"/>
          </w:tcPr>
          <w:p w14:paraId="2D475419">
            <w:pPr>
              <w:ind w:firstLine="420"/>
              <w:jc w:val="center"/>
              <w:rPr>
                <w:rFonts w:ascii="仿宋_GB2312" w:eastAsia="仿宋_GB2312"/>
              </w:rPr>
            </w:pPr>
          </w:p>
        </w:tc>
      </w:tr>
      <w:tr w14:paraId="4FFB5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66E94F13">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14:paraId="33EC4C9B">
            <w:pPr>
              <w:ind w:firstLine="420"/>
              <w:jc w:val="center"/>
              <w:rPr>
                <w:rFonts w:ascii="仿宋_GB2312" w:eastAsia="仿宋_GB2312"/>
              </w:rPr>
            </w:pPr>
          </w:p>
        </w:tc>
        <w:tc>
          <w:tcPr>
            <w:tcW w:w="2039" w:type="dxa"/>
            <w:gridSpan w:val="2"/>
            <w:vAlign w:val="center"/>
          </w:tcPr>
          <w:p w14:paraId="28E6F3F5">
            <w:pPr>
              <w:ind w:firstLine="420"/>
              <w:jc w:val="center"/>
              <w:rPr>
                <w:rFonts w:ascii="仿宋_GB2312" w:eastAsia="仿宋_GB2312"/>
              </w:rPr>
            </w:pPr>
          </w:p>
        </w:tc>
        <w:tc>
          <w:tcPr>
            <w:tcW w:w="1983" w:type="dxa"/>
            <w:gridSpan w:val="2"/>
            <w:vAlign w:val="center"/>
          </w:tcPr>
          <w:p w14:paraId="1DFB16C5">
            <w:pPr>
              <w:ind w:firstLine="420"/>
              <w:jc w:val="center"/>
              <w:rPr>
                <w:rFonts w:ascii="仿宋_GB2312" w:eastAsia="仿宋_GB2312"/>
              </w:rPr>
            </w:pPr>
          </w:p>
        </w:tc>
      </w:tr>
      <w:tr w14:paraId="00020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DC773EA">
            <w:pPr>
              <w:ind w:firstLine="1050" w:firstLineChars="500"/>
              <w:jc w:val="both"/>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4D95183E">
            <w:pPr>
              <w:ind w:firstLine="420"/>
              <w:jc w:val="center"/>
              <w:rPr>
                <w:rFonts w:hint="eastAsia" w:ascii="仿宋_GB2312" w:eastAsia="仿宋_GB2312"/>
                <w:lang w:eastAsia="zh-CN"/>
              </w:rPr>
            </w:pPr>
            <w:r>
              <w:rPr>
                <w:rFonts w:hint="eastAsia" w:ascii="仿宋_GB2312" w:eastAsia="仿宋_GB2312"/>
                <w:lang w:eastAsia="zh-CN"/>
              </w:rPr>
              <w:t>0.2</w:t>
            </w:r>
          </w:p>
        </w:tc>
        <w:tc>
          <w:tcPr>
            <w:tcW w:w="2039" w:type="dxa"/>
            <w:gridSpan w:val="2"/>
            <w:vAlign w:val="center"/>
          </w:tcPr>
          <w:p w14:paraId="0C345A4B">
            <w:pPr>
              <w:ind w:firstLine="420"/>
              <w:jc w:val="center"/>
              <w:rPr>
                <w:rFonts w:ascii="仿宋_GB2312" w:eastAsia="仿宋_GB2312"/>
              </w:rPr>
            </w:pPr>
          </w:p>
        </w:tc>
        <w:tc>
          <w:tcPr>
            <w:tcW w:w="1983" w:type="dxa"/>
            <w:gridSpan w:val="2"/>
            <w:vAlign w:val="center"/>
          </w:tcPr>
          <w:p w14:paraId="4EA8E4C6">
            <w:pPr>
              <w:ind w:firstLine="420"/>
              <w:jc w:val="center"/>
              <w:rPr>
                <w:rFonts w:hint="eastAsia" w:ascii="仿宋_GB2312" w:eastAsia="仿宋_GB2312"/>
                <w:lang w:eastAsia="zh-CN"/>
              </w:rPr>
            </w:pPr>
            <w:r>
              <w:rPr>
                <w:rFonts w:hint="eastAsia" w:ascii="仿宋_GB2312" w:eastAsia="仿宋_GB2312"/>
                <w:lang w:eastAsia="zh-CN"/>
              </w:rPr>
              <w:t>0.25</w:t>
            </w:r>
          </w:p>
        </w:tc>
      </w:tr>
      <w:tr w14:paraId="15182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9049820">
            <w:pP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7F172BF1">
            <w:pPr>
              <w:ind w:firstLine="420"/>
              <w:jc w:val="center"/>
              <w:rPr>
                <w:rFonts w:hint="default" w:ascii="仿宋_GB2312" w:eastAsia="仿宋_GB2312"/>
                <w:lang w:val="en-US" w:eastAsia="zh-CN"/>
              </w:rPr>
            </w:pPr>
            <w:r>
              <w:rPr>
                <w:rFonts w:hint="eastAsia" w:ascii="仿宋_GB2312" w:eastAsia="仿宋_GB2312"/>
                <w:lang w:val="en-US" w:eastAsia="zh-CN"/>
              </w:rPr>
              <w:t>38</w:t>
            </w:r>
          </w:p>
        </w:tc>
        <w:tc>
          <w:tcPr>
            <w:tcW w:w="2039" w:type="dxa"/>
            <w:gridSpan w:val="2"/>
            <w:vAlign w:val="center"/>
          </w:tcPr>
          <w:p w14:paraId="2E087443">
            <w:pPr>
              <w:ind w:firstLine="420"/>
              <w:jc w:val="center"/>
              <w:rPr>
                <w:rFonts w:ascii="仿宋_GB2312" w:eastAsia="仿宋_GB2312"/>
              </w:rPr>
            </w:pPr>
          </w:p>
        </w:tc>
        <w:tc>
          <w:tcPr>
            <w:tcW w:w="1983" w:type="dxa"/>
            <w:gridSpan w:val="2"/>
            <w:vAlign w:val="center"/>
          </w:tcPr>
          <w:p w14:paraId="2E551EAF">
            <w:pPr>
              <w:ind w:firstLine="420"/>
              <w:jc w:val="center"/>
              <w:rPr>
                <w:rFonts w:hint="eastAsia" w:ascii="仿宋_GB2312" w:eastAsia="仿宋_GB2312"/>
                <w:lang w:eastAsia="zh-CN"/>
              </w:rPr>
            </w:pPr>
            <w:r>
              <w:rPr>
                <w:rFonts w:hint="eastAsia" w:ascii="仿宋_GB2312" w:eastAsia="仿宋_GB2312"/>
                <w:lang w:eastAsia="zh-CN"/>
              </w:rPr>
              <w:t>20.43</w:t>
            </w:r>
          </w:p>
        </w:tc>
      </w:tr>
      <w:tr w14:paraId="729A8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9B283D">
            <w:pP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0E8A0195">
            <w:pPr>
              <w:ind w:firstLine="420"/>
              <w:jc w:val="center"/>
              <w:rPr>
                <w:rFonts w:ascii="仿宋_GB2312" w:eastAsia="仿宋_GB2312"/>
                <w:lang w:eastAsia="zh-CN"/>
              </w:rPr>
            </w:pPr>
          </w:p>
        </w:tc>
        <w:tc>
          <w:tcPr>
            <w:tcW w:w="2039" w:type="dxa"/>
            <w:gridSpan w:val="2"/>
            <w:vAlign w:val="center"/>
          </w:tcPr>
          <w:p w14:paraId="0C84A090">
            <w:pPr>
              <w:ind w:firstLine="420"/>
              <w:jc w:val="center"/>
              <w:rPr>
                <w:rFonts w:ascii="仿宋_GB2312" w:eastAsia="仿宋_GB2312"/>
                <w:lang w:eastAsia="zh-CN"/>
              </w:rPr>
            </w:pPr>
          </w:p>
        </w:tc>
        <w:tc>
          <w:tcPr>
            <w:tcW w:w="1983" w:type="dxa"/>
            <w:gridSpan w:val="2"/>
            <w:vAlign w:val="center"/>
          </w:tcPr>
          <w:p w14:paraId="656E9E88">
            <w:pPr>
              <w:ind w:firstLine="420"/>
              <w:jc w:val="center"/>
              <w:rPr>
                <w:rFonts w:ascii="仿宋_GB2312" w:eastAsia="仿宋_GB2312"/>
                <w:lang w:eastAsia="zh-CN"/>
              </w:rPr>
            </w:pPr>
          </w:p>
        </w:tc>
      </w:tr>
      <w:tr w14:paraId="176A9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150293C6">
            <w:pPr>
              <w:ind w:firstLine="420"/>
              <w:jc w:val="center"/>
              <w:rPr>
                <w:rFonts w:ascii="仿宋_GB2312" w:eastAsia="仿宋_GB2312"/>
                <w:lang w:eastAsia="zh-CN"/>
              </w:rPr>
            </w:pPr>
          </w:p>
          <w:p w14:paraId="5431C16F">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2711B9AA">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7B7C18AC">
            <w:pPr>
              <w:jc w:val="cente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7103E858">
            <w:pPr>
              <w:jc w:val="cente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6B440065">
            <w:pPr>
              <w:jc w:val="center"/>
              <w:rPr>
                <w:rFonts w:ascii="仿宋_GB2312" w:eastAsia="仿宋_GB2312"/>
              </w:rPr>
            </w:pPr>
            <w:r>
              <w:rPr>
                <w:rFonts w:hint="eastAsia" w:ascii="仿宋_GB2312" w:hAnsi="宋体" w:eastAsia="仿宋_GB2312" w:cs="宋体"/>
              </w:rPr>
              <w:t>规模控制率</w:t>
            </w:r>
          </w:p>
        </w:tc>
        <w:tc>
          <w:tcPr>
            <w:tcW w:w="1079" w:type="dxa"/>
            <w:vAlign w:val="center"/>
          </w:tcPr>
          <w:p w14:paraId="52202616">
            <w:pPr>
              <w:jc w:val="center"/>
              <w:rPr>
                <w:rFonts w:ascii="仿宋_GB2312" w:hAnsi="宋体" w:eastAsia="仿宋_GB2312" w:cs="宋体"/>
              </w:rPr>
            </w:pPr>
            <w:r>
              <w:rPr>
                <w:rFonts w:hint="eastAsia" w:ascii="仿宋_GB2312" w:hAnsi="宋体" w:eastAsia="仿宋_GB2312" w:cs="宋体"/>
              </w:rPr>
              <w:t>预算投资</w:t>
            </w:r>
          </w:p>
          <w:p w14:paraId="6ABA5252">
            <w:pPr>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0BB89891">
            <w:pPr>
              <w:jc w:val="center"/>
              <w:rPr>
                <w:rFonts w:ascii="仿宋_GB2312" w:eastAsia="仿宋_GB2312"/>
              </w:rPr>
            </w:pPr>
            <w:r>
              <w:rPr>
                <w:rFonts w:hint="eastAsia" w:ascii="仿宋_GB2312" w:hAnsi="宋体" w:eastAsia="仿宋_GB2312" w:cs="宋体"/>
              </w:rPr>
              <w:t>实际投资</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7A0F91EC">
            <w:pPr>
              <w:jc w:val="center"/>
              <w:rPr>
                <w:rFonts w:ascii="仿宋_GB2312" w:eastAsia="仿宋_GB2312"/>
              </w:rPr>
            </w:pPr>
            <w:r>
              <w:rPr>
                <w:rFonts w:hint="eastAsia" w:ascii="仿宋_GB2312" w:hAnsi="宋体" w:eastAsia="仿宋_GB2312" w:cs="宋体"/>
                <w:lang w:eastAsia="zh-CN"/>
              </w:rPr>
              <w:t>投</w:t>
            </w:r>
            <w:r>
              <w:rPr>
                <w:rFonts w:hint="eastAsia" w:ascii="仿宋_GB2312" w:hAnsi="宋体" w:eastAsia="仿宋_GB2312" w:cs="宋体"/>
              </w:rPr>
              <w:t>资概</w:t>
            </w:r>
            <w:r>
              <w:rPr>
                <w:rFonts w:hint="eastAsia" w:ascii="仿宋_GB2312" w:hAnsi="宋体" w:eastAsia="仿宋_GB2312" w:cs="宋体"/>
                <w:lang w:eastAsia="zh-CN"/>
              </w:rPr>
              <w:t>算控</w:t>
            </w:r>
            <w:r>
              <w:rPr>
                <w:rFonts w:hint="eastAsia" w:ascii="仿宋_GB2312" w:hAnsi="宋体" w:eastAsia="仿宋_GB2312" w:cs="宋体"/>
              </w:rPr>
              <w:t>制率</w:t>
            </w:r>
          </w:p>
        </w:tc>
      </w:tr>
      <w:tr w14:paraId="4CE52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38CDE0A">
            <w:pPr>
              <w:ind w:firstLine="420"/>
              <w:jc w:val="center"/>
            </w:pPr>
          </w:p>
        </w:tc>
        <w:tc>
          <w:tcPr>
            <w:tcW w:w="1158" w:type="dxa"/>
            <w:vAlign w:val="center"/>
          </w:tcPr>
          <w:p w14:paraId="022BFB00">
            <w:pPr>
              <w:ind w:firstLine="420"/>
              <w:jc w:val="center"/>
            </w:pPr>
          </w:p>
        </w:tc>
        <w:tc>
          <w:tcPr>
            <w:tcW w:w="958" w:type="dxa"/>
            <w:vAlign w:val="center"/>
          </w:tcPr>
          <w:p w14:paraId="73C37C29">
            <w:pPr>
              <w:ind w:firstLine="420"/>
              <w:jc w:val="center"/>
            </w:pPr>
          </w:p>
        </w:tc>
        <w:tc>
          <w:tcPr>
            <w:tcW w:w="960" w:type="dxa"/>
            <w:vAlign w:val="center"/>
          </w:tcPr>
          <w:p w14:paraId="23E373EF">
            <w:pPr>
              <w:ind w:firstLine="420"/>
              <w:jc w:val="center"/>
            </w:pPr>
          </w:p>
        </w:tc>
        <w:tc>
          <w:tcPr>
            <w:tcW w:w="1079" w:type="dxa"/>
            <w:vAlign w:val="center"/>
          </w:tcPr>
          <w:p w14:paraId="2D3DCD4A">
            <w:pPr>
              <w:ind w:firstLine="420"/>
              <w:jc w:val="center"/>
            </w:pPr>
          </w:p>
        </w:tc>
        <w:tc>
          <w:tcPr>
            <w:tcW w:w="1039" w:type="dxa"/>
            <w:vAlign w:val="center"/>
          </w:tcPr>
          <w:p w14:paraId="499DDDAB">
            <w:pPr>
              <w:ind w:firstLine="420"/>
              <w:jc w:val="center"/>
            </w:pPr>
          </w:p>
        </w:tc>
        <w:tc>
          <w:tcPr>
            <w:tcW w:w="944" w:type="dxa"/>
            <w:vAlign w:val="center"/>
          </w:tcPr>
          <w:p w14:paraId="4A5873F4">
            <w:pPr>
              <w:ind w:firstLine="420"/>
              <w:jc w:val="center"/>
            </w:pPr>
          </w:p>
        </w:tc>
      </w:tr>
      <w:tr w14:paraId="2BD0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3EAD2188">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vAlign w:val="center"/>
          </w:tcPr>
          <w:p w14:paraId="0FBED584">
            <w:pPr>
              <w:ind w:firstLine="420"/>
              <w:jc w:val="center"/>
            </w:pPr>
          </w:p>
        </w:tc>
      </w:tr>
    </w:tbl>
    <w:p w14:paraId="310C492A">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2590D8CF">
      <w:pPr>
        <w:spacing w:before="65" w:line="228" w:lineRule="auto"/>
        <w:ind w:firstLine="102" w:firstLineChars="49"/>
        <w:rPr>
          <w:rFonts w:ascii="仿宋_GB2312" w:hAnsi="宋体" w:eastAsia="仿宋_GB2312" w:cs="宋体"/>
          <w:lang w:eastAsia="zh-CN"/>
        </w:rPr>
      </w:pPr>
      <w:r>
        <w:rPr>
          <w:rFonts w:ascii="仿宋_GB2312" w:hAnsi="宋体" w:eastAsia="仿宋_GB2312" w:cs="宋体"/>
          <w:lang w:eastAsia="zh-CN"/>
        </w:rPr>
        <w:t>填表人：</w:t>
      </w:r>
      <w:r>
        <w:rPr>
          <w:rFonts w:hint="eastAsia" w:ascii="仿宋_GB2312" w:hAnsi="宋体" w:eastAsia="仿宋_GB2312" w:cs="宋体"/>
          <w:lang w:eastAsia="zh-CN"/>
        </w:rPr>
        <w:t>胡甜</w:t>
      </w:r>
      <w:r>
        <w:rPr>
          <w:rFonts w:ascii="仿宋_GB2312" w:hAnsi="宋体" w:eastAsia="仿宋_GB2312" w:cs="宋体"/>
          <w:lang w:eastAsia="zh-CN"/>
        </w:rPr>
        <w:t xml:space="preserve">   </w:t>
      </w:r>
      <w:r>
        <w:rPr>
          <w:rFonts w:hint="eastAsia" w:ascii="仿宋_GB2312" w:hAnsi="宋体" w:eastAsia="仿宋_GB2312" w:cs="宋体"/>
          <w:lang w:val="en-US" w:eastAsia="zh-CN"/>
        </w:rPr>
        <w:t xml:space="preserve"> </w:t>
      </w:r>
      <w:r>
        <w:rPr>
          <w:rFonts w:ascii="仿宋_GB2312" w:hAnsi="宋体" w:eastAsia="仿宋_GB2312" w:cs="宋体"/>
          <w:lang w:eastAsia="zh-CN"/>
        </w:rPr>
        <w:t>填报日期：</w:t>
      </w:r>
      <w:r>
        <w:rPr>
          <w:rFonts w:hint="eastAsia" w:ascii="仿宋_GB2312" w:hAnsi="宋体" w:eastAsia="仿宋_GB2312" w:cs="宋体"/>
          <w:lang w:val="en-US" w:eastAsia="zh-CN"/>
        </w:rPr>
        <w:t xml:space="preserve">2025.9.18    </w:t>
      </w:r>
      <w:r>
        <w:rPr>
          <w:rFonts w:ascii="仿宋_GB2312" w:hAnsi="宋体" w:eastAsia="仿宋_GB2312" w:cs="宋体"/>
          <w:lang w:eastAsia="zh-CN"/>
        </w:rPr>
        <w:t>联系电话</w:t>
      </w:r>
      <w:r>
        <w:rPr>
          <w:rFonts w:hint="eastAsia" w:ascii="仿宋_GB2312" w:hAnsi="宋体" w:eastAsia="仿宋_GB2312" w:cs="宋体"/>
          <w:lang w:eastAsia="zh-CN"/>
        </w:rPr>
        <w:t>：</w:t>
      </w:r>
      <w:r>
        <w:rPr>
          <w:rFonts w:hint="eastAsia" w:ascii="仿宋_GB2312" w:hAnsi="宋体" w:eastAsia="仿宋_GB2312" w:cs="宋体"/>
          <w:lang w:val="en-US" w:eastAsia="zh-CN"/>
        </w:rPr>
        <w:t>18817040818</w:t>
      </w:r>
      <w:r>
        <w:rPr>
          <w:rFonts w:ascii="仿宋_GB2312" w:hAnsi="宋体" w:eastAsia="仿宋_GB2312" w:cs="宋体"/>
          <w:lang w:eastAsia="zh-CN"/>
        </w:rPr>
        <w:t xml:space="preserve">  单位负责人签字：</w:t>
      </w:r>
      <w:r>
        <w:rPr>
          <w:rFonts w:hint="eastAsia" w:ascii="仿宋_GB2312" w:hAnsi="宋体" w:eastAsia="仿宋_GB2312" w:cs="宋体"/>
          <w:lang w:eastAsia="zh-CN"/>
        </w:rPr>
        <w:t>朱青龙</w:t>
      </w:r>
    </w:p>
    <w:p w14:paraId="54F90CFA">
      <w:pPr>
        <w:spacing w:line="228" w:lineRule="auto"/>
        <w:ind w:firstLine="400"/>
        <w:rPr>
          <w:rFonts w:eastAsiaTheme="minorEastAsia"/>
          <w:sz w:val="20"/>
          <w:szCs w:val="20"/>
          <w:lang w:eastAsia="zh-CN"/>
        </w:rPr>
        <w:sectPr>
          <w:headerReference r:id="rId5" w:type="first"/>
          <w:footerReference r:id="rId8" w:type="first"/>
          <w:headerReference r:id="rId3" w:type="default"/>
          <w:footerReference r:id="rId6" w:type="default"/>
          <w:headerReference r:id="rId4" w:type="even"/>
          <w:footerReference r:id="rId7" w:type="even"/>
          <w:pgSz w:w="11907" w:h="16839"/>
          <w:pgMar w:top="2098" w:right="1474" w:bottom="1985" w:left="1474" w:header="0" w:footer="1588" w:gutter="0"/>
          <w:pgNumType w:fmt="numberInDash"/>
          <w:cols w:space="720" w:num="1"/>
          <w:titlePg/>
          <w:docGrid w:linePitch="286" w:charSpace="0"/>
        </w:sectPr>
      </w:pPr>
    </w:p>
    <w:p w14:paraId="7153E36D">
      <w:pPr>
        <w:spacing w:before="117" w:line="219" w:lineRule="auto"/>
        <w:ind w:firstLine="616"/>
        <w:rPr>
          <w:rFonts w:ascii="仿宋_GB2312" w:hAnsi="宋体" w:eastAsia="仿宋_GB2312" w:cs="宋体"/>
          <w:bCs/>
          <w:spacing w:val="8"/>
          <w:sz w:val="30"/>
          <w:szCs w:val="30"/>
          <w:lang w:eastAsia="zh-CN"/>
        </w:rPr>
      </w:pPr>
      <w:bookmarkStart w:id="0" w:name="_GoBack"/>
      <w:bookmarkEnd w:id="0"/>
      <w:r>
        <w:rPr>
          <w:rFonts w:hint="eastAsia" w:ascii="仿宋_GB2312" w:hAnsi="宋体" w:eastAsia="仿宋_GB2312" w:cs="宋体"/>
          <w:bCs/>
          <w:spacing w:val="8"/>
          <w:sz w:val="30"/>
          <w:szCs w:val="30"/>
          <w:lang w:eastAsia="zh-CN"/>
        </w:rPr>
        <w:t>附件2</w:t>
      </w:r>
    </w:p>
    <w:p w14:paraId="77A4F53A">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4</w:t>
      </w:r>
      <w:r>
        <w:rPr>
          <w:rFonts w:ascii="方正小标宋简体" w:hAnsi="宋体" w:eastAsia="方正小标宋简体" w:cs="宋体"/>
          <w:bCs/>
          <w:spacing w:val="8"/>
          <w:sz w:val="44"/>
          <w:szCs w:val="44"/>
          <w:lang w:eastAsia="zh-CN"/>
        </w:rPr>
        <w:t>年度部门整体支出绩效自评表</w:t>
      </w:r>
    </w:p>
    <w:p w14:paraId="60998898">
      <w:pPr>
        <w:spacing w:line="237" w:lineRule="exact"/>
        <w:ind w:firstLine="420"/>
        <w:rPr>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55A59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2B66273A">
            <w:pPr>
              <w:jc w:val="center"/>
              <w:rPr>
                <w:rFonts w:ascii="仿宋_GB2312" w:hAnsi="宋体" w:eastAsia="仿宋_GB2312" w:cs="宋体"/>
                <w:lang w:eastAsia="zh-CN"/>
              </w:rPr>
            </w:pPr>
            <w:r>
              <w:rPr>
                <w:rFonts w:hint="eastAsia" w:ascii="仿宋_GB2312" w:hAnsi="宋体" w:eastAsia="仿宋_GB2312" w:cs="宋体"/>
              </w:rPr>
              <w:t>预算部门</w:t>
            </w:r>
          </w:p>
          <w:p w14:paraId="57615EB2">
            <w:pPr>
              <w:jc w:val="cente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14:paraId="2F6FE221">
            <w:pPr>
              <w:ind w:firstLine="420"/>
              <w:jc w:val="center"/>
              <w:rPr>
                <w:rFonts w:hint="eastAsia" w:ascii="仿宋_GB2312" w:eastAsia="仿宋_GB2312"/>
                <w:lang w:val="en-US" w:eastAsia="zh-CN"/>
              </w:rPr>
            </w:pPr>
            <w:r>
              <w:rPr>
                <w:rFonts w:hint="eastAsia" w:ascii="仿宋_GB2312" w:eastAsia="仿宋_GB2312"/>
                <w:lang w:val="en-US" w:eastAsia="zh-CN"/>
              </w:rPr>
              <w:t>汨罗市燃气事务中心</w:t>
            </w:r>
          </w:p>
        </w:tc>
      </w:tr>
      <w:tr w14:paraId="23FE1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12AC6C10">
            <w:pPr>
              <w:ind w:firstLine="420"/>
              <w:jc w:val="center"/>
              <w:rPr>
                <w:rFonts w:ascii="仿宋_GB2312" w:eastAsia="仿宋_GB2312"/>
              </w:rPr>
            </w:pPr>
          </w:p>
          <w:p w14:paraId="4705A244">
            <w:pPr>
              <w:jc w:val="cente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174B7171">
            <w:pPr>
              <w:ind w:firstLine="420"/>
              <w:jc w:val="center"/>
              <w:rPr>
                <w:rFonts w:ascii="仿宋_GB2312" w:eastAsia="仿宋_GB2312"/>
              </w:rPr>
            </w:pPr>
          </w:p>
        </w:tc>
        <w:tc>
          <w:tcPr>
            <w:tcW w:w="1249" w:type="dxa"/>
            <w:vAlign w:val="center"/>
          </w:tcPr>
          <w:p w14:paraId="479B82C9">
            <w:pPr>
              <w:jc w:val="center"/>
              <w:rPr>
                <w:rFonts w:ascii="仿宋_GB2312" w:hAnsi="宋体" w:eastAsia="仿宋_GB2312" w:cs="宋体"/>
              </w:rPr>
            </w:pPr>
            <w:r>
              <w:rPr>
                <w:rFonts w:hint="eastAsia" w:ascii="仿宋_GB2312" w:hAnsi="宋体" w:eastAsia="仿宋_GB2312" w:cs="宋体"/>
              </w:rPr>
              <w:t>年初</w:t>
            </w:r>
          </w:p>
          <w:p w14:paraId="17B8A344">
            <w:pPr>
              <w:jc w:val="center"/>
              <w:rPr>
                <w:rFonts w:ascii="仿宋_GB2312" w:eastAsia="仿宋_GB2312"/>
              </w:rPr>
            </w:pPr>
            <w:r>
              <w:rPr>
                <w:rFonts w:hint="eastAsia" w:ascii="仿宋_GB2312" w:hAnsi="宋体" w:eastAsia="仿宋_GB2312" w:cs="宋体"/>
              </w:rPr>
              <w:t>预算数</w:t>
            </w:r>
          </w:p>
        </w:tc>
        <w:tc>
          <w:tcPr>
            <w:tcW w:w="1298" w:type="dxa"/>
            <w:vAlign w:val="center"/>
          </w:tcPr>
          <w:p w14:paraId="29C38840">
            <w:pPr>
              <w:jc w:val="center"/>
              <w:rPr>
                <w:rFonts w:ascii="仿宋_GB2312" w:hAnsi="宋体" w:eastAsia="仿宋_GB2312" w:cs="宋体"/>
              </w:rPr>
            </w:pPr>
            <w:r>
              <w:rPr>
                <w:rFonts w:hint="eastAsia" w:ascii="仿宋_GB2312" w:hAnsi="宋体" w:eastAsia="仿宋_GB2312" w:cs="宋体"/>
              </w:rPr>
              <w:t>全年</w:t>
            </w:r>
          </w:p>
          <w:p w14:paraId="510CF6D0">
            <w:pPr>
              <w:jc w:val="center"/>
              <w:rPr>
                <w:rFonts w:ascii="仿宋_GB2312" w:eastAsia="仿宋_GB2312"/>
              </w:rPr>
            </w:pPr>
            <w:r>
              <w:rPr>
                <w:rFonts w:hint="eastAsia" w:ascii="仿宋_GB2312" w:hAnsi="宋体" w:eastAsia="仿宋_GB2312" w:cs="宋体"/>
              </w:rPr>
              <w:t>预算数</w:t>
            </w:r>
          </w:p>
        </w:tc>
        <w:tc>
          <w:tcPr>
            <w:tcW w:w="1269" w:type="dxa"/>
            <w:vAlign w:val="center"/>
          </w:tcPr>
          <w:p w14:paraId="26128E69">
            <w:pPr>
              <w:jc w:val="center"/>
              <w:rPr>
                <w:rFonts w:ascii="仿宋_GB2312" w:hAnsi="宋体" w:eastAsia="仿宋_GB2312" w:cs="宋体"/>
              </w:rPr>
            </w:pPr>
            <w:r>
              <w:rPr>
                <w:rFonts w:hint="eastAsia" w:ascii="仿宋_GB2312" w:hAnsi="宋体" w:eastAsia="仿宋_GB2312" w:cs="宋体"/>
              </w:rPr>
              <w:t>全年</w:t>
            </w:r>
          </w:p>
          <w:p w14:paraId="511DCFB2">
            <w:pPr>
              <w:jc w:val="center"/>
              <w:rPr>
                <w:rFonts w:ascii="仿宋_GB2312" w:eastAsia="仿宋_GB2312"/>
              </w:rPr>
            </w:pPr>
            <w:r>
              <w:rPr>
                <w:rFonts w:hint="eastAsia" w:ascii="仿宋_GB2312" w:hAnsi="宋体" w:eastAsia="仿宋_GB2312" w:cs="宋体"/>
              </w:rPr>
              <w:t>执行数</w:t>
            </w:r>
          </w:p>
        </w:tc>
        <w:tc>
          <w:tcPr>
            <w:tcW w:w="699" w:type="dxa"/>
            <w:vAlign w:val="center"/>
          </w:tcPr>
          <w:p w14:paraId="5E45C6A4">
            <w:pPr>
              <w:jc w:val="center"/>
              <w:rPr>
                <w:rFonts w:ascii="仿宋_GB2312" w:eastAsia="仿宋_GB2312"/>
              </w:rPr>
            </w:pPr>
            <w:r>
              <w:rPr>
                <w:rFonts w:hint="eastAsia" w:ascii="仿宋_GB2312" w:hAnsi="宋体" w:eastAsia="仿宋_GB2312" w:cs="宋体"/>
              </w:rPr>
              <w:t>分值</w:t>
            </w:r>
          </w:p>
        </w:tc>
        <w:tc>
          <w:tcPr>
            <w:tcW w:w="869" w:type="dxa"/>
            <w:vAlign w:val="center"/>
          </w:tcPr>
          <w:p w14:paraId="322050FC">
            <w:pPr>
              <w:jc w:val="center"/>
              <w:rPr>
                <w:rFonts w:ascii="仿宋_GB2312" w:eastAsia="仿宋_GB2312"/>
              </w:rPr>
            </w:pPr>
            <w:r>
              <w:rPr>
                <w:rFonts w:hint="eastAsia" w:ascii="仿宋_GB2312" w:hAnsi="宋体" w:eastAsia="仿宋_GB2312" w:cs="宋体"/>
              </w:rPr>
              <w:t>执行率</w:t>
            </w:r>
          </w:p>
        </w:tc>
        <w:tc>
          <w:tcPr>
            <w:tcW w:w="1423" w:type="dxa"/>
            <w:vAlign w:val="center"/>
          </w:tcPr>
          <w:p w14:paraId="78EB816B">
            <w:pPr>
              <w:ind w:firstLine="420"/>
              <w:jc w:val="center"/>
              <w:rPr>
                <w:rFonts w:ascii="仿宋_GB2312" w:eastAsia="仿宋_GB2312"/>
              </w:rPr>
            </w:pPr>
            <w:r>
              <w:rPr>
                <w:rFonts w:hint="eastAsia" w:ascii="仿宋_GB2312" w:hAnsi="宋体" w:eastAsia="仿宋_GB2312" w:cs="宋体"/>
              </w:rPr>
              <w:t>得分</w:t>
            </w:r>
          </w:p>
        </w:tc>
      </w:tr>
      <w:tr w14:paraId="44170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014EC0D5">
            <w:pPr>
              <w:ind w:firstLine="420"/>
              <w:jc w:val="center"/>
              <w:rPr>
                <w:rFonts w:ascii="仿宋_GB2312" w:eastAsia="仿宋_GB2312"/>
              </w:rPr>
            </w:pPr>
          </w:p>
        </w:tc>
        <w:tc>
          <w:tcPr>
            <w:tcW w:w="2098" w:type="dxa"/>
            <w:gridSpan w:val="2"/>
            <w:vAlign w:val="center"/>
          </w:tcPr>
          <w:p w14:paraId="394105C3">
            <w:pPr>
              <w:ind w:firstLine="420"/>
              <w:rPr>
                <w:rFonts w:ascii="仿宋_GB2312" w:eastAsia="仿宋_GB2312"/>
              </w:rPr>
            </w:pPr>
            <w:r>
              <w:rPr>
                <w:rFonts w:hint="eastAsia" w:ascii="仿宋_GB2312" w:hAnsi="宋体" w:eastAsia="仿宋_GB2312" w:cs="宋体"/>
              </w:rPr>
              <w:t>年度资金总额</w:t>
            </w:r>
          </w:p>
        </w:tc>
        <w:tc>
          <w:tcPr>
            <w:tcW w:w="1249" w:type="dxa"/>
            <w:vAlign w:val="center"/>
          </w:tcPr>
          <w:p w14:paraId="2E761389">
            <w:pPr>
              <w:ind w:firstLine="420"/>
              <w:jc w:val="center"/>
              <w:rPr>
                <w:rFonts w:hint="eastAsia" w:ascii="仿宋_GB2312" w:eastAsia="仿宋_GB2312"/>
                <w:lang w:eastAsia="zh-CN"/>
              </w:rPr>
            </w:pPr>
            <w:r>
              <w:rPr>
                <w:rFonts w:hint="eastAsia" w:ascii="仿宋_GB2312" w:eastAsia="仿宋_GB2312"/>
                <w:lang w:eastAsia="zh-CN"/>
              </w:rPr>
              <w:t>98.22</w:t>
            </w:r>
          </w:p>
        </w:tc>
        <w:tc>
          <w:tcPr>
            <w:tcW w:w="1298" w:type="dxa"/>
            <w:vAlign w:val="center"/>
          </w:tcPr>
          <w:p w14:paraId="5DB51368">
            <w:pPr>
              <w:ind w:firstLine="420"/>
              <w:jc w:val="center"/>
              <w:rPr>
                <w:rFonts w:hint="eastAsia" w:ascii="仿宋_GB2312" w:eastAsia="仿宋_GB2312"/>
                <w:lang w:eastAsia="zh-CN"/>
              </w:rPr>
            </w:pPr>
            <w:r>
              <w:rPr>
                <w:rFonts w:hint="eastAsia" w:ascii="仿宋_GB2312" w:eastAsia="仿宋_GB2312"/>
                <w:lang w:eastAsia="zh-CN"/>
              </w:rPr>
              <w:t>93.91</w:t>
            </w:r>
          </w:p>
        </w:tc>
        <w:tc>
          <w:tcPr>
            <w:tcW w:w="1269" w:type="dxa"/>
            <w:vAlign w:val="center"/>
          </w:tcPr>
          <w:p w14:paraId="2AC12209">
            <w:pPr>
              <w:ind w:firstLine="420"/>
              <w:jc w:val="center"/>
              <w:rPr>
                <w:rFonts w:hint="eastAsia" w:ascii="仿宋_GB2312" w:eastAsia="仿宋_GB2312"/>
                <w:lang w:eastAsia="zh-CN"/>
              </w:rPr>
            </w:pPr>
            <w:r>
              <w:rPr>
                <w:rFonts w:hint="eastAsia" w:ascii="仿宋_GB2312" w:eastAsia="仿宋_GB2312"/>
                <w:lang w:eastAsia="zh-CN"/>
              </w:rPr>
              <w:t>93.91</w:t>
            </w:r>
          </w:p>
        </w:tc>
        <w:tc>
          <w:tcPr>
            <w:tcW w:w="699" w:type="dxa"/>
            <w:vAlign w:val="center"/>
          </w:tcPr>
          <w:p w14:paraId="2B63DD1E">
            <w:pPr>
              <w:jc w:val="center"/>
              <w:rPr>
                <w:rFonts w:ascii="仿宋_GB2312" w:eastAsia="仿宋_GB2312"/>
              </w:rPr>
            </w:pPr>
            <w:r>
              <w:rPr>
                <w:rFonts w:hint="eastAsia" w:ascii="仿宋_GB2312" w:eastAsia="仿宋_GB2312"/>
              </w:rPr>
              <w:t>10</w:t>
            </w:r>
          </w:p>
        </w:tc>
        <w:tc>
          <w:tcPr>
            <w:tcW w:w="869" w:type="dxa"/>
            <w:vAlign w:val="center"/>
          </w:tcPr>
          <w:p w14:paraId="189514F4">
            <w:pPr>
              <w:ind w:firstLine="420"/>
              <w:jc w:val="center"/>
              <w:rPr>
                <w:rFonts w:ascii="仿宋_GB2312" w:eastAsia="仿宋_GB2312"/>
              </w:rPr>
            </w:pPr>
          </w:p>
        </w:tc>
        <w:tc>
          <w:tcPr>
            <w:tcW w:w="1423" w:type="dxa"/>
            <w:vAlign w:val="center"/>
          </w:tcPr>
          <w:p w14:paraId="22B4865D">
            <w:pPr>
              <w:ind w:firstLine="420"/>
              <w:jc w:val="center"/>
              <w:rPr>
                <w:rFonts w:ascii="仿宋_GB2312" w:eastAsia="仿宋_GB2312"/>
              </w:rPr>
            </w:pPr>
          </w:p>
        </w:tc>
      </w:tr>
      <w:tr w14:paraId="54E72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553FC46E">
            <w:pPr>
              <w:ind w:firstLine="420"/>
              <w:jc w:val="center"/>
              <w:rPr>
                <w:rFonts w:ascii="仿宋_GB2312" w:eastAsia="仿宋_GB2312"/>
              </w:rPr>
            </w:pPr>
          </w:p>
        </w:tc>
        <w:tc>
          <w:tcPr>
            <w:tcW w:w="4645" w:type="dxa"/>
            <w:gridSpan w:val="4"/>
            <w:vAlign w:val="center"/>
          </w:tcPr>
          <w:p w14:paraId="7110E62A">
            <w:pPr>
              <w:ind w:firstLine="420"/>
              <w:rPr>
                <w:rFonts w:ascii="仿宋_GB2312" w:eastAsia="仿宋_GB2312"/>
              </w:rPr>
            </w:pPr>
            <w:r>
              <w:rPr>
                <w:rFonts w:hint="eastAsia" w:ascii="仿宋_GB2312" w:hAnsi="宋体" w:eastAsia="仿宋_GB2312" w:cs="宋体"/>
              </w:rPr>
              <w:t>按收入性质分：</w:t>
            </w:r>
          </w:p>
        </w:tc>
        <w:tc>
          <w:tcPr>
            <w:tcW w:w="4260" w:type="dxa"/>
            <w:gridSpan w:val="4"/>
            <w:vAlign w:val="center"/>
          </w:tcPr>
          <w:p w14:paraId="1E2F0733">
            <w:pPr>
              <w:ind w:firstLine="420"/>
              <w:rPr>
                <w:rFonts w:ascii="仿宋_GB2312" w:eastAsia="仿宋_GB2312"/>
              </w:rPr>
            </w:pPr>
            <w:r>
              <w:rPr>
                <w:rFonts w:hint="eastAsia" w:ascii="仿宋_GB2312" w:hAnsi="宋体" w:eastAsia="仿宋_GB2312" w:cs="宋体"/>
              </w:rPr>
              <w:t>按支出性质分：</w:t>
            </w:r>
          </w:p>
        </w:tc>
      </w:tr>
      <w:tr w14:paraId="3595E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32C344A5">
            <w:pPr>
              <w:ind w:firstLine="420"/>
              <w:jc w:val="center"/>
              <w:rPr>
                <w:rFonts w:ascii="仿宋_GB2312" w:eastAsia="仿宋_GB2312"/>
              </w:rPr>
            </w:pPr>
          </w:p>
        </w:tc>
        <w:tc>
          <w:tcPr>
            <w:tcW w:w="4645" w:type="dxa"/>
            <w:gridSpan w:val="4"/>
            <w:vAlign w:val="center"/>
          </w:tcPr>
          <w:p w14:paraId="63C6C726">
            <w:pPr>
              <w:ind w:firstLine="420"/>
              <w:rPr>
                <w:rFonts w:ascii="仿宋_GB2312" w:eastAsia="仿宋_GB2312"/>
                <w:lang w:eastAsia="zh-CN"/>
              </w:rPr>
            </w:pPr>
            <w:r>
              <w:rPr>
                <w:rFonts w:hint="eastAsia" w:ascii="仿宋_GB2312" w:hAnsi="宋体" w:eastAsia="仿宋_GB2312" w:cs="宋体"/>
                <w:lang w:eastAsia="zh-CN"/>
              </w:rPr>
              <w:t>其中：一般公共预算：93.91</w:t>
            </w:r>
          </w:p>
        </w:tc>
        <w:tc>
          <w:tcPr>
            <w:tcW w:w="4260" w:type="dxa"/>
            <w:gridSpan w:val="4"/>
            <w:vAlign w:val="center"/>
          </w:tcPr>
          <w:p w14:paraId="1ECBCE1F">
            <w:pPr>
              <w:ind w:firstLine="420"/>
              <w:rPr>
                <w:rFonts w:ascii="仿宋_GB2312" w:eastAsia="仿宋_GB2312"/>
                <w:lang w:eastAsia="zh-CN"/>
              </w:rPr>
            </w:pPr>
            <w:r>
              <w:rPr>
                <w:rFonts w:hint="eastAsia" w:ascii="仿宋_GB2312" w:hAnsi="宋体" w:eastAsia="仿宋_GB2312" w:cs="宋体"/>
              </w:rPr>
              <w:t>其中：基本支出：</w:t>
            </w:r>
            <w:r>
              <w:rPr>
                <w:rFonts w:hint="eastAsia" w:ascii="仿宋_GB2312" w:hAnsi="宋体" w:eastAsia="仿宋_GB2312" w:cs="宋体"/>
                <w:lang w:eastAsia="zh-CN"/>
              </w:rPr>
              <w:t>73.92</w:t>
            </w:r>
          </w:p>
        </w:tc>
      </w:tr>
      <w:tr w14:paraId="4F724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33479051">
            <w:pPr>
              <w:ind w:firstLine="420"/>
              <w:jc w:val="center"/>
              <w:rPr>
                <w:rFonts w:ascii="仿宋_GB2312" w:eastAsia="仿宋_GB2312"/>
              </w:rPr>
            </w:pPr>
          </w:p>
        </w:tc>
        <w:tc>
          <w:tcPr>
            <w:tcW w:w="4645" w:type="dxa"/>
            <w:gridSpan w:val="4"/>
            <w:vAlign w:val="center"/>
          </w:tcPr>
          <w:p w14:paraId="5EC6F635">
            <w:pPr>
              <w:ind w:firstLine="1050" w:firstLineChars="500"/>
              <w:rPr>
                <w:rFonts w:ascii="仿宋_GB2312" w:eastAsia="仿宋_GB2312"/>
              </w:rPr>
            </w:pPr>
            <w:r>
              <w:rPr>
                <w:rFonts w:hint="eastAsia" w:ascii="仿宋_GB2312" w:hAnsi="宋体" w:eastAsia="仿宋_GB2312" w:cs="宋体"/>
              </w:rPr>
              <w:t>政府性基金拨款：</w:t>
            </w:r>
          </w:p>
        </w:tc>
        <w:tc>
          <w:tcPr>
            <w:tcW w:w="4260" w:type="dxa"/>
            <w:gridSpan w:val="4"/>
            <w:vAlign w:val="center"/>
          </w:tcPr>
          <w:p w14:paraId="5B372801">
            <w:pPr>
              <w:ind w:firstLine="1050" w:firstLineChars="500"/>
              <w:rPr>
                <w:rFonts w:ascii="仿宋_GB2312" w:eastAsia="仿宋_GB2312"/>
                <w:lang w:eastAsia="zh-CN"/>
              </w:rPr>
            </w:pPr>
            <w:r>
              <w:rPr>
                <w:rFonts w:hint="eastAsia" w:ascii="仿宋_GB2312" w:hAnsi="宋体" w:eastAsia="仿宋_GB2312" w:cs="宋体"/>
              </w:rPr>
              <w:t>项目支出：</w:t>
            </w:r>
            <w:r>
              <w:rPr>
                <w:rFonts w:hint="eastAsia" w:ascii="仿宋_GB2312" w:hAnsi="宋体" w:eastAsia="仿宋_GB2312" w:cs="宋体"/>
                <w:lang w:eastAsia="zh-CN"/>
              </w:rPr>
              <w:t>19.99</w:t>
            </w:r>
          </w:p>
        </w:tc>
      </w:tr>
      <w:tr w14:paraId="6028C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04F96446">
            <w:pPr>
              <w:ind w:firstLine="420"/>
              <w:jc w:val="center"/>
              <w:rPr>
                <w:rFonts w:ascii="仿宋_GB2312" w:eastAsia="仿宋_GB2312"/>
              </w:rPr>
            </w:pPr>
          </w:p>
        </w:tc>
        <w:tc>
          <w:tcPr>
            <w:tcW w:w="4645" w:type="dxa"/>
            <w:gridSpan w:val="4"/>
            <w:vAlign w:val="center"/>
          </w:tcPr>
          <w:p w14:paraId="764F5A3A">
            <w:pPr>
              <w:ind w:firstLine="1050" w:firstLineChars="500"/>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260" w:type="dxa"/>
            <w:gridSpan w:val="4"/>
            <w:vAlign w:val="center"/>
          </w:tcPr>
          <w:p w14:paraId="606464CB">
            <w:pPr>
              <w:ind w:firstLine="420"/>
              <w:rPr>
                <w:rFonts w:ascii="仿宋_GB2312" w:eastAsia="仿宋_GB2312"/>
                <w:lang w:eastAsia="zh-CN"/>
              </w:rPr>
            </w:pPr>
          </w:p>
        </w:tc>
      </w:tr>
      <w:tr w14:paraId="3A18F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01160BA9">
            <w:pPr>
              <w:ind w:firstLine="420"/>
              <w:jc w:val="center"/>
              <w:rPr>
                <w:rFonts w:ascii="仿宋_GB2312" w:eastAsia="仿宋_GB2312"/>
                <w:lang w:eastAsia="zh-CN"/>
              </w:rPr>
            </w:pPr>
          </w:p>
        </w:tc>
        <w:tc>
          <w:tcPr>
            <w:tcW w:w="4645" w:type="dxa"/>
            <w:gridSpan w:val="4"/>
            <w:vAlign w:val="center"/>
          </w:tcPr>
          <w:p w14:paraId="273B234E">
            <w:pPr>
              <w:ind w:firstLine="1050" w:firstLineChars="500"/>
              <w:rPr>
                <w:rFonts w:ascii="仿宋_GB2312" w:eastAsia="仿宋_GB2312"/>
              </w:rPr>
            </w:pPr>
            <w:r>
              <w:rPr>
                <w:rFonts w:hint="eastAsia" w:ascii="仿宋_GB2312" w:hAnsi="宋体" w:eastAsia="仿宋_GB2312" w:cs="宋体"/>
              </w:rPr>
              <w:t>其他资金：</w:t>
            </w:r>
          </w:p>
        </w:tc>
        <w:tc>
          <w:tcPr>
            <w:tcW w:w="4260" w:type="dxa"/>
            <w:gridSpan w:val="4"/>
            <w:vAlign w:val="center"/>
          </w:tcPr>
          <w:p w14:paraId="7EB553B9">
            <w:pPr>
              <w:ind w:firstLine="420"/>
              <w:jc w:val="center"/>
              <w:rPr>
                <w:rFonts w:ascii="仿宋_GB2312" w:eastAsia="仿宋_GB2312"/>
              </w:rPr>
            </w:pPr>
          </w:p>
        </w:tc>
      </w:tr>
      <w:tr w14:paraId="5C443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2166544D">
            <w:pPr>
              <w:jc w:val="center"/>
              <w:rPr>
                <w:rFonts w:ascii="仿宋_GB2312" w:hAnsi="宋体" w:eastAsia="仿宋_GB2312" w:cs="宋体"/>
                <w:lang w:eastAsia="zh-CN"/>
              </w:rPr>
            </w:pPr>
            <w:r>
              <w:rPr>
                <w:rFonts w:hint="eastAsia" w:ascii="仿宋_GB2312" w:hAnsi="宋体" w:eastAsia="仿宋_GB2312" w:cs="宋体"/>
              </w:rPr>
              <w:t>年度总体目标</w:t>
            </w:r>
          </w:p>
        </w:tc>
        <w:tc>
          <w:tcPr>
            <w:tcW w:w="4645" w:type="dxa"/>
            <w:gridSpan w:val="4"/>
            <w:vAlign w:val="center"/>
          </w:tcPr>
          <w:p w14:paraId="1735D4DD">
            <w:pPr>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14:paraId="6C455113">
            <w:pPr>
              <w:ind w:firstLine="420"/>
              <w:jc w:val="center"/>
              <w:rPr>
                <w:rFonts w:ascii="仿宋_GB2312" w:eastAsia="仿宋_GB2312"/>
              </w:rPr>
            </w:pPr>
            <w:r>
              <w:rPr>
                <w:rFonts w:hint="eastAsia" w:ascii="仿宋_GB2312" w:hAnsi="宋体" w:eastAsia="仿宋_GB2312" w:cs="宋体"/>
              </w:rPr>
              <w:t>实际完成情况</w:t>
            </w:r>
          </w:p>
        </w:tc>
      </w:tr>
      <w:tr w14:paraId="31FDD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59AD18DB">
            <w:pPr>
              <w:ind w:firstLine="420"/>
              <w:jc w:val="center"/>
              <w:rPr>
                <w:rFonts w:ascii="仿宋_GB2312" w:eastAsia="仿宋_GB2312"/>
              </w:rPr>
            </w:pPr>
          </w:p>
        </w:tc>
        <w:tc>
          <w:tcPr>
            <w:tcW w:w="4645" w:type="dxa"/>
            <w:gridSpan w:val="4"/>
            <w:vAlign w:val="center"/>
          </w:tcPr>
          <w:p w14:paraId="4DB668E4">
            <w:pPr>
              <w:ind w:firstLine="420"/>
              <w:jc w:val="both"/>
              <w:rPr>
                <w:rFonts w:hint="eastAsia" w:ascii="仿宋_GB2312" w:eastAsia="仿宋_GB2312"/>
              </w:rPr>
            </w:pPr>
            <w:r>
              <w:rPr>
                <w:rFonts w:hint="eastAsia" w:ascii="仿宋_GB2312" w:eastAsia="仿宋_GB2312"/>
              </w:rPr>
              <w:t>1.保障在职人员经费正常发放及日常单位工作的正常运转。</w:t>
            </w:r>
          </w:p>
          <w:p w14:paraId="503E3D14">
            <w:pPr>
              <w:ind w:firstLine="420"/>
              <w:jc w:val="both"/>
              <w:rPr>
                <w:rFonts w:hint="eastAsia" w:ascii="仿宋_GB2312" w:eastAsia="仿宋_GB2312"/>
              </w:rPr>
            </w:pPr>
            <w:r>
              <w:rPr>
                <w:rFonts w:hint="eastAsia" w:ascii="仿宋_GB2312" w:eastAsia="仿宋_GB2312"/>
              </w:rPr>
              <w:t>2.围绕安全生产翻身仗对对燃气日常监管每月实施燃气行业安全生产检查，检查管道燃气2家，液化气站2座，天然气加气站2家，天然气自供企业1家，保供点18家，确保燃气行业安全生产规范有序。</w:t>
            </w:r>
          </w:p>
          <w:p w14:paraId="4FA99180">
            <w:pPr>
              <w:ind w:firstLine="420"/>
              <w:jc w:val="both"/>
              <w:rPr>
                <w:rFonts w:hint="eastAsia" w:ascii="仿宋_GB2312" w:eastAsia="仿宋_GB2312"/>
              </w:rPr>
            </w:pPr>
            <w:r>
              <w:rPr>
                <w:rFonts w:hint="eastAsia" w:ascii="仿宋_GB2312" w:eastAsia="仿宋_GB2312"/>
              </w:rPr>
              <w:t>4.开展液化气行业专项整治，关停18家液化气站实施特种设备拆除，完成改造二级供应气。</w:t>
            </w:r>
          </w:p>
          <w:p w14:paraId="6B7B99A3">
            <w:pPr>
              <w:ind w:firstLine="420"/>
              <w:jc w:val="both"/>
              <w:rPr>
                <w:rFonts w:ascii="仿宋_GB2312" w:eastAsia="仿宋_GB2312"/>
              </w:rPr>
            </w:pPr>
            <w:r>
              <w:rPr>
                <w:rFonts w:hint="eastAsia" w:ascii="仿宋_GB2312" w:eastAsia="仿宋_GB2312"/>
              </w:rPr>
              <w:t>5.根据地方燃气专项整治，达到网格化管理</w:t>
            </w:r>
          </w:p>
        </w:tc>
        <w:tc>
          <w:tcPr>
            <w:tcW w:w="4260" w:type="dxa"/>
            <w:gridSpan w:val="4"/>
            <w:vAlign w:val="center"/>
          </w:tcPr>
          <w:p w14:paraId="3A3F0F26">
            <w:pPr>
              <w:ind w:firstLine="420"/>
              <w:jc w:val="both"/>
              <w:rPr>
                <w:rFonts w:hint="eastAsia" w:ascii="仿宋_GB2312" w:eastAsia="仿宋_GB2312"/>
              </w:rPr>
            </w:pPr>
            <w:r>
              <w:rPr>
                <w:rFonts w:hint="eastAsia" w:ascii="仿宋_GB2312" w:eastAsia="仿宋_GB2312"/>
              </w:rPr>
              <w:t>1在职人员经费正常发放及日常单位工作的正常运转。</w:t>
            </w:r>
          </w:p>
          <w:p w14:paraId="375970C3">
            <w:pPr>
              <w:ind w:firstLine="420"/>
              <w:jc w:val="both"/>
              <w:rPr>
                <w:rFonts w:hint="eastAsia" w:ascii="仿宋_GB2312" w:eastAsia="仿宋_GB2312"/>
              </w:rPr>
            </w:pPr>
            <w:r>
              <w:rPr>
                <w:rFonts w:hint="eastAsia" w:ascii="仿宋_GB2312" w:eastAsia="仿宋_GB2312"/>
              </w:rPr>
              <w:t>2.围绕安全生产对燃气日常监管每月实施燃气行业安全生产检查，检查管道燃气2家，液化气站2座，天然气加气站2家，天然气自供企业1家，保供点18家，确保燃气行业安全生产规范有序。</w:t>
            </w:r>
          </w:p>
          <w:p w14:paraId="6A1046C9">
            <w:pPr>
              <w:ind w:firstLine="420"/>
              <w:jc w:val="both"/>
              <w:rPr>
                <w:rFonts w:hint="eastAsia" w:ascii="仿宋_GB2312" w:eastAsia="仿宋_GB2312"/>
              </w:rPr>
            </w:pPr>
            <w:r>
              <w:rPr>
                <w:rFonts w:hint="eastAsia" w:ascii="仿宋_GB2312" w:eastAsia="仿宋_GB2312"/>
              </w:rPr>
              <w:t>4.开展液化气行业专项整治，关停18家液化气站实施特种设备拆除，完成改造二级供应气。</w:t>
            </w:r>
          </w:p>
          <w:p w14:paraId="07C2B20D">
            <w:pPr>
              <w:ind w:firstLine="420"/>
              <w:jc w:val="both"/>
              <w:rPr>
                <w:rFonts w:ascii="仿宋_GB2312" w:eastAsia="仿宋_GB2312"/>
              </w:rPr>
            </w:pPr>
            <w:r>
              <w:rPr>
                <w:rFonts w:hint="eastAsia" w:ascii="仿宋_GB2312" w:eastAsia="仿宋_GB2312"/>
              </w:rPr>
              <w:t>5.根据地方燃气专项整治，开展燃气安全宣传活动达到网格化管理，</w:t>
            </w:r>
          </w:p>
        </w:tc>
      </w:tr>
      <w:tr w14:paraId="12EA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61164419">
            <w:pPr>
              <w:ind w:firstLine="420"/>
              <w:jc w:val="center"/>
              <w:rPr>
                <w:rFonts w:ascii="仿宋_GB2312" w:eastAsia="仿宋_GB2312"/>
              </w:rPr>
            </w:pPr>
          </w:p>
          <w:p w14:paraId="34E47828">
            <w:pPr>
              <w:ind w:firstLine="420"/>
              <w:jc w:val="center"/>
              <w:rPr>
                <w:rFonts w:ascii="仿宋_GB2312" w:hAnsi="宋体" w:eastAsia="仿宋_GB2312" w:cs="宋体"/>
              </w:rPr>
            </w:pPr>
            <w:r>
              <w:rPr>
                <w:rFonts w:hint="eastAsia" w:ascii="仿宋_GB2312" w:hAnsi="宋体" w:eastAsia="仿宋_GB2312" w:cs="宋体"/>
              </w:rPr>
              <w:t>绩效指标</w:t>
            </w:r>
          </w:p>
          <w:p w14:paraId="51795E04">
            <w:pPr>
              <w:ind w:firstLine="420"/>
              <w:jc w:val="center"/>
              <w:rPr>
                <w:rFonts w:ascii="仿宋_GB2312" w:eastAsia="仿宋_GB2312"/>
              </w:rPr>
            </w:pPr>
          </w:p>
          <w:p w14:paraId="725D5451">
            <w:pPr>
              <w:ind w:firstLine="420"/>
              <w:jc w:val="center"/>
              <w:rPr>
                <w:rFonts w:ascii="仿宋_GB2312" w:eastAsia="仿宋_GB2312"/>
              </w:rPr>
            </w:pPr>
          </w:p>
        </w:tc>
        <w:tc>
          <w:tcPr>
            <w:tcW w:w="1069" w:type="dxa"/>
            <w:vAlign w:val="center"/>
          </w:tcPr>
          <w:p w14:paraId="03AC24DB">
            <w:pPr>
              <w:jc w:val="center"/>
              <w:rPr>
                <w:rFonts w:ascii="仿宋_GB2312" w:eastAsia="仿宋_GB2312"/>
              </w:rPr>
            </w:pPr>
            <w:r>
              <w:rPr>
                <w:rFonts w:hint="eastAsia" w:ascii="仿宋_GB2312" w:hAnsi="宋体" w:eastAsia="仿宋_GB2312" w:cs="宋体"/>
              </w:rPr>
              <w:t>一级指标</w:t>
            </w:r>
          </w:p>
        </w:tc>
        <w:tc>
          <w:tcPr>
            <w:tcW w:w="1029" w:type="dxa"/>
            <w:vAlign w:val="center"/>
          </w:tcPr>
          <w:p w14:paraId="4389CB87">
            <w:pPr>
              <w:jc w:val="center"/>
              <w:rPr>
                <w:rFonts w:ascii="仿宋_GB2312" w:eastAsia="仿宋_GB2312"/>
              </w:rPr>
            </w:pPr>
            <w:r>
              <w:rPr>
                <w:rFonts w:hint="eastAsia" w:ascii="仿宋_GB2312" w:hAnsi="宋体" w:eastAsia="仿宋_GB2312" w:cs="宋体"/>
              </w:rPr>
              <w:t>二级指标</w:t>
            </w:r>
          </w:p>
        </w:tc>
        <w:tc>
          <w:tcPr>
            <w:tcW w:w="1249" w:type="dxa"/>
            <w:vAlign w:val="center"/>
          </w:tcPr>
          <w:p w14:paraId="00233DFA">
            <w:pPr>
              <w:jc w:val="center"/>
              <w:rPr>
                <w:rFonts w:ascii="仿宋_GB2312" w:eastAsia="仿宋_GB2312"/>
              </w:rPr>
            </w:pPr>
            <w:r>
              <w:rPr>
                <w:rFonts w:hint="eastAsia" w:ascii="仿宋_GB2312" w:hAnsi="宋体" w:eastAsia="仿宋_GB2312" w:cs="宋体"/>
              </w:rPr>
              <w:t>三级指标</w:t>
            </w:r>
          </w:p>
        </w:tc>
        <w:tc>
          <w:tcPr>
            <w:tcW w:w="1298" w:type="dxa"/>
            <w:vAlign w:val="center"/>
          </w:tcPr>
          <w:p w14:paraId="04D9ABE3">
            <w:pPr>
              <w:jc w:val="center"/>
              <w:rPr>
                <w:rFonts w:ascii="仿宋_GB2312" w:eastAsia="仿宋_GB2312"/>
              </w:rPr>
            </w:pPr>
            <w:r>
              <w:rPr>
                <w:rFonts w:hint="eastAsia" w:ascii="仿宋_GB2312" w:hAnsi="宋体" w:eastAsia="仿宋_GB2312" w:cs="宋体"/>
              </w:rPr>
              <w:t>年度指标值</w:t>
            </w:r>
          </w:p>
        </w:tc>
        <w:tc>
          <w:tcPr>
            <w:tcW w:w="1269" w:type="dxa"/>
            <w:vAlign w:val="center"/>
          </w:tcPr>
          <w:p w14:paraId="7680D3A8">
            <w:pPr>
              <w:jc w:val="center"/>
              <w:rPr>
                <w:rFonts w:ascii="仿宋_GB2312" w:eastAsia="仿宋_GB2312"/>
              </w:rPr>
            </w:pPr>
            <w:r>
              <w:rPr>
                <w:rFonts w:hint="eastAsia" w:ascii="仿宋_GB2312" w:hAnsi="宋体" w:eastAsia="仿宋_GB2312" w:cs="宋体"/>
              </w:rPr>
              <w:t>实际完成值</w:t>
            </w:r>
          </w:p>
        </w:tc>
        <w:tc>
          <w:tcPr>
            <w:tcW w:w="699" w:type="dxa"/>
            <w:vAlign w:val="center"/>
          </w:tcPr>
          <w:p w14:paraId="578ED8F5">
            <w:pPr>
              <w:jc w:val="center"/>
              <w:rPr>
                <w:rFonts w:ascii="仿宋_GB2312" w:eastAsia="仿宋_GB2312"/>
              </w:rPr>
            </w:pPr>
            <w:r>
              <w:rPr>
                <w:rFonts w:hint="eastAsia" w:ascii="仿宋_GB2312" w:hAnsi="宋体" w:eastAsia="仿宋_GB2312" w:cs="宋体"/>
              </w:rPr>
              <w:t>分值</w:t>
            </w:r>
          </w:p>
        </w:tc>
        <w:tc>
          <w:tcPr>
            <w:tcW w:w="869" w:type="dxa"/>
            <w:vAlign w:val="center"/>
          </w:tcPr>
          <w:p w14:paraId="12835BF5">
            <w:pPr>
              <w:jc w:val="center"/>
              <w:rPr>
                <w:rFonts w:ascii="仿宋_GB2312" w:eastAsia="仿宋_GB2312"/>
              </w:rPr>
            </w:pPr>
            <w:r>
              <w:rPr>
                <w:rFonts w:hint="eastAsia" w:ascii="仿宋_GB2312" w:hAnsi="宋体" w:eastAsia="仿宋_GB2312" w:cs="宋体"/>
              </w:rPr>
              <w:t>得分</w:t>
            </w:r>
          </w:p>
        </w:tc>
        <w:tc>
          <w:tcPr>
            <w:tcW w:w="1423" w:type="dxa"/>
            <w:vAlign w:val="center"/>
          </w:tcPr>
          <w:p w14:paraId="4CBF4989">
            <w:pPr>
              <w:jc w:val="center"/>
              <w:rPr>
                <w:rFonts w:ascii="仿宋_GB2312" w:hAnsi="宋体" w:eastAsia="仿宋_GB2312" w:cs="宋体"/>
                <w:lang w:eastAsia="zh-CN"/>
              </w:rPr>
            </w:pPr>
            <w:r>
              <w:rPr>
                <w:rFonts w:hint="eastAsia" w:ascii="仿宋_GB2312" w:hAnsi="宋体" w:eastAsia="仿宋_GB2312" w:cs="宋体"/>
                <w:lang w:eastAsia="zh-CN"/>
              </w:rPr>
              <w:t>偏差原因</w:t>
            </w:r>
          </w:p>
          <w:p w14:paraId="0ABE51F2">
            <w:pPr>
              <w:jc w:val="center"/>
              <w:rPr>
                <w:rFonts w:ascii="仿宋_GB2312" w:hAnsi="宋体" w:eastAsia="仿宋_GB2312" w:cs="宋体"/>
                <w:lang w:eastAsia="zh-CN"/>
              </w:rPr>
            </w:pPr>
            <w:r>
              <w:rPr>
                <w:rFonts w:hint="eastAsia" w:ascii="仿宋_GB2312" w:hAnsi="宋体" w:eastAsia="仿宋_GB2312" w:cs="宋体"/>
                <w:lang w:eastAsia="zh-CN"/>
              </w:rPr>
              <w:t>分析及</w:t>
            </w:r>
          </w:p>
          <w:p w14:paraId="7988DC22">
            <w:pPr>
              <w:jc w:val="center"/>
              <w:rPr>
                <w:rFonts w:ascii="仿宋_GB2312" w:eastAsia="仿宋_GB2312"/>
                <w:lang w:eastAsia="zh-CN"/>
              </w:rPr>
            </w:pPr>
            <w:r>
              <w:rPr>
                <w:rFonts w:hint="eastAsia" w:ascii="仿宋_GB2312" w:hAnsi="宋体" w:eastAsia="仿宋_GB2312" w:cs="宋体"/>
                <w:lang w:eastAsia="zh-CN"/>
              </w:rPr>
              <w:t>改进措施</w:t>
            </w:r>
          </w:p>
        </w:tc>
      </w:tr>
      <w:tr w14:paraId="45110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2D9DCAC">
            <w:pPr>
              <w:ind w:firstLine="420"/>
              <w:jc w:val="center"/>
              <w:rPr>
                <w:rFonts w:ascii="仿宋_GB2312" w:eastAsia="仿宋_GB2312"/>
                <w:lang w:eastAsia="zh-CN"/>
              </w:rPr>
            </w:pPr>
          </w:p>
        </w:tc>
        <w:tc>
          <w:tcPr>
            <w:tcW w:w="1069" w:type="dxa"/>
            <w:vMerge w:val="restart"/>
            <w:tcBorders>
              <w:bottom w:val="nil"/>
            </w:tcBorders>
            <w:vAlign w:val="center"/>
          </w:tcPr>
          <w:p w14:paraId="63D63F53">
            <w:pPr>
              <w:jc w:val="center"/>
              <w:rPr>
                <w:rFonts w:ascii="仿宋_GB2312" w:eastAsia="仿宋_GB2312"/>
              </w:rPr>
            </w:pPr>
            <w:r>
              <w:rPr>
                <w:rFonts w:hint="eastAsia" w:ascii="仿宋_GB2312" w:hAnsi="宋体" w:eastAsia="仿宋_GB2312" w:cs="宋体"/>
              </w:rPr>
              <w:t>产出指标</w:t>
            </w:r>
          </w:p>
          <w:p w14:paraId="32404145">
            <w:pPr>
              <w:jc w:val="center"/>
              <w:rPr>
                <w:rFonts w:ascii="仿宋_GB2312" w:eastAsia="仿宋_GB2312"/>
              </w:rPr>
            </w:pPr>
            <w:r>
              <w:rPr>
                <w:rFonts w:hint="eastAsia" w:ascii="仿宋_GB2312" w:eastAsia="仿宋_GB2312"/>
              </w:rPr>
              <w:t>(</w:t>
            </w:r>
            <w:r>
              <w:rPr>
                <w:rFonts w:hint="eastAsia" w:ascii="仿宋_GB2312" w:eastAsia="仿宋_GB2312"/>
                <w:lang w:eastAsia="zh-CN"/>
              </w:rPr>
              <w:t>3</w:t>
            </w:r>
            <w:r>
              <w:rPr>
                <w:rFonts w:hint="eastAsia" w:ascii="仿宋_GB2312" w:eastAsia="仿宋_GB2312"/>
              </w:rPr>
              <w:t>0</w:t>
            </w:r>
            <w:r>
              <w:rPr>
                <w:rFonts w:hint="eastAsia" w:ascii="仿宋_GB2312" w:hAnsi="宋体" w:eastAsia="仿宋_GB2312" w:cs="宋体"/>
              </w:rPr>
              <w:t>分</w:t>
            </w:r>
            <w:r>
              <w:rPr>
                <w:rFonts w:hint="eastAsia" w:ascii="仿宋_GB2312" w:eastAsia="仿宋_GB2312"/>
              </w:rPr>
              <w:t>)</w:t>
            </w:r>
          </w:p>
        </w:tc>
        <w:tc>
          <w:tcPr>
            <w:tcW w:w="1029" w:type="dxa"/>
            <w:vMerge w:val="restart"/>
            <w:vAlign w:val="center"/>
          </w:tcPr>
          <w:p w14:paraId="7FDAAF11">
            <w:pPr>
              <w:jc w:val="center"/>
              <w:rPr>
                <w:rFonts w:ascii="仿宋_GB2312" w:eastAsia="仿宋_GB2312"/>
              </w:rPr>
            </w:pPr>
            <w:r>
              <w:rPr>
                <w:rFonts w:hint="eastAsia" w:ascii="仿宋_GB2312" w:hAnsi="宋体" w:eastAsia="仿宋_GB2312" w:cs="宋体"/>
              </w:rPr>
              <w:t>数量指标</w:t>
            </w:r>
          </w:p>
        </w:tc>
        <w:tc>
          <w:tcPr>
            <w:tcW w:w="1249" w:type="dxa"/>
            <w:vAlign w:val="center"/>
          </w:tcPr>
          <w:p w14:paraId="604ED9F5">
            <w:pPr>
              <w:ind w:firstLine="420"/>
              <w:jc w:val="center"/>
              <w:rPr>
                <w:rFonts w:ascii="仿宋_GB2312" w:eastAsia="仿宋_GB2312"/>
              </w:rPr>
            </w:pPr>
            <w:r>
              <w:rPr>
                <w:rFonts w:hint="eastAsia" w:ascii="仿宋_GB2312" w:eastAsia="仿宋_GB2312"/>
              </w:rPr>
              <w:t>保障在职人员工资及单位工作正常运转</w:t>
            </w:r>
          </w:p>
        </w:tc>
        <w:tc>
          <w:tcPr>
            <w:tcW w:w="1298" w:type="dxa"/>
            <w:vAlign w:val="center"/>
          </w:tcPr>
          <w:p w14:paraId="42E44261">
            <w:pPr>
              <w:ind w:firstLine="420"/>
              <w:jc w:val="center"/>
              <w:rPr>
                <w:rFonts w:ascii="仿宋_GB2312" w:eastAsia="仿宋_GB2312"/>
              </w:rPr>
            </w:pPr>
            <w:r>
              <w:rPr>
                <w:rFonts w:hint="eastAsia" w:ascii="仿宋_GB2312" w:eastAsia="仿宋_GB2312"/>
              </w:rPr>
              <w:t>≥5人</w:t>
            </w:r>
          </w:p>
        </w:tc>
        <w:tc>
          <w:tcPr>
            <w:tcW w:w="1269" w:type="dxa"/>
            <w:vAlign w:val="center"/>
          </w:tcPr>
          <w:p w14:paraId="119AB1E6">
            <w:pPr>
              <w:ind w:firstLine="420"/>
              <w:jc w:val="center"/>
              <w:rPr>
                <w:rFonts w:ascii="仿宋_GB2312" w:eastAsia="仿宋_GB2312"/>
              </w:rPr>
            </w:pPr>
            <w:r>
              <w:rPr>
                <w:rFonts w:hint="eastAsia" w:ascii="仿宋_GB2312" w:eastAsia="仿宋_GB2312"/>
              </w:rPr>
              <w:t>≥5人</w:t>
            </w:r>
          </w:p>
        </w:tc>
        <w:tc>
          <w:tcPr>
            <w:tcW w:w="699" w:type="dxa"/>
            <w:vAlign w:val="center"/>
          </w:tcPr>
          <w:p w14:paraId="72F4DB40">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14:paraId="1E59E088">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14:paraId="58751E78">
            <w:pPr>
              <w:ind w:firstLine="420"/>
              <w:jc w:val="center"/>
              <w:rPr>
                <w:rFonts w:ascii="仿宋_GB2312" w:eastAsia="仿宋_GB2312"/>
              </w:rPr>
            </w:pPr>
          </w:p>
        </w:tc>
      </w:tr>
      <w:tr w14:paraId="10884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4C3F540">
            <w:pPr>
              <w:ind w:firstLine="420"/>
              <w:jc w:val="center"/>
              <w:rPr>
                <w:rFonts w:ascii="仿宋_GB2312" w:eastAsia="仿宋_GB2312"/>
                <w:lang w:eastAsia="zh-CN"/>
              </w:rPr>
            </w:pPr>
          </w:p>
        </w:tc>
        <w:tc>
          <w:tcPr>
            <w:tcW w:w="1069" w:type="dxa"/>
            <w:vMerge w:val="continue"/>
            <w:vAlign w:val="center"/>
          </w:tcPr>
          <w:p w14:paraId="0E3FE09A">
            <w:pPr>
              <w:jc w:val="center"/>
              <w:rPr>
                <w:rFonts w:hint="eastAsia" w:ascii="仿宋_GB2312" w:eastAsia="仿宋_GB2312"/>
              </w:rPr>
            </w:pPr>
          </w:p>
        </w:tc>
        <w:tc>
          <w:tcPr>
            <w:tcW w:w="1029" w:type="dxa"/>
            <w:vMerge w:val="continue"/>
            <w:vAlign w:val="center"/>
          </w:tcPr>
          <w:p w14:paraId="04C150EE">
            <w:pPr>
              <w:jc w:val="center"/>
              <w:rPr>
                <w:rFonts w:hint="eastAsia" w:ascii="仿宋_GB2312" w:hAnsi="宋体" w:eastAsia="仿宋_GB2312" w:cs="宋体"/>
              </w:rPr>
            </w:pPr>
          </w:p>
        </w:tc>
        <w:tc>
          <w:tcPr>
            <w:tcW w:w="1249" w:type="dxa"/>
            <w:vAlign w:val="center"/>
          </w:tcPr>
          <w:p w14:paraId="5AFD31A5">
            <w:pPr>
              <w:ind w:firstLine="420"/>
              <w:jc w:val="center"/>
              <w:rPr>
                <w:rFonts w:ascii="仿宋_GB2312" w:eastAsia="仿宋_GB2312"/>
              </w:rPr>
            </w:pPr>
            <w:r>
              <w:rPr>
                <w:rFonts w:hint="eastAsia" w:ascii="仿宋_GB2312" w:eastAsia="仿宋_GB2312"/>
              </w:rPr>
              <w:t>组织开展燃气安全教育培训、完善燃气安全设施装备</w:t>
            </w:r>
          </w:p>
        </w:tc>
        <w:tc>
          <w:tcPr>
            <w:tcW w:w="1298" w:type="dxa"/>
            <w:vAlign w:val="center"/>
          </w:tcPr>
          <w:p w14:paraId="00F0D0ED">
            <w:pPr>
              <w:ind w:firstLine="420"/>
              <w:jc w:val="center"/>
              <w:rPr>
                <w:rFonts w:ascii="仿宋_GB2312" w:eastAsia="仿宋_GB2312"/>
              </w:rPr>
            </w:pPr>
            <w:r>
              <w:rPr>
                <w:rFonts w:hint="eastAsia" w:ascii="仿宋_GB2312" w:eastAsia="仿宋_GB2312"/>
              </w:rPr>
              <w:t>≥5家燃气企业、≥18个保供点、≥15个乡镇、</w:t>
            </w:r>
          </w:p>
        </w:tc>
        <w:tc>
          <w:tcPr>
            <w:tcW w:w="1269" w:type="dxa"/>
            <w:vAlign w:val="center"/>
          </w:tcPr>
          <w:p w14:paraId="6B236DC3">
            <w:pPr>
              <w:ind w:firstLine="420"/>
              <w:jc w:val="center"/>
              <w:rPr>
                <w:rFonts w:ascii="仿宋_GB2312" w:eastAsia="仿宋_GB2312"/>
              </w:rPr>
            </w:pPr>
            <w:r>
              <w:rPr>
                <w:rFonts w:hint="eastAsia" w:ascii="仿宋_GB2312" w:eastAsia="仿宋_GB2312"/>
              </w:rPr>
              <w:t>≥5家、≥18个、≥15个、</w:t>
            </w:r>
          </w:p>
        </w:tc>
        <w:tc>
          <w:tcPr>
            <w:tcW w:w="699" w:type="dxa"/>
            <w:vAlign w:val="center"/>
          </w:tcPr>
          <w:p w14:paraId="4A9A92C1">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14:paraId="71949EEB">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1423" w:type="dxa"/>
            <w:vAlign w:val="center"/>
          </w:tcPr>
          <w:p w14:paraId="1B2FE692">
            <w:pPr>
              <w:ind w:firstLine="420"/>
              <w:jc w:val="center"/>
              <w:rPr>
                <w:rFonts w:ascii="仿宋_GB2312" w:eastAsia="仿宋_GB2312"/>
              </w:rPr>
            </w:pPr>
          </w:p>
        </w:tc>
      </w:tr>
      <w:tr w14:paraId="521CC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00605F95">
            <w:pPr>
              <w:ind w:firstLine="420"/>
              <w:jc w:val="center"/>
              <w:rPr>
                <w:rFonts w:ascii="仿宋_GB2312" w:eastAsia="仿宋_GB2312"/>
              </w:rPr>
            </w:pPr>
          </w:p>
        </w:tc>
        <w:tc>
          <w:tcPr>
            <w:tcW w:w="1069" w:type="dxa"/>
            <w:vMerge w:val="continue"/>
            <w:tcBorders>
              <w:top w:val="nil"/>
              <w:bottom w:val="nil"/>
            </w:tcBorders>
            <w:vAlign w:val="center"/>
          </w:tcPr>
          <w:p w14:paraId="438F0C5B">
            <w:pPr>
              <w:ind w:firstLine="420"/>
              <w:jc w:val="center"/>
              <w:rPr>
                <w:rFonts w:ascii="仿宋_GB2312" w:eastAsia="仿宋_GB2312"/>
              </w:rPr>
            </w:pPr>
          </w:p>
        </w:tc>
        <w:tc>
          <w:tcPr>
            <w:tcW w:w="1029" w:type="dxa"/>
            <w:vMerge w:val="continue"/>
            <w:vAlign w:val="center"/>
          </w:tcPr>
          <w:p w14:paraId="622DCEF9">
            <w:pPr>
              <w:ind w:firstLine="420"/>
              <w:jc w:val="center"/>
              <w:rPr>
                <w:rFonts w:ascii="仿宋_GB2312" w:eastAsia="仿宋_GB2312"/>
              </w:rPr>
            </w:pPr>
          </w:p>
        </w:tc>
        <w:tc>
          <w:tcPr>
            <w:tcW w:w="1249" w:type="dxa"/>
            <w:vAlign w:val="center"/>
          </w:tcPr>
          <w:p w14:paraId="4E744622">
            <w:pPr>
              <w:ind w:firstLine="420"/>
              <w:jc w:val="center"/>
              <w:rPr>
                <w:rFonts w:ascii="仿宋_GB2312" w:eastAsia="仿宋_GB2312"/>
              </w:rPr>
            </w:pPr>
            <w:r>
              <w:rPr>
                <w:rFonts w:hint="eastAsia" w:ascii="仿宋_GB2312" w:eastAsia="仿宋_GB2312"/>
              </w:rPr>
              <w:t>根据燃气安全专项整治确保燃气安全生产，加强日常监管</w:t>
            </w:r>
          </w:p>
        </w:tc>
        <w:tc>
          <w:tcPr>
            <w:tcW w:w="1298" w:type="dxa"/>
            <w:vAlign w:val="center"/>
          </w:tcPr>
          <w:p w14:paraId="44FD0EEF">
            <w:pPr>
              <w:ind w:firstLine="420"/>
              <w:jc w:val="center"/>
              <w:rPr>
                <w:rFonts w:ascii="仿宋_GB2312" w:eastAsia="仿宋_GB2312"/>
              </w:rPr>
            </w:pPr>
            <w:r>
              <w:rPr>
                <w:rFonts w:hint="eastAsia" w:ascii="仿宋_GB2312" w:eastAsia="仿宋_GB2312"/>
              </w:rPr>
              <w:t>≥5家燃气企业、≥18个保供点、≥15个乡镇、</w:t>
            </w:r>
          </w:p>
        </w:tc>
        <w:tc>
          <w:tcPr>
            <w:tcW w:w="1269" w:type="dxa"/>
            <w:vAlign w:val="center"/>
          </w:tcPr>
          <w:p w14:paraId="07084CC6">
            <w:pPr>
              <w:ind w:firstLine="420"/>
              <w:jc w:val="center"/>
              <w:rPr>
                <w:rFonts w:ascii="仿宋_GB2312" w:eastAsia="仿宋_GB2312"/>
              </w:rPr>
            </w:pPr>
            <w:r>
              <w:rPr>
                <w:rFonts w:hint="eastAsia" w:ascii="仿宋_GB2312" w:eastAsia="仿宋_GB2312"/>
              </w:rPr>
              <w:t>≥5家、≥18个、≥15个、</w:t>
            </w:r>
          </w:p>
        </w:tc>
        <w:tc>
          <w:tcPr>
            <w:tcW w:w="699" w:type="dxa"/>
            <w:vAlign w:val="center"/>
          </w:tcPr>
          <w:p w14:paraId="0F7C5167">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14:paraId="495397D5">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1423" w:type="dxa"/>
            <w:vAlign w:val="center"/>
          </w:tcPr>
          <w:p w14:paraId="2F632C9A">
            <w:pPr>
              <w:ind w:firstLine="420"/>
              <w:jc w:val="center"/>
              <w:rPr>
                <w:rFonts w:ascii="仿宋_GB2312" w:eastAsia="仿宋_GB2312"/>
              </w:rPr>
            </w:pPr>
          </w:p>
        </w:tc>
      </w:tr>
      <w:tr w14:paraId="3864C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FC51769">
            <w:pPr>
              <w:ind w:firstLine="420"/>
              <w:jc w:val="center"/>
              <w:rPr>
                <w:rFonts w:ascii="仿宋_GB2312" w:eastAsia="仿宋_GB2312"/>
              </w:rPr>
            </w:pPr>
          </w:p>
        </w:tc>
        <w:tc>
          <w:tcPr>
            <w:tcW w:w="1069" w:type="dxa"/>
            <w:vMerge w:val="continue"/>
            <w:tcBorders>
              <w:top w:val="nil"/>
              <w:bottom w:val="nil"/>
            </w:tcBorders>
            <w:vAlign w:val="center"/>
          </w:tcPr>
          <w:p w14:paraId="0D8B08CE">
            <w:pPr>
              <w:ind w:firstLine="420"/>
              <w:jc w:val="center"/>
              <w:rPr>
                <w:rFonts w:ascii="仿宋_GB2312" w:eastAsia="仿宋_GB2312"/>
              </w:rPr>
            </w:pPr>
          </w:p>
        </w:tc>
        <w:tc>
          <w:tcPr>
            <w:tcW w:w="1029" w:type="dxa"/>
            <w:vMerge w:val="continue"/>
            <w:vAlign w:val="center"/>
          </w:tcPr>
          <w:p w14:paraId="18E91843">
            <w:pPr>
              <w:ind w:firstLine="420"/>
              <w:jc w:val="center"/>
              <w:rPr>
                <w:rFonts w:ascii="仿宋_GB2312" w:eastAsia="仿宋_GB2312"/>
              </w:rPr>
            </w:pPr>
          </w:p>
        </w:tc>
        <w:tc>
          <w:tcPr>
            <w:tcW w:w="1249" w:type="dxa"/>
            <w:vAlign w:val="center"/>
          </w:tcPr>
          <w:p w14:paraId="2A777F98">
            <w:pPr>
              <w:ind w:firstLine="420"/>
              <w:jc w:val="center"/>
              <w:rPr>
                <w:rFonts w:ascii="仿宋_GB2312" w:eastAsia="仿宋_GB2312"/>
              </w:rPr>
            </w:pPr>
            <w:r>
              <w:rPr>
                <w:rFonts w:hint="eastAsia" w:ascii="仿宋_GB2312" w:eastAsia="仿宋_GB2312"/>
              </w:rPr>
              <w:t>完善燃气行业宣传，深入开展安全用气宣传工作努力提高市民群众安全用气意识</w:t>
            </w:r>
          </w:p>
        </w:tc>
        <w:tc>
          <w:tcPr>
            <w:tcW w:w="1298" w:type="dxa"/>
            <w:vAlign w:val="center"/>
          </w:tcPr>
          <w:p w14:paraId="630CEA16">
            <w:pPr>
              <w:ind w:firstLine="420"/>
              <w:jc w:val="center"/>
              <w:rPr>
                <w:rFonts w:ascii="仿宋_GB2312" w:eastAsia="仿宋_GB2312"/>
              </w:rPr>
            </w:pPr>
            <w:r>
              <w:rPr>
                <w:rFonts w:hint="eastAsia" w:ascii="仿宋_GB2312" w:eastAsia="仿宋_GB2312"/>
              </w:rPr>
              <w:t>≥5家燃气企业、≥18个保供点、≥15个乡镇、</w:t>
            </w:r>
          </w:p>
        </w:tc>
        <w:tc>
          <w:tcPr>
            <w:tcW w:w="1269" w:type="dxa"/>
            <w:vAlign w:val="center"/>
          </w:tcPr>
          <w:p w14:paraId="38BFCACE">
            <w:pPr>
              <w:ind w:firstLine="420"/>
              <w:jc w:val="center"/>
              <w:rPr>
                <w:rFonts w:ascii="仿宋_GB2312" w:eastAsia="仿宋_GB2312"/>
              </w:rPr>
            </w:pPr>
            <w:r>
              <w:rPr>
                <w:rFonts w:hint="eastAsia" w:ascii="仿宋_GB2312" w:eastAsia="仿宋_GB2312"/>
              </w:rPr>
              <w:t>≥5家、≥18个、≥15个、</w:t>
            </w:r>
          </w:p>
        </w:tc>
        <w:tc>
          <w:tcPr>
            <w:tcW w:w="699" w:type="dxa"/>
            <w:vAlign w:val="center"/>
          </w:tcPr>
          <w:p w14:paraId="46BAB45E">
            <w:pPr>
              <w:ind w:firstLine="420"/>
              <w:jc w:val="center"/>
              <w:rPr>
                <w:rFonts w:hint="eastAsia" w:ascii="仿宋_GB2312" w:eastAsia="仿宋_GB2312"/>
                <w:lang w:val="en-US" w:eastAsia="zh-CN"/>
              </w:rPr>
            </w:pPr>
            <w:r>
              <w:rPr>
                <w:rFonts w:hint="eastAsia" w:ascii="仿宋_GB2312" w:eastAsia="仿宋_GB2312"/>
                <w:lang w:val="en-US" w:eastAsia="zh-CN"/>
              </w:rPr>
              <w:t>4</w:t>
            </w:r>
          </w:p>
        </w:tc>
        <w:tc>
          <w:tcPr>
            <w:tcW w:w="869" w:type="dxa"/>
            <w:vAlign w:val="center"/>
          </w:tcPr>
          <w:p w14:paraId="14E3A1E0">
            <w:pPr>
              <w:ind w:firstLine="420"/>
              <w:jc w:val="center"/>
              <w:rPr>
                <w:rFonts w:hint="eastAsia" w:ascii="仿宋_GB2312" w:eastAsia="仿宋_GB2312"/>
                <w:lang w:val="en-US" w:eastAsia="zh-CN"/>
              </w:rPr>
            </w:pPr>
            <w:r>
              <w:rPr>
                <w:rFonts w:hint="eastAsia" w:ascii="仿宋_GB2312" w:eastAsia="仿宋_GB2312"/>
                <w:lang w:val="en-US" w:eastAsia="zh-CN"/>
              </w:rPr>
              <w:t>4</w:t>
            </w:r>
          </w:p>
        </w:tc>
        <w:tc>
          <w:tcPr>
            <w:tcW w:w="1423" w:type="dxa"/>
            <w:vAlign w:val="center"/>
          </w:tcPr>
          <w:p w14:paraId="12A29281">
            <w:pPr>
              <w:ind w:firstLine="420"/>
              <w:jc w:val="center"/>
              <w:rPr>
                <w:rFonts w:ascii="仿宋_GB2312" w:eastAsia="仿宋_GB2312"/>
              </w:rPr>
            </w:pPr>
          </w:p>
        </w:tc>
      </w:tr>
      <w:tr w14:paraId="2540B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EDF7A11">
            <w:pPr>
              <w:ind w:firstLine="420"/>
              <w:jc w:val="center"/>
              <w:rPr>
                <w:rFonts w:ascii="仿宋_GB2312" w:eastAsia="仿宋_GB2312"/>
              </w:rPr>
            </w:pPr>
          </w:p>
        </w:tc>
        <w:tc>
          <w:tcPr>
            <w:tcW w:w="1069" w:type="dxa"/>
            <w:vMerge w:val="continue"/>
            <w:tcBorders>
              <w:top w:val="nil"/>
              <w:bottom w:val="nil"/>
            </w:tcBorders>
            <w:vAlign w:val="center"/>
          </w:tcPr>
          <w:p w14:paraId="4FE5EB89">
            <w:pPr>
              <w:ind w:firstLine="420"/>
              <w:jc w:val="center"/>
              <w:rPr>
                <w:rFonts w:ascii="仿宋_GB2312" w:eastAsia="仿宋_GB2312"/>
              </w:rPr>
            </w:pPr>
          </w:p>
        </w:tc>
        <w:tc>
          <w:tcPr>
            <w:tcW w:w="1029" w:type="dxa"/>
            <w:vMerge w:val="restart"/>
            <w:vAlign w:val="center"/>
          </w:tcPr>
          <w:p w14:paraId="714AF96B">
            <w:pPr>
              <w:jc w:val="center"/>
              <w:rPr>
                <w:rFonts w:ascii="仿宋_GB2312" w:eastAsia="仿宋_GB2312"/>
              </w:rPr>
            </w:pPr>
            <w:r>
              <w:rPr>
                <w:rFonts w:hint="eastAsia" w:ascii="仿宋_GB2312" w:hAnsi="宋体" w:eastAsia="仿宋_GB2312" w:cs="宋体"/>
              </w:rPr>
              <w:t>质量指标</w:t>
            </w:r>
          </w:p>
        </w:tc>
        <w:tc>
          <w:tcPr>
            <w:tcW w:w="1249" w:type="dxa"/>
            <w:vAlign w:val="center"/>
          </w:tcPr>
          <w:p w14:paraId="4150755D">
            <w:pPr>
              <w:ind w:firstLine="420"/>
              <w:jc w:val="center"/>
              <w:rPr>
                <w:rFonts w:ascii="仿宋_GB2312" w:eastAsia="仿宋_GB2312"/>
              </w:rPr>
            </w:pPr>
            <w:r>
              <w:rPr>
                <w:rFonts w:hint="eastAsia" w:ascii="仿宋_GB2312" w:eastAsia="仿宋_GB2312"/>
              </w:rPr>
              <w:t>根据燃气安全专项整治确保燃气安全生产，加强日常</w:t>
            </w:r>
          </w:p>
        </w:tc>
        <w:tc>
          <w:tcPr>
            <w:tcW w:w="1298" w:type="dxa"/>
            <w:vAlign w:val="center"/>
          </w:tcPr>
          <w:p w14:paraId="033E3A32">
            <w:pPr>
              <w:ind w:firstLine="420"/>
              <w:jc w:val="center"/>
              <w:rPr>
                <w:rFonts w:ascii="仿宋_GB2312" w:eastAsia="仿宋_GB2312"/>
              </w:rPr>
            </w:pPr>
            <w:r>
              <w:rPr>
                <w:rFonts w:hint="eastAsia" w:ascii="仿宋_GB2312" w:eastAsia="仿宋_GB2312"/>
              </w:rPr>
              <w:t>≥5家燃气企业、≥18个保供点、≥15个乡镇、</w:t>
            </w:r>
          </w:p>
        </w:tc>
        <w:tc>
          <w:tcPr>
            <w:tcW w:w="1269" w:type="dxa"/>
            <w:vAlign w:val="center"/>
          </w:tcPr>
          <w:p w14:paraId="458D8B5E">
            <w:pPr>
              <w:ind w:firstLine="420"/>
              <w:jc w:val="center"/>
              <w:rPr>
                <w:rFonts w:ascii="仿宋_GB2312" w:eastAsia="仿宋_GB2312"/>
              </w:rPr>
            </w:pPr>
            <w:r>
              <w:rPr>
                <w:rFonts w:hint="eastAsia" w:ascii="仿宋_GB2312" w:eastAsia="仿宋_GB2312"/>
              </w:rPr>
              <w:t>≥5家、≥18个、≥15个、</w:t>
            </w:r>
          </w:p>
        </w:tc>
        <w:tc>
          <w:tcPr>
            <w:tcW w:w="699" w:type="dxa"/>
            <w:vAlign w:val="center"/>
          </w:tcPr>
          <w:p w14:paraId="73B94173">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14:paraId="1DAAC21F">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1423" w:type="dxa"/>
            <w:vAlign w:val="center"/>
          </w:tcPr>
          <w:p w14:paraId="7F5853D1">
            <w:pPr>
              <w:ind w:firstLine="420"/>
              <w:jc w:val="center"/>
              <w:rPr>
                <w:rFonts w:ascii="仿宋_GB2312" w:eastAsia="仿宋_GB2312"/>
              </w:rPr>
            </w:pPr>
          </w:p>
        </w:tc>
      </w:tr>
      <w:tr w14:paraId="60A6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676A9F8C">
            <w:pPr>
              <w:ind w:firstLine="420"/>
              <w:jc w:val="center"/>
              <w:rPr>
                <w:rFonts w:ascii="仿宋_GB2312" w:eastAsia="仿宋_GB2312"/>
              </w:rPr>
            </w:pPr>
          </w:p>
        </w:tc>
        <w:tc>
          <w:tcPr>
            <w:tcW w:w="1069" w:type="dxa"/>
            <w:vMerge w:val="continue"/>
            <w:tcBorders>
              <w:top w:val="nil"/>
              <w:bottom w:val="nil"/>
            </w:tcBorders>
            <w:vAlign w:val="center"/>
          </w:tcPr>
          <w:p w14:paraId="71F34ABB">
            <w:pPr>
              <w:ind w:firstLine="420"/>
              <w:jc w:val="center"/>
              <w:rPr>
                <w:rFonts w:ascii="仿宋_GB2312" w:eastAsia="仿宋_GB2312"/>
              </w:rPr>
            </w:pPr>
          </w:p>
        </w:tc>
        <w:tc>
          <w:tcPr>
            <w:tcW w:w="1029" w:type="dxa"/>
            <w:vMerge w:val="continue"/>
            <w:vAlign w:val="center"/>
          </w:tcPr>
          <w:p w14:paraId="7639A1FF">
            <w:pPr>
              <w:ind w:firstLine="420"/>
              <w:jc w:val="center"/>
              <w:rPr>
                <w:rFonts w:ascii="仿宋_GB2312" w:eastAsia="仿宋_GB2312"/>
              </w:rPr>
            </w:pPr>
          </w:p>
        </w:tc>
        <w:tc>
          <w:tcPr>
            <w:tcW w:w="1249" w:type="dxa"/>
            <w:vAlign w:val="center"/>
          </w:tcPr>
          <w:p w14:paraId="43C8574D">
            <w:pPr>
              <w:ind w:firstLine="420"/>
              <w:jc w:val="center"/>
              <w:rPr>
                <w:rFonts w:ascii="仿宋_GB2312" w:eastAsia="仿宋_GB2312"/>
              </w:rPr>
            </w:pPr>
            <w:r>
              <w:rPr>
                <w:rFonts w:hint="eastAsia" w:ascii="仿宋_GB2312" w:eastAsia="仿宋_GB2312"/>
              </w:rPr>
              <w:t>完善燃气行业宣传，深入开展安全用气宣传工作努力提高市民群众安全用气意识</w:t>
            </w:r>
          </w:p>
        </w:tc>
        <w:tc>
          <w:tcPr>
            <w:tcW w:w="1298" w:type="dxa"/>
            <w:vAlign w:val="center"/>
          </w:tcPr>
          <w:p w14:paraId="751CBFF2">
            <w:pPr>
              <w:ind w:firstLine="420"/>
              <w:jc w:val="center"/>
              <w:rPr>
                <w:rFonts w:ascii="仿宋_GB2312" w:eastAsia="仿宋_GB2312"/>
              </w:rPr>
            </w:pPr>
            <w:r>
              <w:rPr>
                <w:rFonts w:hint="eastAsia" w:ascii="仿宋_GB2312" w:eastAsia="仿宋_GB2312"/>
              </w:rPr>
              <w:t>≥5家燃气企业、≥18个保供点、≥15个乡镇、</w:t>
            </w:r>
          </w:p>
        </w:tc>
        <w:tc>
          <w:tcPr>
            <w:tcW w:w="1269" w:type="dxa"/>
            <w:vAlign w:val="center"/>
          </w:tcPr>
          <w:p w14:paraId="581547ED">
            <w:pPr>
              <w:ind w:firstLine="420"/>
              <w:jc w:val="center"/>
              <w:rPr>
                <w:rFonts w:ascii="仿宋_GB2312" w:eastAsia="仿宋_GB2312"/>
              </w:rPr>
            </w:pPr>
            <w:r>
              <w:rPr>
                <w:rFonts w:hint="eastAsia" w:ascii="仿宋_GB2312" w:eastAsia="仿宋_GB2312"/>
              </w:rPr>
              <w:t>≥5家、≥18个、≥15个、</w:t>
            </w:r>
          </w:p>
        </w:tc>
        <w:tc>
          <w:tcPr>
            <w:tcW w:w="699" w:type="dxa"/>
            <w:vAlign w:val="center"/>
          </w:tcPr>
          <w:p w14:paraId="17070625">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14:paraId="3072E4DF">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1423" w:type="dxa"/>
            <w:vAlign w:val="center"/>
          </w:tcPr>
          <w:p w14:paraId="199E5136">
            <w:pPr>
              <w:ind w:firstLine="420"/>
              <w:jc w:val="center"/>
              <w:rPr>
                <w:rFonts w:ascii="仿宋_GB2312" w:eastAsia="仿宋_GB2312"/>
              </w:rPr>
            </w:pPr>
          </w:p>
        </w:tc>
      </w:tr>
      <w:tr w14:paraId="5BA25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3A313F5F">
            <w:pPr>
              <w:ind w:firstLine="420"/>
              <w:jc w:val="center"/>
              <w:rPr>
                <w:rFonts w:ascii="仿宋_GB2312" w:eastAsia="仿宋_GB2312"/>
              </w:rPr>
            </w:pPr>
          </w:p>
        </w:tc>
        <w:tc>
          <w:tcPr>
            <w:tcW w:w="1069" w:type="dxa"/>
            <w:vMerge w:val="continue"/>
            <w:tcBorders>
              <w:top w:val="nil"/>
              <w:bottom w:val="nil"/>
            </w:tcBorders>
            <w:vAlign w:val="center"/>
          </w:tcPr>
          <w:p w14:paraId="742052C6">
            <w:pPr>
              <w:ind w:firstLine="420"/>
              <w:jc w:val="center"/>
              <w:rPr>
                <w:rFonts w:ascii="仿宋_GB2312" w:eastAsia="仿宋_GB2312"/>
              </w:rPr>
            </w:pPr>
          </w:p>
        </w:tc>
        <w:tc>
          <w:tcPr>
            <w:tcW w:w="1029" w:type="dxa"/>
            <w:vMerge w:val="continue"/>
            <w:vAlign w:val="center"/>
          </w:tcPr>
          <w:p w14:paraId="59FB8DE8">
            <w:pPr>
              <w:ind w:firstLine="420"/>
              <w:jc w:val="center"/>
              <w:rPr>
                <w:rFonts w:ascii="仿宋_GB2312" w:eastAsia="仿宋_GB2312"/>
              </w:rPr>
            </w:pPr>
          </w:p>
        </w:tc>
        <w:tc>
          <w:tcPr>
            <w:tcW w:w="1249" w:type="dxa"/>
            <w:vAlign w:val="center"/>
          </w:tcPr>
          <w:p w14:paraId="2923DA29">
            <w:pPr>
              <w:ind w:firstLine="420"/>
              <w:jc w:val="center"/>
              <w:rPr>
                <w:rFonts w:ascii="仿宋_GB2312" w:eastAsia="仿宋_GB2312"/>
              </w:rPr>
            </w:pPr>
            <w:r>
              <w:rPr>
                <w:rFonts w:hint="eastAsia" w:ascii="仿宋_GB2312" w:eastAsia="仿宋_GB2312"/>
              </w:rPr>
              <w:t>织开展燃气安全教育培训、完善燃气安全设施装备</w:t>
            </w:r>
          </w:p>
        </w:tc>
        <w:tc>
          <w:tcPr>
            <w:tcW w:w="1298" w:type="dxa"/>
            <w:vAlign w:val="center"/>
          </w:tcPr>
          <w:p w14:paraId="088C8579">
            <w:pPr>
              <w:ind w:firstLine="420"/>
              <w:jc w:val="center"/>
              <w:rPr>
                <w:rFonts w:ascii="仿宋_GB2312" w:eastAsia="仿宋_GB2312"/>
              </w:rPr>
            </w:pPr>
            <w:r>
              <w:rPr>
                <w:rFonts w:hint="eastAsia" w:ascii="仿宋_GB2312" w:eastAsia="仿宋_GB2312"/>
              </w:rPr>
              <w:t>≥5家燃气企业、≥18个保供点、≥15个乡镇、</w:t>
            </w:r>
          </w:p>
        </w:tc>
        <w:tc>
          <w:tcPr>
            <w:tcW w:w="1269" w:type="dxa"/>
            <w:vAlign w:val="center"/>
          </w:tcPr>
          <w:p w14:paraId="4B712E66">
            <w:pPr>
              <w:ind w:firstLine="420"/>
              <w:jc w:val="center"/>
              <w:rPr>
                <w:rFonts w:ascii="仿宋_GB2312" w:eastAsia="仿宋_GB2312"/>
              </w:rPr>
            </w:pPr>
            <w:r>
              <w:rPr>
                <w:rFonts w:hint="eastAsia" w:ascii="仿宋_GB2312" w:eastAsia="仿宋_GB2312"/>
              </w:rPr>
              <w:t>≥5家、≥18个、≥15个、</w:t>
            </w:r>
          </w:p>
        </w:tc>
        <w:tc>
          <w:tcPr>
            <w:tcW w:w="699" w:type="dxa"/>
            <w:vAlign w:val="center"/>
          </w:tcPr>
          <w:p w14:paraId="2FA63F66">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14:paraId="47DA72F3">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1423" w:type="dxa"/>
            <w:vAlign w:val="center"/>
          </w:tcPr>
          <w:p w14:paraId="7AE187B9">
            <w:pPr>
              <w:ind w:firstLine="420"/>
              <w:jc w:val="center"/>
              <w:rPr>
                <w:rFonts w:ascii="仿宋_GB2312" w:eastAsia="仿宋_GB2312"/>
              </w:rPr>
            </w:pPr>
          </w:p>
        </w:tc>
      </w:tr>
      <w:tr w14:paraId="77C33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08D6D8E">
            <w:pPr>
              <w:ind w:firstLine="420"/>
              <w:jc w:val="center"/>
              <w:rPr>
                <w:rFonts w:ascii="仿宋_GB2312" w:eastAsia="仿宋_GB2312"/>
              </w:rPr>
            </w:pPr>
          </w:p>
        </w:tc>
        <w:tc>
          <w:tcPr>
            <w:tcW w:w="1069" w:type="dxa"/>
            <w:vMerge w:val="continue"/>
            <w:tcBorders>
              <w:top w:val="nil"/>
              <w:bottom w:val="nil"/>
            </w:tcBorders>
            <w:vAlign w:val="center"/>
          </w:tcPr>
          <w:p w14:paraId="0228E0A5">
            <w:pPr>
              <w:ind w:firstLine="420"/>
              <w:jc w:val="center"/>
              <w:rPr>
                <w:rFonts w:ascii="仿宋_GB2312" w:eastAsia="仿宋_GB2312"/>
              </w:rPr>
            </w:pPr>
          </w:p>
        </w:tc>
        <w:tc>
          <w:tcPr>
            <w:tcW w:w="1029" w:type="dxa"/>
            <w:vMerge w:val="restart"/>
            <w:tcBorders>
              <w:bottom w:val="nil"/>
            </w:tcBorders>
            <w:vAlign w:val="center"/>
          </w:tcPr>
          <w:p w14:paraId="1B7687BE">
            <w:pPr>
              <w:jc w:val="center"/>
              <w:rPr>
                <w:rFonts w:ascii="仿宋_GB2312" w:eastAsia="仿宋_GB2312"/>
              </w:rPr>
            </w:pPr>
            <w:r>
              <w:rPr>
                <w:rFonts w:hint="eastAsia" w:ascii="仿宋_GB2312" w:hAnsi="宋体" w:eastAsia="仿宋_GB2312" w:cs="宋体"/>
              </w:rPr>
              <w:t>时效指标</w:t>
            </w:r>
          </w:p>
        </w:tc>
        <w:tc>
          <w:tcPr>
            <w:tcW w:w="1249" w:type="dxa"/>
            <w:vAlign w:val="center"/>
          </w:tcPr>
          <w:p w14:paraId="5C4386D1">
            <w:pPr>
              <w:ind w:firstLine="420"/>
              <w:jc w:val="center"/>
              <w:rPr>
                <w:rFonts w:ascii="仿宋_GB2312" w:eastAsia="仿宋_GB2312"/>
              </w:rPr>
            </w:pPr>
            <w:r>
              <w:rPr>
                <w:rFonts w:hint="eastAsia" w:ascii="仿宋_GB2312" w:eastAsia="仿宋_GB2312"/>
              </w:rPr>
              <w:t>各项工作完成时间</w:t>
            </w:r>
          </w:p>
        </w:tc>
        <w:tc>
          <w:tcPr>
            <w:tcW w:w="1298" w:type="dxa"/>
            <w:vAlign w:val="center"/>
          </w:tcPr>
          <w:p w14:paraId="257D0E16">
            <w:pPr>
              <w:ind w:firstLine="420"/>
              <w:jc w:val="center"/>
              <w:rPr>
                <w:rFonts w:ascii="仿宋_GB2312" w:eastAsia="仿宋_GB2312"/>
              </w:rPr>
            </w:pPr>
            <w:r>
              <w:rPr>
                <w:rFonts w:hint="eastAsia" w:ascii="仿宋_GB2312" w:eastAsia="仿宋_GB2312"/>
              </w:rPr>
              <w:t>各项工作按期完成率</w:t>
            </w:r>
          </w:p>
        </w:tc>
        <w:tc>
          <w:tcPr>
            <w:tcW w:w="1269" w:type="dxa"/>
            <w:vAlign w:val="center"/>
          </w:tcPr>
          <w:p w14:paraId="65453612">
            <w:pPr>
              <w:ind w:firstLine="420"/>
              <w:jc w:val="center"/>
              <w:rPr>
                <w:rFonts w:ascii="仿宋_GB2312" w:eastAsia="仿宋_GB2312"/>
              </w:rPr>
            </w:pPr>
            <w:r>
              <w:rPr>
                <w:rFonts w:hint="eastAsia" w:ascii="仿宋_GB2312" w:eastAsia="仿宋_GB2312"/>
              </w:rPr>
              <w:t>各项工作按时完成</w:t>
            </w:r>
          </w:p>
        </w:tc>
        <w:tc>
          <w:tcPr>
            <w:tcW w:w="699" w:type="dxa"/>
            <w:vAlign w:val="center"/>
          </w:tcPr>
          <w:p w14:paraId="65D4ADEE">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14:paraId="3A3AA444">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1423" w:type="dxa"/>
            <w:vAlign w:val="center"/>
          </w:tcPr>
          <w:p w14:paraId="08A1E335">
            <w:pPr>
              <w:ind w:firstLine="420"/>
              <w:jc w:val="center"/>
              <w:rPr>
                <w:rFonts w:ascii="仿宋_GB2312" w:eastAsia="仿宋_GB2312"/>
              </w:rPr>
            </w:pPr>
          </w:p>
        </w:tc>
      </w:tr>
      <w:tr w14:paraId="2464C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07E8410D">
            <w:pPr>
              <w:ind w:firstLine="420"/>
              <w:jc w:val="center"/>
              <w:rPr>
                <w:rFonts w:ascii="仿宋_GB2312" w:eastAsia="仿宋_GB2312"/>
              </w:rPr>
            </w:pPr>
          </w:p>
        </w:tc>
        <w:tc>
          <w:tcPr>
            <w:tcW w:w="1069" w:type="dxa"/>
            <w:vMerge w:val="continue"/>
            <w:tcBorders>
              <w:top w:val="nil"/>
              <w:bottom w:val="nil"/>
            </w:tcBorders>
            <w:vAlign w:val="center"/>
          </w:tcPr>
          <w:p w14:paraId="2A81C2AD">
            <w:pPr>
              <w:ind w:firstLine="420"/>
              <w:jc w:val="center"/>
              <w:rPr>
                <w:rFonts w:ascii="仿宋_GB2312" w:eastAsia="仿宋_GB2312"/>
              </w:rPr>
            </w:pPr>
          </w:p>
        </w:tc>
        <w:tc>
          <w:tcPr>
            <w:tcW w:w="1029" w:type="dxa"/>
            <w:vMerge w:val="continue"/>
            <w:tcBorders>
              <w:top w:val="nil"/>
            </w:tcBorders>
            <w:vAlign w:val="center"/>
          </w:tcPr>
          <w:p w14:paraId="2F8622B0">
            <w:pPr>
              <w:ind w:firstLine="420"/>
              <w:jc w:val="center"/>
              <w:rPr>
                <w:rFonts w:ascii="仿宋_GB2312" w:eastAsia="仿宋_GB2312"/>
              </w:rPr>
            </w:pPr>
          </w:p>
        </w:tc>
        <w:tc>
          <w:tcPr>
            <w:tcW w:w="1249" w:type="dxa"/>
            <w:vAlign w:val="center"/>
          </w:tcPr>
          <w:p w14:paraId="319E6B20">
            <w:pPr>
              <w:ind w:firstLine="420"/>
              <w:jc w:val="center"/>
              <w:rPr>
                <w:rFonts w:ascii="仿宋_GB2312" w:eastAsia="仿宋_GB2312"/>
              </w:rPr>
            </w:pPr>
            <w:r>
              <w:rPr>
                <w:rFonts w:hint="eastAsia" w:ascii="仿宋_GB2312" w:eastAsia="仿宋_GB2312"/>
              </w:rPr>
              <w:t>各项工作按期完成率</w:t>
            </w:r>
          </w:p>
        </w:tc>
        <w:tc>
          <w:tcPr>
            <w:tcW w:w="1298" w:type="dxa"/>
            <w:vAlign w:val="center"/>
          </w:tcPr>
          <w:p w14:paraId="2FD7DB0B">
            <w:pPr>
              <w:jc w:val="both"/>
              <w:rPr>
                <w:rFonts w:ascii="仿宋_GB2312" w:eastAsia="仿宋_GB2312"/>
              </w:rPr>
            </w:pPr>
            <w:r>
              <w:rPr>
                <w:rFonts w:hint="eastAsia" w:ascii="仿宋_GB2312" w:eastAsia="仿宋_GB2312"/>
              </w:rPr>
              <w:t>≥100%</w:t>
            </w:r>
          </w:p>
        </w:tc>
        <w:tc>
          <w:tcPr>
            <w:tcW w:w="1269" w:type="dxa"/>
            <w:vAlign w:val="center"/>
          </w:tcPr>
          <w:p w14:paraId="7AD9464B">
            <w:pPr>
              <w:ind w:firstLine="420"/>
              <w:jc w:val="center"/>
              <w:rPr>
                <w:rFonts w:ascii="仿宋_GB2312" w:eastAsia="仿宋_GB2312"/>
              </w:rPr>
            </w:pPr>
            <w:r>
              <w:rPr>
                <w:rFonts w:hint="eastAsia" w:ascii="仿宋_GB2312" w:eastAsia="仿宋_GB2312"/>
              </w:rPr>
              <w:t>≥100%</w:t>
            </w:r>
          </w:p>
        </w:tc>
        <w:tc>
          <w:tcPr>
            <w:tcW w:w="699" w:type="dxa"/>
            <w:vAlign w:val="center"/>
          </w:tcPr>
          <w:p w14:paraId="1C1535B0">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14:paraId="5D0E219B">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1423" w:type="dxa"/>
            <w:vAlign w:val="center"/>
          </w:tcPr>
          <w:p w14:paraId="49B00E27">
            <w:pPr>
              <w:ind w:firstLine="420"/>
              <w:jc w:val="center"/>
              <w:rPr>
                <w:rFonts w:ascii="仿宋_GB2312" w:eastAsia="仿宋_GB2312"/>
              </w:rPr>
            </w:pPr>
          </w:p>
        </w:tc>
      </w:tr>
      <w:tr w14:paraId="0415C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29754DDE">
            <w:pPr>
              <w:ind w:firstLine="420"/>
              <w:jc w:val="center"/>
              <w:rPr>
                <w:rFonts w:ascii="仿宋_GB2312" w:eastAsia="仿宋_GB2312"/>
              </w:rPr>
            </w:pPr>
          </w:p>
        </w:tc>
        <w:tc>
          <w:tcPr>
            <w:tcW w:w="1069" w:type="dxa"/>
            <w:vMerge w:val="restart"/>
            <w:tcBorders>
              <w:bottom w:val="nil"/>
            </w:tcBorders>
            <w:vAlign w:val="center"/>
          </w:tcPr>
          <w:p w14:paraId="541AE41D">
            <w:pPr>
              <w:jc w:val="cente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7E9CF373">
            <w:pPr>
              <w:jc w:val="center"/>
              <w:rPr>
                <w:rFonts w:ascii="仿宋_GB2312" w:eastAsia="仿宋_GB2312"/>
              </w:rPr>
            </w:pPr>
            <w:r>
              <w:rPr>
                <w:rFonts w:hint="eastAsia" w:ascii="仿宋_GB2312" w:hAnsi="宋体" w:eastAsia="仿宋_GB2312" w:cs="宋体"/>
              </w:rPr>
              <w:t>经济效益指标</w:t>
            </w:r>
          </w:p>
        </w:tc>
        <w:tc>
          <w:tcPr>
            <w:tcW w:w="1249" w:type="dxa"/>
            <w:vAlign w:val="center"/>
          </w:tcPr>
          <w:p w14:paraId="57DDDA14">
            <w:pPr>
              <w:ind w:firstLine="420"/>
              <w:jc w:val="center"/>
              <w:rPr>
                <w:rFonts w:ascii="仿宋_GB2312" w:eastAsia="仿宋_GB2312"/>
              </w:rPr>
            </w:pPr>
            <w:r>
              <w:rPr>
                <w:rFonts w:hint="eastAsia" w:ascii="仿宋_GB2312" w:eastAsia="仿宋_GB2312"/>
              </w:rPr>
              <w:t>无直接经济效益，可促进城市的经济发展</w:t>
            </w:r>
          </w:p>
        </w:tc>
        <w:tc>
          <w:tcPr>
            <w:tcW w:w="1298" w:type="dxa"/>
            <w:vAlign w:val="center"/>
          </w:tcPr>
          <w:p w14:paraId="6E35C4C5">
            <w:pPr>
              <w:ind w:firstLine="420"/>
              <w:jc w:val="center"/>
              <w:rPr>
                <w:rFonts w:ascii="仿宋_GB2312" w:eastAsia="仿宋_GB2312"/>
              </w:rPr>
            </w:pPr>
            <w:r>
              <w:rPr>
                <w:rFonts w:hint="eastAsia" w:ascii="仿宋_GB2312" w:eastAsia="仿宋_GB2312"/>
              </w:rPr>
              <w:t>间接效益</w:t>
            </w:r>
          </w:p>
        </w:tc>
        <w:tc>
          <w:tcPr>
            <w:tcW w:w="1269" w:type="dxa"/>
            <w:vAlign w:val="center"/>
          </w:tcPr>
          <w:p w14:paraId="60042F20">
            <w:pPr>
              <w:jc w:val="both"/>
              <w:rPr>
                <w:rFonts w:ascii="仿宋_GB2312" w:eastAsia="仿宋_GB2312"/>
              </w:rPr>
            </w:pPr>
            <w:r>
              <w:rPr>
                <w:rFonts w:hint="eastAsia" w:ascii="仿宋_GB2312" w:eastAsia="仿宋_GB2312"/>
              </w:rPr>
              <w:t>间接效益</w:t>
            </w:r>
          </w:p>
        </w:tc>
        <w:tc>
          <w:tcPr>
            <w:tcW w:w="699" w:type="dxa"/>
            <w:vAlign w:val="center"/>
          </w:tcPr>
          <w:p w14:paraId="048E982E">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25D8C6CC">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14:paraId="3E63D87C">
            <w:pPr>
              <w:ind w:firstLine="420"/>
              <w:jc w:val="center"/>
              <w:rPr>
                <w:rFonts w:ascii="仿宋_GB2312" w:eastAsia="仿宋_GB2312"/>
              </w:rPr>
            </w:pPr>
          </w:p>
        </w:tc>
      </w:tr>
      <w:tr w14:paraId="22304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29795FA0">
            <w:pPr>
              <w:ind w:firstLine="420"/>
              <w:jc w:val="center"/>
              <w:rPr>
                <w:rFonts w:ascii="仿宋_GB2312" w:eastAsia="仿宋_GB2312"/>
              </w:rPr>
            </w:pPr>
          </w:p>
        </w:tc>
        <w:tc>
          <w:tcPr>
            <w:tcW w:w="1069" w:type="dxa"/>
            <w:vMerge w:val="continue"/>
            <w:tcBorders>
              <w:top w:val="nil"/>
              <w:bottom w:val="nil"/>
            </w:tcBorders>
            <w:vAlign w:val="center"/>
          </w:tcPr>
          <w:p w14:paraId="61A5F393">
            <w:pPr>
              <w:ind w:firstLine="420"/>
              <w:jc w:val="center"/>
              <w:rPr>
                <w:rFonts w:ascii="仿宋_GB2312" w:eastAsia="仿宋_GB2312"/>
              </w:rPr>
            </w:pPr>
          </w:p>
        </w:tc>
        <w:tc>
          <w:tcPr>
            <w:tcW w:w="1029" w:type="dxa"/>
            <w:vMerge w:val="restart"/>
            <w:tcBorders>
              <w:bottom w:val="nil"/>
            </w:tcBorders>
            <w:vAlign w:val="center"/>
          </w:tcPr>
          <w:p w14:paraId="195BA8D7">
            <w:pPr>
              <w:jc w:val="center"/>
              <w:rPr>
                <w:rFonts w:ascii="仿宋_GB2312" w:eastAsia="仿宋_GB2312"/>
              </w:rPr>
            </w:pPr>
            <w:r>
              <w:rPr>
                <w:rFonts w:hint="eastAsia" w:ascii="仿宋_GB2312" w:hAnsi="宋体" w:eastAsia="仿宋_GB2312" w:cs="宋体"/>
              </w:rPr>
              <w:t>社会效益指标</w:t>
            </w:r>
          </w:p>
        </w:tc>
        <w:tc>
          <w:tcPr>
            <w:tcW w:w="1249" w:type="dxa"/>
            <w:vAlign w:val="center"/>
          </w:tcPr>
          <w:p w14:paraId="5741AE3F">
            <w:pPr>
              <w:ind w:firstLine="420"/>
              <w:jc w:val="center"/>
              <w:rPr>
                <w:rFonts w:ascii="仿宋_GB2312" w:eastAsia="仿宋_GB2312"/>
              </w:rPr>
            </w:pPr>
            <w:r>
              <w:rPr>
                <w:rFonts w:hint="eastAsia" w:ascii="仿宋_GB2312" w:eastAsia="仿宋_GB2312"/>
              </w:rPr>
              <w:t>提升居民生活品质，确保居民安全生活保障。 提高整体城市形象，对外留下良好印象</w:t>
            </w:r>
          </w:p>
        </w:tc>
        <w:tc>
          <w:tcPr>
            <w:tcW w:w="1298" w:type="dxa"/>
            <w:vAlign w:val="center"/>
          </w:tcPr>
          <w:p w14:paraId="23072E07">
            <w:pPr>
              <w:ind w:firstLine="420"/>
              <w:jc w:val="center"/>
              <w:rPr>
                <w:rFonts w:ascii="仿宋_GB2312" w:eastAsia="仿宋_GB2312"/>
              </w:rPr>
            </w:pPr>
            <w:r>
              <w:rPr>
                <w:rFonts w:hint="eastAsia" w:ascii="仿宋_GB2312" w:eastAsia="仿宋_GB2312"/>
              </w:rPr>
              <w:t>有效提升</w:t>
            </w:r>
          </w:p>
        </w:tc>
        <w:tc>
          <w:tcPr>
            <w:tcW w:w="1269" w:type="dxa"/>
            <w:vAlign w:val="center"/>
          </w:tcPr>
          <w:p w14:paraId="4DFCCC4A">
            <w:pPr>
              <w:jc w:val="both"/>
              <w:rPr>
                <w:rFonts w:ascii="仿宋_GB2312" w:eastAsia="仿宋_GB2312"/>
              </w:rPr>
            </w:pPr>
            <w:r>
              <w:rPr>
                <w:rFonts w:hint="eastAsia" w:ascii="仿宋_GB2312" w:eastAsia="仿宋_GB2312"/>
              </w:rPr>
              <w:t>有效提升</w:t>
            </w:r>
          </w:p>
        </w:tc>
        <w:tc>
          <w:tcPr>
            <w:tcW w:w="699" w:type="dxa"/>
            <w:vAlign w:val="center"/>
          </w:tcPr>
          <w:p w14:paraId="073FAB4B">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4904F6A0">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14:paraId="48A75811">
            <w:pPr>
              <w:ind w:firstLine="420"/>
              <w:jc w:val="center"/>
              <w:rPr>
                <w:rFonts w:ascii="仿宋_GB2312" w:eastAsia="仿宋_GB2312"/>
              </w:rPr>
            </w:pPr>
          </w:p>
        </w:tc>
      </w:tr>
      <w:tr w14:paraId="5D896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074" w:type="dxa"/>
            <w:vMerge w:val="continue"/>
            <w:textDirection w:val="tbRlV"/>
            <w:vAlign w:val="center"/>
          </w:tcPr>
          <w:p w14:paraId="7E0C42E0">
            <w:pPr>
              <w:ind w:firstLine="420"/>
              <w:jc w:val="center"/>
              <w:rPr>
                <w:rFonts w:ascii="仿宋_GB2312" w:eastAsia="仿宋_GB2312"/>
              </w:rPr>
            </w:pPr>
          </w:p>
        </w:tc>
        <w:tc>
          <w:tcPr>
            <w:tcW w:w="1069" w:type="dxa"/>
            <w:vMerge w:val="continue"/>
            <w:tcBorders>
              <w:top w:val="nil"/>
              <w:bottom w:val="nil"/>
            </w:tcBorders>
            <w:vAlign w:val="center"/>
          </w:tcPr>
          <w:p w14:paraId="2B2BEB91">
            <w:pPr>
              <w:ind w:firstLine="420"/>
              <w:jc w:val="center"/>
              <w:rPr>
                <w:rFonts w:ascii="仿宋_GB2312" w:eastAsia="仿宋_GB2312"/>
              </w:rPr>
            </w:pPr>
          </w:p>
        </w:tc>
        <w:tc>
          <w:tcPr>
            <w:tcW w:w="1029" w:type="dxa"/>
            <w:vMerge w:val="restart"/>
            <w:tcBorders>
              <w:bottom w:val="nil"/>
            </w:tcBorders>
            <w:vAlign w:val="center"/>
          </w:tcPr>
          <w:p w14:paraId="6C4F75A6">
            <w:pPr>
              <w:jc w:val="center"/>
              <w:rPr>
                <w:rFonts w:ascii="仿宋_GB2312" w:eastAsia="仿宋_GB2312"/>
              </w:rPr>
            </w:pPr>
            <w:r>
              <w:rPr>
                <w:rFonts w:hint="eastAsia" w:ascii="仿宋_GB2312" w:hAnsi="宋体" w:eastAsia="仿宋_GB2312" w:cs="宋体"/>
              </w:rPr>
              <w:t>生态效益指标</w:t>
            </w:r>
          </w:p>
        </w:tc>
        <w:tc>
          <w:tcPr>
            <w:tcW w:w="1249" w:type="dxa"/>
            <w:vAlign w:val="center"/>
          </w:tcPr>
          <w:p w14:paraId="00CAAFBB">
            <w:pPr>
              <w:ind w:firstLine="420"/>
              <w:jc w:val="center"/>
              <w:rPr>
                <w:rFonts w:ascii="仿宋_GB2312" w:eastAsia="仿宋_GB2312"/>
              </w:rPr>
            </w:pPr>
            <w:r>
              <w:rPr>
                <w:rFonts w:hint="eastAsia" w:ascii="仿宋_GB2312" w:eastAsia="仿宋_GB2312"/>
              </w:rPr>
              <w:t>有效减少安全事故的发生，确保城市燃气安全可靠运行，为城市居民提供更多生活便利</w:t>
            </w:r>
          </w:p>
        </w:tc>
        <w:tc>
          <w:tcPr>
            <w:tcW w:w="1298" w:type="dxa"/>
            <w:vAlign w:val="center"/>
          </w:tcPr>
          <w:p w14:paraId="2F357423">
            <w:pPr>
              <w:ind w:firstLine="420"/>
              <w:jc w:val="center"/>
              <w:rPr>
                <w:rFonts w:ascii="仿宋_GB2312" w:eastAsia="仿宋_GB2312"/>
              </w:rPr>
            </w:pPr>
            <w:r>
              <w:rPr>
                <w:rFonts w:hint="eastAsia" w:ascii="仿宋_GB2312" w:eastAsia="仿宋_GB2312"/>
              </w:rPr>
              <w:t>有效提升</w:t>
            </w:r>
          </w:p>
        </w:tc>
        <w:tc>
          <w:tcPr>
            <w:tcW w:w="1269" w:type="dxa"/>
            <w:vAlign w:val="center"/>
          </w:tcPr>
          <w:p w14:paraId="2F95CACC">
            <w:pPr>
              <w:jc w:val="both"/>
              <w:rPr>
                <w:rFonts w:ascii="仿宋_GB2312" w:eastAsia="仿宋_GB2312"/>
              </w:rPr>
            </w:pPr>
            <w:r>
              <w:rPr>
                <w:rFonts w:hint="eastAsia" w:ascii="仿宋_GB2312" w:eastAsia="仿宋_GB2312"/>
              </w:rPr>
              <w:t>有效提升</w:t>
            </w:r>
          </w:p>
        </w:tc>
        <w:tc>
          <w:tcPr>
            <w:tcW w:w="699" w:type="dxa"/>
            <w:vAlign w:val="center"/>
          </w:tcPr>
          <w:p w14:paraId="3EB187AB">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14:paraId="059724C0">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14:paraId="2A69B7D3">
            <w:pPr>
              <w:ind w:firstLine="420"/>
              <w:jc w:val="center"/>
              <w:rPr>
                <w:rFonts w:ascii="仿宋_GB2312" w:eastAsia="仿宋_GB2312"/>
              </w:rPr>
            </w:pPr>
          </w:p>
        </w:tc>
      </w:tr>
      <w:tr w14:paraId="6785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extDirection w:val="tbRlV"/>
            <w:vAlign w:val="center"/>
          </w:tcPr>
          <w:p w14:paraId="43C3E301">
            <w:pPr>
              <w:ind w:firstLine="420"/>
              <w:jc w:val="center"/>
              <w:rPr>
                <w:rFonts w:ascii="仿宋_GB2312" w:eastAsia="仿宋_GB2312"/>
              </w:rPr>
            </w:pPr>
          </w:p>
        </w:tc>
        <w:tc>
          <w:tcPr>
            <w:tcW w:w="1069" w:type="dxa"/>
            <w:vMerge w:val="continue"/>
            <w:tcBorders>
              <w:top w:val="nil"/>
              <w:bottom w:val="nil"/>
            </w:tcBorders>
            <w:vAlign w:val="center"/>
          </w:tcPr>
          <w:p w14:paraId="5CDBA680">
            <w:pPr>
              <w:ind w:firstLine="420"/>
              <w:jc w:val="center"/>
              <w:rPr>
                <w:rFonts w:ascii="仿宋_GB2312" w:eastAsia="仿宋_GB2312"/>
              </w:rPr>
            </w:pPr>
          </w:p>
        </w:tc>
        <w:tc>
          <w:tcPr>
            <w:tcW w:w="1029" w:type="dxa"/>
            <w:vMerge w:val="restart"/>
            <w:tcBorders>
              <w:bottom w:val="nil"/>
            </w:tcBorders>
            <w:vAlign w:val="center"/>
          </w:tcPr>
          <w:p w14:paraId="049CB0A5">
            <w:pPr>
              <w:jc w:val="center"/>
              <w:rPr>
                <w:rFonts w:ascii="仿宋_GB2312" w:eastAsia="仿宋_GB2312"/>
              </w:rPr>
            </w:pPr>
            <w:r>
              <w:rPr>
                <w:rFonts w:hint="eastAsia" w:ascii="仿宋_GB2312" w:hAnsi="宋体" w:eastAsia="仿宋_GB2312" w:cs="宋体"/>
              </w:rPr>
              <w:t>可持续影响指标</w:t>
            </w:r>
          </w:p>
        </w:tc>
        <w:tc>
          <w:tcPr>
            <w:tcW w:w="1249" w:type="dxa"/>
            <w:vAlign w:val="center"/>
          </w:tcPr>
          <w:p w14:paraId="793B828E">
            <w:pPr>
              <w:ind w:firstLine="420"/>
              <w:jc w:val="center"/>
              <w:rPr>
                <w:rFonts w:ascii="仿宋_GB2312" w:eastAsia="仿宋_GB2312"/>
              </w:rPr>
            </w:pPr>
            <w:r>
              <w:rPr>
                <w:rFonts w:hint="eastAsia" w:ascii="仿宋_GB2312" w:eastAsia="仿宋_GB2312"/>
              </w:rPr>
              <w:t>完善燃气安全监管体制，加强燃气安全生产</w:t>
            </w:r>
          </w:p>
        </w:tc>
        <w:tc>
          <w:tcPr>
            <w:tcW w:w="1298" w:type="dxa"/>
            <w:vAlign w:val="center"/>
          </w:tcPr>
          <w:p w14:paraId="28856420">
            <w:pPr>
              <w:ind w:firstLine="420"/>
              <w:jc w:val="center"/>
              <w:rPr>
                <w:rFonts w:ascii="仿宋_GB2312" w:eastAsia="仿宋_GB2312"/>
              </w:rPr>
            </w:pPr>
            <w:r>
              <w:rPr>
                <w:rFonts w:hint="eastAsia" w:ascii="仿宋_GB2312" w:eastAsia="仿宋_GB2312"/>
              </w:rPr>
              <w:t>持续优化</w:t>
            </w:r>
          </w:p>
        </w:tc>
        <w:tc>
          <w:tcPr>
            <w:tcW w:w="1269" w:type="dxa"/>
            <w:vAlign w:val="center"/>
          </w:tcPr>
          <w:p w14:paraId="038C9120">
            <w:pPr>
              <w:jc w:val="both"/>
              <w:rPr>
                <w:rFonts w:ascii="仿宋_GB2312" w:eastAsia="仿宋_GB2312"/>
              </w:rPr>
            </w:pPr>
            <w:r>
              <w:rPr>
                <w:rFonts w:hint="eastAsia" w:ascii="仿宋_GB2312" w:eastAsia="仿宋_GB2312"/>
              </w:rPr>
              <w:t>持续优化</w:t>
            </w:r>
          </w:p>
        </w:tc>
        <w:tc>
          <w:tcPr>
            <w:tcW w:w="699" w:type="dxa"/>
            <w:vAlign w:val="center"/>
          </w:tcPr>
          <w:p w14:paraId="38FB12F8">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14:paraId="48EFD392">
            <w:pPr>
              <w:ind w:firstLine="420"/>
              <w:jc w:val="center"/>
              <w:rPr>
                <w:rFonts w:hint="eastAsia" w:ascii="仿宋_GB2312" w:eastAsia="仿宋_GB2312"/>
                <w:lang w:val="en-US" w:eastAsia="zh-CN"/>
              </w:rPr>
            </w:pPr>
            <w:r>
              <w:rPr>
                <w:rFonts w:hint="eastAsia" w:ascii="仿宋_GB2312" w:eastAsia="仿宋_GB2312"/>
                <w:lang w:val="en-US" w:eastAsia="zh-CN"/>
              </w:rPr>
              <w:t>4</w:t>
            </w:r>
          </w:p>
        </w:tc>
        <w:tc>
          <w:tcPr>
            <w:tcW w:w="1423" w:type="dxa"/>
            <w:vAlign w:val="center"/>
          </w:tcPr>
          <w:p w14:paraId="2EFC2032">
            <w:pPr>
              <w:ind w:firstLine="420"/>
              <w:jc w:val="center"/>
              <w:rPr>
                <w:rFonts w:hint="eastAsia" w:ascii="仿宋_GB2312" w:eastAsia="仿宋_GB2312"/>
                <w:lang w:eastAsia="zh-CN"/>
              </w:rPr>
            </w:pPr>
            <w:r>
              <w:rPr>
                <w:rFonts w:hint="eastAsia" w:ascii="仿宋_GB2312" w:eastAsia="仿宋_GB2312"/>
                <w:lang w:eastAsia="zh-CN"/>
              </w:rPr>
              <w:t>加强监管</w:t>
            </w:r>
          </w:p>
        </w:tc>
      </w:tr>
      <w:tr w14:paraId="2780C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extDirection w:val="tbRlV"/>
            <w:vAlign w:val="center"/>
          </w:tcPr>
          <w:p w14:paraId="6759194E">
            <w:pPr>
              <w:ind w:firstLine="420"/>
              <w:jc w:val="center"/>
              <w:rPr>
                <w:rFonts w:ascii="仿宋_GB2312" w:eastAsia="仿宋_GB2312"/>
              </w:rPr>
            </w:pPr>
          </w:p>
        </w:tc>
        <w:tc>
          <w:tcPr>
            <w:tcW w:w="1069" w:type="dxa"/>
            <w:vMerge w:val="restart"/>
            <w:tcBorders>
              <w:bottom w:val="nil"/>
            </w:tcBorders>
            <w:vAlign w:val="center"/>
          </w:tcPr>
          <w:p w14:paraId="79095325">
            <w:pPr>
              <w:jc w:val="center"/>
              <w:rPr>
                <w:rFonts w:ascii="仿宋_GB2312" w:eastAsia="仿宋_GB2312"/>
              </w:rPr>
            </w:pPr>
            <w:r>
              <w:rPr>
                <w:rFonts w:hint="eastAsia" w:ascii="仿宋_GB2312" w:hAnsi="宋体" w:eastAsia="仿宋_GB2312" w:cs="宋体"/>
              </w:rPr>
              <w:t>满意度指标</w:t>
            </w:r>
          </w:p>
          <w:p w14:paraId="28B90B00">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4104237F">
            <w:pPr>
              <w:jc w:val="center"/>
              <w:rPr>
                <w:rFonts w:ascii="仿宋_GB2312" w:eastAsia="仿宋_GB2312"/>
              </w:rPr>
            </w:pPr>
            <w:r>
              <w:rPr>
                <w:rFonts w:hint="eastAsia" w:ascii="仿宋_GB2312" w:hAnsi="宋体" w:eastAsia="仿宋_GB2312" w:cs="宋体"/>
              </w:rPr>
              <w:t>服务对象满意度指标</w:t>
            </w:r>
          </w:p>
        </w:tc>
        <w:tc>
          <w:tcPr>
            <w:tcW w:w="1249" w:type="dxa"/>
            <w:vAlign w:val="center"/>
          </w:tcPr>
          <w:p w14:paraId="28690BB5">
            <w:pPr>
              <w:ind w:firstLine="420"/>
              <w:jc w:val="center"/>
              <w:rPr>
                <w:rFonts w:ascii="仿宋_GB2312" w:eastAsia="仿宋_GB2312"/>
              </w:rPr>
            </w:pPr>
            <w:r>
              <w:rPr>
                <w:rFonts w:hint="eastAsia" w:ascii="仿宋_GB2312" w:eastAsia="仿宋_GB2312"/>
              </w:rPr>
              <w:t>加强日常监管力度，满足人民群众对天然气入户工作的需求</w:t>
            </w:r>
          </w:p>
        </w:tc>
        <w:tc>
          <w:tcPr>
            <w:tcW w:w="1298" w:type="dxa"/>
            <w:vAlign w:val="center"/>
          </w:tcPr>
          <w:p w14:paraId="1714EEC1">
            <w:pPr>
              <w:ind w:firstLine="420"/>
              <w:jc w:val="center"/>
              <w:rPr>
                <w:rFonts w:ascii="仿宋_GB2312" w:eastAsia="仿宋_GB2312"/>
              </w:rPr>
            </w:pPr>
            <w:r>
              <w:rPr>
                <w:rFonts w:hint="eastAsia" w:ascii="仿宋_GB2312" w:eastAsia="仿宋_GB2312"/>
              </w:rPr>
              <w:t>≥98%</w:t>
            </w:r>
          </w:p>
        </w:tc>
        <w:tc>
          <w:tcPr>
            <w:tcW w:w="1269" w:type="dxa"/>
            <w:vAlign w:val="center"/>
          </w:tcPr>
          <w:p w14:paraId="151924A3">
            <w:pPr>
              <w:ind w:firstLine="420"/>
              <w:jc w:val="center"/>
              <w:rPr>
                <w:rFonts w:ascii="仿宋_GB2312" w:eastAsia="仿宋_GB2312"/>
              </w:rPr>
            </w:pPr>
            <w:r>
              <w:rPr>
                <w:rFonts w:hint="eastAsia" w:ascii="仿宋_GB2312" w:eastAsia="仿宋_GB2312"/>
              </w:rPr>
              <w:t>≥98%</w:t>
            </w:r>
          </w:p>
        </w:tc>
        <w:tc>
          <w:tcPr>
            <w:tcW w:w="699" w:type="dxa"/>
            <w:vAlign w:val="center"/>
          </w:tcPr>
          <w:p w14:paraId="73FCAECC">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358A118E">
            <w:pPr>
              <w:ind w:firstLine="420"/>
              <w:jc w:val="center"/>
              <w:rPr>
                <w:rFonts w:hint="eastAsia" w:ascii="仿宋_GB2312" w:eastAsia="仿宋_GB2312"/>
                <w:lang w:val="en-US" w:eastAsia="zh-CN"/>
              </w:rPr>
            </w:pPr>
            <w:r>
              <w:rPr>
                <w:rFonts w:hint="eastAsia" w:ascii="仿宋_GB2312" w:eastAsia="仿宋_GB2312"/>
                <w:lang w:val="en-US" w:eastAsia="zh-CN"/>
              </w:rPr>
              <w:t>9</w:t>
            </w:r>
          </w:p>
        </w:tc>
        <w:tc>
          <w:tcPr>
            <w:tcW w:w="1423" w:type="dxa"/>
            <w:vAlign w:val="center"/>
          </w:tcPr>
          <w:p w14:paraId="263B781C">
            <w:pPr>
              <w:tabs>
                <w:tab w:val="left" w:pos="330"/>
              </w:tabs>
              <w:ind w:firstLine="420"/>
              <w:jc w:val="left"/>
              <w:rPr>
                <w:rFonts w:hint="eastAsia" w:ascii="仿宋_GB2312" w:eastAsia="仿宋_GB2312"/>
                <w:lang w:eastAsia="zh-CN"/>
              </w:rPr>
            </w:pPr>
            <w:r>
              <w:rPr>
                <w:rFonts w:hint="eastAsia" w:ascii="仿宋_GB2312" w:eastAsia="仿宋_GB2312"/>
                <w:lang w:eastAsia="zh-CN"/>
              </w:rPr>
              <w:t>完善管理</w:t>
            </w:r>
          </w:p>
        </w:tc>
      </w:tr>
      <w:tr w14:paraId="75933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6D6CEB1">
            <w:pPr>
              <w:ind w:firstLine="420"/>
              <w:jc w:val="center"/>
              <w:rPr>
                <w:rFonts w:ascii="仿宋_GB2312" w:eastAsia="仿宋_GB2312"/>
              </w:rPr>
            </w:pPr>
          </w:p>
        </w:tc>
        <w:tc>
          <w:tcPr>
            <w:tcW w:w="1069" w:type="dxa"/>
            <w:vMerge w:val="restart"/>
            <w:tcBorders>
              <w:top w:val="nil"/>
            </w:tcBorders>
            <w:vAlign w:val="center"/>
          </w:tcPr>
          <w:p w14:paraId="4D0393E0">
            <w:pPr>
              <w:jc w:val="center"/>
              <w:rPr>
                <w:rFonts w:ascii="仿宋_GB2312" w:eastAsia="仿宋_GB2312"/>
                <w:lang w:eastAsia="zh-CN"/>
              </w:rPr>
            </w:pPr>
            <w:r>
              <w:rPr>
                <w:rFonts w:hint="eastAsia" w:ascii="仿宋_GB2312" w:eastAsia="仿宋_GB2312"/>
                <w:lang w:eastAsia="zh-CN"/>
              </w:rPr>
              <w:t>成本指标</w:t>
            </w:r>
          </w:p>
          <w:p w14:paraId="2A2784F1">
            <w:pPr>
              <w:jc w:val="center"/>
              <w:rPr>
                <w:rFonts w:ascii="仿宋_GB2312" w:eastAsia="仿宋_GB2312"/>
                <w:lang w:eastAsia="zh-CN"/>
              </w:rPr>
            </w:pPr>
            <w:r>
              <w:rPr>
                <w:rFonts w:hint="eastAsia" w:ascii="仿宋_GB2312" w:eastAsia="仿宋_GB2312"/>
                <w:lang w:eastAsia="zh-CN"/>
              </w:rPr>
              <w:t>（20分）</w:t>
            </w:r>
          </w:p>
        </w:tc>
        <w:tc>
          <w:tcPr>
            <w:tcW w:w="1029" w:type="dxa"/>
            <w:tcBorders>
              <w:top w:val="nil"/>
            </w:tcBorders>
            <w:vAlign w:val="center"/>
          </w:tcPr>
          <w:p w14:paraId="3CEFD3C2">
            <w:pPr>
              <w:jc w:val="center"/>
              <w:rPr>
                <w:rFonts w:ascii="仿宋_GB2312" w:eastAsia="仿宋_GB2312"/>
                <w:lang w:eastAsia="zh-CN"/>
              </w:rPr>
            </w:pPr>
            <w:r>
              <w:rPr>
                <w:rFonts w:hint="eastAsia" w:ascii="仿宋_GB2312" w:eastAsia="仿宋_GB2312"/>
                <w:lang w:eastAsia="zh-CN"/>
              </w:rPr>
              <w:t>经济成本指标</w:t>
            </w:r>
          </w:p>
        </w:tc>
        <w:tc>
          <w:tcPr>
            <w:tcW w:w="1249" w:type="dxa"/>
            <w:vAlign w:val="center"/>
          </w:tcPr>
          <w:p w14:paraId="01849511">
            <w:pPr>
              <w:ind w:firstLine="420"/>
              <w:jc w:val="center"/>
              <w:rPr>
                <w:rFonts w:ascii="仿宋_GB2312" w:eastAsia="仿宋_GB2312"/>
              </w:rPr>
            </w:pPr>
            <w:r>
              <w:rPr>
                <w:rFonts w:hint="eastAsia" w:ascii="仿宋_GB2312" w:eastAsia="仿宋_GB2312"/>
              </w:rPr>
              <w:t>严格控制在预算成本内</w:t>
            </w:r>
          </w:p>
        </w:tc>
        <w:tc>
          <w:tcPr>
            <w:tcW w:w="1298" w:type="dxa"/>
            <w:vAlign w:val="center"/>
          </w:tcPr>
          <w:p w14:paraId="1982E81B">
            <w:pPr>
              <w:jc w:val="both"/>
              <w:rPr>
                <w:rFonts w:ascii="仿宋_GB2312" w:eastAsia="仿宋_GB2312"/>
              </w:rPr>
            </w:pPr>
            <w:r>
              <w:rPr>
                <w:rFonts w:hint="eastAsia" w:ascii="仿宋_GB2312" w:eastAsia="仿宋_GB2312"/>
              </w:rPr>
              <w:t>项目支出≤20万元</w:t>
            </w:r>
          </w:p>
        </w:tc>
        <w:tc>
          <w:tcPr>
            <w:tcW w:w="1269" w:type="dxa"/>
            <w:vAlign w:val="center"/>
          </w:tcPr>
          <w:p w14:paraId="5A35EF51">
            <w:pPr>
              <w:jc w:val="both"/>
              <w:rPr>
                <w:rFonts w:ascii="仿宋_GB2312" w:eastAsia="仿宋_GB2312"/>
              </w:rPr>
            </w:pPr>
            <w:r>
              <w:rPr>
                <w:rFonts w:hint="eastAsia" w:ascii="仿宋_GB2312" w:eastAsia="仿宋_GB2312"/>
              </w:rPr>
              <w:t>≤20万元</w:t>
            </w:r>
          </w:p>
        </w:tc>
        <w:tc>
          <w:tcPr>
            <w:tcW w:w="699" w:type="dxa"/>
            <w:vAlign w:val="center"/>
          </w:tcPr>
          <w:p w14:paraId="3B3B9769">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19165012">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14:paraId="52C0D8A8">
            <w:pPr>
              <w:ind w:firstLine="420"/>
              <w:jc w:val="center"/>
              <w:rPr>
                <w:rFonts w:ascii="仿宋_GB2312" w:eastAsia="仿宋_GB2312"/>
              </w:rPr>
            </w:pPr>
          </w:p>
        </w:tc>
      </w:tr>
      <w:tr w14:paraId="723B2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D2FC189">
            <w:pPr>
              <w:ind w:firstLine="420"/>
              <w:jc w:val="center"/>
              <w:rPr>
                <w:rFonts w:ascii="仿宋_GB2312" w:eastAsia="仿宋_GB2312"/>
              </w:rPr>
            </w:pPr>
          </w:p>
        </w:tc>
        <w:tc>
          <w:tcPr>
            <w:tcW w:w="1069" w:type="dxa"/>
            <w:vMerge w:val="continue"/>
            <w:vAlign w:val="center"/>
          </w:tcPr>
          <w:p w14:paraId="10A0097F">
            <w:pPr>
              <w:ind w:firstLine="420"/>
              <w:jc w:val="center"/>
              <w:rPr>
                <w:rFonts w:ascii="仿宋_GB2312" w:eastAsia="仿宋_GB2312"/>
              </w:rPr>
            </w:pPr>
          </w:p>
        </w:tc>
        <w:tc>
          <w:tcPr>
            <w:tcW w:w="1029" w:type="dxa"/>
            <w:tcBorders>
              <w:top w:val="nil"/>
            </w:tcBorders>
            <w:vAlign w:val="center"/>
          </w:tcPr>
          <w:p w14:paraId="3FC39DBC">
            <w:pPr>
              <w:jc w:val="center"/>
              <w:rPr>
                <w:rFonts w:ascii="仿宋_GB2312" w:eastAsia="仿宋_GB2312"/>
                <w:lang w:eastAsia="zh-CN"/>
              </w:rPr>
            </w:pPr>
            <w:r>
              <w:rPr>
                <w:rFonts w:hint="eastAsia" w:ascii="仿宋_GB2312" w:eastAsia="仿宋_GB2312"/>
                <w:lang w:eastAsia="zh-CN"/>
              </w:rPr>
              <w:t>社会成本指标</w:t>
            </w:r>
          </w:p>
        </w:tc>
        <w:tc>
          <w:tcPr>
            <w:tcW w:w="1249" w:type="dxa"/>
            <w:vAlign w:val="center"/>
          </w:tcPr>
          <w:p w14:paraId="449DF7DD">
            <w:pPr>
              <w:ind w:firstLine="420"/>
              <w:jc w:val="center"/>
              <w:rPr>
                <w:rFonts w:ascii="仿宋_GB2312" w:eastAsia="仿宋_GB2312"/>
              </w:rPr>
            </w:pPr>
            <w:r>
              <w:rPr>
                <w:rFonts w:hint="eastAsia" w:ascii="仿宋_GB2312" w:eastAsia="仿宋_GB2312"/>
              </w:rPr>
              <w:t>提升居民生活品质，确保居民安全生活保障。</w:t>
            </w:r>
          </w:p>
        </w:tc>
        <w:tc>
          <w:tcPr>
            <w:tcW w:w="1298" w:type="dxa"/>
            <w:vAlign w:val="center"/>
          </w:tcPr>
          <w:p w14:paraId="5859F424">
            <w:pPr>
              <w:jc w:val="both"/>
              <w:rPr>
                <w:rFonts w:ascii="仿宋_GB2312" w:eastAsia="仿宋_GB2312"/>
              </w:rPr>
            </w:pPr>
            <w:r>
              <w:rPr>
                <w:rFonts w:hint="eastAsia" w:ascii="仿宋_GB2312" w:eastAsia="仿宋_GB2312"/>
              </w:rPr>
              <w:t>无负面影响</w:t>
            </w:r>
          </w:p>
        </w:tc>
        <w:tc>
          <w:tcPr>
            <w:tcW w:w="1269" w:type="dxa"/>
            <w:vAlign w:val="center"/>
          </w:tcPr>
          <w:p w14:paraId="73BCCAF9">
            <w:pPr>
              <w:jc w:val="both"/>
              <w:rPr>
                <w:rFonts w:ascii="仿宋_GB2312" w:eastAsia="仿宋_GB2312"/>
              </w:rPr>
            </w:pPr>
            <w:r>
              <w:rPr>
                <w:rFonts w:hint="eastAsia" w:ascii="仿宋_GB2312" w:eastAsia="仿宋_GB2312"/>
              </w:rPr>
              <w:t>无负面影响</w:t>
            </w:r>
          </w:p>
        </w:tc>
        <w:tc>
          <w:tcPr>
            <w:tcW w:w="699" w:type="dxa"/>
            <w:vAlign w:val="center"/>
          </w:tcPr>
          <w:p w14:paraId="15674496">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14:paraId="1FA3603C">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14:paraId="0DCE2680">
            <w:pPr>
              <w:ind w:firstLine="420"/>
              <w:jc w:val="center"/>
              <w:rPr>
                <w:rFonts w:ascii="仿宋_GB2312" w:eastAsia="仿宋_GB2312"/>
              </w:rPr>
            </w:pPr>
          </w:p>
        </w:tc>
      </w:tr>
      <w:tr w14:paraId="3BBC1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0A8EB98">
            <w:pPr>
              <w:ind w:firstLine="420"/>
              <w:jc w:val="center"/>
              <w:rPr>
                <w:rFonts w:ascii="仿宋_GB2312" w:eastAsia="仿宋_GB2312"/>
              </w:rPr>
            </w:pPr>
          </w:p>
        </w:tc>
        <w:tc>
          <w:tcPr>
            <w:tcW w:w="1069" w:type="dxa"/>
            <w:vMerge w:val="continue"/>
            <w:vAlign w:val="center"/>
          </w:tcPr>
          <w:p w14:paraId="6851E133">
            <w:pPr>
              <w:ind w:firstLine="420"/>
              <w:jc w:val="center"/>
              <w:rPr>
                <w:rFonts w:ascii="仿宋_GB2312" w:eastAsia="仿宋_GB2312"/>
              </w:rPr>
            </w:pPr>
          </w:p>
        </w:tc>
        <w:tc>
          <w:tcPr>
            <w:tcW w:w="1029" w:type="dxa"/>
            <w:tcBorders>
              <w:top w:val="nil"/>
            </w:tcBorders>
            <w:vAlign w:val="center"/>
          </w:tcPr>
          <w:p w14:paraId="588F339C">
            <w:pPr>
              <w:jc w:val="center"/>
              <w:rPr>
                <w:rFonts w:ascii="仿宋_GB2312" w:eastAsia="仿宋_GB2312"/>
                <w:lang w:eastAsia="zh-CN"/>
              </w:rPr>
            </w:pPr>
            <w:r>
              <w:rPr>
                <w:rFonts w:hint="eastAsia" w:ascii="仿宋_GB2312" w:eastAsia="仿宋_GB2312"/>
                <w:lang w:eastAsia="zh-CN"/>
              </w:rPr>
              <w:t>生态环境成本指标</w:t>
            </w:r>
          </w:p>
        </w:tc>
        <w:tc>
          <w:tcPr>
            <w:tcW w:w="1249" w:type="dxa"/>
            <w:vAlign w:val="center"/>
          </w:tcPr>
          <w:p w14:paraId="660C6E1B">
            <w:pPr>
              <w:ind w:firstLine="420"/>
              <w:jc w:val="center"/>
              <w:rPr>
                <w:rFonts w:ascii="仿宋_GB2312" w:eastAsia="仿宋_GB2312"/>
              </w:rPr>
            </w:pPr>
            <w:r>
              <w:rPr>
                <w:rFonts w:hint="eastAsia" w:ascii="仿宋_GB2312" w:eastAsia="仿宋_GB2312"/>
              </w:rPr>
              <w:t>有效减少安全事故的发生，确保城市燃气安全可靠运行，为城市居民提供更多生活便利</w:t>
            </w:r>
          </w:p>
        </w:tc>
        <w:tc>
          <w:tcPr>
            <w:tcW w:w="1298" w:type="dxa"/>
            <w:vAlign w:val="center"/>
          </w:tcPr>
          <w:p w14:paraId="65348A91">
            <w:pPr>
              <w:ind w:firstLine="420"/>
              <w:jc w:val="center"/>
              <w:rPr>
                <w:rFonts w:ascii="仿宋_GB2312" w:eastAsia="仿宋_GB2312"/>
              </w:rPr>
            </w:pPr>
            <w:r>
              <w:rPr>
                <w:rFonts w:hint="eastAsia" w:ascii="仿宋_GB2312" w:eastAsia="仿宋_GB2312"/>
              </w:rPr>
              <w:t>有效提升</w:t>
            </w:r>
          </w:p>
        </w:tc>
        <w:tc>
          <w:tcPr>
            <w:tcW w:w="1269" w:type="dxa"/>
            <w:vAlign w:val="center"/>
          </w:tcPr>
          <w:p w14:paraId="67A436F3">
            <w:pPr>
              <w:jc w:val="both"/>
              <w:rPr>
                <w:rFonts w:ascii="仿宋_GB2312" w:eastAsia="仿宋_GB2312"/>
              </w:rPr>
            </w:pPr>
            <w:r>
              <w:rPr>
                <w:rFonts w:hint="eastAsia" w:ascii="仿宋_GB2312" w:eastAsia="仿宋_GB2312"/>
              </w:rPr>
              <w:t>有效提升</w:t>
            </w:r>
          </w:p>
        </w:tc>
        <w:tc>
          <w:tcPr>
            <w:tcW w:w="699" w:type="dxa"/>
            <w:vAlign w:val="center"/>
          </w:tcPr>
          <w:p w14:paraId="2E82337B">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14:paraId="7D7D4BA8">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14:paraId="6AECA8D2">
            <w:pPr>
              <w:ind w:firstLine="420"/>
              <w:jc w:val="center"/>
              <w:rPr>
                <w:rFonts w:ascii="仿宋_GB2312" w:eastAsia="仿宋_GB2312"/>
              </w:rPr>
            </w:pPr>
          </w:p>
        </w:tc>
      </w:tr>
      <w:tr w14:paraId="73256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3D9FEBFF">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14:paraId="787C1E4F">
            <w:pPr>
              <w:jc w:val="center"/>
              <w:rPr>
                <w:rFonts w:hint="default" w:ascii="仿宋_GB2312" w:eastAsia="仿宋_GB2312"/>
                <w:lang w:val="en-US" w:eastAsia="zh-CN"/>
              </w:rPr>
            </w:pPr>
            <w:r>
              <w:rPr>
                <w:rFonts w:hint="eastAsia" w:ascii="仿宋_GB2312" w:eastAsia="仿宋_GB2312"/>
                <w:lang w:val="en-US" w:eastAsia="zh-CN"/>
              </w:rPr>
              <w:t>98</w:t>
            </w:r>
          </w:p>
        </w:tc>
        <w:tc>
          <w:tcPr>
            <w:tcW w:w="869" w:type="dxa"/>
            <w:vAlign w:val="center"/>
          </w:tcPr>
          <w:p w14:paraId="36A6D876">
            <w:pPr>
              <w:ind w:firstLine="420"/>
              <w:jc w:val="center"/>
              <w:rPr>
                <w:rFonts w:ascii="仿宋_GB2312" w:eastAsia="仿宋_GB2312"/>
              </w:rPr>
            </w:pPr>
          </w:p>
        </w:tc>
        <w:tc>
          <w:tcPr>
            <w:tcW w:w="1423" w:type="dxa"/>
            <w:vAlign w:val="center"/>
          </w:tcPr>
          <w:p w14:paraId="00DA9CB7">
            <w:pPr>
              <w:ind w:firstLine="420"/>
              <w:jc w:val="center"/>
              <w:rPr>
                <w:rFonts w:ascii="仿宋_GB2312" w:eastAsia="仿宋_GB2312"/>
              </w:rPr>
            </w:pPr>
          </w:p>
        </w:tc>
      </w:tr>
    </w:tbl>
    <w:p w14:paraId="014B026A">
      <w:pPr>
        <w:spacing w:before="293" w:line="236" w:lineRule="auto"/>
        <w:rPr>
          <w:rFonts w:ascii="仿宋_GB2312" w:hAnsi="宋体" w:eastAsia="仿宋_GB2312" w:cs="宋体"/>
          <w:sz w:val="35"/>
          <w:szCs w:val="35"/>
          <w:lang w:eastAsia="zh-CN"/>
        </w:rPr>
      </w:pPr>
      <w:r>
        <w:rPr>
          <w:rFonts w:ascii="仿宋_GB2312" w:hAnsi="宋体" w:eastAsia="仿宋_GB2312" w:cs="宋体"/>
          <w:lang w:eastAsia="zh-CN"/>
        </w:rPr>
        <w:t>填表人：</w:t>
      </w:r>
      <w:r>
        <w:rPr>
          <w:rFonts w:hint="eastAsia" w:ascii="仿宋_GB2312" w:hAnsi="宋体" w:eastAsia="仿宋_GB2312" w:cs="宋体"/>
          <w:lang w:eastAsia="zh-CN"/>
        </w:rPr>
        <w:t>胡甜</w:t>
      </w:r>
      <w:r>
        <w:rPr>
          <w:rFonts w:ascii="仿宋_GB2312" w:hAnsi="宋体" w:eastAsia="仿宋_GB2312" w:cs="宋体"/>
          <w:lang w:eastAsia="zh-CN"/>
        </w:rPr>
        <w:t xml:space="preserve">   填报日期：</w:t>
      </w:r>
      <w:r>
        <w:rPr>
          <w:rFonts w:hint="eastAsia" w:ascii="仿宋_GB2312" w:hAnsi="宋体" w:eastAsia="仿宋_GB2312" w:cs="宋体"/>
          <w:lang w:val="en-US" w:eastAsia="zh-CN"/>
        </w:rPr>
        <w:t>2025.9.18</w:t>
      </w:r>
      <w:r>
        <w:rPr>
          <w:rFonts w:ascii="仿宋_GB2312" w:hAnsi="宋体" w:eastAsia="仿宋_GB2312" w:cs="宋体"/>
          <w:lang w:eastAsia="zh-CN"/>
        </w:rPr>
        <w:t xml:space="preserve">   联系电话：</w:t>
      </w:r>
      <w:r>
        <w:rPr>
          <w:rFonts w:hint="eastAsia" w:ascii="仿宋_GB2312" w:hAnsi="宋体" w:eastAsia="仿宋_GB2312" w:cs="宋体"/>
          <w:lang w:val="en-US" w:eastAsia="zh-CN"/>
        </w:rPr>
        <w:t>18817040818</w:t>
      </w:r>
      <w:r>
        <w:rPr>
          <w:rFonts w:ascii="仿宋_GB2312" w:hAnsi="宋体" w:eastAsia="仿宋_GB2312" w:cs="宋体"/>
          <w:lang w:eastAsia="zh-CN"/>
        </w:rPr>
        <w:t xml:space="preserve">   单位负责人签字：</w:t>
      </w:r>
      <w:r>
        <w:rPr>
          <w:rFonts w:hint="eastAsia" w:ascii="仿宋_GB2312" w:hAnsi="宋体" w:eastAsia="仿宋_GB2312" w:cs="宋体"/>
          <w:lang w:eastAsia="zh-CN"/>
        </w:rPr>
        <w:t>朱青龙</w:t>
      </w:r>
    </w:p>
    <w:p w14:paraId="7E336E54">
      <w:pPr>
        <w:spacing w:before="293" w:line="236" w:lineRule="auto"/>
        <w:ind w:firstLine="552"/>
        <w:rPr>
          <w:rFonts w:hint="eastAsia" w:ascii="宋体" w:hAnsi="宋体" w:eastAsia="宋体" w:cs="宋体"/>
          <w:bCs/>
          <w:spacing w:val="-4"/>
          <w:sz w:val="28"/>
          <w:szCs w:val="28"/>
          <w:lang w:eastAsia="zh-CN"/>
        </w:rPr>
      </w:pPr>
    </w:p>
    <w:p w14:paraId="4C759C68">
      <w:pPr>
        <w:spacing w:before="293" w:line="236" w:lineRule="auto"/>
        <w:ind w:firstLine="552"/>
        <w:rPr>
          <w:rFonts w:hint="eastAsia" w:ascii="宋体" w:hAnsi="宋体" w:eastAsia="宋体" w:cs="宋体"/>
          <w:bCs/>
          <w:spacing w:val="-4"/>
          <w:sz w:val="28"/>
          <w:szCs w:val="28"/>
          <w:lang w:eastAsia="zh-CN"/>
        </w:rPr>
      </w:pPr>
    </w:p>
    <w:p w14:paraId="6EBF7123">
      <w:pPr>
        <w:spacing w:before="293" w:line="236" w:lineRule="auto"/>
        <w:ind w:firstLine="552"/>
        <w:rPr>
          <w:rFonts w:hint="eastAsia" w:ascii="宋体" w:hAnsi="宋体" w:eastAsia="宋体" w:cs="宋体"/>
          <w:bCs/>
          <w:spacing w:val="-4"/>
          <w:sz w:val="28"/>
          <w:szCs w:val="28"/>
          <w:lang w:eastAsia="zh-CN"/>
        </w:rPr>
      </w:pPr>
    </w:p>
    <w:p w14:paraId="575464D9">
      <w:pPr>
        <w:spacing w:before="293" w:line="236" w:lineRule="auto"/>
        <w:ind w:firstLine="552"/>
        <w:rPr>
          <w:rFonts w:hint="eastAsia" w:ascii="宋体" w:hAnsi="宋体" w:eastAsia="宋体" w:cs="宋体"/>
          <w:bCs/>
          <w:spacing w:val="-4"/>
          <w:sz w:val="28"/>
          <w:szCs w:val="28"/>
          <w:lang w:eastAsia="zh-CN"/>
        </w:rPr>
      </w:pPr>
    </w:p>
    <w:p w14:paraId="2A625E16">
      <w:pPr>
        <w:spacing w:before="293" w:line="236" w:lineRule="auto"/>
        <w:ind w:firstLine="552"/>
        <w:rPr>
          <w:rFonts w:hint="eastAsia" w:ascii="宋体" w:hAnsi="宋体" w:eastAsia="宋体" w:cs="宋体"/>
          <w:bCs/>
          <w:spacing w:val="-4"/>
          <w:sz w:val="28"/>
          <w:szCs w:val="28"/>
          <w:lang w:eastAsia="zh-CN"/>
        </w:rPr>
      </w:pPr>
    </w:p>
    <w:p w14:paraId="0657361E">
      <w:pPr>
        <w:spacing w:before="293" w:line="236" w:lineRule="auto"/>
        <w:ind w:firstLine="552"/>
        <w:rPr>
          <w:rFonts w:hint="eastAsia" w:ascii="宋体" w:hAnsi="宋体" w:eastAsia="宋体" w:cs="宋体"/>
          <w:bCs/>
          <w:spacing w:val="-4"/>
          <w:sz w:val="28"/>
          <w:szCs w:val="28"/>
          <w:lang w:eastAsia="zh-CN"/>
        </w:rPr>
      </w:pPr>
    </w:p>
    <w:p w14:paraId="6485A72A">
      <w:pPr>
        <w:spacing w:before="293" w:line="236" w:lineRule="auto"/>
        <w:ind w:firstLine="552"/>
        <w:rPr>
          <w:rFonts w:hint="eastAsia" w:ascii="宋体" w:hAnsi="宋体" w:eastAsia="宋体" w:cs="宋体"/>
          <w:bCs/>
          <w:spacing w:val="-4"/>
          <w:sz w:val="28"/>
          <w:szCs w:val="28"/>
          <w:lang w:eastAsia="zh-CN"/>
        </w:rPr>
      </w:pPr>
    </w:p>
    <w:p w14:paraId="35AF1B52">
      <w:pPr>
        <w:spacing w:before="293" w:line="236" w:lineRule="auto"/>
        <w:ind w:firstLine="552"/>
        <w:rPr>
          <w:rFonts w:hint="eastAsia" w:ascii="宋体" w:hAnsi="宋体" w:eastAsia="宋体" w:cs="宋体"/>
          <w:bCs/>
          <w:spacing w:val="-4"/>
          <w:sz w:val="28"/>
          <w:szCs w:val="28"/>
          <w:lang w:eastAsia="zh-CN"/>
        </w:rPr>
      </w:pPr>
    </w:p>
    <w:p w14:paraId="72F140AD">
      <w:pPr>
        <w:spacing w:before="293" w:line="236" w:lineRule="auto"/>
        <w:ind w:firstLine="552"/>
        <w:rPr>
          <w:rFonts w:hint="eastAsia" w:ascii="宋体" w:hAnsi="宋体" w:eastAsia="宋体" w:cs="宋体"/>
          <w:bCs/>
          <w:spacing w:val="-4"/>
          <w:sz w:val="28"/>
          <w:szCs w:val="28"/>
          <w:lang w:eastAsia="zh-CN"/>
        </w:rPr>
      </w:pPr>
    </w:p>
    <w:p w14:paraId="3ABAE731">
      <w:pPr>
        <w:spacing w:before="293" w:line="236" w:lineRule="auto"/>
        <w:ind w:firstLine="552"/>
        <w:rPr>
          <w:rFonts w:hint="eastAsia" w:ascii="宋体" w:hAnsi="宋体" w:eastAsia="宋体" w:cs="宋体"/>
          <w:bCs/>
          <w:spacing w:val="-4"/>
          <w:sz w:val="28"/>
          <w:szCs w:val="28"/>
          <w:lang w:eastAsia="zh-CN"/>
        </w:rPr>
      </w:pPr>
    </w:p>
    <w:p w14:paraId="12CEC828">
      <w:pPr>
        <w:spacing w:before="293" w:line="236" w:lineRule="auto"/>
        <w:ind w:firstLine="552"/>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附件3</w:t>
      </w:r>
    </w:p>
    <w:p w14:paraId="552F2962">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4</w:t>
      </w:r>
      <w:r>
        <w:rPr>
          <w:rFonts w:ascii="方正小标宋简体" w:hAnsi="宋体" w:eastAsia="方正小标宋简体" w:cs="宋体"/>
          <w:bCs/>
          <w:spacing w:val="8"/>
          <w:sz w:val="44"/>
          <w:szCs w:val="44"/>
          <w:lang w:eastAsia="zh-CN"/>
        </w:rPr>
        <w:t>年度项目支出绩效自评表</w:t>
      </w:r>
    </w:p>
    <w:p w14:paraId="49908125">
      <w:pPr>
        <w:spacing w:line="95" w:lineRule="exact"/>
        <w:ind w:firstLine="420"/>
        <w:rPr>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B6AD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B3201DC">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3EDAEDA3">
            <w:pPr>
              <w:ind w:firstLine="420"/>
              <w:jc w:val="center"/>
              <w:rPr>
                <w:rFonts w:ascii="仿宋_GB2312" w:hAnsi="宋体" w:eastAsia="仿宋_GB2312" w:cs="宋体"/>
                <w:lang w:eastAsia="zh-CN"/>
              </w:rPr>
            </w:pPr>
            <w:r>
              <w:rPr>
                <w:rFonts w:hint="eastAsia" w:ascii="仿宋_GB2312" w:hAnsi="宋体" w:eastAsia="仿宋_GB2312" w:cs="宋体"/>
                <w:lang w:eastAsia="zh-CN"/>
              </w:rPr>
              <w:t>燃气安全专项整治</w:t>
            </w:r>
          </w:p>
        </w:tc>
      </w:tr>
      <w:tr w14:paraId="42FED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6E86F39">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4D55EB77">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汨罗市城市管理和综合执法局</w:t>
            </w:r>
          </w:p>
        </w:tc>
        <w:tc>
          <w:tcPr>
            <w:tcW w:w="1099" w:type="dxa"/>
            <w:vAlign w:val="center"/>
          </w:tcPr>
          <w:p w14:paraId="29738001">
            <w:pPr>
              <w:jc w:val="center"/>
              <w:rPr>
                <w:rFonts w:ascii="仿宋_GB2312" w:hAnsi="宋体" w:eastAsia="仿宋_GB2312" w:cs="宋体"/>
                <w:lang w:eastAsia="zh-CN"/>
              </w:rPr>
            </w:pPr>
            <w:r>
              <w:rPr>
                <w:rFonts w:hint="eastAsia" w:ascii="仿宋_GB2312" w:hAnsi="宋体" w:eastAsia="仿宋_GB2312" w:cs="宋体"/>
                <w:lang w:eastAsia="zh-CN"/>
              </w:rPr>
              <w:t>实施</w:t>
            </w:r>
          </w:p>
          <w:p w14:paraId="4848D495">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14:paraId="4AD5E691">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汨罗市燃气事务中心</w:t>
            </w:r>
          </w:p>
        </w:tc>
      </w:tr>
      <w:tr w14:paraId="5868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E5D0D03">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2B409E17">
            <w:pPr>
              <w:ind w:firstLine="420"/>
              <w:jc w:val="center"/>
              <w:rPr>
                <w:rFonts w:ascii="仿宋_GB2312" w:hAnsi="宋体" w:eastAsia="仿宋_GB2312" w:cs="宋体"/>
                <w:lang w:eastAsia="zh-CN"/>
              </w:rPr>
            </w:pPr>
          </w:p>
        </w:tc>
        <w:tc>
          <w:tcPr>
            <w:tcW w:w="1020" w:type="dxa"/>
            <w:vAlign w:val="center"/>
          </w:tcPr>
          <w:p w14:paraId="699A50E5">
            <w:pPr>
              <w:jc w:val="center"/>
              <w:rPr>
                <w:rFonts w:ascii="仿宋_GB2312" w:hAnsi="宋体" w:eastAsia="仿宋_GB2312" w:cs="宋体"/>
                <w:lang w:eastAsia="zh-CN"/>
              </w:rPr>
            </w:pPr>
            <w:r>
              <w:rPr>
                <w:rFonts w:hint="eastAsia" w:ascii="仿宋_GB2312" w:hAnsi="宋体" w:eastAsia="仿宋_GB2312" w:cs="宋体"/>
                <w:lang w:eastAsia="zh-CN"/>
              </w:rPr>
              <w:t>年初</w:t>
            </w:r>
          </w:p>
          <w:p w14:paraId="38DC0F5E">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7FCCDC96">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277C75C6">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29B420BA">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0BCBDA69">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14:paraId="273A5B71">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77AD2301">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03E21856">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54C4A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2DAFC02">
            <w:pPr>
              <w:ind w:firstLine="420"/>
              <w:jc w:val="center"/>
              <w:rPr>
                <w:rFonts w:ascii="仿宋_GB2312" w:hAnsi="宋体" w:eastAsia="仿宋_GB2312" w:cs="宋体"/>
                <w:lang w:eastAsia="zh-CN"/>
              </w:rPr>
            </w:pPr>
          </w:p>
        </w:tc>
        <w:tc>
          <w:tcPr>
            <w:tcW w:w="2277" w:type="dxa"/>
            <w:gridSpan w:val="2"/>
            <w:vAlign w:val="center"/>
          </w:tcPr>
          <w:p w14:paraId="2756C549">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05DD529A">
            <w:pPr>
              <w:ind w:firstLine="420"/>
              <w:jc w:val="center"/>
              <w:rPr>
                <w:rFonts w:ascii="仿宋_GB2312" w:hAnsi="宋体" w:eastAsia="仿宋_GB2312" w:cs="宋体"/>
                <w:lang w:eastAsia="zh-CN"/>
              </w:rPr>
            </w:pPr>
            <w:r>
              <w:rPr>
                <w:rFonts w:hint="eastAsia" w:ascii="仿宋_GB2312" w:hAnsi="宋体" w:eastAsia="仿宋_GB2312" w:cs="宋体"/>
                <w:lang w:eastAsia="zh-CN"/>
              </w:rPr>
              <w:t>20</w:t>
            </w:r>
          </w:p>
        </w:tc>
        <w:tc>
          <w:tcPr>
            <w:tcW w:w="1099" w:type="dxa"/>
            <w:vAlign w:val="center"/>
          </w:tcPr>
          <w:p w14:paraId="380E946F">
            <w:pPr>
              <w:ind w:firstLine="420"/>
              <w:jc w:val="center"/>
              <w:rPr>
                <w:rFonts w:ascii="仿宋_GB2312" w:hAnsi="宋体" w:eastAsia="仿宋_GB2312" w:cs="宋体"/>
                <w:lang w:eastAsia="zh-CN"/>
              </w:rPr>
            </w:pPr>
            <w:r>
              <w:rPr>
                <w:rFonts w:hint="eastAsia" w:ascii="仿宋_GB2312" w:hAnsi="宋体" w:eastAsia="仿宋_GB2312" w:cs="宋体"/>
                <w:lang w:eastAsia="zh-CN"/>
              </w:rPr>
              <w:t>19.99</w:t>
            </w:r>
          </w:p>
        </w:tc>
        <w:tc>
          <w:tcPr>
            <w:tcW w:w="1099" w:type="dxa"/>
            <w:vAlign w:val="center"/>
          </w:tcPr>
          <w:p w14:paraId="3812FE3E">
            <w:pPr>
              <w:ind w:firstLine="420"/>
              <w:jc w:val="center"/>
              <w:rPr>
                <w:rFonts w:ascii="仿宋_GB2312" w:hAnsi="宋体" w:eastAsia="仿宋_GB2312" w:cs="宋体"/>
                <w:lang w:eastAsia="zh-CN"/>
              </w:rPr>
            </w:pPr>
            <w:r>
              <w:rPr>
                <w:rFonts w:hint="eastAsia" w:ascii="仿宋_GB2312" w:hAnsi="宋体" w:eastAsia="仿宋_GB2312" w:cs="宋体"/>
                <w:lang w:eastAsia="zh-CN"/>
              </w:rPr>
              <w:t>19.99</w:t>
            </w:r>
          </w:p>
        </w:tc>
        <w:tc>
          <w:tcPr>
            <w:tcW w:w="809" w:type="dxa"/>
            <w:vAlign w:val="center"/>
          </w:tcPr>
          <w:p w14:paraId="085D3CC0">
            <w:pPr>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3534907D">
            <w:pPr>
              <w:ind w:firstLine="420"/>
              <w:jc w:val="center"/>
              <w:rPr>
                <w:rFonts w:ascii="仿宋_GB2312" w:hAnsi="宋体" w:eastAsia="仿宋_GB2312" w:cs="宋体"/>
                <w:lang w:eastAsia="zh-CN"/>
              </w:rPr>
            </w:pPr>
          </w:p>
        </w:tc>
        <w:tc>
          <w:tcPr>
            <w:tcW w:w="1383" w:type="dxa"/>
            <w:vAlign w:val="center"/>
          </w:tcPr>
          <w:p w14:paraId="7BE0AC9E">
            <w:pPr>
              <w:ind w:firstLine="420"/>
              <w:jc w:val="center"/>
              <w:rPr>
                <w:rFonts w:ascii="仿宋_GB2312" w:hAnsi="宋体" w:eastAsia="仿宋_GB2312" w:cs="宋体"/>
                <w:lang w:eastAsia="zh-CN"/>
              </w:rPr>
            </w:pPr>
          </w:p>
        </w:tc>
      </w:tr>
      <w:tr w14:paraId="03DDA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C35CDDE">
            <w:pPr>
              <w:ind w:firstLine="420"/>
              <w:jc w:val="center"/>
              <w:rPr>
                <w:rFonts w:ascii="仿宋_GB2312" w:hAnsi="宋体" w:eastAsia="仿宋_GB2312" w:cs="宋体"/>
                <w:lang w:eastAsia="zh-CN"/>
              </w:rPr>
            </w:pPr>
          </w:p>
        </w:tc>
        <w:tc>
          <w:tcPr>
            <w:tcW w:w="2277" w:type="dxa"/>
            <w:gridSpan w:val="2"/>
            <w:vAlign w:val="center"/>
          </w:tcPr>
          <w:p w14:paraId="1F144800">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40C0027B">
            <w:pPr>
              <w:ind w:firstLine="420"/>
              <w:jc w:val="center"/>
              <w:rPr>
                <w:rFonts w:ascii="仿宋_GB2312" w:hAnsi="宋体" w:eastAsia="仿宋_GB2312" w:cs="宋体"/>
                <w:lang w:eastAsia="zh-CN"/>
              </w:rPr>
            </w:pPr>
            <w:r>
              <w:rPr>
                <w:rFonts w:hint="eastAsia" w:ascii="仿宋_GB2312" w:hAnsi="宋体" w:eastAsia="仿宋_GB2312" w:cs="宋体"/>
                <w:lang w:eastAsia="zh-CN"/>
              </w:rPr>
              <w:t>20</w:t>
            </w:r>
          </w:p>
        </w:tc>
        <w:tc>
          <w:tcPr>
            <w:tcW w:w="1099" w:type="dxa"/>
            <w:vAlign w:val="center"/>
          </w:tcPr>
          <w:p w14:paraId="3D4C3A5A">
            <w:pPr>
              <w:ind w:firstLine="420"/>
              <w:jc w:val="center"/>
              <w:rPr>
                <w:rFonts w:ascii="仿宋_GB2312" w:hAnsi="宋体" w:eastAsia="仿宋_GB2312" w:cs="宋体"/>
                <w:lang w:eastAsia="zh-CN"/>
              </w:rPr>
            </w:pPr>
            <w:r>
              <w:rPr>
                <w:rFonts w:hint="eastAsia" w:ascii="仿宋_GB2312" w:hAnsi="宋体" w:eastAsia="仿宋_GB2312" w:cs="宋体"/>
                <w:lang w:eastAsia="zh-CN"/>
              </w:rPr>
              <w:t>19.99</w:t>
            </w:r>
          </w:p>
        </w:tc>
        <w:tc>
          <w:tcPr>
            <w:tcW w:w="1099" w:type="dxa"/>
            <w:vAlign w:val="center"/>
          </w:tcPr>
          <w:p w14:paraId="229655FF">
            <w:pPr>
              <w:ind w:firstLine="420"/>
              <w:jc w:val="center"/>
              <w:rPr>
                <w:rFonts w:ascii="仿宋_GB2312" w:hAnsi="宋体" w:eastAsia="仿宋_GB2312" w:cs="宋体"/>
                <w:lang w:eastAsia="zh-CN"/>
              </w:rPr>
            </w:pPr>
            <w:r>
              <w:rPr>
                <w:rFonts w:hint="eastAsia" w:ascii="仿宋_GB2312" w:hAnsi="宋体" w:eastAsia="仿宋_GB2312" w:cs="宋体"/>
                <w:lang w:eastAsia="zh-CN"/>
              </w:rPr>
              <w:t>19.99</w:t>
            </w:r>
          </w:p>
        </w:tc>
        <w:tc>
          <w:tcPr>
            <w:tcW w:w="809" w:type="dxa"/>
            <w:vAlign w:val="center"/>
          </w:tcPr>
          <w:p w14:paraId="57F24089">
            <w:pPr>
              <w:ind w:firstLine="420"/>
              <w:jc w:val="center"/>
              <w:rPr>
                <w:rFonts w:ascii="仿宋_GB2312" w:hAnsi="宋体" w:eastAsia="仿宋_GB2312" w:cs="宋体"/>
                <w:lang w:eastAsia="zh-CN"/>
              </w:rPr>
            </w:pPr>
          </w:p>
        </w:tc>
        <w:tc>
          <w:tcPr>
            <w:tcW w:w="849" w:type="dxa"/>
            <w:vAlign w:val="center"/>
          </w:tcPr>
          <w:p w14:paraId="272E2987">
            <w:pPr>
              <w:ind w:firstLine="420"/>
              <w:jc w:val="center"/>
              <w:rPr>
                <w:rFonts w:ascii="仿宋_GB2312" w:hAnsi="宋体" w:eastAsia="仿宋_GB2312" w:cs="宋体"/>
                <w:lang w:eastAsia="zh-CN"/>
              </w:rPr>
            </w:pPr>
          </w:p>
        </w:tc>
        <w:tc>
          <w:tcPr>
            <w:tcW w:w="1383" w:type="dxa"/>
            <w:vAlign w:val="center"/>
          </w:tcPr>
          <w:p w14:paraId="38B8264A">
            <w:pPr>
              <w:ind w:firstLine="420"/>
              <w:jc w:val="center"/>
              <w:rPr>
                <w:rFonts w:ascii="仿宋_GB2312" w:hAnsi="宋体" w:eastAsia="仿宋_GB2312" w:cs="宋体"/>
                <w:lang w:eastAsia="zh-CN"/>
              </w:rPr>
            </w:pPr>
          </w:p>
        </w:tc>
      </w:tr>
      <w:tr w14:paraId="291D4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7F72AD">
            <w:pPr>
              <w:ind w:firstLine="420"/>
              <w:jc w:val="center"/>
              <w:rPr>
                <w:rFonts w:ascii="仿宋_GB2312" w:hAnsi="宋体" w:eastAsia="仿宋_GB2312" w:cs="宋体"/>
                <w:lang w:eastAsia="zh-CN"/>
              </w:rPr>
            </w:pPr>
          </w:p>
        </w:tc>
        <w:tc>
          <w:tcPr>
            <w:tcW w:w="2277" w:type="dxa"/>
            <w:gridSpan w:val="2"/>
            <w:vAlign w:val="center"/>
          </w:tcPr>
          <w:p w14:paraId="1456C2C8">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1F110F4A">
            <w:pPr>
              <w:ind w:firstLine="420"/>
              <w:jc w:val="center"/>
              <w:rPr>
                <w:rFonts w:ascii="仿宋_GB2312" w:hAnsi="宋体" w:eastAsia="仿宋_GB2312" w:cs="宋体"/>
                <w:lang w:eastAsia="zh-CN"/>
              </w:rPr>
            </w:pPr>
            <w:r>
              <w:rPr>
                <w:rFonts w:hint="eastAsia" w:ascii="仿宋_GB2312" w:hAnsi="宋体" w:eastAsia="仿宋_GB2312" w:cs="宋体"/>
                <w:lang w:eastAsia="zh-CN"/>
              </w:rPr>
              <w:t>0</w:t>
            </w:r>
          </w:p>
        </w:tc>
        <w:tc>
          <w:tcPr>
            <w:tcW w:w="1099" w:type="dxa"/>
            <w:vAlign w:val="center"/>
          </w:tcPr>
          <w:p w14:paraId="233D515A">
            <w:pPr>
              <w:ind w:firstLine="420"/>
              <w:jc w:val="center"/>
              <w:rPr>
                <w:rFonts w:ascii="仿宋_GB2312" w:hAnsi="宋体" w:eastAsia="仿宋_GB2312" w:cs="宋体"/>
                <w:lang w:eastAsia="zh-CN"/>
              </w:rPr>
            </w:pPr>
            <w:r>
              <w:rPr>
                <w:rFonts w:hint="eastAsia" w:ascii="仿宋_GB2312" w:hAnsi="宋体" w:eastAsia="仿宋_GB2312" w:cs="宋体"/>
                <w:lang w:eastAsia="zh-CN"/>
              </w:rPr>
              <w:t>0</w:t>
            </w:r>
          </w:p>
        </w:tc>
        <w:tc>
          <w:tcPr>
            <w:tcW w:w="1099" w:type="dxa"/>
            <w:vAlign w:val="center"/>
          </w:tcPr>
          <w:p w14:paraId="496C15F2">
            <w:pPr>
              <w:ind w:firstLine="420"/>
              <w:jc w:val="center"/>
              <w:rPr>
                <w:rFonts w:ascii="仿宋_GB2312" w:hAnsi="宋体" w:eastAsia="仿宋_GB2312" w:cs="宋体"/>
                <w:lang w:eastAsia="zh-CN"/>
              </w:rPr>
            </w:pPr>
            <w:r>
              <w:rPr>
                <w:rFonts w:hint="eastAsia" w:ascii="仿宋_GB2312" w:hAnsi="宋体" w:eastAsia="仿宋_GB2312" w:cs="宋体"/>
                <w:lang w:eastAsia="zh-CN"/>
              </w:rPr>
              <w:t>0</w:t>
            </w:r>
          </w:p>
        </w:tc>
        <w:tc>
          <w:tcPr>
            <w:tcW w:w="809" w:type="dxa"/>
            <w:vAlign w:val="center"/>
          </w:tcPr>
          <w:p w14:paraId="0932F007">
            <w:pPr>
              <w:ind w:firstLine="420"/>
              <w:jc w:val="center"/>
              <w:rPr>
                <w:rFonts w:ascii="仿宋_GB2312" w:hAnsi="宋体" w:eastAsia="仿宋_GB2312" w:cs="宋体"/>
                <w:lang w:eastAsia="zh-CN"/>
              </w:rPr>
            </w:pPr>
          </w:p>
        </w:tc>
        <w:tc>
          <w:tcPr>
            <w:tcW w:w="849" w:type="dxa"/>
            <w:vAlign w:val="center"/>
          </w:tcPr>
          <w:p w14:paraId="190A5B06">
            <w:pPr>
              <w:ind w:firstLine="420"/>
              <w:jc w:val="center"/>
              <w:rPr>
                <w:rFonts w:ascii="仿宋_GB2312" w:hAnsi="宋体" w:eastAsia="仿宋_GB2312" w:cs="宋体"/>
                <w:lang w:eastAsia="zh-CN"/>
              </w:rPr>
            </w:pPr>
          </w:p>
        </w:tc>
        <w:tc>
          <w:tcPr>
            <w:tcW w:w="1383" w:type="dxa"/>
            <w:vAlign w:val="center"/>
          </w:tcPr>
          <w:p w14:paraId="01887159">
            <w:pPr>
              <w:ind w:firstLine="420"/>
              <w:jc w:val="center"/>
              <w:rPr>
                <w:rFonts w:ascii="仿宋_GB2312" w:hAnsi="宋体" w:eastAsia="仿宋_GB2312" w:cs="宋体"/>
                <w:lang w:eastAsia="zh-CN"/>
              </w:rPr>
            </w:pPr>
          </w:p>
        </w:tc>
      </w:tr>
      <w:tr w14:paraId="580F3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2786E6C">
            <w:pPr>
              <w:ind w:firstLine="420"/>
              <w:jc w:val="center"/>
              <w:rPr>
                <w:rFonts w:ascii="仿宋_GB2312" w:hAnsi="宋体" w:eastAsia="仿宋_GB2312" w:cs="宋体"/>
                <w:lang w:eastAsia="zh-CN"/>
              </w:rPr>
            </w:pPr>
          </w:p>
        </w:tc>
        <w:tc>
          <w:tcPr>
            <w:tcW w:w="2277" w:type="dxa"/>
            <w:gridSpan w:val="2"/>
            <w:vAlign w:val="center"/>
          </w:tcPr>
          <w:p w14:paraId="00CDD1E1">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54EC5D7F">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0</w:t>
            </w:r>
          </w:p>
        </w:tc>
        <w:tc>
          <w:tcPr>
            <w:tcW w:w="1099" w:type="dxa"/>
            <w:vAlign w:val="center"/>
          </w:tcPr>
          <w:p w14:paraId="71BCFAD4">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0</w:t>
            </w:r>
          </w:p>
        </w:tc>
        <w:tc>
          <w:tcPr>
            <w:tcW w:w="1099" w:type="dxa"/>
            <w:vAlign w:val="center"/>
          </w:tcPr>
          <w:p w14:paraId="7E6E9254">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0</w:t>
            </w:r>
          </w:p>
        </w:tc>
        <w:tc>
          <w:tcPr>
            <w:tcW w:w="809" w:type="dxa"/>
            <w:vAlign w:val="center"/>
          </w:tcPr>
          <w:p w14:paraId="09B780A4">
            <w:pPr>
              <w:ind w:firstLine="420"/>
              <w:jc w:val="center"/>
              <w:rPr>
                <w:rFonts w:ascii="仿宋_GB2312" w:hAnsi="宋体" w:eastAsia="仿宋_GB2312" w:cs="宋体"/>
              </w:rPr>
            </w:pPr>
          </w:p>
        </w:tc>
        <w:tc>
          <w:tcPr>
            <w:tcW w:w="849" w:type="dxa"/>
            <w:vAlign w:val="center"/>
          </w:tcPr>
          <w:p w14:paraId="629AAEF9">
            <w:pPr>
              <w:ind w:firstLine="420"/>
              <w:jc w:val="center"/>
              <w:rPr>
                <w:rFonts w:ascii="仿宋_GB2312" w:hAnsi="宋体" w:eastAsia="仿宋_GB2312" w:cs="宋体"/>
              </w:rPr>
            </w:pPr>
          </w:p>
        </w:tc>
        <w:tc>
          <w:tcPr>
            <w:tcW w:w="1383" w:type="dxa"/>
            <w:vAlign w:val="center"/>
          </w:tcPr>
          <w:p w14:paraId="107E48CA">
            <w:pPr>
              <w:ind w:firstLine="420"/>
              <w:jc w:val="center"/>
              <w:rPr>
                <w:rFonts w:ascii="仿宋_GB2312" w:hAnsi="宋体" w:eastAsia="仿宋_GB2312" w:cs="宋体"/>
              </w:rPr>
            </w:pPr>
          </w:p>
        </w:tc>
      </w:tr>
      <w:tr w14:paraId="4F3EC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1087DBE">
            <w:pPr>
              <w:jc w:val="cente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20C08EEC">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4BD1E807">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79AF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F4C01A8">
            <w:pPr>
              <w:ind w:firstLine="420"/>
              <w:jc w:val="center"/>
              <w:rPr>
                <w:rFonts w:ascii="仿宋_GB2312" w:hAnsi="宋体" w:eastAsia="仿宋_GB2312" w:cs="宋体"/>
              </w:rPr>
            </w:pPr>
          </w:p>
        </w:tc>
        <w:tc>
          <w:tcPr>
            <w:tcW w:w="4396" w:type="dxa"/>
            <w:gridSpan w:val="4"/>
            <w:vAlign w:val="center"/>
          </w:tcPr>
          <w:p w14:paraId="6CCF18E4">
            <w:pPr>
              <w:tabs>
                <w:tab w:val="left" w:pos="1007"/>
              </w:tabs>
              <w:ind w:firstLine="420"/>
              <w:jc w:val="left"/>
              <w:rPr>
                <w:rFonts w:hint="eastAsia" w:ascii="仿宋_GB2312" w:hAnsi="宋体" w:eastAsia="仿宋_GB2312" w:cs="宋体"/>
                <w:lang w:eastAsia="zh-CN"/>
              </w:rPr>
            </w:pPr>
            <w:r>
              <w:rPr>
                <w:rFonts w:hint="eastAsia" w:ascii="仿宋_GB2312" w:hAnsi="宋体" w:eastAsia="仿宋_GB2312" w:cs="宋体"/>
                <w:lang w:eastAsia="zh-CN"/>
              </w:rPr>
              <w:tab/>
            </w:r>
            <w:r>
              <w:rPr>
                <w:rFonts w:hint="eastAsia" w:ascii="仿宋_GB2312" w:hAnsi="宋体" w:eastAsia="仿宋_GB2312" w:cs="宋体"/>
                <w:lang w:eastAsia="zh-CN"/>
              </w:rPr>
              <w:t>围绕安全生产翻身仗对对燃气日常监管每月实施燃气行业安全生产检查，检查管道燃气2家，液化气站2座，天然气加气站 2家，天然气自供企业1家，保供点18家，确保燃气行业安全生产规范有序阶段116户。开展液化气行业专项整治，关停约18家液化气站实施特种设备拆除，完成改造二级供应气站。根据地方燃气专项整治方案，达到网格化管理。</w:t>
            </w:r>
          </w:p>
        </w:tc>
        <w:tc>
          <w:tcPr>
            <w:tcW w:w="4140" w:type="dxa"/>
            <w:gridSpan w:val="4"/>
            <w:vAlign w:val="center"/>
          </w:tcPr>
          <w:p w14:paraId="10DD0EB4">
            <w:pPr>
              <w:ind w:firstLine="420"/>
              <w:jc w:val="center"/>
              <w:rPr>
                <w:rFonts w:ascii="仿宋_GB2312" w:hAnsi="宋体" w:eastAsia="仿宋_GB2312" w:cs="宋体"/>
              </w:rPr>
            </w:pPr>
            <w:r>
              <w:rPr>
                <w:rFonts w:hint="eastAsia" w:ascii="仿宋_GB2312" w:hAnsi="宋体" w:eastAsia="仿宋_GB2312" w:cs="宋体"/>
              </w:rPr>
              <w:t>围绕安全生产翻身仗对对燃气日常监管每月实施燃气行业安全生产检查，检查管道燃气2家，液化气站2座，天然气加气站 2家，天然气自供企业1家，保供点18家，确保燃气行业安全生产规范有序阶段116户。开展液化气行业专项整治，关停约18家液化气站实施特种设备拆除，完成改造二级供应气站。根据地方燃气专项整治方案，达到网格</w:t>
            </w:r>
          </w:p>
        </w:tc>
      </w:tr>
      <w:tr w14:paraId="64A50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FA89857">
            <w:pPr>
              <w:ind w:firstLine="420"/>
              <w:jc w:val="center"/>
              <w:rPr>
                <w:rFonts w:ascii="仿宋_GB2312" w:hAnsi="宋体" w:eastAsia="仿宋_GB2312" w:cs="宋体"/>
              </w:rPr>
            </w:pPr>
          </w:p>
          <w:p w14:paraId="0FB30394">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55ADFFA0">
            <w:pPr>
              <w:jc w:val="cente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22B5B3DD">
            <w:pPr>
              <w:jc w:val="cente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653129B7">
            <w:pPr>
              <w:jc w:val="cente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45649DA7">
            <w:pPr>
              <w:jc w:val="cente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7E23DE35">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01BBD5DB">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60951817">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4F7ACB80">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445A0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2601725A">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07610083">
            <w:pPr>
              <w:jc w:val="center"/>
              <w:rPr>
                <w:rFonts w:ascii="仿宋_GB2312" w:hAnsi="宋体" w:eastAsia="仿宋_GB2312" w:cs="宋体"/>
              </w:rPr>
            </w:pPr>
            <w:r>
              <w:rPr>
                <w:rFonts w:hint="eastAsia" w:ascii="仿宋_GB2312" w:hAnsi="宋体" w:eastAsia="仿宋_GB2312" w:cs="宋体"/>
              </w:rPr>
              <w:t>产出指标</w:t>
            </w:r>
          </w:p>
          <w:p w14:paraId="516127F2">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4D75A0D4">
            <w:pPr>
              <w:jc w:val="cente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7C6504C1">
            <w:pPr>
              <w:jc w:val="both"/>
              <w:rPr>
                <w:rFonts w:ascii="仿宋_GB2312" w:hAnsi="宋体" w:eastAsia="仿宋_GB2312" w:cs="宋体"/>
              </w:rPr>
            </w:pPr>
            <w:r>
              <w:rPr>
                <w:rFonts w:hint="eastAsia" w:ascii="仿宋_GB2312" w:hAnsi="宋体" w:eastAsia="仿宋_GB2312" w:cs="宋体"/>
              </w:rPr>
              <w:t>燃气安全专项整治</w:t>
            </w:r>
          </w:p>
        </w:tc>
        <w:tc>
          <w:tcPr>
            <w:tcW w:w="1099" w:type="dxa"/>
            <w:vAlign w:val="center"/>
          </w:tcPr>
          <w:p w14:paraId="5A25E62E">
            <w:pPr>
              <w:jc w:val="both"/>
              <w:rPr>
                <w:rFonts w:ascii="仿宋_GB2312" w:hAnsi="宋体" w:eastAsia="仿宋_GB2312" w:cs="宋体"/>
              </w:rPr>
            </w:pPr>
            <w:r>
              <w:rPr>
                <w:rFonts w:hint="eastAsia" w:ascii="仿宋_GB2312" w:hAnsi="宋体" w:eastAsia="仿宋_GB2312" w:cs="宋体"/>
              </w:rPr>
              <w:t>保障人员工资到位，15个乡镇，5家燃气企业，18个保供点排查，督查</w:t>
            </w:r>
          </w:p>
        </w:tc>
        <w:tc>
          <w:tcPr>
            <w:tcW w:w="1099" w:type="dxa"/>
            <w:vAlign w:val="center"/>
          </w:tcPr>
          <w:p w14:paraId="3BEAD6FF">
            <w:pPr>
              <w:jc w:val="both"/>
              <w:rPr>
                <w:rFonts w:ascii="仿宋_GB2312" w:hAnsi="宋体" w:eastAsia="仿宋_GB2312" w:cs="宋体"/>
              </w:rPr>
            </w:pPr>
            <w:r>
              <w:rPr>
                <w:rFonts w:hint="eastAsia" w:ascii="仿宋_GB2312" w:hAnsi="宋体" w:eastAsia="仿宋_GB2312" w:cs="宋体"/>
              </w:rPr>
              <w:t>≥5人、≥15个、≥5家、≥18个</w:t>
            </w:r>
          </w:p>
        </w:tc>
        <w:tc>
          <w:tcPr>
            <w:tcW w:w="809" w:type="dxa"/>
            <w:vAlign w:val="center"/>
          </w:tcPr>
          <w:p w14:paraId="36008115">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33DCC1BA">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21606C52">
            <w:pPr>
              <w:ind w:firstLine="420"/>
              <w:jc w:val="center"/>
              <w:rPr>
                <w:rFonts w:hint="default" w:ascii="仿宋_GB2312" w:hAnsi="宋体" w:eastAsia="仿宋_GB2312" w:cs="宋体"/>
                <w:lang w:val="en-US" w:eastAsia="zh-CN"/>
              </w:rPr>
            </w:pPr>
          </w:p>
        </w:tc>
      </w:tr>
      <w:tr w14:paraId="2D34A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1054" w:type="dxa"/>
            <w:vMerge w:val="continue"/>
            <w:textDirection w:val="tbRlV"/>
            <w:vAlign w:val="center"/>
          </w:tcPr>
          <w:p w14:paraId="0EBD9C87">
            <w:pPr>
              <w:ind w:firstLine="420"/>
              <w:jc w:val="center"/>
              <w:rPr>
                <w:rFonts w:ascii="仿宋_GB2312" w:hAnsi="宋体" w:eastAsia="仿宋_GB2312" w:cs="宋体"/>
              </w:rPr>
            </w:pPr>
          </w:p>
        </w:tc>
        <w:tc>
          <w:tcPr>
            <w:tcW w:w="1059" w:type="dxa"/>
            <w:vMerge w:val="continue"/>
            <w:tcBorders>
              <w:top w:val="nil"/>
              <w:bottom w:val="nil"/>
            </w:tcBorders>
            <w:vAlign w:val="center"/>
          </w:tcPr>
          <w:p w14:paraId="408CEC97">
            <w:pPr>
              <w:ind w:firstLine="420"/>
              <w:jc w:val="center"/>
              <w:rPr>
                <w:rFonts w:ascii="仿宋_GB2312" w:hAnsi="宋体" w:eastAsia="仿宋_GB2312" w:cs="宋体"/>
              </w:rPr>
            </w:pPr>
          </w:p>
        </w:tc>
        <w:tc>
          <w:tcPr>
            <w:tcW w:w="1218" w:type="dxa"/>
            <w:tcBorders>
              <w:bottom w:val="nil"/>
            </w:tcBorders>
            <w:vAlign w:val="center"/>
          </w:tcPr>
          <w:p w14:paraId="7A786AB1">
            <w:pPr>
              <w:jc w:val="cente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42D01BC8">
            <w:pPr>
              <w:jc w:val="both"/>
              <w:rPr>
                <w:rFonts w:ascii="仿宋_GB2312" w:hAnsi="宋体" w:eastAsia="仿宋_GB2312" w:cs="宋体"/>
              </w:rPr>
            </w:pPr>
            <w:r>
              <w:rPr>
                <w:rFonts w:hint="eastAsia" w:ascii="仿宋_GB2312" w:hAnsi="宋体" w:eastAsia="仿宋_GB2312" w:cs="宋体"/>
              </w:rPr>
              <w:t>根据燃气专项整治确保燃气安全生产，完善监管体制</w:t>
            </w:r>
          </w:p>
        </w:tc>
        <w:tc>
          <w:tcPr>
            <w:tcW w:w="1099" w:type="dxa"/>
            <w:vAlign w:val="center"/>
          </w:tcPr>
          <w:p w14:paraId="641E6C18">
            <w:pPr>
              <w:ind w:firstLine="420"/>
              <w:jc w:val="center"/>
              <w:rPr>
                <w:rFonts w:ascii="仿宋_GB2312" w:hAnsi="宋体" w:eastAsia="仿宋_GB2312" w:cs="宋体"/>
              </w:rPr>
            </w:pPr>
            <w:r>
              <w:rPr>
                <w:rFonts w:hint="eastAsia" w:ascii="仿宋_GB2312" w:hAnsi="宋体" w:eastAsia="仿宋_GB2312" w:cs="宋体"/>
              </w:rPr>
              <w:t>分季度监管15个乡镇、5家燃气企业、18各保供点，确保燃气安全生产合格率</w:t>
            </w:r>
          </w:p>
        </w:tc>
        <w:tc>
          <w:tcPr>
            <w:tcW w:w="1099" w:type="dxa"/>
            <w:vAlign w:val="center"/>
          </w:tcPr>
          <w:p w14:paraId="2128D2ED">
            <w:pPr>
              <w:ind w:firstLine="420"/>
              <w:jc w:val="center"/>
              <w:rPr>
                <w:rFonts w:ascii="仿宋_GB2312" w:hAnsi="宋体" w:eastAsia="仿宋_GB2312" w:cs="宋体"/>
              </w:rPr>
            </w:pPr>
            <w:r>
              <w:rPr>
                <w:rFonts w:hint="eastAsia" w:ascii="仿宋_GB2312" w:hAnsi="宋体" w:eastAsia="仿宋_GB2312" w:cs="宋体"/>
              </w:rPr>
              <w:t>≥15个、≥5家、≥18个</w:t>
            </w:r>
          </w:p>
        </w:tc>
        <w:tc>
          <w:tcPr>
            <w:tcW w:w="809" w:type="dxa"/>
            <w:vAlign w:val="center"/>
          </w:tcPr>
          <w:p w14:paraId="024D3392">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15B7B30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1B32EFCB">
            <w:pPr>
              <w:ind w:firstLine="420"/>
              <w:jc w:val="center"/>
              <w:rPr>
                <w:rFonts w:ascii="仿宋_GB2312" w:hAnsi="宋体" w:eastAsia="仿宋_GB2312" w:cs="宋体"/>
              </w:rPr>
            </w:pPr>
          </w:p>
        </w:tc>
      </w:tr>
      <w:tr w14:paraId="199B9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1A0ACC4D">
            <w:pPr>
              <w:ind w:firstLine="420"/>
              <w:jc w:val="center"/>
              <w:rPr>
                <w:rFonts w:ascii="仿宋_GB2312" w:hAnsi="宋体" w:eastAsia="仿宋_GB2312" w:cs="宋体"/>
              </w:rPr>
            </w:pPr>
          </w:p>
        </w:tc>
        <w:tc>
          <w:tcPr>
            <w:tcW w:w="1059" w:type="dxa"/>
            <w:vMerge w:val="continue"/>
            <w:tcBorders>
              <w:top w:val="nil"/>
              <w:bottom w:val="nil"/>
            </w:tcBorders>
            <w:vAlign w:val="center"/>
          </w:tcPr>
          <w:p w14:paraId="19CB9B1E">
            <w:pPr>
              <w:ind w:firstLine="420"/>
              <w:jc w:val="center"/>
              <w:rPr>
                <w:rFonts w:ascii="仿宋_GB2312" w:hAnsi="宋体" w:eastAsia="仿宋_GB2312" w:cs="宋体"/>
              </w:rPr>
            </w:pPr>
          </w:p>
        </w:tc>
        <w:tc>
          <w:tcPr>
            <w:tcW w:w="1218" w:type="dxa"/>
            <w:tcBorders>
              <w:bottom w:val="nil"/>
            </w:tcBorders>
            <w:vAlign w:val="center"/>
          </w:tcPr>
          <w:p w14:paraId="24E678CE">
            <w:pPr>
              <w:jc w:val="cente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6C13DF40">
            <w:pPr>
              <w:jc w:val="both"/>
              <w:rPr>
                <w:rFonts w:ascii="仿宋_GB2312" w:hAnsi="宋体" w:eastAsia="仿宋_GB2312" w:cs="宋体"/>
              </w:rPr>
            </w:pPr>
            <w:r>
              <w:rPr>
                <w:rFonts w:hint="eastAsia" w:ascii="仿宋_GB2312" w:hAnsi="宋体" w:eastAsia="仿宋_GB2312" w:cs="宋体"/>
              </w:rPr>
              <w:t>各项工作完成时间</w:t>
            </w:r>
          </w:p>
        </w:tc>
        <w:tc>
          <w:tcPr>
            <w:tcW w:w="1099" w:type="dxa"/>
            <w:vAlign w:val="center"/>
          </w:tcPr>
          <w:p w14:paraId="248BA73C">
            <w:pPr>
              <w:jc w:val="both"/>
              <w:rPr>
                <w:rFonts w:ascii="仿宋_GB2312" w:hAnsi="宋体" w:eastAsia="仿宋_GB2312" w:cs="宋体"/>
              </w:rPr>
            </w:pPr>
            <w:r>
              <w:rPr>
                <w:rFonts w:hint="eastAsia" w:ascii="仿宋_GB2312" w:hAnsi="宋体" w:eastAsia="仿宋_GB2312" w:cs="宋体"/>
              </w:rPr>
              <w:t>全年覆盖</w:t>
            </w:r>
          </w:p>
        </w:tc>
        <w:tc>
          <w:tcPr>
            <w:tcW w:w="1099" w:type="dxa"/>
            <w:vAlign w:val="center"/>
          </w:tcPr>
          <w:p w14:paraId="246B1467">
            <w:pPr>
              <w:jc w:val="both"/>
              <w:rPr>
                <w:rFonts w:ascii="仿宋_GB2312" w:hAnsi="宋体" w:eastAsia="仿宋_GB2312" w:cs="宋体"/>
              </w:rPr>
            </w:pPr>
            <w:r>
              <w:rPr>
                <w:rFonts w:hint="eastAsia" w:ascii="仿宋_GB2312" w:hAnsi="宋体" w:eastAsia="仿宋_GB2312" w:cs="宋体"/>
              </w:rPr>
              <w:t>2024.01.01-2024.12.31</w:t>
            </w:r>
          </w:p>
        </w:tc>
        <w:tc>
          <w:tcPr>
            <w:tcW w:w="809" w:type="dxa"/>
            <w:vAlign w:val="center"/>
          </w:tcPr>
          <w:p w14:paraId="71C4120D">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00C2529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78621BD5">
            <w:pPr>
              <w:ind w:firstLine="420"/>
              <w:jc w:val="center"/>
              <w:rPr>
                <w:rFonts w:ascii="仿宋_GB2312" w:hAnsi="宋体" w:eastAsia="仿宋_GB2312" w:cs="宋体"/>
              </w:rPr>
            </w:pPr>
          </w:p>
        </w:tc>
      </w:tr>
      <w:tr w14:paraId="5D70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4C64EF3F">
            <w:pPr>
              <w:ind w:firstLine="420"/>
              <w:jc w:val="center"/>
              <w:rPr>
                <w:rFonts w:ascii="仿宋_GB2312" w:hAnsi="宋体" w:eastAsia="仿宋_GB2312" w:cs="宋体"/>
              </w:rPr>
            </w:pPr>
          </w:p>
        </w:tc>
        <w:tc>
          <w:tcPr>
            <w:tcW w:w="1059" w:type="dxa"/>
            <w:vMerge w:val="restart"/>
            <w:tcBorders>
              <w:bottom w:val="nil"/>
            </w:tcBorders>
            <w:vAlign w:val="center"/>
          </w:tcPr>
          <w:p w14:paraId="34D0BAAB">
            <w:pPr>
              <w:jc w:val="center"/>
              <w:rPr>
                <w:rFonts w:ascii="仿宋_GB2312" w:hAnsi="宋体" w:eastAsia="仿宋_GB2312" w:cs="宋体"/>
              </w:rPr>
            </w:pPr>
            <w:r>
              <w:rPr>
                <w:rFonts w:hint="eastAsia" w:ascii="仿宋_GB2312" w:hAnsi="宋体" w:eastAsia="仿宋_GB2312" w:cs="宋体"/>
              </w:rPr>
              <w:t>效益指标</w:t>
            </w:r>
          </w:p>
          <w:p w14:paraId="47EDD71F">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140E2E14">
            <w:pPr>
              <w:jc w:val="cente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4964708A">
            <w:pPr>
              <w:jc w:val="both"/>
              <w:rPr>
                <w:rFonts w:ascii="仿宋_GB2312" w:hAnsi="宋体" w:eastAsia="仿宋_GB2312" w:cs="宋体"/>
              </w:rPr>
            </w:pPr>
            <w:r>
              <w:rPr>
                <w:rFonts w:hint="eastAsia" w:ascii="仿宋_GB2312" w:hAnsi="宋体" w:eastAsia="仿宋_GB2312" w:cs="宋体"/>
              </w:rPr>
              <w:t>无直接经济效益，可促进城市的经济发展</w:t>
            </w:r>
          </w:p>
        </w:tc>
        <w:tc>
          <w:tcPr>
            <w:tcW w:w="1099" w:type="dxa"/>
            <w:vAlign w:val="center"/>
          </w:tcPr>
          <w:p w14:paraId="5159C4B7">
            <w:pPr>
              <w:jc w:val="both"/>
              <w:rPr>
                <w:rFonts w:ascii="仿宋_GB2312" w:hAnsi="宋体" w:eastAsia="仿宋_GB2312" w:cs="宋体"/>
              </w:rPr>
            </w:pPr>
            <w:r>
              <w:rPr>
                <w:rFonts w:hint="eastAsia" w:ascii="仿宋_GB2312" w:hAnsi="宋体" w:eastAsia="仿宋_GB2312" w:cs="宋体"/>
              </w:rPr>
              <w:t>无直接经济效益可促进城市经济发展</w:t>
            </w:r>
          </w:p>
        </w:tc>
        <w:tc>
          <w:tcPr>
            <w:tcW w:w="1099" w:type="dxa"/>
            <w:vAlign w:val="center"/>
          </w:tcPr>
          <w:p w14:paraId="05899B2A">
            <w:pPr>
              <w:jc w:val="center"/>
              <w:rPr>
                <w:rFonts w:hint="eastAsia" w:ascii="仿宋_GB2312" w:hAnsi="宋体" w:eastAsia="仿宋_GB2312" w:cs="宋体"/>
                <w:lang w:eastAsia="zh-CN"/>
              </w:rPr>
            </w:pPr>
            <w:r>
              <w:rPr>
                <w:rFonts w:hint="eastAsia" w:ascii="仿宋_GB2312" w:hAnsi="宋体" w:eastAsia="仿宋_GB2312" w:cs="宋体"/>
                <w:lang w:eastAsia="zh-CN"/>
              </w:rPr>
              <w:t>间接效应</w:t>
            </w:r>
          </w:p>
        </w:tc>
        <w:tc>
          <w:tcPr>
            <w:tcW w:w="809" w:type="dxa"/>
            <w:vAlign w:val="center"/>
          </w:tcPr>
          <w:p w14:paraId="041A995A">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5D6DE5A1">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4B6A9F13">
            <w:pPr>
              <w:ind w:firstLine="420"/>
              <w:jc w:val="center"/>
              <w:rPr>
                <w:rFonts w:ascii="仿宋_GB2312" w:hAnsi="宋体" w:eastAsia="仿宋_GB2312" w:cs="宋体"/>
              </w:rPr>
            </w:pPr>
          </w:p>
        </w:tc>
      </w:tr>
      <w:tr w14:paraId="1E4DA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0EBE6CC6">
            <w:pPr>
              <w:ind w:firstLine="420"/>
              <w:jc w:val="center"/>
              <w:rPr>
                <w:rFonts w:ascii="仿宋_GB2312" w:hAnsi="宋体" w:eastAsia="仿宋_GB2312" w:cs="宋体"/>
              </w:rPr>
            </w:pPr>
          </w:p>
        </w:tc>
        <w:tc>
          <w:tcPr>
            <w:tcW w:w="1059" w:type="dxa"/>
            <w:vMerge w:val="continue"/>
            <w:tcBorders>
              <w:top w:val="nil"/>
              <w:bottom w:val="nil"/>
            </w:tcBorders>
            <w:vAlign w:val="center"/>
          </w:tcPr>
          <w:p w14:paraId="3E71B18C">
            <w:pPr>
              <w:ind w:firstLine="420"/>
              <w:jc w:val="center"/>
              <w:rPr>
                <w:rFonts w:ascii="仿宋_GB2312" w:hAnsi="宋体" w:eastAsia="仿宋_GB2312" w:cs="宋体"/>
              </w:rPr>
            </w:pPr>
          </w:p>
        </w:tc>
        <w:tc>
          <w:tcPr>
            <w:tcW w:w="1218" w:type="dxa"/>
            <w:tcBorders>
              <w:bottom w:val="nil"/>
            </w:tcBorders>
            <w:vAlign w:val="center"/>
          </w:tcPr>
          <w:p w14:paraId="750CF1A6">
            <w:pPr>
              <w:jc w:val="cente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1A200DD2">
            <w:pPr>
              <w:jc w:val="both"/>
              <w:rPr>
                <w:rFonts w:ascii="仿宋_GB2312" w:hAnsi="宋体" w:eastAsia="仿宋_GB2312" w:cs="宋体"/>
              </w:rPr>
            </w:pPr>
            <w:r>
              <w:rPr>
                <w:rFonts w:hint="eastAsia" w:ascii="仿宋_GB2312" w:hAnsi="宋体" w:eastAsia="仿宋_GB2312" w:cs="宋体"/>
              </w:rPr>
              <w:t>提升居民生活品质确保居民安全生活保障</w:t>
            </w:r>
          </w:p>
        </w:tc>
        <w:tc>
          <w:tcPr>
            <w:tcW w:w="1099" w:type="dxa"/>
            <w:vAlign w:val="center"/>
          </w:tcPr>
          <w:p w14:paraId="6EB81C5E">
            <w:pPr>
              <w:jc w:val="both"/>
              <w:rPr>
                <w:rFonts w:ascii="仿宋_GB2312" w:hAnsi="宋体" w:eastAsia="仿宋_GB2312" w:cs="宋体"/>
              </w:rPr>
            </w:pPr>
            <w:r>
              <w:rPr>
                <w:rFonts w:hint="eastAsia" w:ascii="仿宋_GB2312" w:hAnsi="宋体" w:eastAsia="仿宋_GB2312" w:cs="宋体"/>
              </w:rPr>
              <w:t>提高城市整体形象，对外留下良好印象</w:t>
            </w:r>
          </w:p>
        </w:tc>
        <w:tc>
          <w:tcPr>
            <w:tcW w:w="1099" w:type="dxa"/>
            <w:vAlign w:val="center"/>
          </w:tcPr>
          <w:p w14:paraId="6EEDB669">
            <w:pPr>
              <w:jc w:val="both"/>
              <w:rPr>
                <w:rFonts w:ascii="仿宋_GB2312" w:hAnsi="宋体" w:eastAsia="仿宋_GB2312" w:cs="宋体"/>
              </w:rPr>
            </w:pPr>
            <w:r>
              <w:rPr>
                <w:rFonts w:hint="eastAsia" w:ascii="仿宋_GB2312" w:hAnsi="宋体" w:eastAsia="仿宋_GB2312" w:cs="宋体"/>
              </w:rPr>
              <w:t>间接效益</w:t>
            </w:r>
          </w:p>
        </w:tc>
        <w:tc>
          <w:tcPr>
            <w:tcW w:w="809" w:type="dxa"/>
            <w:vAlign w:val="center"/>
          </w:tcPr>
          <w:p w14:paraId="05F75274">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793F6084">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729DEE8A">
            <w:pPr>
              <w:ind w:firstLine="420"/>
              <w:jc w:val="center"/>
              <w:rPr>
                <w:rFonts w:ascii="仿宋_GB2312" w:hAnsi="宋体" w:eastAsia="仿宋_GB2312" w:cs="宋体"/>
              </w:rPr>
            </w:pPr>
          </w:p>
        </w:tc>
      </w:tr>
      <w:tr w14:paraId="13D73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49652B6F">
            <w:pPr>
              <w:ind w:firstLine="420"/>
              <w:jc w:val="center"/>
              <w:rPr>
                <w:rFonts w:ascii="仿宋_GB2312" w:hAnsi="宋体" w:eastAsia="仿宋_GB2312" w:cs="宋体"/>
              </w:rPr>
            </w:pPr>
          </w:p>
        </w:tc>
        <w:tc>
          <w:tcPr>
            <w:tcW w:w="1059" w:type="dxa"/>
            <w:vMerge w:val="continue"/>
            <w:tcBorders>
              <w:top w:val="nil"/>
              <w:bottom w:val="nil"/>
            </w:tcBorders>
            <w:vAlign w:val="center"/>
          </w:tcPr>
          <w:p w14:paraId="0424DB9D">
            <w:pPr>
              <w:ind w:firstLine="420"/>
              <w:jc w:val="center"/>
              <w:rPr>
                <w:rFonts w:ascii="仿宋_GB2312" w:hAnsi="宋体" w:eastAsia="仿宋_GB2312" w:cs="宋体"/>
              </w:rPr>
            </w:pPr>
          </w:p>
        </w:tc>
        <w:tc>
          <w:tcPr>
            <w:tcW w:w="1218" w:type="dxa"/>
            <w:tcBorders>
              <w:bottom w:val="nil"/>
            </w:tcBorders>
            <w:vAlign w:val="center"/>
          </w:tcPr>
          <w:p w14:paraId="73DDDF9C">
            <w:pPr>
              <w:jc w:val="cente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78F8E105">
            <w:pPr>
              <w:jc w:val="both"/>
              <w:rPr>
                <w:rFonts w:ascii="仿宋_GB2312" w:hAnsi="宋体" w:eastAsia="仿宋_GB2312" w:cs="宋体"/>
              </w:rPr>
            </w:pPr>
            <w:r>
              <w:rPr>
                <w:rFonts w:hint="eastAsia" w:ascii="仿宋_GB2312" w:hAnsi="宋体" w:eastAsia="仿宋_GB2312" w:cs="宋体"/>
              </w:rPr>
              <w:t>有效减少安全事故的发生，确保城市燃气安全可靠运行，为城市居民提供更多生活便利</w:t>
            </w:r>
          </w:p>
        </w:tc>
        <w:tc>
          <w:tcPr>
            <w:tcW w:w="1099" w:type="dxa"/>
            <w:vAlign w:val="center"/>
          </w:tcPr>
          <w:p w14:paraId="5E247F57">
            <w:pPr>
              <w:jc w:val="both"/>
              <w:rPr>
                <w:rFonts w:ascii="仿宋_GB2312" w:hAnsi="宋体" w:eastAsia="仿宋_GB2312" w:cs="宋体"/>
              </w:rPr>
            </w:pPr>
            <w:r>
              <w:rPr>
                <w:rFonts w:hint="eastAsia" w:ascii="仿宋_GB2312" w:hAnsi="宋体" w:eastAsia="仿宋_GB2312" w:cs="宋体"/>
              </w:rPr>
              <w:t>有效减少安全事故的发生，确保城市燃气安全可靠运行，为城市居民提供更多生活便利</w:t>
            </w:r>
          </w:p>
        </w:tc>
        <w:tc>
          <w:tcPr>
            <w:tcW w:w="1099" w:type="dxa"/>
            <w:vAlign w:val="center"/>
          </w:tcPr>
          <w:p w14:paraId="61D6BD80">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有效提升</w:t>
            </w:r>
          </w:p>
        </w:tc>
        <w:tc>
          <w:tcPr>
            <w:tcW w:w="809" w:type="dxa"/>
            <w:vAlign w:val="center"/>
          </w:tcPr>
          <w:p w14:paraId="41DCE311">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167FDC98">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3</w:t>
            </w:r>
          </w:p>
        </w:tc>
        <w:tc>
          <w:tcPr>
            <w:tcW w:w="1383" w:type="dxa"/>
            <w:vAlign w:val="center"/>
          </w:tcPr>
          <w:p w14:paraId="0A222CA1">
            <w:pPr>
              <w:jc w:val="both"/>
              <w:rPr>
                <w:rFonts w:hint="eastAsia" w:ascii="仿宋_GB2312" w:hAnsi="宋体" w:eastAsia="仿宋_GB2312" w:cs="宋体"/>
                <w:lang w:eastAsia="zh-CN"/>
              </w:rPr>
            </w:pPr>
            <w:r>
              <w:rPr>
                <w:rFonts w:hint="eastAsia" w:ascii="仿宋_GB2312" w:hAnsi="宋体" w:eastAsia="仿宋_GB2312" w:cs="宋体"/>
                <w:lang w:eastAsia="zh-CN"/>
              </w:rPr>
              <w:t>加强宣传完善管理</w:t>
            </w:r>
          </w:p>
        </w:tc>
      </w:tr>
      <w:tr w14:paraId="434FC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7063D202">
            <w:pPr>
              <w:ind w:firstLine="420"/>
              <w:jc w:val="center"/>
              <w:rPr>
                <w:rFonts w:ascii="仿宋_GB2312" w:hAnsi="宋体" w:eastAsia="仿宋_GB2312" w:cs="宋体"/>
              </w:rPr>
            </w:pPr>
          </w:p>
        </w:tc>
        <w:tc>
          <w:tcPr>
            <w:tcW w:w="1059" w:type="dxa"/>
            <w:vMerge w:val="continue"/>
            <w:tcBorders>
              <w:top w:val="nil"/>
              <w:bottom w:val="single" w:color="auto" w:sz="4" w:space="0"/>
            </w:tcBorders>
            <w:vAlign w:val="center"/>
          </w:tcPr>
          <w:p w14:paraId="24FF99E1">
            <w:pPr>
              <w:ind w:firstLine="420"/>
              <w:jc w:val="center"/>
              <w:rPr>
                <w:rFonts w:ascii="仿宋_GB2312" w:hAnsi="宋体" w:eastAsia="仿宋_GB2312" w:cs="宋体"/>
              </w:rPr>
            </w:pPr>
          </w:p>
        </w:tc>
        <w:tc>
          <w:tcPr>
            <w:tcW w:w="1218" w:type="dxa"/>
            <w:tcBorders>
              <w:bottom w:val="single" w:color="auto" w:sz="4" w:space="0"/>
            </w:tcBorders>
            <w:vAlign w:val="center"/>
          </w:tcPr>
          <w:p w14:paraId="64C642D3">
            <w:pPr>
              <w:jc w:val="cente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3EB33EB4">
            <w:pPr>
              <w:jc w:val="both"/>
              <w:rPr>
                <w:rFonts w:ascii="仿宋_GB2312" w:hAnsi="宋体" w:eastAsia="仿宋_GB2312" w:cs="宋体"/>
              </w:rPr>
            </w:pPr>
            <w:r>
              <w:rPr>
                <w:rFonts w:hint="eastAsia" w:ascii="仿宋_GB2312" w:hAnsi="宋体" w:eastAsia="仿宋_GB2312" w:cs="宋体"/>
              </w:rPr>
              <w:t>完善燃气安全监管体制加强燃气安全生产</w:t>
            </w:r>
          </w:p>
        </w:tc>
        <w:tc>
          <w:tcPr>
            <w:tcW w:w="1099" w:type="dxa"/>
            <w:vAlign w:val="center"/>
          </w:tcPr>
          <w:p w14:paraId="58A3B8F9">
            <w:pPr>
              <w:jc w:val="both"/>
              <w:rPr>
                <w:rFonts w:ascii="仿宋_GB2312" w:hAnsi="宋体" w:eastAsia="仿宋_GB2312" w:cs="宋体"/>
              </w:rPr>
            </w:pPr>
            <w:r>
              <w:rPr>
                <w:rFonts w:hint="eastAsia" w:ascii="仿宋_GB2312" w:hAnsi="宋体" w:eastAsia="仿宋_GB2312" w:cs="宋体"/>
              </w:rPr>
              <w:t>完善燃气安全监管体制加强燃气安全生产</w:t>
            </w:r>
          </w:p>
        </w:tc>
        <w:tc>
          <w:tcPr>
            <w:tcW w:w="1099" w:type="dxa"/>
            <w:vAlign w:val="center"/>
          </w:tcPr>
          <w:p w14:paraId="550006B9">
            <w:pPr>
              <w:jc w:val="both"/>
              <w:rPr>
                <w:rFonts w:ascii="仿宋_GB2312" w:hAnsi="宋体" w:eastAsia="仿宋_GB2312" w:cs="宋体"/>
              </w:rPr>
            </w:pPr>
            <w:r>
              <w:rPr>
                <w:rFonts w:hint="eastAsia" w:ascii="仿宋_GB2312" w:hAnsi="宋体" w:eastAsia="仿宋_GB2312" w:cs="宋体"/>
              </w:rPr>
              <w:t>可持续优化</w:t>
            </w:r>
          </w:p>
        </w:tc>
        <w:tc>
          <w:tcPr>
            <w:tcW w:w="809" w:type="dxa"/>
            <w:vAlign w:val="center"/>
          </w:tcPr>
          <w:p w14:paraId="45156A1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5636FD8D">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04F17C07">
            <w:pPr>
              <w:ind w:firstLine="420"/>
              <w:jc w:val="center"/>
              <w:rPr>
                <w:rFonts w:ascii="仿宋_GB2312" w:hAnsi="宋体" w:eastAsia="仿宋_GB2312" w:cs="宋体"/>
              </w:rPr>
            </w:pPr>
          </w:p>
        </w:tc>
      </w:tr>
      <w:tr w14:paraId="5FE5F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14:paraId="0AB2ABD8">
            <w:pPr>
              <w:ind w:firstLine="420"/>
              <w:jc w:val="center"/>
              <w:rPr>
                <w:rFonts w:ascii="仿宋_GB2312" w:hAnsi="宋体" w:eastAsia="仿宋_GB2312" w:cs="宋体"/>
              </w:rPr>
            </w:pPr>
          </w:p>
        </w:tc>
        <w:tc>
          <w:tcPr>
            <w:tcW w:w="1059" w:type="dxa"/>
            <w:tcBorders>
              <w:top w:val="single" w:color="auto" w:sz="4" w:space="0"/>
              <w:left w:val="single" w:color="auto" w:sz="4" w:space="0"/>
              <w:bottom w:val="single" w:color="auto" w:sz="4" w:space="0"/>
            </w:tcBorders>
            <w:vAlign w:val="center"/>
          </w:tcPr>
          <w:p w14:paraId="6455A8D1">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top w:val="single" w:color="auto" w:sz="4" w:space="0"/>
              <w:bottom w:val="single" w:color="auto" w:sz="4" w:space="0"/>
              <w:right w:val="single" w:color="auto" w:sz="4" w:space="0"/>
            </w:tcBorders>
            <w:vAlign w:val="center"/>
          </w:tcPr>
          <w:p w14:paraId="1EA98D20">
            <w:pPr>
              <w:jc w:val="center"/>
              <w:rPr>
                <w:rFonts w:ascii="仿宋_GB2312" w:hAnsi="宋体" w:eastAsia="仿宋_GB2312" w:cs="宋体"/>
              </w:rPr>
            </w:pPr>
            <w:r>
              <w:rPr>
                <w:rFonts w:hint="eastAsia" w:ascii="仿宋_GB2312" w:hAnsi="宋体" w:eastAsia="仿宋_GB2312" w:cs="宋体"/>
              </w:rPr>
              <w:t>服务对象满意度指标</w:t>
            </w:r>
          </w:p>
        </w:tc>
        <w:tc>
          <w:tcPr>
            <w:tcW w:w="1020" w:type="dxa"/>
            <w:tcBorders>
              <w:left w:val="single" w:color="auto" w:sz="4" w:space="0"/>
            </w:tcBorders>
            <w:vAlign w:val="center"/>
          </w:tcPr>
          <w:p w14:paraId="11A24FB7">
            <w:pPr>
              <w:jc w:val="both"/>
              <w:rPr>
                <w:rFonts w:ascii="仿宋_GB2312" w:hAnsi="宋体" w:eastAsia="仿宋_GB2312" w:cs="宋体"/>
              </w:rPr>
            </w:pPr>
            <w:r>
              <w:rPr>
                <w:rFonts w:hint="eastAsia" w:ascii="仿宋_GB2312" w:hAnsi="宋体" w:eastAsia="仿宋_GB2312" w:cs="宋体"/>
              </w:rPr>
              <w:t>加强日常监管力度，满足人民群众对天然气入户工作需求</w:t>
            </w:r>
          </w:p>
        </w:tc>
        <w:tc>
          <w:tcPr>
            <w:tcW w:w="1099" w:type="dxa"/>
            <w:vAlign w:val="center"/>
          </w:tcPr>
          <w:p w14:paraId="49F284AA">
            <w:pPr>
              <w:jc w:val="both"/>
              <w:rPr>
                <w:rFonts w:ascii="仿宋_GB2312" w:hAnsi="宋体" w:eastAsia="仿宋_GB2312" w:cs="宋体"/>
              </w:rPr>
            </w:pPr>
            <w:r>
              <w:rPr>
                <w:rFonts w:hint="eastAsia" w:ascii="仿宋_GB2312" w:hAnsi="宋体" w:eastAsia="仿宋_GB2312" w:cs="宋体"/>
              </w:rPr>
              <w:t>服务对象公众满意度达到98%</w:t>
            </w:r>
          </w:p>
        </w:tc>
        <w:tc>
          <w:tcPr>
            <w:tcW w:w="1099" w:type="dxa"/>
            <w:vAlign w:val="center"/>
          </w:tcPr>
          <w:p w14:paraId="021A4624">
            <w:pPr>
              <w:jc w:val="both"/>
              <w:rPr>
                <w:rFonts w:ascii="仿宋_GB2312" w:hAnsi="宋体" w:eastAsia="仿宋_GB2312" w:cs="宋体"/>
              </w:rPr>
            </w:pPr>
            <w:r>
              <w:rPr>
                <w:rFonts w:hint="eastAsia" w:ascii="仿宋_GB2312" w:hAnsi="宋体" w:eastAsia="仿宋_GB2312" w:cs="宋体"/>
              </w:rPr>
              <w:t>服务对象公众满意度达到98%</w:t>
            </w:r>
          </w:p>
        </w:tc>
        <w:tc>
          <w:tcPr>
            <w:tcW w:w="809" w:type="dxa"/>
            <w:vAlign w:val="center"/>
          </w:tcPr>
          <w:p w14:paraId="32847FF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25A32772">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34045BF3">
            <w:pPr>
              <w:ind w:firstLine="420"/>
              <w:jc w:val="center"/>
              <w:rPr>
                <w:rFonts w:ascii="仿宋_GB2312" w:hAnsi="宋体" w:eastAsia="仿宋_GB2312" w:cs="宋体"/>
              </w:rPr>
            </w:pPr>
          </w:p>
        </w:tc>
      </w:tr>
      <w:tr w14:paraId="0FF8A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28B001A">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6F9BDAAC">
            <w:pPr>
              <w:jc w:val="center"/>
              <w:rPr>
                <w:rFonts w:ascii="仿宋_GB2312" w:eastAsia="仿宋_GB2312"/>
                <w:lang w:eastAsia="zh-CN"/>
              </w:rPr>
            </w:pPr>
            <w:r>
              <w:rPr>
                <w:rFonts w:hint="eastAsia" w:ascii="仿宋_GB2312" w:eastAsia="仿宋_GB2312"/>
                <w:lang w:eastAsia="zh-CN"/>
              </w:rPr>
              <w:t>成本指标</w:t>
            </w:r>
          </w:p>
          <w:p w14:paraId="3F9AD088">
            <w:pPr>
              <w:jc w:val="center"/>
              <w:rPr>
                <w:rFonts w:ascii="仿宋_GB2312" w:hAnsi="宋体" w:eastAsia="仿宋_GB2312" w:cs="宋体"/>
              </w:rPr>
            </w:pPr>
            <w:r>
              <w:rPr>
                <w:rFonts w:hint="eastAsia" w:ascii="仿宋_GB2312" w:eastAsia="仿宋_GB2312"/>
                <w:lang w:eastAsia="zh-CN"/>
              </w:rPr>
              <w:t>（20分）</w:t>
            </w:r>
          </w:p>
        </w:tc>
        <w:tc>
          <w:tcPr>
            <w:tcW w:w="1218" w:type="dxa"/>
            <w:tcBorders>
              <w:top w:val="single" w:color="auto" w:sz="4" w:space="0"/>
            </w:tcBorders>
            <w:vAlign w:val="center"/>
          </w:tcPr>
          <w:p w14:paraId="79AAB1A8">
            <w:pPr>
              <w:jc w:val="center"/>
              <w:rPr>
                <w:rFonts w:ascii="仿宋_GB2312" w:hAnsi="宋体" w:eastAsia="仿宋_GB2312" w:cs="宋体"/>
              </w:rPr>
            </w:pPr>
            <w:r>
              <w:rPr>
                <w:rFonts w:hint="eastAsia" w:ascii="仿宋_GB2312" w:eastAsia="仿宋_GB2312"/>
                <w:lang w:eastAsia="zh-CN"/>
              </w:rPr>
              <w:t>经济成本指标</w:t>
            </w:r>
          </w:p>
        </w:tc>
        <w:tc>
          <w:tcPr>
            <w:tcW w:w="1020" w:type="dxa"/>
            <w:vAlign w:val="center"/>
          </w:tcPr>
          <w:p w14:paraId="22CE46F9">
            <w:pPr>
              <w:jc w:val="both"/>
              <w:rPr>
                <w:rFonts w:ascii="仿宋_GB2312" w:hAnsi="宋体" w:eastAsia="仿宋_GB2312" w:cs="宋体"/>
              </w:rPr>
            </w:pPr>
            <w:r>
              <w:rPr>
                <w:rFonts w:hint="eastAsia" w:ascii="仿宋_GB2312" w:hAnsi="宋体" w:eastAsia="仿宋_GB2312" w:cs="宋体"/>
              </w:rPr>
              <w:t>严格控制在预算成本内</w:t>
            </w:r>
          </w:p>
        </w:tc>
        <w:tc>
          <w:tcPr>
            <w:tcW w:w="1099" w:type="dxa"/>
            <w:vAlign w:val="center"/>
          </w:tcPr>
          <w:p w14:paraId="0D5BF297">
            <w:pPr>
              <w:jc w:val="both"/>
              <w:rPr>
                <w:rFonts w:ascii="仿宋_GB2312" w:hAnsi="宋体" w:eastAsia="仿宋_GB2312" w:cs="宋体"/>
              </w:rPr>
            </w:pPr>
            <w:r>
              <w:rPr>
                <w:rFonts w:hint="eastAsia" w:ascii="仿宋_GB2312" w:hAnsi="宋体" w:eastAsia="仿宋_GB2312" w:cs="宋体"/>
              </w:rPr>
              <w:t>200000元</w:t>
            </w:r>
          </w:p>
        </w:tc>
        <w:tc>
          <w:tcPr>
            <w:tcW w:w="1099" w:type="dxa"/>
            <w:vAlign w:val="center"/>
          </w:tcPr>
          <w:p w14:paraId="17DFBC4B">
            <w:pPr>
              <w:jc w:val="both"/>
              <w:rPr>
                <w:rFonts w:ascii="仿宋_GB2312" w:hAnsi="宋体" w:eastAsia="仿宋_GB2312" w:cs="宋体"/>
              </w:rPr>
            </w:pPr>
            <w:r>
              <w:rPr>
                <w:rFonts w:hint="eastAsia" w:ascii="仿宋_GB2312" w:hAnsi="宋体" w:eastAsia="仿宋_GB2312" w:cs="宋体"/>
              </w:rPr>
              <w:t>≤200000</w:t>
            </w:r>
          </w:p>
        </w:tc>
        <w:tc>
          <w:tcPr>
            <w:tcW w:w="809" w:type="dxa"/>
            <w:vAlign w:val="center"/>
          </w:tcPr>
          <w:p w14:paraId="5D97DD8C">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09784AF2">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33B9E154">
            <w:pPr>
              <w:ind w:firstLine="420"/>
              <w:jc w:val="center"/>
              <w:rPr>
                <w:rFonts w:ascii="仿宋_GB2312" w:hAnsi="宋体" w:eastAsia="仿宋_GB2312" w:cs="宋体"/>
              </w:rPr>
            </w:pPr>
          </w:p>
        </w:tc>
      </w:tr>
      <w:tr w14:paraId="5882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EE23DB7">
            <w:pPr>
              <w:ind w:firstLine="420"/>
              <w:jc w:val="center"/>
              <w:rPr>
                <w:rFonts w:ascii="仿宋_GB2312" w:hAnsi="宋体" w:eastAsia="仿宋_GB2312" w:cs="宋体"/>
              </w:rPr>
            </w:pPr>
          </w:p>
        </w:tc>
        <w:tc>
          <w:tcPr>
            <w:tcW w:w="1059" w:type="dxa"/>
            <w:vMerge w:val="continue"/>
            <w:tcBorders>
              <w:top w:val="nil"/>
            </w:tcBorders>
            <w:vAlign w:val="center"/>
          </w:tcPr>
          <w:p w14:paraId="7D56C3A4">
            <w:pPr>
              <w:ind w:firstLine="420"/>
              <w:jc w:val="center"/>
              <w:rPr>
                <w:rFonts w:ascii="仿宋_GB2312" w:hAnsi="宋体" w:eastAsia="仿宋_GB2312" w:cs="宋体"/>
              </w:rPr>
            </w:pPr>
          </w:p>
        </w:tc>
        <w:tc>
          <w:tcPr>
            <w:tcW w:w="1218" w:type="dxa"/>
            <w:tcBorders>
              <w:top w:val="nil"/>
            </w:tcBorders>
            <w:vAlign w:val="center"/>
          </w:tcPr>
          <w:p w14:paraId="1583CBDE">
            <w:pPr>
              <w:jc w:val="center"/>
              <w:rPr>
                <w:rFonts w:ascii="仿宋_GB2312" w:hAnsi="宋体" w:eastAsia="仿宋_GB2312" w:cs="宋体"/>
              </w:rPr>
            </w:pPr>
            <w:r>
              <w:rPr>
                <w:rFonts w:hint="eastAsia" w:ascii="仿宋_GB2312" w:eastAsia="仿宋_GB2312"/>
                <w:lang w:eastAsia="zh-CN"/>
              </w:rPr>
              <w:t>社会成本指标</w:t>
            </w:r>
          </w:p>
        </w:tc>
        <w:tc>
          <w:tcPr>
            <w:tcW w:w="1020" w:type="dxa"/>
            <w:vAlign w:val="center"/>
          </w:tcPr>
          <w:p w14:paraId="50E874B5">
            <w:pPr>
              <w:jc w:val="both"/>
              <w:rPr>
                <w:rFonts w:ascii="仿宋_GB2312" w:hAnsi="宋体" w:eastAsia="仿宋_GB2312" w:cs="宋体"/>
              </w:rPr>
            </w:pPr>
            <w:r>
              <w:rPr>
                <w:rFonts w:hint="eastAsia" w:ascii="仿宋_GB2312" w:hAnsi="宋体" w:eastAsia="仿宋_GB2312" w:cs="宋体"/>
              </w:rPr>
              <w:t>提升居民生活品质，确保居民安全生活保障。</w:t>
            </w:r>
          </w:p>
        </w:tc>
        <w:tc>
          <w:tcPr>
            <w:tcW w:w="1099" w:type="dxa"/>
            <w:vAlign w:val="center"/>
          </w:tcPr>
          <w:p w14:paraId="4E218E33">
            <w:pPr>
              <w:jc w:val="both"/>
              <w:rPr>
                <w:rFonts w:ascii="仿宋_GB2312" w:hAnsi="宋体" w:eastAsia="仿宋_GB2312" w:cs="宋体"/>
              </w:rPr>
            </w:pPr>
            <w:r>
              <w:rPr>
                <w:rFonts w:hint="eastAsia" w:ascii="仿宋_GB2312" w:hAnsi="宋体" w:eastAsia="仿宋_GB2312" w:cs="宋体"/>
              </w:rPr>
              <w:t>无负面影响</w:t>
            </w:r>
          </w:p>
        </w:tc>
        <w:tc>
          <w:tcPr>
            <w:tcW w:w="1099" w:type="dxa"/>
            <w:vAlign w:val="center"/>
          </w:tcPr>
          <w:p w14:paraId="789D10FE">
            <w:pPr>
              <w:jc w:val="both"/>
              <w:rPr>
                <w:rFonts w:ascii="仿宋_GB2312" w:hAnsi="宋体" w:eastAsia="仿宋_GB2312" w:cs="宋体"/>
              </w:rPr>
            </w:pPr>
            <w:r>
              <w:rPr>
                <w:rFonts w:hint="eastAsia" w:ascii="仿宋_GB2312" w:hAnsi="宋体" w:eastAsia="仿宋_GB2312" w:cs="宋体"/>
              </w:rPr>
              <w:t>无负面影响</w:t>
            </w:r>
          </w:p>
        </w:tc>
        <w:tc>
          <w:tcPr>
            <w:tcW w:w="809" w:type="dxa"/>
            <w:vAlign w:val="center"/>
          </w:tcPr>
          <w:p w14:paraId="34453DF6">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5ADC17AA">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02272536">
            <w:pPr>
              <w:ind w:firstLine="420"/>
              <w:jc w:val="center"/>
              <w:rPr>
                <w:rFonts w:ascii="仿宋_GB2312" w:hAnsi="宋体" w:eastAsia="仿宋_GB2312" w:cs="宋体"/>
              </w:rPr>
            </w:pPr>
          </w:p>
        </w:tc>
      </w:tr>
      <w:tr w14:paraId="4FA74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8845431">
            <w:pPr>
              <w:ind w:firstLine="420"/>
              <w:jc w:val="center"/>
              <w:rPr>
                <w:rFonts w:ascii="仿宋_GB2312" w:hAnsi="宋体" w:eastAsia="仿宋_GB2312" w:cs="宋体"/>
              </w:rPr>
            </w:pPr>
          </w:p>
        </w:tc>
        <w:tc>
          <w:tcPr>
            <w:tcW w:w="1059" w:type="dxa"/>
            <w:vMerge w:val="continue"/>
            <w:tcBorders>
              <w:top w:val="nil"/>
            </w:tcBorders>
            <w:vAlign w:val="center"/>
          </w:tcPr>
          <w:p w14:paraId="3C857C53">
            <w:pPr>
              <w:ind w:firstLine="420"/>
              <w:jc w:val="center"/>
              <w:rPr>
                <w:rFonts w:ascii="仿宋_GB2312" w:hAnsi="宋体" w:eastAsia="仿宋_GB2312" w:cs="宋体"/>
              </w:rPr>
            </w:pPr>
          </w:p>
        </w:tc>
        <w:tc>
          <w:tcPr>
            <w:tcW w:w="1218" w:type="dxa"/>
            <w:tcBorders>
              <w:top w:val="nil"/>
            </w:tcBorders>
            <w:vAlign w:val="center"/>
          </w:tcPr>
          <w:p w14:paraId="5F32C5E2">
            <w:pPr>
              <w:jc w:val="center"/>
              <w:rPr>
                <w:rFonts w:ascii="仿宋_GB2312" w:hAnsi="宋体" w:eastAsia="仿宋_GB2312" w:cs="宋体"/>
              </w:rPr>
            </w:pPr>
            <w:r>
              <w:rPr>
                <w:rFonts w:hint="eastAsia" w:ascii="仿宋_GB2312" w:eastAsia="仿宋_GB2312"/>
                <w:lang w:eastAsia="zh-CN"/>
              </w:rPr>
              <w:t>生态环境成本指标</w:t>
            </w:r>
          </w:p>
        </w:tc>
        <w:tc>
          <w:tcPr>
            <w:tcW w:w="1020" w:type="dxa"/>
            <w:vAlign w:val="center"/>
          </w:tcPr>
          <w:p w14:paraId="724802FF">
            <w:pPr>
              <w:ind w:firstLine="420"/>
              <w:jc w:val="center"/>
              <w:rPr>
                <w:rFonts w:ascii="仿宋_GB2312" w:hAnsi="宋体" w:eastAsia="仿宋_GB2312" w:cs="宋体"/>
              </w:rPr>
            </w:pPr>
            <w:r>
              <w:rPr>
                <w:rFonts w:hint="eastAsia" w:ascii="仿宋_GB2312" w:hAnsi="宋体" w:eastAsia="仿宋_GB2312" w:cs="宋体"/>
              </w:rPr>
              <w:t>有效减少安全事故的发生，确保城市燃气安全可靠运行，为城市居民提供更多生活便利</w:t>
            </w:r>
          </w:p>
        </w:tc>
        <w:tc>
          <w:tcPr>
            <w:tcW w:w="1099" w:type="dxa"/>
            <w:vAlign w:val="center"/>
          </w:tcPr>
          <w:p w14:paraId="0860C611">
            <w:pPr>
              <w:jc w:val="both"/>
              <w:rPr>
                <w:rFonts w:ascii="仿宋_GB2312" w:hAnsi="宋体" w:eastAsia="仿宋_GB2312" w:cs="宋体"/>
              </w:rPr>
            </w:pPr>
            <w:r>
              <w:rPr>
                <w:rFonts w:hint="eastAsia" w:ascii="仿宋_GB2312" w:hAnsi="宋体" w:eastAsia="仿宋_GB2312" w:cs="宋体"/>
              </w:rPr>
              <w:t>提高居民生活品质</w:t>
            </w:r>
          </w:p>
        </w:tc>
        <w:tc>
          <w:tcPr>
            <w:tcW w:w="1099" w:type="dxa"/>
            <w:vAlign w:val="center"/>
          </w:tcPr>
          <w:p w14:paraId="034BF9C4">
            <w:pPr>
              <w:jc w:val="both"/>
              <w:rPr>
                <w:rFonts w:ascii="仿宋_GB2312" w:hAnsi="宋体" w:eastAsia="仿宋_GB2312" w:cs="宋体"/>
              </w:rPr>
            </w:pPr>
            <w:r>
              <w:rPr>
                <w:rFonts w:hint="eastAsia" w:ascii="仿宋_GB2312" w:hAnsi="宋体" w:eastAsia="仿宋_GB2312" w:cs="宋体"/>
              </w:rPr>
              <w:t>间接效益</w:t>
            </w:r>
          </w:p>
        </w:tc>
        <w:tc>
          <w:tcPr>
            <w:tcW w:w="809" w:type="dxa"/>
            <w:vAlign w:val="center"/>
          </w:tcPr>
          <w:p w14:paraId="17738D98">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1ACFC191">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52666901">
            <w:pPr>
              <w:ind w:firstLine="420"/>
              <w:jc w:val="center"/>
              <w:rPr>
                <w:rFonts w:ascii="仿宋_GB2312" w:hAnsi="宋体" w:eastAsia="仿宋_GB2312" w:cs="宋体"/>
              </w:rPr>
            </w:pPr>
          </w:p>
        </w:tc>
      </w:tr>
      <w:tr w14:paraId="32E46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3717DCF">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0E02E24D">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2D3978E9">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98</w:t>
            </w:r>
          </w:p>
        </w:tc>
        <w:tc>
          <w:tcPr>
            <w:tcW w:w="1383" w:type="dxa"/>
            <w:vAlign w:val="center"/>
          </w:tcPr>
          <w:p w14:paraId="5041CAB5">
            <w:pPr>
              <w:ind w:firstLine="420"/>
              <w:jc w:val="center"/>
              <w:rPr>
                <w:rFonts w:ascii="仿宋_GB2312" w:hAnsi="宋体" w:eastAsia="仿宋_GB2312" w:cs="宋体"/>
              </w:rPr>
            </w:pPr>
          </w:p>
        </w:tc>
      </w:tr>
    </w:tbl>
    <w:p w14:paraId="6F48DA2D">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0E9D2AAF">
      <w:pPr>
        <w:ind w:firstLine="420"/>
        <w:rPr>
          <w:rFonts w:ascii="宋体" w:hAnsi="宋体" w:eastAsia="宋体" w:cs="宋体"/>
          <w:lang w:eastAsia="zh-CN"/>
        </w:rPr>
      </w:pPr>
    </w:p>
    <w:p w14:paraId="61FBE60C">
      <w:pPr>
        <w:rPr>
          <w:rFonts w:ascii="仿宋_GB2312" w:hAnsi="宋体" w:eastAsia="仿宋_GB2312" w:cs="宋体"/>
          <w:lang w:eastAsia="zh-CN"/>
        </w:rPr>
        <w:sectPr>
          <w:headerReference r:id="rId9" w:type="default"/>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lang w:eastAsia="zh-CN"/>
        </w:rPr>
        <w:t>填表人：胡甜</w:t>
      </w:r>
      <w:r>
        <w:rPr>
          <w:rFonts w:hint="eastAsia" w:ascii="仿宋_GB2312" w:hAnsi="宋体" w:eastAsia="仿宋_GB2312" w:cs="宋体"/>
          <w:lang w:val="en-US" w:eastAsia="zh-CN"/>
        </w:rPr>
        <w:t xml:space="preserve">  </w:t>
      </w:r>
      <w:r>
        <w:rPr>
          <w:rFonts w:hint="eastAsia" w:ascii="仿宋_GB2312" w:hAnsi="宋体" w:eastAsia="仿宋_GB2312" w:cs="宋体"/>
          <w:lang w:eastAsia="zh-CN"/>
        </w:rPr>
        <w:t>填报日期：</w:t>
      </w:r>
      <w:r>
        <w:rPr>
          <w:rFonts w:hint="eastAsia" w:ascii="仿宋_GB2312" w:hAnsi="宋体" w:eastAsia="仿宋_GB2312" w:cs="宋体"/>
          <w:lang w:val="en-US" w:eastAsia="zh-CN"/>
        </w:rPr>
        <w:t xml:space="preserve">2025.9.18    </w:t>
      </w:r>
      <w:r>
        <w:rPr>
          <w:rFonts w:hint="eastAsia" w:ascii="仿宋_GB2312" w:hAnsi="宋体" w:eastAsia="仿宋_GB2312" w:cs="宋体"/>
          <w:lang w:eastAsia="zh-CN"/>
        </w:rPr>
        <w:t>联系电话：</w:t>
      </w:r>
      <w:r>
        <w:rPr>
          <w:rFonts w:hint="eastAsia" w:ascii="仿宋_GB2312" w:hAnsi="宋体" w:eastAsia="仿宋_GB2312" w:cs="宋体"/>
          <w:lang w:val="en-US" w:eastAsia="zh-CN"/>
        </w:rPr>
        <w:t xml:space="preserve">18817040818  </w:t>
      </w:r>
      <w:r>
        <w:rPr>
          <w:rFonts w:hint="eastAsia" w:ascii="仿宋_GB2312" w:hAnsi="宋体" w:eastAsia="仿宋_GB2312" w:cs="宋体"/>
          <w:lang w:eastAsia="zh-CN"/>
        </w:rPr>
        <w:t>单位负责人签字:朱青龙</w:t>
      </w:r>
    </w:p>
    <w:p w14:paraId="17217DCA">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288AFA8B">
      <w:pPr>
        <w:ind w:firstLine="880"/>
        <w:jc w:val="center"/>
        <w:rPr>
          <w:rFonts w:ascii="方正小标宋简体" w:eastAsia="方正小标宋简体"/>
          <w:sz w:val="44"/>
          <w:szCs w:val="44"/>
          <w:lang w:eastAsia="zh-CN"/>
        </w:rPr>
      </w:pPr>
    </w:p>
    <w:p w14:paraId="30F1304B">
      <w:pPr>
        <w:ind w:firstLine="880"/>
        <w:jc w:val="center"/>
        <w:rPr>
          <w:rFonts w:ascii="方正小标宋简体" w:eastAsia="方正小标宋简体"/>
          <w:sz w:val="44"/>
          <w:szCs w:val="44"/>
          <w:lang w:eastAsia="zh-CN"/>
        </w:rPr>
      </w:pPr>
    </w:p>
    <w:p w14:paraId="0F9CB0B4">
      <w:pPr>
        <w:ind w:firstLine="880"/>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2024</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汨罗市燃气事务中心</w:t>
      </w:r>
    </w:p>
    <w:p w14:paraId="00E7DC42">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整体支出绩效自评报告</w:t>
      </w:r>
    </w:p>
    <w:p w14:paraId="1445519A">
      <w:pPr>
        <w:spacing w:before="78" w:line="221" w:lineRule="auto"/>
        <w:ind w:firstLine="587"/>
        <w:jc w:val="center"/>
        <w:rPr>
          <w:rFonts w:ascii="楷体_GB2312" w:hAnsi="仿宋" w:eastAsia="楷体_GB2312" w:cs="仿宋"/>
          <w:b/>
          <w:bCs/>
          <w:spacing w:val="-28"/>
          <w:sz w:val="32"/>
          <w:szCs w:val="32"/>
          <w:lang w:eastAsia="zh-CN"/>
        </w:rPr>
      </w:pPr>
    </w:p>
    <w:p w14:paraId="6DFD6D1C">
      <w:pPr>
        <w:spacing w:before="78" w:line="221" w:lineRule="auto"/>
        <w:ind w:firstLine="587"/>
        <w:jc w:val="center"/>
        <w:rPr>
          <w:rFonts w:ascii="楷体_GB2312" w:hAnsi="仿宋" w:eastAsia="楷体_GB2312" w:cs="仿宋"/>
          <w:b/>
          <w:bCs/>
          <w:spacing w:val="-28"/>
          <w:sz w:val="32"/>
          <w:szCs w:val="32"/>
          <w:lang w:eastAsia="zh-CN"/>
        </w:rPr>
      </w:pPr>
    </w:p>
    <w:p w14:paraId="6C1D921D">
      <w:pPr>
        <w:spacing w:before="78" w:line="221" w:lineRule="auto"/>
        <w:ind w:firstLine="587"/>
        <w:jc w:val="center"/>
        <w:rPr>
          <w:rFonts w:ascii="楷体_GB2312" w:hAnsi="仿宋" w:eastAsia="楷体_GB2312" w:cs="仿宋"/>
          <w:b/>
          <w:bCs/>
          <w:spacing w:val="-28"/>
          <w:sz w:val="32"/>
          <w:szCs w:val="32"/>
          <w:lang w:eastAsia="zh-CN"/>
        </w:rPr>
      </w:pPr>
    </w:p>
    <w:p w14:paraId="4FD76779">
      <w:pPr>
        <w:spacing w:before="78" w:line="221" w:lineRule="auto"/>
        <w:ind w:firstLine="587"/>
        <w:jc w:val="center"/>
        <w:rPr>
          <w:rFonts w:ascii="楷体_GB2312" w:hAnsi="仿宋" w:eastAsia="楷体_GB2312" w:cs="仿宋"/>
          <w:b/>
          <w:bCs/>
          <w:spacing w:val="-28"/>
          <w:sz w:val="32"/>
          <w:szCs w:val="32"/>
          <w:lang w:eastAsia="zh-CN"/>
        </w:rPr>
      </w:pPr>
    </w:p>
    <w:p w14:paraId="04BDE231">
      <w:pPr>
        <w:spacing w:before="78" w:line="221" w:lineRule="auto"/>
        <w:ind w:firstLine="587"/>
        <w:jc w:val="center"/>
        <w:rPr>
          <w:rFonts w:ascii="楷体_GB2312" w:hAnsi="仿宋" w:eastAsia="楷体_GB2312" w:cs="仿宋"/>
          <w:b/>
          <w:bCs/>
          <w:spacing w:val="-28"/>
          <w:sz w:val="32"/>
          <w:szCs w:val="32"/>
          <w:lang w:eastAsia="zh-CN"/>
        </w:rPr>
      </w:pPr>
    </w:p>
    <w:p w14:paraId="2AA74A67">
      <w:pPr>
        <w:spacing w:before="78" w:line="221" w:lineRule="auto"/>
        <w:ind w:firstLine="587"/>
        <w:jc w:val="center"/>
        <w:rPr>
          <w:rFonts w:ascii="楷体_GB2312" w:hAnsi="仿宋" w:eastAsia="楷体_GB2312" w:cs="仿宋"/>
          <w:b/>
          <w:bCs/>
          <w:spacing w:val="-28"/>
          <w:sz w:val="32"/>
          <w:szCs w:val="32"/>
          <w:lang w:eastAsia="zh-CN"/>
        </w:rPr>
      </w:pPr>
    </w:p>
    <w:p w14:paraId="21015D0C">
      <w:pPr>
        <w:spacing w:before="78" w:line="221" w:lineRule="auto"/>
        <w:ind w:firstLine="587"/>
        <w:jc w:val="center"/>
        <w:rPr>
          <w:rFonts w:ascii="楷体_GB2312" w:hAnsi="仿宋" w:eastAsia="楷体_GB2312" w:cs="仿宋"/>
          <w:b/>
          <w:bCs/>
          <w:spacing w:val="-28"/>
          <w:sz w:val="32"/>
          <w:szCs w:val="32"/>
          <w:lang w:eastAsia="zh-CN"/>
        </w:rPr>
      </w:pPr>
    </w:p>
    <w:p w14:paraId="0834DB66">
      <w:pPr>
        <w:spacing w:before="78" w:line="221" w:lineRule="auto"/>
        <w:ind w:firstLine="587"/>
        <w:jc w:val="center"/>
        <w:rPr>
          <w:rFonts w:ascii="楷体_GB2312" w:hAnsi="仿宋" w:eastAsia="楷体_GB2312" w:cs="仿宋"/>
          <w:b/>
          <w:bCs/>
          <w:spacing w:val="-28"/>
          <w:sz w:val="32"/>
          <w:szCs w:val="32"/>
          <w:lang w:eastAsia="zh-CN"/>
        </w:rPr>
      </w:pPr>
    </w:p>
    <w:p w14:paraId="73ACB0F1">
      <w:pPr>
        <w:spacing w:before="78" w:line="221" w:lineRule="auto"/>
        <w:ind w:firstLine="587"/>
        <w:jc w:val="center"/>
        <w:rPr>
          <w:rFonts w:ascii="楷体_GB2312" w:hAnsi="仿宋" w:eastAsia="楷体_GB2312" w:cs="仿宋"/>
          <w:b/>
          <w:bCs/>
          <w:spacing w:val="-28"/>
          <w:sz w:val="32"/>
          <w:szCs w:val="32"/>
          <w:lang w:eastAsia="zh-CN"/>
        </w:rPr>
      </w:pPr>
    </w:p>
    <w:p w14:paraId="77C1171F">
      <w:pPr>
        <w:spacing w:before="78" w:line="221" w:lineRule="auto"/>
        <w:ind w:firstLine="587"/>
        <w:jc w:val="center"/>
        <w:rPr>
          <w:rFonts w:ascii="楷体_GB2312" w:hAnsi="仿宋" w:eastAsia="楷体_GB2312" w:cs="仿宋"/>
          <w:b/>
          <w:bCs/>
          <w:spacing w:val="-28"/>
          <w:sz w:val="32"/>
          <w:szCs w:val="32"/>
          <w:lang w:eastAsia="zh-CN"/>
        </w:rPr>
      </w:pPr>
    </w:p>
    <w:p w14:paraId="188A2EFF">
      <w:pPr>
        <w:spacing w:before="78" w:line="221" w:lineRule="auto"/>
        <w:ind w:firstLine="587"/>
        <w:jc w:val="center"/>
        <w:rPr>
          <w:rFonts w:ascii="楷体_GB2312" w:hAnsi="仿宋" w:eastAsia="楷体_GB2312" w:cs="仿宋"/>
          <w:b/>
          <w:bCs/>
          <w:spacing w:val="-28"/>
          <w:sz w:val="32"/>
          <w:szCs w:val="32"/>
          <w:lang w:eastAsia="zh-CN"/>
        </w:rPr>
      </w:pPr>
    </w:p>
    <w:p w14:paraId="1E79262A">
      <w:pPr>
        <w:spacing w:before="78" w:line="221" w:lineRule="auto"/>
        <w:ind w:firstLine="587"/>
        <w:jc w:val="center"/>
        <w:rPr>
          <w:rFonts w:ascii="楷体_GB2312" w:hAnsi="仿宋" w:eastAsia="楷体_GB2312" w:cs="仿宋"/>
          <w:b/>
          <w:bCs/>
          <w:spacing w:val="-28"/>
          <w:sz w:val="32"/>
          <w:szCs w:val="32"/>
          <w:lang w:eastAsia="zh-CN"/>
        </w:rPr>
      </w:pPr>
    </w:p>
    <w:p w14:paraId="43216D13">
      <w:pPr>
        <w:spacing w:before="78" w:line="221" w:lineRule="auto"/>
        <w:ind w:firstLine="587"/>
        <w:jc w:val="center"/>
        <w:rPr>
          <w:rFonts w:ascii="楷体_GB2312" w:hAnsi="仿宋" w:eastAsia="楷体_GB2312" w:cs="仿宋"/>
          <w:b/>
          <w:bCs/>
          <w:spacing w:val="-28"/>
          <w:sz w:val="32"/>
          <w:szCs w:val="32"/>
          <w:lang w:eastAsia="zh-CN"/>
        </w:rPr>
      </w:pPr>
    </w:p>
    <w:p w14:paraId="0CE34DBF">
      <w:pPr>
        <w:spacing w:before="78" w:line="221" w:lineRule="auto"/>
        <w:ind w:firstLine="587"/>
        <w:jc w:val="center"/>
        <w:rPr>
          <w:rFonts w:ascii="楷体_GB2312" w:hAnsi="仿宋" w:eastAsia="楷体_GB2312" w:cs="仿宋"/>
          <w:sz w:val="32"/>
          <w:szCs w:val="32"/>
          <w:lang w:eastAsia="zh-CN"/>
        </w:rPr>
      </w:pPr>
      <w:r>
        <w:rPr>
          <w:rFonts w:hint="eastAsia" w:ascii="楷体_GB2312" w:hAnsi="仿宋" w:eastAsia="楷体_GB2312" w:cs="仿宋"/>
          <w:b/>
          <w:bCs/>
          <w:spacing w:val="-28"/>
          <w:sz w:val="32"/>
          <w:szCs w:val="32"/>
          <w:lang w:eastAsia="zh-CN"/>
        </w:rPr>
        <w:t>部门（单位）名称：</w:t>
      </w:r>
      <w:r>
        <w:rPr>
          <w:rFonts w:hint="eastAsia" w:ascii="楷体_GB2312" w:hAnsi="仿宋" w:eastAsia="楷体_GB2312" w:cs="仿宋"/>
          <w:b/>
          <w:bCs/>
          <w:spacing w:val="-28"/>
          <w:sz w:val="32"/>
          <w:szCs w:val="32"/>
          <w:u w:val="single"/>
          <w:lang w:eastAsia="zh-CN"/>
        </w:rPr>
        <w:t>汨罗市燃气事务中心</w:t>
      </w:r>
    </w:p>
    <w:p w14:paraId="32A1CD3E">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val="en-US" w:eastAsia="zh-CN"/>
        </w:rPr>
        <w:t>2025</w:t>
      </w:r>
      <w:r>
        <w:rPr>
          <w:rFonts w:hint="eastAsia" w:ascii="楷体_GB2312" w:hAnsi="楷体" w:eastAsia="楷体_GB2312" w:cs="楷体"/>
          <w:b/>
          <w:bCs/>
          <w:spacing w:val="-13"/>
          <w:sz w:val="32"/>
          <w:szCs w:val="32"/>
          <w:lang w:eastAsia="zh-CN"/>
        </w:rPr>
        <w:t xml:space="preserve">年 </w:t>
      </w:r>
      <w:r>
        <w:rPr>
          <w:rFonts w:hint="eastAsia" w:ascii="楷体_GB2312" w:hAnsi="楷体" w:eastAsia="楷体_GB2312" w:cs="楷体"/>
          <w:b/>
          <w:bCs/>
          <w:spacing w:val="-13"/>
          <w:sz w:val="32"/>
          <w:szCs w:val="32"/>
          <w:lang w:val="en-US" w:eastAsia="zh-CN"/>
        </w:rPr>
        <w:t>9</w:t>
      </w:r>
      <w:r>
        <w:rPr>
          <w:rFonts w:hint="eastAsia" w:ascii="楷体_GB2312" w:hAnsi="楷体" w:eastAsia="楷体_GB2312" w:cs="楷体"/>
          <w:b/>
          <w:bCs/>
          <w:spacing w:val="-13"/>
          <w:sz w:val="32"/>
          <w:szCs w:val="32"/>
          <w:lang w:eastAsia="zh-CN"/>
        </w:rPr>
        <w:t xml:space="preserve">  </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spacing w:val="-13"/>
          <w:sz w:val="32"/>
          <w:szCs w:val="32"/>
          <w:lang w:val="en-US" w:eastAsia="zh-CN"/>
        </w:rPr>
        <w:t>18</w:t>
      </w:r>
      <w:r>
        <w:rPr>
          <w:rFonts w:hint="eastAsia" w:ascii="楷体_GB2312" w:hAnsi="楷体" w:eastAsia="楷体_GB2312" w:cs="楷体"/>
          <w:spacing w:val="-13"/>
          <w:sz w:val="32"/>
          <w:szCs w:val="32"/>
          <w:lang w:eastAsia="zh-CN"/>
        </w:rPr>
        <w:t xml:space="preserve">  </w:t>
      </w:r>
      <w:r>
        <w:rPr>
          <w:rFonts w:hint="eastAsia" w:ascii="楷体_GB2312" w:hAnsi="楷体" w:eastAsia="楷体_GB2312" w:cs="楷体"/>
          <w:b/>
          <w:bCs/>
          <w:spacing w:val="-13"/>
          <w:sz w:val="32"/>
          <w:szCs w:val="32"/>
          <w:lang w:eastAsia="zh-CN"/>
        </w:rPr>
        <w:t>日</w:t>
      </w:r>
    </w:p>
    <w:p w14:paraId="07100057">
      <w:pPr>
        <w:spacing w:before="211" w:line="224" w:lineRule="auto"/>
        <w:ind w:firstLine="638"/>
        <w:jc w:val="center"/>
        <w:rPr>
          <w:rFonts w:ascii="仿宋" w:hAnsi="仿宋" w:eastAsia="仿宋" w:cs="仿宋"/>
          <w:b/>
          <w:bCs/>
          <w:spacing w:val="18"/>
          <w:sz w:val="30"/>
          <w:szCs w:val="30"/>
          <w:lang w:eastAsia="zh-CN"/>
        </w:rPr>
      </w:pPr>
      <w:r>
        <w:rPr>
          <w:rFonts w:ascii="仿宋" w:hAnsi="仿宋" w:eastAsia="仿宋" w:cs="仿宋"/>
          <w:b/>
          <w:bCs/>
          <w:spacing w:val="18"/>
          <w:sz w:val="30"/>
          <w:szCs w:val="30"/>
          <w:lang w:eastAsia="zh-CN"/>
        </w:rPr>
        <w:t>(此页为封面)</w:t>
      </w:r>
    </w:p>
    <w:p w14:paraId="448DAAEA">
      <w:pPr>
        <w:spacing w:before="211" w:line="224" w:lineRule="auto"/>
        <w:ind w:firstLine="638"/>
        <w:jc w:val="center"/>
        <w:rPr>
          <w:rFonts w:ascii="仿宋" w:hAnsi="仿宋" w:eastAsia="仿宋" w:cs="仿宋"/>
          <w:b/>
          <w:bCs/>
          <w:spacing w:val="18"/>
          <w:sz w:val="30"/>
          <w:szCs w:val="30"/>
          <w:lang w:eastAsia="zh-CN"/>
        </w:rPr>
      </w:pPr>
    </w:p>
    <w:p w14:paraId="618FD0CB">
      <w:pPr>
        <w:spacing w:before="211" w:line="224" w:lineRule="auto"/>
        <w:ind w:firstLine="638"/>
        <w:jc w:val="center"/>
        <w:rPr>
          <w:rFonts w:ascii="仿宋" w:hAnsi="仿宋" w:eastAsia="仿宋" w:cs="仿宋"/>
          <w:b/>
          <w:bCs/>
          <w:spacing w:val="18"/>
          <w:sz w:val="30"/>
          <w:szCs w:val="30"/>
          <w:lang w:eastAsia="zh-CN"/>
        </w:rPr>
      </w:pPr>
    </w:p>
    <w:p w14:paraId="72D9C1E8">
      <w:pPr>
        <w:spacing w:before="211" w:line="224" w:lineRule="auto"/>
        <w:ind w:firstLine="638"/>
        <w:jc w:val="center"/>
        <w:rPr>
          <w:rFonts w:ascii="仿宋" w:hAnsi="仿宋" w:eastAsia="仿宋" w:cs="仿宋"/>
          <w:b/>
          <w:bCs/>
          <w:spacing w:val="18"/>
          <w:sz w:val="30"/>
          <w:szCs w:val="30"/>
          <w:lang w:eastAsia="zh-CN"/>
        </w:rPr>
      </w:pPr>
    </w:p>
    <w:p w14:paraId="34181F79">
      <w:pPr>
        <w:spacing w:before="211" w:line="224" w:lineRule="auto"/>
        <w:ind w:firstLine="638"/>
        <w:jc w:val="center"/>
        <w:rPr>
          <w:rFonts w:ascii="仿宋" w:hAnsi="仿宋" w:eastAsia="仿宋" w:cs="仿宋"/>
          <w:b/>
          <w:bCs/>
          <w:spacing w:val="18"/>
          <w:sz w:val="30"/>
          <w:szCs w:val="30"/>
          <w:lang w:eastAsia="zh-CN"/>
        </w:rPr>
      </w:pPr>
    </w:p>
    <w:p w14:paraId="0EBD9DBE">
      <w:pPr>
        <w:spacing w:before="211" w:line="224" w:lineRule="auto"/>
        <w:ind w:firstLine="638"/>
        <w:jc w:val="both"/>
        <w:rPr>
          <w:rFonts w:ascii="仿宋" w:hAnsi="仿宋" w:eastAsia="仿宋" w:cs="仿宋"/>
          <w:b/>
          <w:bCs/>
          <w:spacing w:val="18"/>
          <w:sz w:val="30"/>
          <w:szCs w:val="30"/>
          <w:lang w:eastAsia="zh-CN"/>
        </w:rPr>
      </w:pPr>
    </w:p>
    <w:sdt>
      <w:sdtPr>
        <w:rPr>
          <w:sz w:val="21"/>
          <w:szCs w:val="21"/>
        </w:rPr>
        <w:id w:val="3580075"/>
      </w:sdtPr>
      <w:sdtEndPr>
        <w:rPr>
          <w:rFonts w:hint="eastAsia" w:asciiTheme="minorEastAsia" w:hAnsiTheme="minorEastAsia" w:eastAsiaTheme="minorEastAsia"/>
          <w:sz w:val="28"/>
          <w:szCs w:val="28"/>
        </w:rPr>
      </w:sdtEndPr>
      <w:sdtContent>
        <w:p w14:paraId="4A569FF9">
          <w:pPr>
            <w:pStyle w:val="4"/>
            <w:ind w:firstLine="360"/>
            <w:rPr>
              <w:rFonts w:asciiTheme="minorEastAsia" w:hAnsiTheme="minorEastAsia" w:eastAsiaTheme="minorEastAsia"/>
              <w:lang w:eastAsia="zh-CN"/>
            </w:rPr>
          </w:pPr>
        </w:p>
      </w:sdtContent>
    </w:sdt>
    <w:p w14:paraId="3823530D">
      <w:pPr>
        <w:spacing w:before="130" w:line="221" w:lineRule="auto"/>
        <w:jc w:val="center"/>
        <w:rPr>
          <w:rFonts w:ascii="黑体" w:hAnsi="黑体" w:eastAsia="黑体" w:cs="黑体"/>
          <w:spacing w:val="16"/>
          <w:sz w:val="40"/>
          <w:szCs w:val="40"/>
          <w:lang w:eastAsia="zh-CN"/>
        </w:rPr>
      </w:pPr>
      <w:r>
        <w:rPr>
          <w:rFonts w:ascii="黑体" w:hAnsi="黑体" w:eastAsia="黑体" w:cs="黑体"/>
          <w:spacing w:val="16"/>
          <w:sz w:val="40"/>
          <w:szCs w:val="40"/>
          <w:lang w:eastAsia="zh-CN"/>
        </w:rPr>
        <w:t>202</w:t>
      </w:r>
      <w:r>
        <w:rPr>
          <w:rFonts w:hint="eastAsia" w:ascii="黑体" w:hAnsi="黑体" w:eastAsia="黑体" w:cs="黑体"/>
          <w:spacing w:val="16"/>
          <w:sz w:val="40"/>
          <w:szCs w:val="40"/>
          <w:lang w:eastAsia="zh-CN"/>
        </w:rPr>
        <w:t>4</w:t>
      </w:r>
      <w:r>
        <w:rPr>
          <w:rFonts w:ascii="黑体" w:hAnsi="黑体" w:eastAsia="黑体" w:cs="黑体"/>
          <w:spacing w:val="16"/>
          <w:sz w:val="40"/>
          <w:szCs w:val="40"/>
          <w:lang w:eastAsia="zh-CN"/>
        </w:rPr>
        <w:t xml:space="preserve"> 年度</w:t>
      </w:r>
      <w:r>
        <w:rPr>
          <w:rFonts w:hint="eastAsia" w:ascii="黑体" w:hAnsi="黑体" w:eastAsia="黑体" w:cs="黑体"/>
          <w:spacing w:val="16"/>
          <w:sz w:val="40"/>
          <w:szCs w:val="40"/>
          <w:lang w:eastAsia="zh-CN"/>
        </w:rPr>
        <w:t>燃气事务中心</w:t>
      </w:r>
      <w:r>
        <w:rPr>
          <w:rFonts w:ascii="黑体" w:hAnsi="黑体" w:eastAsia="黑体" w:cs="黑体"/>
          <w:spacing w:val="16"/>
          <w:sz w:val="40"/>
          <w:szCs w:val="40"/>
          <w:lang w:eastAsia="zh-CN"/>
        </w:rPr>
        <w:t>部门整体支出绩效</w:t>
      </w:r>
    </w:p>
    <w:p w14:paraId="449C631C">
      <w:pPr>
        <w:spacing w:before="130" w:line="221" w:lineRule="auto"/>
        <w:jc w:val="center"/>
        <w:rPr>
          <w:rFonts w:ascii="黑体" w:hAnsi="黑体" w:eastAsia="黑体" w:cs="黑体"/>
          <w:sz w:val="40"/>
          <w:szCs w:val="40"/>
          <w:lang w:eastAsia="zh-CN"/>
        </w:rPr>
      </w:pPr>
      <w:r>
        <w:rPr>
          <w:rFonts w:ascii="黑体" w:hAnsi="黑体" w:eastAsia="黑体" w:cs="黑体"/>
          <w:spacing w:val="-24"/>
          <w:position w:val="20"/>
          <w:sz w:val="40"/>
          <w:szCs w:val="40"/>
          <w:lang w:eastAsia="zh-CN"/>
        </w:rPr>
        <w:t>自评报告</w:t>
      </w:r>
    </w:p>
    <w:p w14:paraId="57C064D3">
      <w:pPr>
        <w:spacing w:before="211" w:line="224" w:lineRule="auto"/>
        <w:ind w:firstLine="638"/>
        <w:jc w:val="both"/>
        <w:rPr>
          <w:rFonts w:ascii="仿宋" w:hAnsi="仿宋" w:eastAsia="仿宋" w:cs="仿宋"/>
          <w:b/>
          <w:bCs/>
          <w:spacing w:val="18"/>
          <w:sz w:val="30"/>
          <w:szCs w:val="30"/>
          <w:lang w:eastAsia="zh-CN"/>
        </w:rPr>
      </w:pPr>
    </w:p>
    <w:p w14:paraId="178DF93B">
      <w:pPr>
        <w:numPr>
          <w:ilvl w:val="0"/>
          <w:numId w:val="1"/>
        </w:numPr>
        <w:spacing w:before="211" w:line="224" w:lineRule="auto"/>
        <w:ind w:firstLine="640"/>
        <w:jc w:val="both"/>
        <w:rPr>
          <w:rFonts w:hint="eastAsia"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部门（单位）基本情况</w:t>
      </w:r>
    </w:p>
    <w:p w14:paraId="5165AD70">
      <w:pPr>
        <w:numPr>
          <w:ilvl w:val="0"/>
          <w:numId w:val="0"/>
        </w:numPr>
        <w:ind w:firstLine="600" w:firstLineChars="200"/>
        <w:jc w:val="left"/>
        <w:rPr>
          <w:rFonts w:hint="eastAsia" w:ascii="华文仿宋" w:hAnsi="华文仿宋" w:eastAsia="华文仿宋"/>
          <w:sz w:val="30"/>
          <w:szCs w:val="30"/>
        </w:rPr>
      </w:pPr>
      <w:r>
        <w:rPr>
          <w:rFonts w:hint="eastAsia" w:ascii="华文仿宋" w:hAnsi="华文仿宋" w:eastAsia="华文仿宋"/>
          <w:sz w:val="30"/>
          <w:szCs w:val="30"/>
        </w:rPr>
        <w:t>汨罗燃气事务中心现在职人员</w:t>
      </w:r>
      <w:r>
        <w:rPr>
          <w:rFonts w:hint="eastAsia" w:ascii="华文仿宋" w:hAnsi="华文仿宋" w:eastAsia="华文仿宋"/>
          <w:sz w:val="30"/>
          <w:szCs w:val="30"/>
          <w:lang w:val="en-US" w:eastAsia="zh-CN"/>
        </w:rPr>
        <w:t>5</w:t>
      </w:r>
      <w:r>
        <w:rPr>
          <w:rFonts w:hint="eastAsia" w:ascii="华文仿宋" w:hAnsi="华文仿宋" w:eastAsia="华文仿宋"/>
          <w:sz w:val="30"/>
          <w:szCs w:val="30"/>
        </w:rPr>
        <w:t>人，设办公、财务、燃气安全等组。</w:t>
      </w:r>
    </w:p>
    <w:p w14:paraId="1AD55D6C">
      <w:pPr>
        <w:numPr>
          <w:ilvl w:val="0"/>
          <w:numId w:val="0"/>
        </w:numPr>
        <w:ind w:firstLine="600" w:firstLineChars="200"/>
        <w:jc w:val="left"/>
        <w:rPr>
          <w:rFonts w:hint="eastAsia" w:ascii="华文仿宋" w:hAnsi="华文仿宋" w:eastAsia="华文仿宋"/>
          <w:sz w:val="30"/>
          <w:szCs w:val="30"/>
        </w:rPr>
      </w:pPr>
      <w:r>
        <w:rPr>
          <w:rFonts w:hint="eastAsia" w:ascii="华文仿宋" w:hAnsi="华文仿宋" w:eastAsia="华文仿宋"/>
          <w:sz w:val="30"/>
          <w:szCs w:val="30"/>
        </w:rPr>
        <w:t xml:space="preserve">主要职能：贯彻执行国家和地方关于燃气的法律，法规，规章和方针，政策，制度。全市燃气行业管理的具体规定。制定并组织实施全市燃气企业发展规划，参与新建，改建，扩建燃气项目建议书，可行性报告，初步设计和施工图纸设计审查工作，督促抽查燃气项目施工安装和竣工验收工作。负责全市燃气安全监管和燃气安全专项整治工作。 </w:t>
      </w:r>
    </w:p>
    <w:p w14:paraId="18E45323">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二、一般公共预算财政拨款支出情况</w:t>
      </w:r>
    </w:p>
    <w:p w14:paraId="3106DFF2">
      <w:pPr>
        <w:numPr>
          <w:ilvl w:val="0"/>
          <w:numId w:val="0"/>
        </w:numPr>
        <w:jc w:val="left"/>
        <w:rPr>
          <w:rFonts w:hint="eastAsia"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148AC41A">
      <w:pPr>
        <w:numPr>
          <w:ilvl w:val="0"/>
          <w:numId w:val="0"/>
        </w:numPr>
        <w:jc w:val="left"/>
        <w:rPr>
          <w:rFonts w:hint="eastAsia" w:ascii="华文仿宋" w:hAnsi="华文仿宋" w:eastAsia="华文仿宋"/>
          <w:sz w:val="30"/>
          <w:szCs w:val="30"/>
        </w:rPr>
      </w:pPr>
      <w:r>
        <w:rPr>
          <w:rFonts w:hint="eastAsia" w:ascii="华文仿宋" w:hAnsi="华文仿宋" w:eastAsia="华文仿宋"/>
          <w:sz w:val="30"/>
          <w:szCs w:val="30"/>
          <w:lang w:val="en-US" w:eastAsia="zh-CN"/>
        </w:rPr>
        <w:t>2024</w:t>
      </w:r>
      <w:r>
        <w:rPr>
          <w:rFonts w:hint="eastAsia" w:ascii="华文仿宋" w:hAnsi="华文仿宋" w:eastAsia="华文仿宋"/>
          <w:sz w:val="30"/>
          <w:szCs w:val="30"/>
        </w:rPr>
        <w:t>年度实际支出</w:t>
      </w:r>
      <w:r>
        <w:rPr>
          <w:rFonts w:hint="eastAsia" w:ascii="华文仿宋" w:hAnsi="华文仿宋" w:eastAsia="华文仿宋"/>
          <w:sz w:val="30"/>
          <w:szCs w:val="30"/>
          <w:lang w:val="en-US" w:eastAsia="zh-CN"/>
        </w:rPr>
        <w:t>93.91</w:t>
      </w:r>
      <w:r>
        <w:rPr>
          <w:rFonts w:hint="eastAsia" w:ascii="华文仿宋" w:hAnsi="华文仿宋" w:eastAsia="华文仿宋"/>
          <w:sz w:val="30"/>
          <w:szCs w:val="30"/>
        </w:rPr>
        <w:t>万元。其中基本支出</w:t>
      </w:r>
      <w:r>
        <w:rPr>
          <w:rFonts w:hint="eastAsia" w:ascii="华文仿宋" w:hAnsi="华文仿宋" w:eastAsia="华文仿宋"/>
          <w:sz w:val="30"/>
          <w:szCs w:val="30"/>
          <w:lang w:val="en-US" w:eastAsia="zh-CN"/>
        </w:rPr>
        <w:t>73.92</w:t>
      </w:r>
      <w:r>
        <w:rPr>
          <w:rFonts w:hint="eastAsia" w:ascii="华文仿宋" w:hAnsi="华文仿宋" w:eastAsia="华文仿宋"/>
          <w:sz w:val="30"/>
          <w:szCs w:val="30"/>
        </w:rPr>
        <w:t xml:space="preserve">万元 </w:t>
      </w:r>
      <w:r>
        <w:rPr>
          <w:rFonts w:hint="eastAsia" w:ascii="华文仿宋" w:hAnsi="华文仿宋" w:eastAsia="华文仿宋"/>
          <w:sz w:val="30"/>
          <w:szCs w:val="30"/>
          <w:lang w:val="en-US" w:eastAsia="zh-CN"/>
        </w:rPr>
        <w:t>,</w:t>
      </w:r>
      <w:r>
        <w:rPr>
          <w:rFonts w:hint="eastAsia" w:ascii="华文仿宋" w:hAnsi="华文仿宋" w:eastAsia="华文仿宋"/>
          <w:sz w:val="30"/>
          <w:szCs w:val="30"/>
        </w:rPr>
        <w:t xml:space="preserve"> 主要列支人员工资福利和公用工作经费  </w:t>
      </w:r>
    </w:p>
    <w:p w14:paraId="3830D5DE">
      <w:pPr>
        <w:numPr>
          <w:ilvl w:val="0"/>
          <w:numId w:val="0"/>
        </w:numPr>
        <w:ind w:leftChars="0"/>
        <w:jc w:val="left"/>
        <w:rPr>
          <w:rFonts w:hint="eastAsia" w:ascii="Times New Roman" w:hAnsi="Times New Roman" w:eastAsia="仿宋_GB2312"/>
          <w:sz w:val="32"/>
          <w:szCs w:val="32"/>
          <w:lang w:eastAsia="zh-CN"/>
        </w:rPr>
      </w:pPr>
      <w:r>
        <w:rPr>
          <w:rFonts w:hint="eastAsia" w:ascii="Times New Roman" w:hAnsi="Times New Roman" w:eastAsia="楷体_GB2312"/>
          <w:b/>
          <w:sz w:val="32"/>
          <w:szCs w:val="32"/>
          <w:lang w:eastAsia="zh-CN"/>
        </w:rPr>
        <w:t>（二）</w:t>
      </w:r>
      <w:r>
        <w:rPr>
          <w:rFonts w:hint="eastAsia" w:ascii="Times New Roman" w:hAnsi="Times New Roman" w:eastAsia="仿宋_GB2312"/>
          <w:sz w:val="32"/>
          <w:szCs w:val="32"/>
          <w:lang w:eastAsia="zh-CN"/>
        </w:rPr>
        <w:t>项目支出情况</w:t>
      </w:r>
    </w:p>
    <w:p w14:paraId="10189885">
      <w:pPr>
        <w:numPr>
          <w:ilvl w:val="0"/>
          <w:numId w:val="0"/>
        </w:numPr>
        <w:jc w:val="left"/>
        <w:rPr>
          <w:rFonts w:hint="eastAsia" w:ascii="华文仿宋" w:hAnsi="华文仿宋" w:eastAsia="华文仿宋"/>
          <w:sz w:val="30"/>
          <w:szCs w:val="30"/>
          <w:lang w:val="en-US" w:eastAsia="zh-CN"/>
        </w:rPr>
      </w:pPr>
      <w:r>
        <w:rPr>
          <w:rFonts w:hint="eastAsia" w:ascii="华文仿宋" w:hAnsi="华文仿宋" w:eastAsia="华文仿宋"/>
          <w:sz w:val="30"/>
          <w:szCs w:val="30"/>
          <w:lang w:val="en-US" w:eastAsia="zh-CN"/>
        </w:rPr>
        <w:t>2024</w:t>
      </w:r>
      <w:r>
        <w:rPr>
          <w:rFonts w:hint="eastAsia" w:ascii="华文仿宋" w:hAnsi="华文仿宋" w:eastAsia="华文仿宋"/>
          <w:sz w:val="30"/>
          <w:szCs w:val="30"/>
        </w:rPr>
        <w:t>度实际支出</w:t>
      </w:r>
      <w:r>
        <w:rPr>
          <w:rFonts w:hint="eastAsia" w:ascii="华文仿宋" w:hAnsi="华文仿宋" w:eastAsia="华文仿宋"/>
          <w:sz w:val="30"/>
          <w:szCs w:val="30"/>
          <w:lang w:val="en-US" w:eastAsia="zh-CN"/>
        </w:rPr>
        <w:t>93.91</w:t>
      </w:r>
      <w:r>
        <w:rPr>
          <w:rFonts w:hint="eastAsia" w:ascii="华文仿宋" w:hAnsi="华文仿宋" w:eastAsia="华文仿宋"/>
          <w:sz w:val="30"/>
          <w:szCs w:val="30"/>
        </w:rPr>
        <w:t xml:space="preserve">万元 </w:t>
      </w:r>
      <w:r>
        <w:rPr>
          <w:rFonts w:hint="eastAsia" w:ascii="华文仿宋" w:hAnsi="华文仿宋" w:eastAsia="华文仿宋"/>
          <w:sz w:val="30"/>
          <w:szCs w:val="30"/>
          <w:lang w:eastAsia="zh-CN"/>
        </w:rPr>
        <w:t>。</w:t>
      </w:r>
      <w:r>
        <w:rPr>
          <w:rFonts w:hint="eastAsia" w:ascii="华文仿宋" w:hAnsi="华文仿宋" w:eastAsia="华文仿宋"/>
          <w:sz w:val="30"/>
          <w:szCs w:val="30"/>
          <w:lang w:val="en-US" w:eastAsia="zh-CN"/>
        </w:rPr>
        <w:t>其中项目支出19.99万元，项目支出主要列支综合管道燃气企业中期评估、城镇燃气发展规划编制、燃气日常监管及安全宣传费用。</w:t>
      </w:r>
    </w:p>
    <w:p w14:paraId="08FF9924">
      <w:pPr>
        <w:numPr>
          <w:ilvl w:val="0"/>
          <w:numId w:val="0"/>
        </w:numPr>
        <w:spacing w:line="600" w:lineRule="exact"/>
        <w:ind w:left="640" w:left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三、政府性基金预算财政拨款支出情况</w:t>
      </w:r>
    </w:p>
    <w:p w14:paraId="3A90FE3D">
      <w:pPr>
        <w:numPr>
          <w:ilvl w:val="0"/>
          <w:numId w:val="0"/>
        </w:numPr>
        <w:spacing w:line="600" w:lineRule="exact"/>
        <w:ind w:left="640" w:leftChars="0"/>
        <w:jc w:val="both"/>
        <w:rPr>
          <w:rFonts w:hint="eastAsia" w:ascii="方正黑体_GBK" w:hAnsi="Arial" w:eastAsia="方正黑体_GBK" w:cs="Arial"/>
          <w:sz w:val="32"/>
          <w:szCs w:val="32"/>
          <w:lang w:val="en-US" w:eastAsia="zh-CN"/>
        </w:rPr>
      </w:pPr>
      <w:r>
        <w:rPr>
          <w:rFonts w:hint="eastAsia" w:ascii="方正黑体_GBK" w:hAnsi="Arial" w:eastAsia="方正黑体_GBK" w:cs="Arial"/>
          <w:sz w:val="32"/>
          <w:szCs w:val="32"/>
          <w:lang w:val="en-US" w:eastAsia="zh-CN"/>
        </w:rPr>
        <w:t>无</w:t>
      </w:r>
    </w:p>
    <w:p w14:paraId="3F680C22">
      <w:pPr>
        <w:numPr>
          <w:ilvl w:val="0"/>
          <w:numId w:val="0"/>
        </w:numPr>
        <w:spacing w:line="600" w:lineRule="exact"/>
        <w:ind w:left="640" w:left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四、国有资本经营预算财政拨款支出情况</w:t>
      </w:r>
    </w:p>
    <w:p w14:paraId="5D991068">
      <w:pPr>
        <w:numPr>
          <w:ilvl w:val="0"/>
          <w:numId w:val="0"/>
        </w:numPr>
        <w:spacing w:line="600" w:lineRule="exact"/>
        <w:ind w:left="640" w:left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无</w:t>
      </w:r>
    </w:p>
    <w:p w14:paraId="7406E504">
      <w:pPr>
        <w:numPr>
          <w:ilvl w:val="0"/>
          <w:numId w:val="2"/>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0277A76E">
      <w:pPr>
        <w:numPr>
          <w:ilvl w:val="0"/>
          <w:numId w:val="0"/>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无</w:t>
      </w:r>
    </w:p>
    <w:p w14:paraId="67639969">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70B3AC3A">
      <w:pPr>
        <w:ind w:firstLine="600" w:firstLineChars="200"/>
        <w:jc w:val="both"/>
        <w:rPr>
          <w:rFonts w:hint="eastAsia" w:ascii="仿宋" w:hAnsi="仿宋" w:eastAsia="仿宋" w:cs="仿宋"/>
          <w:sz w:val="30"/>
          <w:szCs w:val="30"/>
          <w:lang w:val="en-US" w:eastAsia="zh-CN"/>
        </w:rPr>
      </w:pPr>
      <w:r>
        <w:rPr>
          <w:rFonts w:hint="eastAsia" w:ascii="华文仿宋" w:hAnsi="华文仿宋" w:eastAsia="华文仿宋"/>
          <w:sz w:val="30"/>
          <w:szCs w:val="30"/>
        </w:rPr>
        <w:t>保障在职人员</w:t>
      </w:r>
      <w:r>
        <w:rPr>
          <w:rFonts w:hint="eastAsia" w:ascii="华文仿宋" w:hAnsi="华文仿宋" w:eastAsia="华文仿宋"/>
          <w:sz w:val="30"/>
          <w:szCs w:val="30"/>
          <w:lang w:val="en-US" w:eastAsia="zh-CN"/>
        </w:rPr>
        <w:t>5</w:t>
      </w:r>
      <w:r>
        <w:rPr>
          <w:rFonts w:hint="eastAsia" w:ascii="华文仿宋" w:hAnsi="华文仿宋" w:eastAsia="华文仿宋"/>
          <w:sz w:val="30"/>
          <w:szCs w:val="30"/>
        </w:rPr>
        <w:t>人经费正常发放及日常单位工作的正常运转，干职工满意度99%。</w:t>
      </w:r>
      <w:r>
        <w:rPr>
          <w:rFonts w:hint="eastAsia" w:ascii="仿宋" w:hAnsi="仿宋" w:eastAsia="仿宋" w:cs="仿宋"/>
          <w:sz w:val="30"/>
          <w:szCs w:val="30"/>
          <w:lang w:val="en-US" w:eastAsia="zh-CN"/>
        </w:rPr>
        <w:t>重点检查无证经营行为，使用、销售不合格或者超期未检的液化石油气气瓶的行为，液化储气罐未进行年检的行为。未取得相关审批手续擅自建设、改动燃气设施的,未取得燃气经营许可证，擅自从事燃气经营;天然气管道安全保护范围内乱建、乱挖、乱钻;站区与周边建(构)筑物、公共场所防火距离达不到要求的;管理、操作人员未经专业培训或考核不合格，无证上岗,天然气设施安全运营情况未进行安全风险评估等现象。对检查中发现的隐患和问题坚决责令整改，下发隐患整改交办函，实行定人员、定责任、定措施、定时限。截至目前，共开展安全例行检查36余次，排除重大安全隐患5起，一般安全隐患142起，重大节日安全隐患检查率达到100%，确保了燃气行业平稳运行，安全生产零事故</w:t>
      </w:r>
      <w:r>
        <w:rPr>
          <w:rFonts w:hint="eastAsia" w:ascii="仿宋" w:hAnsi="仿宋" w:eastAsia="仿宋" w:cs="仿宋"/>
          <w:b w:val="0"/>
          <w:bCs w:val="0"/>
          <w:sz w:val="30"/>
          <w:szCs w:val="30"/>
          <w:lang w:val="en-US" w:eastAsia="zh-CN"/>
        </w:rPr>
        <w:t>。</w:t>
      </w:r>
      <w:r>
        <w:rPr>
          <w:rFonts w:hint="eastAsia" w:ascii="仿宋" w:hAnsi="仿宋" w:eastAsia="仿宋" w:cs="仿宋"/>
          <w:sz w:val="30"/>
          <w:szCs w:val="30"/>
          <w:lang w:val="en-US" w:eastAsia="zh-CN"/>
        </w:rPr>
        <w:t>紧盯无证、无资质、证照不全从事燃气充装、经营、储存、运输等活动;对关闭后又擅自生产充装经营;拒不执行安全监管指令、抗拒安全执法等非法违法行为，铁心硬手、重拳出击，有效治理安全生产存在的薄弱环节和突出问题。通过开展“专项行动”，使城镇燃气领域非法违法、违规违章生产经营行为得到有效治理，以“零事故、零伤亡”为目标，确保全市燃气行业安全生产持续稳定。存在安全隐患的企业进行立案处罚，并向全市公布举报奖励制度。今年共立案20起，罚款11.287万元。下达限期整改通知书40余份，有效地遏制了各类违法违规行为。认真组织参加全国、省、市城镇燃气安全专项整治视频培训会，12个专班成员、15个乡镇分管领导及业务负责人、燃气企业负责人、餐饮企业负责人共900余人参会。传达各级文件精神，总结燃气企业在生产和安全管理中经验与不足，增强了燃气企业的主体责任和行业管理工作能力，加强了餐饮场所人员用气安全意识。集中时间、集中力量，为全市近6000户特困供养对象、脱贫监测户等用气高危群体免费更换燃气具金属波纹管、自闭阀，着力解决该群体用气安全系数不高的问题，不断提升民生福祉及燃气本质安全水平，截止目前，已全部完成。为提高服务意识，提升服务质量，5月8日我市组织开展户内报装动态清零攻坚行动，30个工作日内完成已申请报装1290户设计、安装、通气工作，实现动态清零。以“安全生产月”、“安全宣传进社区、校园”系列活动为契机，开展宣传咨询日活动13场次，出动宣传车2辆，展出展板12块，悬挂安全生产宣传标语8条，发放宣传资料10000余份，接受群众咨询8000余人次，深入开展安全用气宣传工作，努力提高市民群众安全用气意识。</w:t>
      </w:r>
    </w:p>
    <w:p w14:paraId="6CA95FBC">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308142C2">
      <w:pPr>
        <w:numPr>
          <w:ilvl w:val="0"/>
          <w:numId w:val="0"/>
        </w:numPr>
        <w:jc w:val="left"/>
        <w:rPr>
          <w:rFonts w:hint="eastAsia" w:ascii="方正黑体_GBK" w:eastAsia="方正黑体_GBK"/>
          <w:sz w:val="32"/>
          <w:szCs w:val="32"/>
          <w:lang w:val="en-US" w:eastAsia="zh-CN"/>
        </w:rPr>
      </w:pPr>
      <w:r>
        <w:rPr>
          <w:rFonts w:hint="eastAsia" w:ascii="仿宋" w:hAnsi="仿宋" w:eastAsia="仿宋" w:cs="仿宋"/>
          <w:sz w:val="30"/>
          <w:szCs w:val="30"/>
          <w:lang w:val="en-US" w:eastAsia="zh-CN"/>
        </w:rPr>
        <w:t xml:space="preserve">年初预算与全年工作开展预算数有差距，隐患整改成效不够好，还需强化监管整治。 </w:t>
      </w:r>
      <w:r>
        <w:rPr>
          <w:rFonts w:hint="eastAsia" w:ascii="方正黑体_GBK" w:eastAsia="方正黑体_GBK"/>
          <w:sz w:val="32"/>
          <w:szCs w:val="32"/>
          <w:lang w:val="en-US" w:eastAsia="zh-CN"/>
        </w:rPr>
        <w:t xml:space="preserve">      </w:t>
      </w:r>
    </w:p>
    <w:p w14:paraId="2F2E3D16">
      <w:pPr>
        <w:numPr>
          <w:ilvl w:val="0"/>
          <w:numId w:val="0"/>
        </w:numPr>
        <w:ind w:firstLine="640" w:firstLineChars="200"/>
        <w:jc w:val="left"/>
        <w:rPr>
          <w:rFonts w:hint="eastAsia" w:ascii="方正黑体_GBK" w:eastAsia="方正黑体_GBK"/>
          <w:sz w:val="32"/>
          <w:szCs w:val="32"/>
          <w:lang w:eastAsia="zh-CN"/>
        </w:rPr>
      </w:pPr>
      <w:r>
        <w:rPr>
          <w:rFonts w:hint="eastAsia" w:ascii="方正黑体_GBK" w:eastAsia="方正黑体_GBK"/>
          <w:sz w:val="32"/>
          <w:szCs w:val="32"/>
          <w:lang w:val="en-US" w:eastAsia="zh-CN"/>
        </w:rPr>
        <w:t>八、</w:t>
      </w:r>
      <w:r>
        <w:rPr>
          <w:rFonts w:hint="eastAsia" w:ascii="方正黑体_GBK" w:eastAsia="方正黑体_GBK"/>
          <w:sz w:val="32"/>
          <w:szCs w:val="32"/>
          <w:lang w:eastAsia="zh-CN"/>
        </w:rPr>
        <w:t>下一步改进措施</w:t>
      </w:r>
    </w:p>
    <w:p w14:paraId="3DF5EEBD">
      <w:pPr>
        <w:numPr>
          <w:ilvl w:val="0"/>
          <w:numId w:val="0"/>
        </w:num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进一步加强预算管理，加强预算编制的全面性、科学性、准确性，积极向财政部门反映情况，争取年初预算纳入所有部门收入，便于一步到位编制好相关预算。同时加强预算编制的预见性，妥善处理好稳定与发展的关系。</w:t>
      </w:r>
    </w:p>
    <w:p w14:paraId="3B7A5277">
      <w:pPr>
        <w:numPr>
          <w:ilvl w:val="0"/>
          <w:numId w:val="0"/>
        </w:numPr>
        <w:ind w:firstLine="640" w:firstLineChars="200"/>
        <w:jc w:val="left"/>
        <w:rPr>
          <w:rFonts w:hint="eastAsia"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14:paraId="0508D12C">
      <w:pPr>
        <w:numPr>
          <w:ilvl w:val="0"/>
          <w:numId w:val="0"/>
        </w:num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将绩效自评结果作为我中心今后完善制度和改进管理的重要依据，并按规定公开整体支出自评报告。</w:t>
      </w:r>
    </w:p>
    <w:p w14:paraId="413DA16E">
      <w:pPr>
        <w:numPr>
          <w:ilvl w:val="0"/>
          <w:numId w:val="3"/>
        </w:numPr>
        <w:spacing w:line="600" w:lineRule="exact"/>
        <w:ind w:firstLine="640" w:firstLineChars="200"/>
        <w:jc w:val="both"/>
        <w:rPr>
          <w:rFonts w:hint="eastAsia" w:eastAsia="黑体"/>
          <w:sz w:val="32"/>
          <w:szCs w:val="32"/>
          <w:lang w:eastAsia="zh-CN"/>
        </w:rPr>
      </w:pPr>
      <w:r>
        <w:rPr>
          <w:rFonts w:hint="eastAsia" w:eastAsia="黑体"/>
          <w:sz w:val="32"/>
          <w:szCs w:val="32"/>
          <w:lang w:eastAsia="zh-CN"/>
        </w:rPr>
        <w:t>其他需要说明的情况</w:t>
      </w:r>
    </w:p>
    <w:p w14:paraId="0DD37C19">
      <w:pPr>
        <w:numPr>
          <w:ilvl w:val="0"/>
          <w:numId w:val="0"/>
        </w:numPr>
        <w:spacing w:line="600" w:lineRule="exact"/>
        <w:ind w:firstLine="640" w:firstLineChars="200"/>
        <w:jc w:val="both"/>
        <w:rPr>
          <w:rFonts w:eastAsia="黑体"/>
          <w:sz w:val="32"/>
          <w:szCs w:val="32"/>
          <w:lang w:eastAsia="zh-CN"/>
        </w:rPr>
      </w:pPr>
      <w:r>
        <w:rPr>
          <w:rFonts w:hint="eastAsia" w:eastAsia="黑体"/>
          <w:sz w:val="32"/>
          <w:szCs w:val="32"/>
          <w:lang w:eastAsia="zh-CN"/>
        </w:rPr>
        <w:t>无</w:t>
      </w:r>
    </w:p>
    <w:p w14:paraId="7C8A233D">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3605FD32">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2F618CFC">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70395B5B">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64D22103">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、政府性基金预算财政拨款支出情况表</w:t>
      </w:r>
    </w:p>
    <w:p w14:paraId="047AF7B7">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5、国有资本经营预算财政拨款支出情况表</w:t>
      </w:r>
    </w:p>
    <w:p w14:paraId="55E3A54D">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14:paraId="045E03B6">
      <w:pPr>
        <w:spacing w:line="600" w:lineRule="exact"/>
        <w:ind w:firstLine="640" w:firstLineChars="200"/>
        <w:jc w:val="both"/>
        <w:rPr>
          <w:rFonts w:eastAsia="仿宋_GB2312"/>
          <w:sz w:val="32"/>
          <w:szCs w:val="32"/>
          <w:lang w:eastAsia="zh-CN"/>
        </w:rPr>
      </w:pPr>
    </w:p>
    <w:p w14:paraId="78E3F8A3">
      <w:pPr>
        <w:spacing w:line="600" w:lineRule="exact"/>
        <w:ind w:firstLine="640" w:firstLineChars="200"/>
        <w:jc w:val="both"/>
        <w:rPr>
          <w:rFonts w:eastAsia="仿宋_GB2312"/>
          <w:sz w:val="32"/>
          <w:szCs w:val="32"/>
          <w:lang w:eastAsia="zh-CN"/>
        </w:rPr>
      </w:pPr>
    </w:p>
    <w:p w14:paraId="3AA1115E">
      <w:pPr>
        <w:spacing w:line="600" w:lineRule="exact"/>
        <w:ind w:firstLine="640" w:firstLineChars="200"/>
        <w:jc w:val="both"/>
        <w:rPr>
          <w:rFonts w:eastAsia="仿宋_GB2312"/>
          <w:sz w:val="32"/>
          <w:szCs w:val="32"/>
          <w:lang w:eastAsia="zh-CN"/>
        </w:rPr>
      </w:pPr>
    </w:p>
    <w:p w14:paraId="46068DC8">
      <w:pPr>
        <w:spacing w:line="600" w:lineRule="exact"/>
        <w:ind w:firstLine="640" w:firstLineChars="200"/>
        <w:jc w:val="both"/>
        <w:rPr>
          <w:rFonts w:eastAsia="仿宋_GB2312"/>
          <w:sz w:val="32"/>
          <w:szCs w:val="32"/>
          <w:lang w:eastAsia="zh-CN"/>
        </w:rPr>
      </w:pPr>
    </w:p>
    <w:p w14:paraId="5F19E298">
      <w:pPr>
        <w:spacing w:line="600" w:lineRule="exact"/>
        <w:ind w:firstLine="640" w:firstLineChars="200"/>
        <w:jc w:val="both"/>
        <w:rPr>
          <w:rFonts w:eastAsia="仿宋_GB2312"/>
          <w:sz w:val="32"/>
          <w:szCs w:val="32"/>
          <w:lang w:eastAsia="zh-CN"/>
        </w:rPr>
      </w:pPr>
    </w:p>
    <w:p w14:paraId="6ADC9570">
      <w:pPr>
        <w:spacing w:line="600" w:lineRule="exact"/>
        <w:ind w:firstLine="640" w:firstLineChars="200"/>
        <w:jc w:val="both"/>
        <w:rPr>
          <w:rFonts w:eastAsia="仿宋_GB2312"/>
          <w:sz w:val="32"/>
          <w:szCs w:val="32"/>
          <w:lang w:eastAsia="zh-CN"/>
        </w:rPr>
      </w:pPr>
    </w:p>
    <w:p w14:paraId="30E68BA6">
      <w:pPr>
        <w:spacing w:line="600" w:lineRule="exact"/>
        <w:ind w:firstLine="640" w:firstLineChars="200"/>
        <w:jc w:val="both"/>
        <w:rPr>
          <w:rFonts w:eastAsia="仿宋_GB2312"/>
          <w:sz w:val="32"/>
          <w:szCs w:val="32"/>
          <w:lang w:eastAsia="zh-CN"/>
        </w:rPr>
      </w:pPr>
    </w:p>
    <w:p w14:paraId="59CEA929">
      <w:pPr>
        <w:spacing w:line="600" w:lineRule="exact"/>
        <w:ind w:firstLine="640" w:firstLineChars="200"/>
        <w:jc w:val="both"/>
        <w:rPr>
          <w:rFonts w:eastAsia="仿宋_GB2312"/>
          <w:sz w:val="32"/>
          <w:szCs w:val="32"/>
          <w:lang w:eastAsia="zh-CN"/>
        </w:rPr>
      </w:pPr>
    </w:p>
    <w:p w14:paraId="612EF321">
      <w:pPr>
        <w:spacing w:line="600" w:lineRule="exact"/>
        <w:ind w:firstLine="640" w:firstLineChars="200"/>
        <w:jc w:val="both"/>
        <w:rPr>
          <w:rFonts w:eastAsia="仿宋_GB2312"/>
          <w:sz w:val="32"/>
          <w:szCs w:val="32"/>
          <w:lang w:eastAsia="zh-CN"/>
        </w:rPr>
      </w:pPr>
    </w:p>
    <w:p w14:paraId="08D6DEB8">
      <w:pPr>
        <w:spacing w:line="600" w:lineRule="exact"/>
        <w:ind w:firstLine="640" w:firstLineChars="200"/>
        <w:jc w:val="both"/>
        <w:rPr>
          <w:rFonts w:eastAsia="仿宋_GB2312"/>
          <w:sz w:val="32"/>
          <w:szCs w:val="32"/>
          <w:lang w:eastAsia="zh-CN"/>
        </w:rPr>
      </w:pPr>
    </w:p>
    <w:p w14:paraId="1C44918D">
      <w:pPr>
        <w:spacing w:line="600" w:lineRule="exact"/>
        <w:ind w:firstLine="640" w:firstLineChars="200"/>
        <w:jc w:val="both"/>
        <w:rPr>
          <w:rFonts w:eastAsia="仿宋_GB2312"/>
          <w:sz w:val="32"/>
          <w:szCs w:val="32"/>
          <w:lang w:eastAsia="zh-CN"/>
        </w:rPr>
      </w:pPr>
    </w:p>
    <w:p w14:paraId="623C9220">
      <w:pPr>
        <w:spacing w:line="600" w:lineRule="exact"/>
        <w:ind w:firstLine="640" w:firstLineChars="200"/>
        <w:jc w:val="both"/>
        <w:rPr>
          <w:rFonts w:eastAsia="仿宋_GB2312"/>
          <w:sz w:val="32"/>
          <w:szCs w:val="32"/>
          <w:lang w:eastAsia="zh-CN"/>
        </w:rPr>
      </w:pPr>
    </w:p>
    <w:p w14:paraId="2058477E">
      <w:pPr>
        <w:spacing w:line="267" w:lineRule="auto"/>
        <w:ind w:firstLine="552"/>
        <w:jc w:val="both"/>
        <w:rPr>
          <w:rFonts w:ascii="宋体" w:hAnsi="宋体" w:eastAsia="宋体" w:cs="宋体"/>
          <w:bCs/>
          <w:spacing w:val="-4"/>
          <w:sz w:val="28"/>
          <w:szCs w:val="28"/>
          <w:lang w:eastAsia="zh-CN"/>
        </w:rPr>
      </w:pPr>
    </w:p>
    <w:p w14:paraId="240C7367">
      <w:pPr>
        <w:spacing w:line="267" w:lineRule="auto"/>
        <w:ind w:firstLine="552"/>
        <w:jc w:val="both"/>
        <w:rPr>
          <w:rFonts w:ascii="宋体" w:hAnsi="宋体" w:eastAsia="宋体" w:cs="宋体"/>
          <w:bCs/>
          <w:spacing w:val="-4"/>
          <w:sz w:val="28"/>
          <w:szCs w:val="28"/>
          <w:lang w:eastAsia="zh-CN"/>
        </w:rPr>
      </w:pPr>
    </w:p>
    <w:p w14:paraId="10EBA9CA">
      <w:pPr>
        <w:spacing w:line="267" w:lineRule="auto"/>
        <w:ind w:firstLine="552"/>
        <w:jc w:val="both"/>
        <w:rPr>
          <w:rFonts w:ascii="宋体" w:hAnsi="宋体" w:eastAsia="宋体" w:cs="宋体"/>
          <w:bCs/>
          <w:spacing w:val="-4"/>
          <w:sz w:val="28"/>
          <w:szCs w:val="28"/>
          <w:lang w:eastAsia="zh-CN"/>
        </w:rPr>
      </w:pPr>
    </w:p>
    <w:p w14:paraId="45752CB5">
      <w:pPr>
        <w:spacing w:line="267" w:lineRule="auto"/>
        <w:ind w:firstLine="552"/>
        <w:jc w:val="both"/>
        <w:rPr>
          <w:rFonts w:ascii="宋体" w:hAnsi="宋体" w:eastAsia="宋体" w:cs="宋体"/>
          <w:bCs/>
          <w:spacing w:val="-4"/>
          <w:sz w:val="28"/>
          <w:szCs w:val="28"/>
          <w:lang w:eastAsia="zh-CN"/>
        </w:rPr>
      </w:pPr>
    </w:p>
    <w:p w14:paraId="00B98479">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04E35478">
      <w:pPr>
        <w:spacing w:before="201" w:line="578" w:lineRule="exact"/>
        <w:ind w:left="2169"/>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w:t>
      </w:r>
      <w:r>
        <w:rPr>
          <w:rFonts w:hint="eastAsia" w:ascii="Times New Roman" w:hAnsi="Times New Roman" w:eastAsia="宋体" w:cs="Times New Roman"/>
          <w:spacing w:val="15"/>
          <w:position w:val="10"/>
          <w:sz w:val="42"/>
          <w:szCs w:val="42"/>
          <w:lang w:eastAsia="zh-CN"/>
        </w:rPr>
        <w:t>4</w:t>
      </w:r>
      <w:r>
        <w:rPr>
          <w:rFonts w:ascii="黑体" w:hAnsi="黑体" w:eastAsia="黑体" w:cs="黑体"/>
          <w:spacing w:val="15"/>
          <w:position w:val="10"/>
          <w:sz w:val="42"/>
          <w:szCs w:val="42"/>
          <w:lang w:eastAsia="zh-CN"/>
        </w:rPr>
        <w:t>年度</w:t>
      </w:r>
      <w:r>
        <w:rPr>
          <w:rFonts w:hint="eastAsia" w:ascii="Times New Roman" w:hAnsi="Times New Roman" w:eastAsia="Times New Roman" w:cs="Times New Roman"/>
          <w:position w:val="10"/>
          <w:sz w:val="42"/>
          <w:szCs w:val="42"/>
          <w:lang w:eastAsia="zh-CN"/>
        </w:rPr>
        <w:t>燃气事务中心</w:t>
      </w:r>
      <w:r>
        <w:rPr>
          <w:rFonts w:ascii="黑体" w:hAnsi="黑体" w:eastAsia="黑体" w:cs="黑体"/>
          <w:spacing w:val="15"/>
          <w:position w:val="10"/>
          <w:sz w:val="42"/>
          <w:szCs w:val="42"/>
          <w:lang w:eastAsia="zh-CN"/>
        </w:rPr>
        <w:t>项目支出</w:t>
      </w:r>
    </w:p>
    <w:p w14:paraId="7BF861B7">
      <w:pPr>
        <w:spacing w:before="1" w:line="220" w:lineRule="auto"/>
        <w:ind w:left="3069" w:firstLine="440" w:firstLineChars="100"/>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36D070C5">
      <w:pPr>
        <w:spacing w:line="246" w:lineRule="auto"/>
        <w:rPr>
          <w:lang w:eastAsia="zh-CN"/>
        </w:rPr>
      </w:pPr>
    </w:p>
    <w:p w14:paraId="7175EBEB">
      <w:pPr>
        <w:spacing w:line="246" w:lineRule="auto"/>
        <w:rPr>
          <w:lang w:eastAsia="zh-CN"/>
        </w:rPr>
      </w:pPr>
    </w:p>
    <w:p w14:paraId="698A4268">
      <w:pPr>
        <w:spacing w:line="246" w:lineRule="auto"/>
        <w:rPr>
          <w:lang w:eastAsia="zh-CN"/>
        </w:rPr>
      </w:pPr>
    </w:p>
    <w:p w14:paraId="07883B89">
      <w:pPr>
        <w:spacing w:line="246" w:lineRule="auto"/>
        <w:rPr>
          <w:lang w:eastAsia="zh-CN"/>
        </w:rPr>
      </w:pPr>
    </w:p>
    <w:p w14:paraId="23567074">
      <w:pPr>
        <w:spacing w:line="246" w:lineRule="auto"/>
        <w:rPr>
          <w:lang w:eastAsia="zh-CN"/>
        </w:rPr>
      </w:pPr>
    </w:p>
    <w:p w14:paraId="32CC7703">
      <w:pPr>
        <w:spacing w:line="246" w:lineRule="auto"/>
        <w:rPr>
          <w:lang w:eastAsia="zh-CN"/>
        </w:rPr>
      </w:pPr>
    </w:p>
    <w:p w14:paraId="052617CD">
      <w:pPr>
        <w:spacing w:line="246" w:lineRule="auto"/>
        <w:rPr>
          <w:lang w:eastAsia="zh-CN"/>
        </w:rPr>
      </w:pPr>
    </w:p>
    <w:p w14:paraId="6D37894B">
      <w:pPr>
        <w:spacing w:line="246" w:lineRule="auto"/>
        <w:rPr>
          <w:lang w:eastAsia="zh-CN"/>
        </w:rPr>
      </w:pPr>
    </w:p>
    <w:p w14:paraId="473F537B">
      <w:pPr>
        <w:spacing w:line="246" w:lineRule="auto"/>
        <w:rPr>
          <w:lang w:eastAsia="zh-CN"/>
        </w:rPr>
      </w:pPr>
    </w:p>
    <w:p w14:paraId="21DC62C9">
      <w:pPr>
        <w:spacing w:line="246" w:lineRule="auto"/>
        <w:rPr>
          <w:lang w:eastAsia="zh-CN"/>
        </w:rPr>
      </w:pPr>
    </w:p>
    <w:p w14:paraId="57190B1A">
      <w:pPr>
        <w:spacing w:line="246" w:lineRule="auto"/>
        <w:rPr>
          <w:lang w:eastAsia="zh-CN"/>
        </w:rPr>
      </w:pPr>
    </w:p>
    <w:p w14:paraId="1262C362">
      <w:pPr>
        <w:spacing w:line="246" w:lineRule="auto"/>
        <w:rPr>
          <w:lang w:eastAsia="zh-CN"/>
        </w:rPr>
      </w:pPr>
    </w:p>
    <w:p w14:paraId="026118A7">
      <w:pPr>
        <w:spacing w:line="246" w:lineRule="auto"/>
        <w:rPr>
          <w:lang w:eastAsia="zh-CN"/>
        </w:rPr>
      </w:pPr>
    </w:p>
    <w:p w14:paraId="7090590D">
      <w:pPr>
        <w:spacing w:line="246" w:lineRule="auto"/>
        <w:rPr>
          <w:lang w:eastAsia="zh-CN"/>
        </w:rPr>
      </w:pPr>
    </w:p>
    <w:p w14:paraId="4775192C">
      <w:pPr>
        <w:spacing w:line="246" w:lineRule="auto"/>
        <w:rPr>
          <w:lang w:eastAsia="zh-CN"/>
        </w:rPr>
      </w:pPr>
    </w:p>
    <w:p w14:paraId="2CB2D69B">
      <w:pPr>
        <w:spacing w:line="246" w:lineRule="auto"/>
        <w:rPr>
          <w:lang w:eastAsia="zh-CN"/>
        </w:rPr>
      </w:pPr>
    </w:p>
    <w:p w14:paraId="5313445E">
      <w:pPr>
        <w:spacing w:line="246" w:lineRule="auto"/>
        <w:rPr>
          <w:lang w:eastAsia="zh-CN"/>
        </w:rPr>
      </w:pPr>
    </w:p>
    <w:p w14:paraId="6E3A5458">
      <w:pPr>
        <w:spacing w:line="247" w:lineRule="auto"/>
        <w:rPr>
          <w:lang w:eastAsia="zh-CN"/>
        </w:rPr>
      </w:pPr>
    </w:p>
    <w:p w14:paraId="37A60BD1">
      <w:pPr>
        <w:spacing w:line="247" w:lineRule="auto"/>
        <w:rPr>
          <w:lang w:eastAsia="zh-CN"/>
        </w:rPr>
      </w:pPr>
    </w:p>
    <w:p w14:paraId="7AD1F5B0">
      <w:pPr>
        <w:spacing w:line="247" w:lineRule="auto"/>
        <w:rPr>
          <w:lang w:eastAsia="zh-CN"/>
        </w:rPr>
      </w:pPr>
    </w:p>
    <w:p w14:paraId="028590E5">
      <w:pPr>
        <w:spacing w:line="247" w:lineRule="auto"/>
        <w:rPr>
          <w:lang w:eastAsia="zh-CN"/>
        </w:rPr>
      </w:pPr>
    </w:p>
    <w:p w14:paraId="259F7F69">
      <w:pPr>
        <w:spacing w:line="247" w:lineRule="auto"/>
        <w:rPr>
          <w:lang w:eastAsia="zh-CN"/>
        </w:rPr>
      </w:pPr>
    </w:p>
    <w:p w14:paraId="591E937C">
      <w:pPr>
        <w:spacing w:line="247" w:lineRule="auto"/>
        <w:rPr>
          <w:lang w:eastAsia="zh-CN"/>
        </w:rPr>
      </w:pPr>
    </w:p>
    <w:p w14:paraId="421C5998">
      <w:pPr>
        <w:spacing w:line="247" w:lineRule="auto"/>
        <w:rPr>
          <w:lang w:eastAsia="zh-CN"/>
        </w:rPr>
      </w:pPr>
    </w:p>
    <w:p w14:paraId="65D6C5D6">
      <w:pPr>
        <w:spacing w:line="247" w:lineRule="auto"/>
        <w:rPr>
          <w:lang w:eastAsia="zh-CN"/>
        </w:rPr>
      </w:pPr>
    </w:p>
    <w:p w14:paraId="01DFCE91">
      <w:pPr>
        <w:spacing w:line="247" w:lineRule="auto"/>
        <w:rPr>
          <w:lang w:eastAsia="zh-CN"/>
        </w:rPr>
      </w:pPr>
    </w:p>
    <w:p w14:paraId="08535D0E">
      <w:pPr>
        <w:spacing w:line="247" w:lineRule="auto"/>
        <w:rPr>
          <w:lang w:eastAsia="zh-CN"/>
        </w:rPr>
      </w:pPr>
    </w:p>
    <w:p w14:paraId="72C4D675">
      <w:pPr>
        <w:spacing w:line="247" w:lineRule="auto"/>
        <w:rPr>
          <w:lang w:eastAsia="zh-CN"/>
        </w:rPr>
      </w:pPr>
    </w:p>
    <w:p w14:paraId="39DC991E">
      <w:pPr>
        <w:pStyle w:val="2"/>
        <w:spacing w:before="89" w:line="221" w:lineRule="auto"/>
        <w:ind w:left="2270"/>
        <w:rPr>
          <w:sz w:val="27"/>
          <w:szCs w:val="27"/>
          <w:lang w:eastAsia="zh-CN"/>
        </w:rPr>
      </w:pPr>
      <w:r>
        <w:rPr>
          <w:spacing w:val="-22"/>
          <w:sz w:val="27"/>
          <w:szCs w:val="27"/>
          <w:lang w:eastAsia="zh-CN"/>
        </w:rPr>
        <w:t>部门</w:t>
      </w:r>
      <w:r>
        <w:rPr>
          <w:rFonts w:hint="eastAsia"/>
          <w:spacing w:val="-22"/>
          <w:sz w:val="27"/>
          <w:szCs w:val="27"/>
          <w:lang w:eastAsia="zh-CN"/>
        </w:rPr>
        <w:t>（单位）</w:t>
      </w:r>
      <w:r>
        <w:rPr>
          <w:spacing w:val="-22"/>
          <w:sz w:val="27"/>
          <w:szCs w:val="27"/>
          <w:lang w:eastAsia="zh-CN"/>
        </w:rPr>
        <w:t>名称：</w:t>
      </w:r>
      <w:r>
        <w:rPr>
          <w:spacing w:val="-22"/>
          <w:sz w:val="27"/>
          <w:szCs w:val="27"/>
          <w:u w:val="single"/>
          <w:lang w:eastAsia="zh-CN"/>
        </w:rPr>
        <w:t xml:space="preserve"> </w:t>
      </w:r>
      <w:r>
        <w:rPr>
          <w:rFonts w:hint="eastAsia"/>
          <w:spacing w:val="-22"/>
          <w:sz w:val="27"/>
          <w:szCs w:val="27"/>
          <w:u w:val="single"/>
          <w:lang w:eastAsia="zh-CN"/>
        </w:rPr>
        <w:t>汨罗市燃气事务中心</w:t>
      </w:r>
    </w:p>
    <w:p w14:paraId="747624A3">
      <w:pPr>
        <w:pStyle w:val="2"/>
        <w:spacing w:before="289" w:line="610" w:lineRule="exact"/>
        <w:ind w:firstLine="2928" w:firstLineChars="1200"/>
        <w:rPr>
          <w:sz w:val="27"/>
          <w:szCs w:val="27"/>
          <w:lang w:eastAsia="zh-CN"/>
        </w:rPr>
      </w:pPr>
      <w:r>
        <w:rPr>
          <w:rFonts w:hint="eastAsia"/>
          <w:spacing w:val="-13"/>
          <w:position w:val="26"/>
          <w:sz w:val="27"/>
          <w:szCs w:val="27"/>
          <w:lang w:val="en-US" w:eastAsia="zh-CN"/>
        </w:rPr>
        <w:t xml:space="preserve">2025  </w:t>
      </w:r>
      <w:r>
        <w:rPr>
          <w:spacing w:val="-13"/>
          <w:position w:val="26"/>
          <w:sz w:val="27"/>
          <w:szCs w:val="27"/>
          <w:lang w:eastAsia="zh-CN"/>
        </w:rPr>
        <w:t>年</w:t>
      </w:r>
      <w:r>
        <w:rPr>
          <w:rFonts w:hint="eastAsia"/>
          <w:spacing w:val="-13"/>
          <w:position w:val="26"/>
          <w:sz w:val="27"/>
          <w:szCs w:val="27"/>
          <w:lang w:val="en-US" w:eastAsia="zh-CN"/>
        </w:rPr>
        <w:t xml:space="preserve">  9</w:t>
      </w:r>
      <w:r>
        <w:rPr>
          <w:spacing w:val="-13"/>
          <w:position w:val="26"/>
          <w:sz w:val="27"/>
          <w:szCs w:val="27"/>
          <w:lang w:eastAsia="zh-CN"/>
        </w:rPr>
        <w:t xml:space="preserve">  月</w:t>
      </w:r>
      <w:r>
        <w:rPr>
          <w:rFonts w:hint="eastAsia"/>
          <w:spacing w:val="-13"/>
          <w:position w:val="26"/>
          <w:sz w:val="27"/>
          <w:szCs w:val="27"/>
          <w:lang w:val="en-US" w:eastAsia="zh-CN"/>
        </w:rPr>
        <w:t xml:space="preserve"> 18 </w:t>
      </w:r>
      <w:r>
        <w:rPr>
          <w:spacing w:val="-13"/>
          <w:position w:val="26"/>
          <w:sz w:val="27"/>
          <w:szCs w:val="27"/>
          <w:lang w:eastAsia="zh-CN"/>
        </w:rPr>
        <w:t>日</w:t>
      </w:r>
    </w:p>
    <w:p w14:paraId="20A6B3B6">
      <w:pPr>
        <w:pStyle w:val="2"/>
        <w:spacing w:before="1" w:line="223" w:lineRule="auto"/>
        <w:ind w:left="3560"/>
        <w:rPr>
          <w:sz w:val="24"/>
          <w:szCs w:val="24"/>
          <w:lang w:eastAsia="zh-CN"/>
        </w:rPr>
      </w:pPr>
      <w:r>
        <w:rPr>
          <w:spacing w:val="7"/>
          <w:sz w:val="24"/>
          <w:szCs w:val="24"/>
          <w:lang w:eastAsia="zh-CN"/>
        </w:rPr>
        <w:t>(此面为封面)</w:t>
      </w:r>
    </w:p>
    <w:p w14:paraId="3A96CFA7">
      <w:pPr>
        <w:spacing w:line="223" w:lineRule="auto"/>
        <w:rPr>
          <w:sz w:val="24"/>
          <w:szCs w:val="24"/>
          <w:lang w:eastAsia="zh-CN"/>
        </w:rPr>
        <w:sectPr>
          <w:footerReference r:id="rId11" w:type="default"/>
          <w:pgSz w:w="11900" w:h="16820"/>
          <w:pgMar w:top="1429" w:right="1782" w:bottom="1158" w:left="1450" w:header="0" w:footer="850" w:gutter="0"/>
          <w:cols w:space="720" w:num="1"/>
        </w:sectPr>
      </w:pPr>
    </w:p>
    <w:p w14:paraId="69E6C719">
      <w:pPr>
        <w:spacing w:before="1" w:line="220" w:lineRule="auto"/>
        <w:ind w:left="3069"/>
        <w:rPr>
          <w:rFonts w:ascii="黑体" w:hAnsi="黑体" w:eastAsia="黑体" w:cs="黑体"/>
          <w:spacing w:val="10"/>
          <w:sz w:val="42"/>
          <w:szCs w:val="42"/>
          <w:lang w:eastAsia="zh-CN"/>
        </w:rPr>
      </w:pPr>
      <w:r>
        <w:rPr>
          <w:rFonts w:hint="eastAsia" w:ascii="黑体" w:hAnsi="黑体" w:eastAsia="黑体" w:cs="黑体"/>
          <w:spacing w:val="10"/>
          <w:sz w:val="42"/>
          <w:szCs w:val="42"/>
          <w:lang w:eastAsia="zh-CN"/>
        </w:rPr>
        <w:t>项目支出绩效评价报告</w:t>
      </w:r>
    </w:p>
    <w:p w14:paraId="58307695">
      <w:pPr>
        <w:spacing w:before="190" w:line="227" w:lineRule="auto"/>
        <w:jc w:val="center"/>
        <w:rPr>
          <w:rFonts w:ascii="楷体" w:hAnsi="楷体" w:eastAsia="楷体" w:cs="楷体"/>
          <w:sz w:val="31"/>
          <w:szCs w:val="31"/>
          <w:lang w:eastAsia="zh-CN"/>
        </w:rPr>
      </w:pPr>
      <w:r>
        <w:rPr>
          <w:rFonts w:ascii="楷体" w:hAnsi="楷体" w:eastAsia="楷体" w:cs="楷体"/>
          <w:spacing w:val="25"/>
          <w:sz w:val="31"/>
          <w:szCs w:val="31"/>
          <w:lang w:eastAsia="zh-CN"/>
        </w:rPr>
        <w:t>(参考提纲)</w:t>
      </w:r>
    </w:p>
    <w:p w14:paraId="644CF4B6">
      <w:pPr>
        <w:spacing w:line="560" w:lineRule="exact"/>
        <w:ind w:firstLine="641" w:firstLineChars="228"/>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08FE8553">
      <w:pPr>
        <w:numPr>
          <w:ilvl w:val="0"/>
          <w:numId w:val="0"/>
        </w:numPr>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（一）项目支出概况。</w:t>
      </w:r>
    </w:p>
    <w:p w14:paraId="489C4B68">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基本概况，根据城《镇燃气管理条例》（国务院令第583号）、《关于印发（湖南省燃气经营许可管理办法）的通知》（湘建城[2012]183号）精神，我市推进了城镇燃气专项整治工作。组织开展燃气安全教育培训和宣传工作，确保燃气行业的安全生产。确保居民安全生活同应急管理局、市场局开展学校食堂、餐饮行业安全用气专项检查。发现问题隐患，均现场指导落实整改。保障了企业和居民的安全生产和生活。</w:t>
      </w:r>
    </w:p>
    <w:p w14:paraId="3AE63B5A">
      <w:pPr>
        <w:numPr>
          <w:ilvl w:val="0"/>
          <w:numId w:val="4"/>
        </w:numPr>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项目资金使用管理情况。</w:t>
      </w:r>
    </w:p>
    <w:p w14:paraId="1A586941">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项目支出主要列支加快城镇天然气发展力度，稳定发展液化石油气，加气站转型升级，城镇燃气老旧管网设施更新改造，全市统一规划监管燃气市场。</w:t>
      </w:r>
    </w:p>
    <w:p w14:paraId="6900EE8B">
      <w:pPr>
        <w:numPr>
          <w:ilvl w:val="0"/>
          <w:numId w:val="4"/>
        </w:numPr>
        <w:ind w:left="0" w:leftChars="0" w:firstLine="0" w:firstLineChars="0"/>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项目支出绩效目标完成程度。</w:t>
      </w:r>
    </w:p>
    <w:p w14:paraId="515B2703">
      <w:pPr>
        <w:numPr>
          <w:ilvl w:val="0"/>
          <w:numId w:val="0"/>
        </w:numPr>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我们依托燃安委紧紧</w:t>
      </w:r>
      <w:r>
        <w:rPr>
          <w:rFonts w:hint="default" w:ascii="仿宋" w:hAnsi="仿宋" w:eastAsia="仿宋" w:cs="仿宋"/>
          <w:sz w:val="28"/>
          <w:szCs w:val="28"/>
          <w:lang w:val="en-US" w:eastAsia="zh-CN"/>
        </w:rPr>
        <w:t>围绕“城镇燃气行业十大行动方案”，抓牢燃气安全整治和提升服务质量</w:t>
      </w:r>
      <w:r>
        <w:rPr>
          <w:rFonts w:hint="eastAsia" w:ascii="仿宋" w:hAnsi="仿宋" w:eastAsia="仿宋" w:cs="仿宋"/>
          <w:sz w:val="28"/>
          <w:szCs w:val="28"/>
          <w:lang w:val="en-US" w:eastAsia="zh-CN"/>
        </w:rPr>
        <w:t>和城镇燃气安全专项整治。重点检查无证经营行为，使用、销售不合格或者超期未检的液化石油气气瓶的行为，液化储气罐未进行年检的行为。截至目前，共开展安全例行检查36余次，排除重大安全隐患5起，一般安全隐患142起，重大节日安全隐患检查率达到100%，通过开展“专项行动”，使城镇燃气领域非法违法、违规违章生产经营行为得到有效治理，以“零事故、零伤亡”为目标，确保全市燃气行业安全生产持续稳定。认真组织参加全国、省、市城镇燃气安全专项整治视频培训会，12个专班成员、15个乡镇分管领导及业务负责人、燃气企业负责人、餐饮企业负责人共900余人参会。为全市近6000户特困供养对象、脱贫监测户等用气高危群体免费更换燃气具金属波纹管、自闭阀，着力解决该群体用气安全系数不高的问题，不断提升民生福祉及燃气本质安全水平，截止目前，已全部完成。为提高服务意识，提升服务质量，5月8日我市组织开展户内报装动态清零攻坚行动，30个工作日内完成已申请报装1290户设计、安装、通气工作，实现动态清零。以“安全生产月”、“安全宣传进社区、校园”系列活动为契机，开展宣传咨询日活动13场次，出动宣传车2辆，展出展板12块，悬挂安全生产宣传标语8条，发放宣传资料10000余份，接受群众咨询8000余人次，深入开展安全用气宣传工作，努力提高市民群众安全用气意识。</w:t>
      </w:r>
    </w:p>
    <w:p w14:paraId="2CDDA3A9">
      <w:pPr>
        <w:numPr>
          <w:ilvl w:val="0"/>
          <w:numId w:val="1"/>
        </w:numPr>
        <w:ind w:left="0" w:leftChars="0" w:firstLine="640" w:firstLineChars="0"/>
        <w:jc w:val="left"/>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绩效评价工作情况</w:t>
      </w:r>
    </w:p>
    <w:p w14:paraId="25091A5A">
      <w:pPr>
        <w:numPr>
          <w:ilvl w:val="0"/>
          <w:numId w:val="0"/>
        </w:numPr>
        <w:jc w:val="left"/>
        <w:rPr>
          <w:rFonts w:hint="eastAsia" w:ascii="仿宋" w:hAnsi="仿宋" w:eastAsia="仿宋" w:cs="仿宋"/>
          <w:b w:val="0"/>
          <w:bCs/>
          <w:sz w:val="28"/>
          <w:szCs w:val="28"/>
        </w:rPr>
      </w:pPr>
      <w:r>
        <w:rPr>
          <w:rFonts w:hint="eastAsia" w:ascii="仿宋" w:hAnsi="仿宋" w:eastAsia="仿宋" w:cs="仿宋"/>
          <w:b w:val="0"/>
          <w:bCs/>
          <w:sz w:val="28"/>
          <w:szCs w:val="28"/>
        </w:rPr>
        <w:t>财务及相 关科室负责人为成员的绩效管理工作领导小组，明确职责，明确 任务，制定工作计划，扎实开展自评。扎实开展绩效自评。按规定按要求开展项目自评工作，项 目负责科室和财务部门密切配合、分工负责，准确填报产出指标、 效益指标及完成情况的数据，撰写自评报告。合理运用评价结果。对评价结果进行认真分析，充分运用 评价结果分析工作，促进工作进一步提升。</w:t>
      </w:r>
    </w:p>
    <w:p w14:paraId="54CB26D2">
      <w:pPr>
        <w:numPr>
          <w:ilvl w:val="0"/>
          <w:numId w:val="1"/>
        </w:numPr>
        <w:spacing w:line="560" w:lineRule="exact"/>
        <w:ind w:left="0" w:leftChars="0" w:firstLine="640" w:firstLineChars="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项目支出主要绩效及评价结论</w:t>
      </w:r>
      <w:r>
        <w:rPr>
          <w:rFonts w:hint="eastAsia" w:ascii="仿宋" w:hAnsi="仿宋" w:eastAsia="仿宋" w:cs="仿宋"/>
          <w:b w:val="0"/>
          <w:bCs/>
          <w:sz w:val="28"/>
          <w:szCs w:val="28"/>
        </w:rPr>
        <w:t xml:space="preserve"> </w:t>
      </w:r>
    </w:p>
    <w:p w14:paraId="4870B73C">
      <w:pPr>
        <w:numPr>
          <w:ilvl w:val="0"/>
          <w:numId w:val="0"/>
        </w:numPr>
        <w:spacing w:line="240" w:lineRule="auto"/>
        <w:outlineLvl w:val="0"/>
        <w:rPr>
          <w:rFonts w:hint="eastAsia" w:ascii="仿宋" w:hAnsi="仿宋" w:eastAsia="仿宋" w:cs="仿宋"/>
          <w:b w:val="0"/>
          <w:bCs/>
          <w:sz w:val="28"/>
          <w:szCs w:val="28"/>
          <w:lang w:eastAsia="zh-CN"/>
        </w:rPr>
      </w:pPr>
      <w:r>
        <w:rPr>
          <w:rFonts w:hint="eastAsia" w:ascii="仿宋" w:hAnsi="仿宋" w:eastAsia="仿宋" w:cs="仿宋"/>
          <w:b w:val="0"/>
          <w:bCs/>
          <w:sz w:val="28"/>
          <w:szCs w:val="28"/>
        </w:rPr>
        <w:t>重点关注项目目标的实现情况、资金使用效率、效益实现程度以及项目的可持续性。</w:t>
      </w:r>
    </w:p>
    <w:p w14:paraId="1E7278C6">
      <w:pPr>
        <w:spacing w:line="560" w:lineRule="exact"/>
        <w:ind w:firstLine="641" w:firstLineChars="228"/>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四、绩效评价指标分析</w:t>
      </w:r>
    </w:p>
    <w:p w14:paraId="58EF95F3">
      <w:pPr>
        <w:spacing w:line="240" w:lineRule="auto"/>
        <w:jc w:val="both"/>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（一）项目支出决策情况。</w:t>
      </w:r>
    </w:p>
    <w:p w14:paraId="0B645127">
      <w:pPr>
        <w:spacing w:line="240" w:lineRule="auto"/>
        <w:jc w:val="both"/>
        <w:rPr>
          <w:rFonts w:ascii="楷体" w:hAnsi="楷体" w:eastAsia="楷体" w:cs="楷体"/>
          <w:b/>
          <w:bCs/>
          <w:spacing w:val="-15"/>
          <w:sz w:val="31"/>
          <w:szCs w:val="31"/>
          <w:lang w:eastAsia="zh-CN"/>
        </w:rPr>
      </w:pPr>
      <w:r>
        <w:rPr>
          <w:rFonts w:hint="eastAsia" w:ascii="仿宋" w:hAnsi="仿宋" w:eastAsia="仿宋" w:cs="仿宋"/>
          <w:b w:val="0"/>
          <w:bCs/>
          <w:sz w:val="28"/>
          <w:szCs w:val="28"/>
        </w:rPr>
        <w:t xml:space="preserve"> 绩效目标合理，指标明确，预算编制科学，资金分配合理。</w:t>
      </w:r>
    </w:p>
    <w:p w14:paraId="13E9767B">
      <w:pPr>
        <w:numPr>
          <w:ilvl w:val="0"/>
          <w:numId w:val="0"/>
        </w:numPr>
        <w:spacing w:line="240" w:lineRule="auto"/>
        <w:jc w:val="both"/>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（二）项目执行过程情况。</w:t>
      </w:r>
    </w:p>
    <w:p w14:paraId="0FA3D33B">
      <w:pPr>
        <w:numPr>
          <w:ilvl w:val="0"/>
          <w:numId w:val="0"/>
        </w:numPr>
        <w:spacing w:line="240" w:lineRule="auto"/>
        <w:jc w:val="both"/>
        <w:rPr>
          <w:rFonts w:hint="default" w:ascii="楷体" w:hAnsi="楷体" w:eastAsia="楷体" w:cs="楷体"/>
          <w:b/>
          <w:bCs/>
          <w:spacing w:val="-15"/>
          <w:sz w:val="31"/>
          <w:szCs w:val="31"/>
          <w:lang w:val="en-US" w:eastAsia="zh-CN"/>
        </w:rPr>
      </w:pPr>
      <w:r>
        <w:rPr>
          <w:rFonts w:hint="eastAsia" w:ascii="仿宋" w:hAnsi="仿宋" w:eastAsia="仿宋" w:cs="仿宋"/>
          <w:b w:val="0"/>
          <w:bCs/>
          <w:sz w:val="28"/>
          <w:szCs w:val="28"/>
        </w:rPr>
        <w:t>项目年初预算</w:t>
      </w: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万元，实际到位资金</w:t>
      </w: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万元，资金到位率 100%，资金执行率 100%。资金支出严格 遵守财务管理制度，规范运行。</w:t>
      </w:r>
    </w:p>
    <w:p w14:paraId="44CBAA01">
      <w:pPr>
        <w:numPr>
          <w:ilvl w:val="0"/>
          <w:numId w:val="0"/>
        </w:numPr>
        <w:spacing w:line="240" w:lineRule="auto"/>
        <w:ind w:leftChars="0"/>
        <w:jc w:val="both"/>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（三）项目支出产出情况。</w:t>
      </w:r>
    </w:p>
    <w:p w14:paraId="39CE5D7E">
      <w:pPr>
        <w:numPr>
          <w:ilvl w:val="0"/>
          <w:numId w:val="0"/>
        </w:numPr>
        <w:spacing w:line="240" w:lineRule="auto"/>
        <w:ind w:leftChars="0"/>
        <w:jc w:val="both"/>
        <w:rPr>
          <w:rFonts w:ascii="楷体" w:hAnsi="楷体" w:eastAsia="楷体" w:cs="楷体"/>
          <w:b/>
          <w:bCs/>
          <w:spacing w:val="-15"/>
          <w:sz w:val="31"/>
          <w:szCs w:val="31"/>
          <w:lang w:eastAsia="zh-CN"/>
        </w:rPr>
      </w:pPr>
      <w:r>
        <w:rPr>
          <w:rFonts w:hint="eastAsia" w:ascii="仿宋" w:hAnsi="仿宋" w:eastAsia="仿宋" w:cs="仿宋"/>
          <w:sz w:val="28"/>
          <w:szCs w:val="28"/>
          <w:lang w:val="en-US" w:eastAsia="zh-CN"/>
        </w:rPr>
        <w:t>根</w:t>
      </w:r>
      <w:r>
        <w:rPr>
          <w:rFonts w:hint="eastAsia" w:ascii="仿宋" w:hAnsi="仿宋" w:eastAsia="仿宋" w:cs="仿宋"/>
          <w:b w:val="0"/>
          <w:bCs/>
          <w:sz w:val="28"/>
          <w:szCs w:val="28"/>
          <w:lang w:val="en-US" w:eastAsia="zh-CN"/>
        </w:rPr>
        <w:t>据对燃气管道系统的建设和改造,</w:t>
      </w:r>
      <w:r>
        <w:rPr>
          <w:rFonts w:hint="default" w:ascii="仿宋" w:hAnsi="仿宋" w:eastAsia="仿宋" w:cs="仿宋"/>
          <w:b w:val="0"/>
          <w:bCs/>
          <w:sz w:val="28"/>
          <w:szCs w:val="28"/>
          <w:lang w:val="en-US" w:eastAsia="zh-CN"/>
        </w:rPr>
        <w:t>抓牢燃气安全整治和提升服务质量</w:t>
      </w:r>
      <w:r>
        <w:rPr>
          <w:rFonts w:hint="eastAsia" w:ascii="仿宋" w:hAnsi="仿宋" w:eastAsia="仿宋" w:cs="仿宋"/>
          <w:b w:val="0"/>
          <w:bCs/>
          <w:sz w:val="28"/>
          <w:szCs w:val="28"/>
          <w:lang w:val="en-US" w:eastAsia="zh-CN"/>
        </w:rPr>
        <w:t>和城镇燃气安全专项整治，确保燃气供应的可靠性和稳定性的建设和改造,保障市民生活和产业用气需求。共开展安全例行检查36余次，排除重大安全隐患5起，一般安全隐患142起，重大节日安全隐患检查率达到100%，确保了燃气行业平稳运行，安全生产零事故。认真组织参加全国、省、市城镇燃气安全专项整治视频培训会，12个专班成员、15个乡镇分管领导及业务负责人、燃气企业负责人、餐饮企业负责人共900余人参会。传达各级文件精神，总结燃气企业在生产和安全管理中经验与不足，增强了燃气企业的主体责任和行业管理工作能力，加强了餐饮场所人员用气安全意识。集中时间、集中力量，为全市近6000户特困供养对象、脱贫监测户等用气高危群体免费更换燃气具金属波纹管、自闭阀，着力解决该群体用气安全系数不高的问题。以“安全生产月”、“安全宣传进社区、校园”系列活动为契机，开展宣传咨询日活动13场次，出动宣传车2辆，展出展板12块，悬挂安全生产宣传标语8条，发放宣传资料10000余份，接受群众咨询8000余人次，有效减少安全事故的发生，确保城市燃气安全可靠运行，为城市居民提供更多生活便利。</w:t>
      </w:r>
    </w:p>
    <w:p w14:paraId="2657BBF4">
      <w:pPr>
        <w:numPr>
          <w:ilvl w:val="0"/>
          <w:numId w:val="4"/>
        </w:numPr>
        <w:ind w:left="0" w:leftChars="0" w:firstLine="0" w:firstLineChars="0"/>
        <w:jc w:val="left"/>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项目支出效益情况。</w:t>
      </w:r>
    </w:p>
    <w:p w14:paraId="5736FFCB">
      <w:pPr>
        <w:numPr>
          <w:ilvl w:val="0"/>
          <w:numId w:val="0"/>
        </w:numPr>
        <w:ind w:leftChars="0"/>
        <w:jc w:val="lef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通过上级检查验收，各项指标均达绩效指标</w:t>
      </w:r>
    </w:p>
    <w:p w14:paraId="09B9E616">
      <w:pPr>
        <w:numPr>
          <w:ilvl w:val="0"/>
          <w:numId w:val="0"/>
        </w:numPr>
        <w:ind w:firstLine="562" w:firstLineChars="20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主要经验及做法、存在的问题及原因分析</w:t>
      </w:r>
    </w:p>
    <w:p w14:paraId="6C4F71B1">
      <w:pPr>
        <w:numPr>
          <w:ilvl w:val="0"/>
          <w:numId w:val="0"/>
        </w:numPr>
        <w:rPr>
          <w:rFonts w:hint="eastAsia" w:ascii="仿宋" w:hAnsi="仿宋" w:eastAsia="仿宋" w:cs="仿宋"/>
          <w:b w:val="0"/>
          <w:bCs/>
          <w:sz w:val="28"/>
          <w:szCs w:val="28"/>
        </w:rPr>
      </w:pPr>
      <w:r>
        <w:rPr>
          <w:rFonts w:hint="eastAsia" w:ascii="仿宋" w:hAnsi="仿宋" w:eastAsia="仿宋" w:cs="仿宋"/>
          <w:b w:val="0"/>
          <w:bCs/>
          <w:sz w:val="28"/>
          <w:szCs w:val="28"/>
        </w:rPr>
        <w:t>各级领导对项目重视程度高，管理规范具有创新，工作效率高资金使用率高。</w:t>
      </w:r>
    </w:p>
    <w:p w14:paraId="37F7C35D">
      <w:pPr>
        <w:numPr>
          <w:ilvl w:val="0"/>
          <w:numId w:val="2"/>
        </w:numPr>
        <w:spacing w:line="560" w:lineRule="exact"/>
        <w:ind w:left="0" w:leftChars="0"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有关建议</w:t>
      </w:r>
    </w:p>
    <w:p w14:paraId="0DC49E73">
      <w:pPr>
        <w:numPr>
          <w:ilvl w:val="0"/>
          <w:numId w:val="0"/>
        </w:numPr>
        <w:spacing w:line="560" w:lineRule="exact"/>
        <w:ind w:leftChars="200" w:firstLine="281" w:firstLineChars="1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无</w:t>
      </w:r>
    </w:p>
    <w:p w14:paraId="70190E5D">
      <w:pPr>
        <w:numPr>
          <w:ilvl w:val="0"/>
          <w:numId w:val="2"/>
        </w:numPr>
        <w:spacing w:line="560" w:lineRule="exact"/>
        <w:ind w:left="0" w:leftChars="0"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其他需要说明的问题</w:t>
      </w:r>
    </w:p>
    <w:p w14:paraId="38123E11">
      <w:pPr>
        <w:numPr>
          <w:ilvl w:val="0"/>
          <w:numId w:val="0"/>
        </w:numPr>
        <w:spacing w:line="560" w:lineRule="exact"/>
        <w:ind w:leftChars="200" w:firstLine="281" w:firstLineChars="100"/>
        <w:outlineLvl w:val="0"/>
        <w:rPr>
          <w:rFonts w:eastAsia="仿宋_GB2312"/>
          <w:sz w:val="32"/>
          <w:szCs w:val="32"/>
          <w:lang w:eastAsia="zh-CN"/>
        </w:rPr>
      </w:pPr>
      <w:r>
        <w:rPr>
          <w:rFonts w:hint="eastAsia" w:ascii="黑体" w:hAnsi="黑体" w:eastAsia="黑体" w:cs="黑体"/>
          <w:b/>
          <w:bCs/>
          <w:spacing w:val="-15"/>
          <w:sz w:val="31"/>
          <w:szCs w:val="31"/>
          <w:lang w:eastAsia="zh-CN"/>
        </w:rPr>
        <w:t>无</w:t>
      </w:r>
    </w:p>
    <w:sectPr>
      <w:footerReference r:id="rId12" w:type="default"/>
      <w:pgSz w:w="11900" w:h="16820"/>
      <w:pgMar w:top="1755" w:right="1227" w:bottom="1485" w:left="1011"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5928"/>
    </w:sdtPr>
    <w:sdtEndPr>
      <w:rPr>
        <w:rFonts w:asciiTheme="minorEastAsia" w:hAnsiTheme="minorEastAsia" w:eastAsiaTheme="minorEastAsia"/>
        <w:sz w:val="28"/>
        <w:szCs w:val="28"/>
      </w:rPr>
    </w:sdtEndPr>
    <w:sdtContent>
      <w:p w14:paraId="10BCD3C7">
        <w:pPr>
          <w:pStyle w:val="4"/>
          <w:jc w:val="right"/>
          <w:rPr>
            <w:rFonts w:asciiTheme="minorEastAsia" w:hAnsiTheme="minorEastAsia" w:eastAsiaTheme="minorEastAsia"/>
            <w:sz w:val="28"/>
            <w:szCs w:val="28"/>
          </w:rPr>
        </w:pPr>
      </w:p>
    </w:sdtContent>
  </w:sdt>
  <w:p w14:paraId="1101C5A6">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73548"/>
    </w:sdtPr>
    <w:sdtEndPr>
      <w:rPr>
        <w:rFonts w:asciiTheme="minorEastAsia" w:hAnsiTheme="minorEastAsia" w:eastAsiaTheme="minorEastAsia"/>
        <w:sz w:val="28"/>
        <w:szCs w:val="28"/>
      </w:rPr>
    </w:sdtEndPr>
    <w:sdtContent>
      <w:p w14:paraId="5E334ED1">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011739E9">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18E1D">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141"/>
    </w:sdtPr>
    <w:sdtEndPr>
      <w:rPr>
        <w:rFonts w:hint="eastAsia" w:asciiTheme="minorEastAsia" w:hAnsiTheme="minorEastAsia" w:eastAsiaTheme="minorEastAsia"/>
        <w:sz w:val="28"/>
        <w:szCs w:val="28"/>
      </w:rPr>
    </w:sdtEndPr>
    <w:sdtContent>
      <w:p w14:paraId="25B1AD05">
        <w:pPr>
          <w:pStyle w:val="4"/>
          <w:jc w:val="right"/>
          <w:rPr>
            <w:rFonts w:asciiTheme="minorEastAsia" w:hAnsiTheme="minorEastAsia" w:eastAsiaTheme="minorEastAsia"/>
          </w:rPr>
        </w:pPr>
      </w:p>
    </w:sdtContent>
  </w:sdt>
  <w:p w14:paraId="1BBBD2F4">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5FD3">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16D7">
    <w:pPr>
      <w:spacing w:line="177" w:lineRule="auto"/>
      <w:ind w:left="274"/>
      <w:rPr>
        <w:rFonts w:ascii="宋体" w:hAnsi="宋体" w:eastAsia="宋体" w:cs="宋体"/>
        <w:sz w:val="31"/>
        <w:szCs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F765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DB6D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B11BB">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9654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D017D"/>
    <w:multiLevelType w:val="singleLevel"/>
    <w:tmpl w:val="B49D017D"/>
    <w:lvl w:ilvl="0" w:tentative="0">
      <w:start w:val="5"/>
      <w:numFmt w:val="chineseCounting"/>
      <w:suff w:val="nothing"/>
      <w:lvlText w:val="%1、"/>
      <w:lvlJc w:val="left"/>
      <w:rPr>
        <w:rFonts w:hint="eastAsia"/>
      </w:rPr>
    </w:lvl>
  </w:abstractNum>
  <w:abstractNum w:abstractNumId="1">
    <w:nsid w:val="C7CA7FBA"/>
    <w:multiLevelType w:val="singleLevel"/>
    <w:tmpl w:val="C7CA7FBA"/>
    <w:lvl w:ilvl="0" w:tentative="0">
      <w:start w:val="1"/>
      <w:numFmt w:val="chineseCounting"/>
      <w:suff w:val="nothing"/>
      <w:lvlText w:val="%1、"/>
      <w:lvlJc w:val="left"/>
      <w:rPr>
        <w:rFonts w:hint="eastAsia"/>
      </w:rPr>
    </w:lvl>
  </w:abstractNum>
  <w:abstractNum w:abstractNumId="2">
    <w:nsid w:val="E9775CFE"/>
    <w:multiLevelType w:val="singleLevel"/>
    <w:tmpl w:val="E9775CFE"/>
    <w:lvl w:ilvl="0" w:tentative="0">
      <w:start w:val="2"/>
      <w:numFmt w:val="chineseCounting"/>
      <w:suff w:val="nothing"/>
      <w:lvlText w:val="（%1）"/>
      <w:lvlJc w:val="left"/>
      <w:rPr>
        <w:rFonts w:hint="eastAsia"/>
      </w:rPr>
    </w:lvl>
  </w:abstractNum>
  <w:abstractNum w:abstractNumId="3">
    <w:nsid w:val="36ED2FBC"/>
    <w:multiLevelType w:val="singleLevel"/>
    <w:tmpl w:val="36ED2FBC"/>
    <w:lvl w:ilvl="0" w:tentative="0">
      <w:start w:val="10"/>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MWNhZDg3OWVhZWYxZDliYTk2ZTc4NTMyYjM0ZDMyNGEifQ=="/>
  </w:docVars>
  <w:rsids>
    <w:rsidRoot w:val="001A016C"/>
    <w:rsid w:val="001A016C"/>
    <w:rsid w:val="002F41FC"/>
    <w:rsid w:val="00BF4401"/>
    <w:rsid w:val="011B524B"/>
    <w:rsid w:val="01AF3811"/>
    <w:rsid w:val="03034CFF"/>
    <w:rsid w:val="032C37A6"/>
    <w:rsid w:val="03795BF7"/>
    <w:rsid w:val="086E756B"/>
    <w:rsid w:val="0ACF37E5"/>
    <w:rsid w:val="0B400BC6"/>
    <w:rsid w:val="0E68228D"/>
    <w:rsid w:val="0EA6787F"/>
    <w:rsid w:val="15276E52"/>
    <w:rsid w:val="178B0954"/>
    <w:rsid w:val="19D32FBC"/>
    <w:rsid w:val="1D7B6108"/>
    <w:rsid w:val="1E6A4395"/>
    <w:rsid w:val="22F230BD"/>
    <w:rsid w:val="25557A3D"/>
    <w:rsid w:val="26EA5ED7"/>
    <w:rsid w:val="27A93B82"/>
    <w:rsid w:val="2AA41770"/>
    <w:rsid w:val="2AE00186"/>
    <w:rsid w:val="2B514E99"/>
    <w:rsid w:val="2E165FEC"/>
    <w:rsid w:val="2E4C3F8C"/>
    <w:rsid w:val="308216BE"/>
    <w:rsid w:val="34FE1149"/>
    <w:rsid w:val="38CA4224"/>
    <w:rsid w:val="39E31815"/>
    <w:rsid w:val="3A550786"/>
    <w:rsid w:val="3AEA70D7"/>
    <w:rsid w:val="3B7A130F"/>
    <w:rsid w:val="494A1329"/>
    <w:rsid w:val="4C1D597B"/>
    <w:rsid w:val="4D2B3EF7"/>
    <w:rsid w:val="4F8B6063"/>
    <w:rsid w:val="52FA3F96"/>
    <w:rsid w:val="547F5A6B"/>
    <w:rsid w:val="55850F17"/>
    <w:rsid w:val="57AE6D93"/>
    <w:rsid w:val="58E04635"/>
    <w:rsid w:val="5D2C08D4"/>
    <w:rsid w:val="5E1605C7"/>
    <w:rsid w:val="5E3C4FFE"/>
    <w:rsid w:val="5FB623A7"/>
    <w:rsid w:val="64EA4E57"/>
    <w:rsid w:val="689756E6"/>
    <w:rsid w:val="6AB46C01"/>
    <w:rsid w:val="6BB1387F"/>
    <w:rsid w:val="6D075A1F"/>
    <w:rsid w:val="6E0C01FA"/>
    <w:rsid w:val="6E3851B0"/>
    <w:rsid w:val="6EDE7EF2"/>
    <w:rsid w:val="75A44ED9"/>
    <w:rsid w:val="76E539FB"/>
    <w:rsid w:val="784167CA"/>
    <w:rsid w:val="795F7B03"/>
    <w:rsid w:val="7C4A674D"/>
    <w:rsid w:val="7CFA7150"/>
    <w:rsid w:val="7ED67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rPr>
  </w:style>
  <w:style w:type="paragraph" w:styleId="3">
    <w:name w:val="Balloon Text"/>
    <w:basedOn w:val="1"/>
    <w:link w:val="11"/>
    <w:qFormat/>
    <w:uiPriority w:val="0"/>
    <w:rPr>
      <w:sz w:val="18"/>
      <w:szCs w:val="18"/>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1">
    <w:name w:val="批注框文本 Char"/>
    <w:basedOn w:val="7"/>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6640</Words>
  <Characters>7064</Characters>
  <Lines>21</Lines>
  <Paragraphs>6</Paragraphs>
  <TotalTime>0</TotalTime>
  <ScaleCrop>false</ScaleCrop>
  <LinksUpToDate>false</LinksUpToDate>
  <CharactersWithSpaces>7144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应南</cp:lastModifiedBy>
  <cp:lastPrinted>2024-05-21T14:05:00Z</cp:lastPrinted>
  <dcterms:modified xsi:type="dcterms:W3CDTF">2025-09-22T03:54:08Z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