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1526E">
      <w:pPr>
        <w:pStyle w:val="2"/>
        <w:spacing w:before="94" w:line="222" w:lineRule="auto"/>
        <w:ind w:left="20"/>
        <w:rPr>
          <w:sz w:val="29"/>
          <w:szCs w:val="29"/>
        </w:rPr>
      </w:pPr>
      <w:r>
        <w:rPr>
          <w:spacing w:val="5"/>
          <w:sz w:val="29"/>
          <w:szCs w:val="29"/>
        </w:rPr>
        <w:t>附件1</w:t>
      </w:r>
    </w:p>
    <w:p w14:paraId="1EAF398C">
      <w:pPr>
        <w:spacing w:before="75" w:line="232" w:lineRule="auto"/>
        <w:ind w:left="4270" w:right="749" w:hanging="2930"/>
        <w:rPr>
          <w:rFonts w:ascii="黑体" w:hAnsi="黑体" w:eastAsia="黑体" w:cs="黑体"/>
          <w:sz w:val="43"/>
          <w:szCs w:val="43"/>
        </w:rPr>
      </w:pPr>
      <w:r>
        <w:rPr>
          <w:rFonts w:ascii="黑体" w:hAnsi="黑体" w:eastAsia="黑体" w:cs="黑体"/>
          <w:spacing w:val="14"/>
          <w:sz w:val="43"/>
          <w:szCs w:val="43"/>
        </w:rPr>
        <w:t>202</w:t>
      </w:r>
      <w:r>
        <w:rPr>
          <w:rFonts w:hint="eastAsia" w:ascii="黑体" w:hAnsi="黑体" w:eastAsia="黑体" w:cs="黑体"/>
          <w:spacing w:val="14"/>
          <w:sz w:val="43"/>
          <w:szCs w:val="43"/>
          <w:lang w:val="en-US" w:eastAsia="zh-CN"/>
        </w:rPr>
        <w:t>4</w:t>
      </w:r>
      <w:r>
        <w:rPr>
          <w:rFonts w:ascii="黑体" w:hAnsi="黑体" w:eastAsia="黑体" w:cs="黑体"/>
          <w:spacing w:val="14"/>
          <w:sz w:val="43"/>
          <w:szCs w:val="43"/>
        </w:rPr>
        <w:t>年度部门整体支出绩效评价基础</w:t>
      </w:r>
      <w:r>
        <w:rPr>
          <w:rFonts w:ascii="黑体" w:hAnsi="黑体" w:eastAsia="黑体" w:cs="黑体"/>
          <w:spacing w:val="12"/>
          <w:sz w:val="43"/>
          <w:szCs w:val="43"/>
        </w:rPr>
        <w:t>数据表</w:t>
      </w:r>
    </w:p>
    <w:p w14:paraId="2163D96B">
      <w:pPr>
        <w:spacing w:line="150" w:lineRule="exact"/>
      </w:pPr>
    </w:p>
    <w:tbl>
      <w:tblPr>
        <w:tblStyle w:val="8"/>
        <w:tblW w:w="922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1"/>
        <w:gridCol w:w="1149"/>
        <w:gridCol w:w="949"/>
        <w:gridCol w:w="929"/>
        <w:gridCol w:w="1059"/>
        <w:gridCol w:w="1009"/>
        <w:gridCol w:w="894"/>
      </w:tblGrid>
      <w:tr w14:paraId="48056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231" w:type="dxa"/>
            <w:vMerge w:val="restart"/>
            <w:tcBorders>
              <w:bottom w:val="nil"/>
            </w:tcBorders>
            <w:vAlign w:val="top"/>
          </w:tcPr>
          <w:p w14:paraId="659E1379">
            <w:pPr>
              <w:pStyle w:val="7"/>
              <w:spacing w:line="295" w:lineRule="auto"/>
            </w:pPr>
          </w:p>
          <w:p w14:paraId="2C684B9A">
            <w:pPr>
              <w:spacing w:before="65" w:line="219" w:lineRule="auto"/>
              <w:ind w:left="535"/>
              <w:rPr>
                <w:rFonts w:ascii="宋体" w:hAnsi="宋体" w:eastAsia="宋体" w:cs="宋体"/>
                <w:sz w:val="20"/>
                <w:szCs w:val="20"/>
              </w:rPr>
            </w:pPr>
            <w:r>
              <w:rPr>
                <w:rFonts w:ascii="宋体" w:hAnsi="宋体" w:eastAsia="宋体" w:cs="宋体"/>
                <w:spacing w:val="3"/>
                <w:sz w:val="20"/>
                <w:szCs w:val="20"/>
              </w:rPr>
              <w:t>财政供养人员情况(人)</w:t>
            </w:r>
          </w:p>
        </w:tc>
        <w:tc>
          <w:tcPr>
            <w:tcW w:w="2098" w:type="dxa"/>
            <w:gridSpan w:val="2"/>
            <w:vAlign w:val="top"/>
          </w:tcPr>
          <w:p w14:paraId="3567F4BB">
            <w:pPr>
              <w:spacing w:before="183" w:line="219" w:lineRule="auto"/>
              <w:ind w:left="744"/>
              <w:rPr>
                <w:rFonts w:ascii="宋体" w:hAnsi="宋体" w:eastAsia="宋体" w:cs="宋体"/>
                <w:sz w:val="20"/>
                <w:szCs w:val="20"/>
              </w:rPr>
            </w:pPr>
            <w:r>
              <w:rPr>
                <w:rFonts w:ascii="宋体" w:hAnsi="宋体" w:eastAsia="宋体" w:cs="宋体"/>
                <w:spacing w:val="-3"/>
                <w:sz w:val="20"/>
                <w:szCs w:val="20"/>
              </w:rPr>
              <w:t>编制数</w:t>
            </w:r>
          </w:p>
        </w:tc>
        <w:tc>
          <w:tcPr>
            <w:tcW w:w="1988" w:type="dxa"/>
            <w:gridSpan w:val="2"/>
            <w:vAlign w:val="top"/>
          </w:tcPr>
          <w:p w14:paraId="066E1D90">
            <w:pPr>
              <w:spacing w:before="52" w:line="227" w:lineRule="auto"/>
              <w:ind w:left="785" w:right="100" w:hanging="319"/>
              <w:rPr>
                <w:rFonts w:ascii="宋体" w:hAnsi="宋体" w:eastAsia="宋体" w:cs="宋体"/>
                <w:sz w:val="20"/>
                <w:szCs w:val="20"/>
              </w:rPr>
            </w:pPr>
            <w:r>
              <w:rPr>
                <w:rFonts w:ascii="宋体" w:hAnsi="宋体" w:eastAsia="宋体" w:cs="宋体"/>
                <w:spacing w:val="1"/>
                <w:sz w:val="20"/>
                <w:szCs w:val="20"/>
              </w:rPr>
              <w:t>202</w:t>
            </w:r>
            <w:r>
              <w:rPr>
                <w:rFonts w:hint="eastAsia" w:ascii="宋体" w:hAnsi="宋体" w:eastAsia="宋体" w:cs="宋体"/>
                <w:spacing w:val="1"/>
                <w:sz w:val="20"/>
                <w:szCs w:val="20"/>
                <w:lang w:val="en-US" w:eastAsia="zh-CN"/>
              </w:rPr>
              <w:t>4</w:t>
            </w:r>
            <w:r>
              <w:rPr>
                <w:rFonts w:ascii="宋体" w:hAnsi="宋体" w:eastAsia="宋体" w:cs="宋体"/>
                <w:spacing w:val="1"/>
                <w:sz w:val="20"/>
                <w:szCs w:val="20"/>
              </w:rPr>
              <w:t xml:space="preserve">年实际在职 </w:t>
            </w:r>
            <w:r>
              <w:rPr>
                <w:rFonts w:ascii="宋体" w:hAnsi="宋体" w:eastAsia="宋体" w:cs="宋体"/>
                <w:spacing w:val="-3"/>
                <w:sz w:val="20"/>
                <w:szCs w:val="20"/>
              </w:rPr>
              <w:t>人数</w:t>
            </w:r>
          </w:p>
        </w:tc>
        <w:tc>
          <w:tcPr>
            <w:tcW w:w="1903" w:type="dxa"/>
            <w:gridSpan w:val="2"/>
            <w:vAlign w:val="top"/>
          </w:tcPr>
          <w:p w14:paraId="34D632B8">
            <w:pPr>
              <w:spacing w:before="183" w:line="219" w:lineRule="auto"/>
              <w:ind w:left="628"/>
              <w:rPr>
                <w:rFonts w:ascii="宋体" w:hAnsi="宋体" w:eastAsia="宋体" w:cs="宋体"/>
                <w:sz w:val="20"/>
                <w:szCs w:val="20"/>
              </w:rPr>
            </w:pPr>
            <w:r>
              <w:rPr>
                <w:rFonts w:ascii="宋体" w:hAnsi="宋体" w:eastAsia="宋体" w:cs="宋体"/>
                <w:spacing w:val="-2"/>
                <w:sz w:val="20"/>
                <w:szCs w:val="20"/>
              </w:rPr>
              <w:t>控制率</w:t>
            </w:r>
          </w:p>
        </w:tc>
      </w:tr>
      <w:tr w14:paraId="55C84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31" w:type="dxa"/>
            <w:vMerge w:val="continue"/>
            <w:tcBorders>
              <w:top w:val="nil"/>
            </w:tcBorders>
            <w:vAlign w:val="top"/>
          </w:tcPr>
          <w:p w14:paraId="512874A1">
            <w:pPr>
              <w:pStyle w:val="7"/>
            </w:pPr>
          </w:p>
        </w:tc>
        <w:tc>
          <w:tcPr>
            <w:tcW w:w="2098" w:type="dxa"/>
            <w:gridSpan w:val="2"/>
            <w:vAlign w:val="top"/>
          </w:tcPr>
          <w:p w14:paraId="5BCC7E72">
            <w:pPr>
              <w:pStyle w:val="7"/>
              <w:jc w:val="center"/>
              <w:rPr>
                <w:rFonts w:hint="default" w:eastAsia="宋体"/>
                <w:lang w:val="en-US" w:eastAsia="zh-CN"/>
              </w:rPr>
            </w:pPr>
            <w:r>
              <w:rPr>
                <w:rFonts w:hint="eastAsia" w:eastAsia="宋体"/>
                <w:lang w:val="en-US" w:eastAsia="zh-CN"/>
              </w:rPr>
              <w:t>14</w:t>
            </w:r>
          </w:p>
        </w:tc>
        <w:tc>
          <w:tcPr>
            <w:tcW w:w="1988" w:type="dxa"/>
            <w:gridSpan w:val="2"/>
            <w:vAlign w:val="top"/>
          </w:tcPr>
          <w:p w14:paraId="722CEE45">
            <w:pPr>
              <w:pStyle w:val="7"/>
              <w:jc w:val="center"/>
              <w:rPr>
                <w:rFonts w:hint="default" w:eastAsia="宋体"/>
                <w:lang w:val="en-US" w:eastAsia="zh-CN"/>
              </w:rPr>
            </w:pPr>
            <w:r>
              <w:rPr>
                <w:rFonts w:hint="eastAsia" w:eastAsia="宋体"/>
                <w:lang w:val="en-US" w:eastAsia="zh-CN"/>
              </w:rPr>
              <w:t>13</w:t>
            </w:r>
          </w:p>
        </w:tc>
        <w:tc>
          <w:tcPr>
            <w:tcW w:w="1903" w:type="dxa"/>
            <w:gridSpan w:val="2"/>
            <w:vAlign w:val="top"/>
          </w:tcPr>
          <w:p w14:paraId="7A26649A">
            <w:pPr>
              <w:pStyle w:val="7"/>
              <w:jc w:val="center"/>
              <w:rPr>
                <w:rFonts w:hint="eastAsia" w:eastAsia="宋体"/>
                <w:lang w:val="en-US" w:eastAsia="zh-CN"/>
              </w:rPr>
            </w:pPr>
            <w:r>
              <w:rPr>
                <w:rFonts w:hint="eastAsia" w:eastAsia="宋体"/>
                <w:lang w:val="en-US" w:eastAsia="zh-CN"/>
              </w:rPr>
              <w:t>92.8%</w:t>
            </w:r>
          </w:p>
        </w:tc>
      </w:tr>
      <w:tr w14:paraId="56AAA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31" w:type="dxa"/>
            <w:vAlign w:val="top"/>
          </w:tcPr>
          <w:p w14:paraId="39267860">
            <w:pPr>
              <w:spacing w:before="79" w:line="220" w:lineRule="auto"/>
              <w:ind w:left="735"/>
              <w:rPr>
                <w:rFonts w:ascii="宋体" w:hAnsi="宋体" w:eastAsia="宋体" w:cs="宋体"/>
                <w:sz w:val="20"/>
                <w:szCs w:val="20"/>
              </w:rPr>
            </w:pPr>
            <w:r>
              <w:rPr>
                <w:rFonts w:ascii="宋体" w:hAnsi="宋体" w:eastAsia="宋体" w:cs="宋体"/>
                <w:spacing w:val="4"/>
                <w:sz w:val="20"/>
                <w:szCs w:val="20"/>
              </w:rPr>
              <w:t>经费控制情况(万元)</w:t>
            </w:r>
          </w:p>
        </w:tc>
        <w:tc>
          <w:tcPr>
            <w:tcW w:w="2098" w:type="dxa"/>
            <w:gridSpan w:val="2"/>
            <w:vAlign w:val="top"/>
          </w:tcPr>
          <w:p w14:paraId="52D3D816">
            <w:pPr>
              <w:spacing w:before="79" w:line="219" w:lineRule="auto"/>
              <w:ind w:left="444"/>
              <w:rPr>
                <w:rFonts w:ascii="宋体" w:hAnsi="宋体" w:eastAsia="宋体" w:cs="宋体"/>
                <w:sz w:val="20"/>
                <w:szCs w:val="20"/>
              </w:rPr>
            </w:pPr>
            <w:r>
              <w:rPr>
                <w:rFonts w:ascii="宋体" w:hAnsi="宋体" w:eastAsia="宋体" w:cs="宋体"/>
                <w:spacing w:val="-2"/>
                <w:sz w:val="20"/>
                <w:szCs w:val="20"/>
              </w:rPr>
              <w:t>202</w:t>
            </w:r>
            <w:r>
              <w:rPr>
                <w:rFonts w:hint="eastAsia" w:ascii="宋体" w:hAnsi="宋体" w:eastAsia="宋体" w:cs="宋体"/>
                <w:spacing w:val="-2"/>
                <w:sz w:val="20"/>
                <w:szCs w:val="20"/>
                <w:lang w:val="en-US" w:eastAsia="zh-CN"/>
              </w:rPr>
              <w:t>3</w:t>
            </w:r>
            <w:r>
              <w:rPr>
                <w:rFonts w:ascii="宋体" w:hAnsi="宋体" w:eastAsia="宋体" w:cs="宋体"/>
                <w:spacing w:val="-2"/>
                <w:sz w:val="20"/>
                <w:szCs w:val="20"/>
              </w:rPr>
              <w:t>年决算数</w:t>
            </w:r>
          </w:p>
        </w:tc>
        <w:tc>
          <w:tcPr>
            <w:tcW w:w="1988" w:type="dxa"/>
            <w:gridSpan w:val="2"/>
            <w:vAlign w:val="top"/>
          </w:tcPr>
          <w:p w14:paraId="1858E624">
            <w:pPr>
              <w:spacing w:before="79" w:line="219" w:lineRule="auto"/>
              <w:ind w:left="386"/>
              <w:rPr>
                <w:rFonts w:ascii="宋体" w:hAnsi="宋体" w:eastAsia="宋体" w:cs="宋体"/>
                <w:sz w:val="20"/>
                <w:szCs w:val="20"/>
              </w:rPr>
            </w:pPr>
            <w:r>
              <w:rPr>
                <w:rFonts w:ascii="宋体" w:hAnsi="宋体" w:eastAsia="宋体" w:cs="宋体"/>
                <w:spacing w:val="-2"/>
                <w:sz w:val="20"/>
                <w:szCs w:val="20"/>
              </w:rPr>
              <w:t>202</w:t>
            </w:r>
            <w:r>
              <w:rPr>
                <w:rFonts w:hint="eastAsia" w:ascii="宋体" w:hAnsi="宋体" w:eastAsia="宋体" w:cs="宋体"/>
                <w:spacing w:val="-2"/>
                <w:sz w:val="20"/>
                <w:szCs w:val="20"/>
                <w:lang w:val="en-US" w:eastAsia="zh-CN"/>
              </w:rPr>
              <w:t>4</w:t>
            </w:r>
            <w:r>
              <w:rPr>
                <w:rFonts w:ascii="宋体" w:hAnsi="宋体" w:eastAsia="宋体" w:cs="宋体"/>
                <w:spacing w:val="-2"/>
                <w:sz w:val="20"/>
                <w:szCs w:val="20"/>
              </w:rPr>
              <w:t>年预算数</w:t>
            </w:r>
          </w:p>
        </w:tc>
        <w:tc>
          <w:tcPr>
            <w:tcW w:w="1903" w:type="dxa"/>
            <w:gridSpan w:val="2"/>
            <w:vAlign w:val="top"/>
          </w:tcPr>
          <w:p w14:paraId="02069853">
            <w:pPr>
              <w:spacing w:before="79" w:line="219" w:lineRule="auto"/>
              <w:ind w:left="518"/>
              <w:rPr>
                <w:rFonts w:ascii="宋体" w:hAnsi="宋体" w:eastAsia="宋体" w:cs="宋体"/>
                <w:sz w:val="20"/>
                <w:szCs w:val="20"/>
              </w:rPr>
            </w:pPr>
            <w:r>
              <w:rPr>
                <w:rFonts w:ascii="宋体" w:hAnsi="宋体" w:eastAsia="宋体" w:cs="宋体"/>
                <w:spacing w:val="-2"/>
                <w:sz w:val="20"/>
                <w:szCs w:val="20"/>
              </w:rPr>
              <w:t>202</w:t>
            </w:r>
            <w:r>
              <w:rPr>
                <w:rFonts w:hint="eastAsia" w:ascii="宋体" w:hAnsi="宋体" w:eastAsia="宋体" w:cs="宋体"/>
                <w:spacing w:val="-2"/>
                <w:sz w:val="20"/>
                <w:szCs w:val="20"/>
                <w:lang w:val="en-US" w:eastAsia="zh-CN"/>
              </w:rPr>
              <w:t>4</w:t>
            </w:r>
            <w:r>
              <w:rPr>
                <w:rFonts w:ascii="宋体" w:hAnsi="宋体" w:eastAsia="宋体" w:cs="宋体"/>
                <w:spacing w:val="-2"/>
                <w:sz w:val="20"/>
                <w:szCs w:val="20"/>
              </w:rPr>
              <w:t>年决算数</w:t>
            </w:r>
          </w:p>
        </w:tc>
      </w:tr>
      <w:tr w14:paraId="15FEA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31" w:type="dxa"/>
            <w:vAlign w:val="top"/>
          </w:tcPr>
          <w:p w14:paraId="5C1103E8">
            <w:pPr>
              <w:spacing w:before="90" w:line="220" w:lineRule="auto"/>
              <w:ind w:left="1415"/>
              <w:rPr>
                <w:rFonts w:ascii="宋体" w:hAnsi="宋体" w:eastAsia="宋体" w:cs="宋体"/>
                <w:sz w:val="20"/>
                <w:szCs w:val="20"/>
              </w:rPr>
            </w:pPr>
            <w:r>
              <w:rPr>
                <w:rFonts w:ascii="宋体" w:hAnsi="宋体" w:eastAsia="宋体" w:cs="宋体"/>
                <w:spacing w:val="3"/>
                <w:sz w:val="20"/>
                <w:szCs w:val="20"/>
              </w:rPr>
              <w:t>三公经费</w:t>
            </w:r>
          </w:p>
        </w:tc>
        <w:tc>
          <w:tcPr>
            <w:tcW w:w="2098" w:type="dxa"/>
            <w:gridSpan w:val="2"/>
            <w:vAlign w:val="top"/>
          </w:tcPr>
          <w:p w14:paraId="3E278DEB">
            <w:pPr>
              <w:pStyle w:val="7"/>
              <w:jc w:val="center"/>
              <w:rPr>
                <w:rFonts w:hint="default" w:eastAsia="宋体"/>
                <w:lang w:val="en-US" w:eastAsia="zh-CN"/>
              </w:rPr>
            </w:pPr>
            <w:r>
              <w:rPr>
                <w:rFonts w:hint="eastAsia" w:eastAsia="宋体"/>
                <w:lang w:val="en-US" w:eastAsia="zh-CN"/>
              </w:rPr>
              <w:t>1.78</w:t>
            </w:r>
          </w:p>
        </w:tc>
        <w:tc>
          <w:tcPr>
            <w:tcW w:w="1988" w:type="dxa"/>
            <w:gridSpan w:val="2"/>
            <w:vAlign w:val="top"/>
          </w:tcPr>
          <w:p w14:paraId="269379E8">
            <w:pPr>
              <w:pStyle w:val="7"/>
              <w:jc w:val="center"/>
              <w:rPr>
                <w:rFonts w:hint="default" w:eastAsia="宋体"/>
                <w:lang w:val="en-US" w:eastAsia="zh-CN"/>
              </w:rPr>
            </w:pPr>
            <w:r>
              <w:rPr>
                <w:rFonts w:hint="eastAsia" w:eastAsia="宋体"/>
                <w:lang w:val="en-US" w:eastAsia="zh-CN"/>
              </w:rPr>
              <w:t>3.5</w:t>
            </w:r>
          </w:p>
        </w:tc>
        <w:tc>
          <w:tcPr>
            <w:tcW w:w="1903" w:type="dxa"/>
            <w:gridSpan w:val="2"/>
            <w:vAlign w:val="top"/>
          </w:tcPr>
          <w:p w14:paraId="74DD2501">
            <w:pPr>
              <w:pStyle w:val="7"/>
              <w:jc w:val="center"/>
              <w:rPr>
                <w:rFonts w:hint="default" w:eastAsia="宋体"/>
                <w:lang w:val="en-US" w:eastAsia="zh-CN"/>
              </w:rPr>
            </w:pPr>
            <w:r>
              <w:rPr>
                <w:rFonts w:hint="eastAsia" w:eastAsia="宋体"/>
                <w:lang w:val="en-US" w:eastAsia="zh-CN"/>
              </w:rPr>
              <w:t>0.67</w:t>
            </w:r>
          </w:p>
        </w:tc>
      </w:tr>
      <w:tr w14:paraId="26183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31" w:type="dxa"/>
            <w:vAlign w:val="top"/>
          </w:tcPr>
          <w:p w14:paraId="7590C7B0">
            <w:pPr>
              <w:spacing w:before="81" w:line="219" w:lineRule="auto"/>
              <w:ind w:left="525"/>
              <w:rPr>
                <w:rFonts w:ascii="宋体" w:hAnsi="宋体" w:eastAsia="宋体" w:cs="宋体"/>
                <w:sz w:val="20"/>
                <w:szCs w:val="20"/>
              </w:rPr>
            </w:pPr>
            <w:r>
              <w:rPr>
                <w:rFonts w:ascii="宋体" w:hAnsi="宋体" w:eastAsia="宋体" w:cs="宋体"/>
                <w:sz w:val="20"/>
                <w:szCs w:val="20"/>
              </w:rPr>
              <w:t>1、公务用车购置和维护经费</w:t>
            </w:r>
          </w:p>
        </w:tc>
        <w:tc>
          <w:tcPr>
            <w:tcW w:w="2098" w:type="dxa"/>
            <w:gridSpan w:val="2"/>
            <w:vAlign w:val="top"/>
          </w:tcPr>
          <w:p w14:paraId="7C74C7B6">
            <w:pPr>
              <w:pStyle w:val="7"/>
              <w:jc w:val="center"/>
              <w:rPr>
                <w:rFonts w:hint="default" w:eastAsia="宋体"/>
                <w:lang w:val="en-US" w:eastAsia="zh-CN"/>
              </w:rPr>
            </w:pPr>
          </w:p>
        </w:tc>
        <w:tc>
          <w:tcPr>
            <w:tcW w:w="1988" w:type="dxa"/>
            <w:gridSpan w:val="2"/>
            <w:vAlign w:val="top"/>
          </w:tcPr>
          <w:p w14:paraId="2639F1AF">
            <w:pPr>
              <w:pStyle w:val="7"/>
              <w:jc w:val="center"/>
            </w:pPr>
          </w:p>
        </w:tc>
        <w:tc>
          <w:tcPr>
            <w:tcW w:w="1903" w:type="dxa"/>
            <w:gridSpan w:val="2"/>
            <w:vAlign w:val="top"/>
          </w:tcPr>
          <w:p w14:paraId="7B76E9F6">
            <w:pPr>
              <w:pStyle w:val="7"/>
              <w:jc w:val="center"/>
            </w:pPr>
          </w:p>
        </w:tc>
      </w:tr>
      <w:tr w14:paraId="0483D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231" w:type="dxa"/>
            <w:vAlign w:val="top"/>
          </w:tcPr>
          <w:p w14:paraId="1A4C8775">
            <w:pPr>
              <w:spacing w:before="92" w:line="219" w:lineRule="auto"/>
              <w:ind w:left="1135"/>
              <w:rPr>
                <w:rFonts w:ascii="宋体" w:hAnsi="宋体" w:eastAsia="宋体" w:cs="宋体"/>
                <w:sz w:val="20"/>
                <w:szCs w:val="20"/>
              </w:rPr>
            </w:pPr>
            <w:r>
              <w:rPr>
                <w:rFonts w:ascii="宋体" w:hAnsi="宋体" w:eastAsia="宋体" w:cs="宋体"/>
                <w:spacing w:val="-2"/>
                <w:sz w:val="20"/>
                <w:szCs w:val="20"/>
              </w:rPr>
              <w:t>其中：公车购置</w:t>
            </w:r>
          </w:p>
        </w:tc>
        <w:tc>
          <w:tcPr>
            <w:tcW w:w="2098" w:type="dxa"/>
            <w:gridSpan w:val="2"/>
            <w:vAlign w:val="top"/>
          </w:tcPr>
          <w:p w14:paraId="5A4371B7">
            <w:pPr>
              <w:pStyle w:val="7"/>
              <w:jc w:val="center"/>
            </w:pPr>
          </w:p>
        </w:tc>
        <w:tc>
          <w:tcPr>
            <w:tcW w:w="1988" w:type="dxa"/>
            <w:gridSpan w:val="2"/>
            <w:vAlign w:val="top"/>
          </w:tcPr>
          <w:p w14:paraId="4413CEB9">
            <w:pPr>
              <w:pStyle w:val="7"/>
              <w:jc w:val="center"/>
            </w:pPr>
          </w:p>
        </w:tc>
        <w:tc>
          <w:tcPr>
            <w:tcW w:w="1903" w:type="dxa"/>
            <w:gridSpan w:val="2"/>
            <w:vAlign w:val="top"/>
          </w:tcPr>
          <w:p w14:paraId="1EAA5BA8">
            <w:pPr>
              <w:pStyle w:val="7"/>
              <w:jc w:val="center"/>
            </w:pPr>
          </w:p>
        </w:tc>
      </w:tr>
      <w:tr w14:paraId="5101E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673ECDAD">
            <w:pPr>
              <w:spacing w:before="82" w:line="219" w:lineRule="auto"/>
              <w:ind w:left="1335"/>
              <w:rPr>
                <w:rFonts w:ascii="宋体" w:hAnsi="宋体" w:eastAsia="宋体" w:cs="宋体"/>
                <w:sz w:val="20"/>
                <w:szCs w:val="20"/>
              </w:rPr>
            </w:pPr>
            <w:r>
              <w:rPr>
                <w:rFonts w:ascii="宋体" w:hAnsi="宋体" w:eastAsia="宋体" w:cs="宋体"/>
                <w:spacing w:val="2"/>
                <w:sz w:val="20"/>
                <w:szCs w:val="20"/>
              </w:rPr>
              <w:t>公车运行维护</w:t>
            </w:r>
          </w:p>
        </w:tc>
        <w:tc>
          <w:tcPr>
            <w:tcW w:w="2098" w:type="dxa"/>
            <w:gridSpan w:val="2"/>
            <w:vAlign w:val="top"/>
          </w:tcPr>
          <w:p w14:paraId="0DA6A21F">
            <w:pPr>
              <w:pStyle w:val="7"/>
              <w:jc w:val="center"/>
              <w:rPr>
                <w:rFonts w:hint="default" w:eastAsia="宋体"/>
                <w:lang w:val="en-US" w:eastAsia="zh-CN"/>
              </w:rPr>
            </w:pPr>
          </w:p>
        </w:tc>
        <w:tc>
          <w:tcPr>
            <w:tcW w:w="1988" w:type="dxa"/>
            <w:gridSpan w:val="2"/>
            <w:vAlign w:val="top"/>
          </w:tcPr>
          <w:p w14:paraId="2989517B">
            <w:pPr>
              <w:pStyle w:val="7"/>
              <w:jc w:val="center"/>
            </w:pPr>
          </w:p>
        </w:tc>
        <w:tc>
          <w:tcPr>
            <w:tcW w:w="1903" w:type="dxa"/>
            <w:gridSpan w:val="2"/>
            <w:vAlign w:val="top"/>
          </w:tcPr>
          <w:p w14:paraId="2F77308E">
            <w:pPr>
              <w:pStyle w:val="7"/>
              <w:jc w:val="center"/>
            </w:pPr>
          </w:p>
        </w:tc>
      </w:tr>
      <w:tr w14:paraId="1AFC1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31" w:type="dxa"/>
            <w:vAlign w:val="top"/>
          </w:tcPr>
          <w:p w14:paraId="1454B6BF">
            <w:pPr>
              <w:spacing w:before="92" w:line="220" w:lineRule="auto"/>
              <w:ind w:left="1225"/>
              <w:rPr>
                <w:rFonts w:ascii="宋体" w:hAnsi="宋体" w:eastAsia="宋体" w:cs="宋体"/>
                <w:sz w:val="20"/>
                <w:szCs w:val="20"/>
              </w:rPr>
            </w:pPr>
            <w:r>
              <w:rPr>
                <w:rFonts w:ascii="宋体" w:hAnsi="宋体" w:eastAsia="宋体" w:cs="宋体"/>
                <w:spacing w:val="2"/>
                <w:sz w:val="20"/>
                <w:szCs w:val="20"/>
              </w:rPr>
              <w:t>2、出国经费</w:t>
            </w:r>
          </w:p>
        </w:tc>
        <w:tc>
          <w:tcPr>
            <w:tcW w:w="2098" w:type="dxa"/>
            <w:gridSpan w:val="2"/>
            <w:vAlign w:val="top"/>
          </w:tcPr>
          <w:p w14:paraId="67E781E8">
            <w:pPr>
              <w:pStyle w:val="7"/>
              <w:jc w:val="center"/>
            </w:pPr>
          </w:p>
        </w:tc>
        <w:tc>
          <w:tcPr>
            <w:tcW w:w="1988" w:type="dxa"/>
            <w:gridSpan w:val="2"/>
            <w:vAlign w:val="top"/>
          </w:tcPr>
          <w:p w14:paraId="148F8538">
            <w:pPr>
              <w:pStyle w:val="7"/>
              <w:jc w:val="center"/>
            </w:pPr>
          </w:p>
        </w:tc>
        <w:tc>
          <w:tcPr>
            <w:tcW w:w="1903" w:type="dxa"/>
            <w:gridSpan w:val="2"/>
            <w:vAlign w:val="top"/>
          </w:tcPr>
          <w:p w14:paraId="21351D22">
            <w:pPr>
              <w:pStyle w:val="7"/>
              <w:jc w:val="center"/>
            </w:pPr>
          </w:p>
        </w:tc>
      </w:tr>
      <w:tr w14:paraId="6F6AD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231" w:type="dxa"/>
            <w:vAlign w:val="top"/>
          </w:tcPr>
          <w:p w14:paraId="64F4FBCB">
            <w:pPr>
              <w:spacing w:before="72" w:line="219" w:lineRule="auto"/>
              <w:ind w:left="1235"/>
              <w:rPr>
                <w:rFonts w:ascii="宋体" w:hAnsi="宋体" w:eastAsia="宋体" w:cs="宋体"/>
                <w:sz w:val="20"/>
                <w:szCs w:val="20"/>
              </w:rPr>
            </w:pPr>
            <w:r>
              <w:rPr>
                <w:rFonts w:ascii="宋体" w:hAnsi="宋体" w:eastAsia="宋体" w:cs="宋体"/>
                <w:spacing w:val="1"/>
                <w:sz w:val="20"/>
                <w:szCs w:val="20"/>
              </w:rPr>
              <w:t>3、公务接待</w:t>
            </w:r>
          </w:p>
        </w:tc>
        <w:tc>
          <w:tcPr>
            <w:tcW w:w="2098" w:type="dxa"/>
            <w:gridSpan w:val="2"/>
            <w:vAlign w:val="top"/>
          </w:tcPr>
          <w:p w14:paraId="4F9DB227">
            <w:pPr>
              <w:pStyle w:val="7"/>
              <w:jc w:val="center"/>
              <w:rPr>
                <w:rFonts w:hint="default" w:eastAsia="宋体"/>
                <w:lang w:val="en-US" w:eastAsia="zh-CN"/>
              </w:rPr>
            </w:pPr>
            <w:r>
              <w:rPr>
                <w:rFonts w:hint="eastAsia" w:eastAsia="宋体"/>
                <w:lang w:val="en-US" w:eastAsia="zh-CN"/>
              </w:rPr>
              <w:t>1.78</w:t>
            </w:r>
          </w:p>
        </w:tc>
        <w:tc>
          <w:tcPr>
            <w:tcW w:w="1988" w:type="dxa"/>
            <w:gridSpan w:val="2"/>
            <w:vAlign w:val="top"/>
          </w:tcPr>
          <w:p w14:paraId="415E53A2">
            <w:pPr>
              <w:pStyle w:val="7"/>
              <w:jc w:val="center"/>
              <w:rPr>
                <w:rFonts w:hint="default" w:eastAsia="宋体"/>
                <w:lang w:val="en-US" w:eastAsia="zh-CN"/>
              </w:rPr>
            </w:pPr>
            <w:r>
              <w:rPr>
                <w:rFonts w:hint="eastAsia" w:eastAsia="宋体"/>
                <w:lang w:val="en-US" w:eastAsia="zh-CN"/>
              </w:rPr>
              <w:t>3.5</w:t>
            </w:r>
          </w:p>
        </w:tc>
        <w:tc>
          <w:tcPr>
            <w:tcW w:w="1903" w:type="dxa"/>
            <w:gridSpan w:val="2"/>
            <w:vAlign w:val="top"/>
          </w:tcPr>
          <w:p w14:paraId="6F230537">
            <w:pPr>
              <w:pStyle w:val="7"/>
              <w:jc w:val="center"/>
              <w:rPr>
                <w:rFonts w:hint="default" w:eastAsia="宋体"/>
                <w:lang w:val="en-US" w:eastAsia="zh-CN"/>
              </w:rPr>
            </w:pPr>
            <w:r>
              <w:rPr>
                <w:rFonts w:hint="eastAsia" w:eastAsia="宋体"/>
                <w:lang w:val="en-US" w:eastAsia="zh-CN"/>
              </w:rPr>
              <w:t>0.67</w:t>
            </w:r>
          </w:p>
        </w:tc>
      </w:tr>
      <w:tr w14:paraId="7C96D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4F16B580">
            <w:pPr>
              <w:spacing w:before="83" w:line="220" w:lineRule="auto"/>
              <w:ind w:left="1295"/>
              <w:rPr>
                <w:rFonts w:ascii="宋体" w:hAnsi="宋体" w:eastAsia="宋体" w:cs="宋体"/>
                <w:sz w:val="20"/>
                <w:szCs w:val="20"/>
              </w:rPr>
            </w:pPr>
            <w:r>
              <w:rPr>
                <w:rFonts w:ascii="宋体" w:hAnsi="宋体" w:eastAsia="宋体" w:cs="宋体"/>
                <w:spacing w:val="-1"/>
                <w:sz w:val="20"/>
                <w:szCs w:val="20"/>
              </w:rPr>
              <w:t>项目支出：</w:t>
            </w:r>
          </w:p>
        </w:tc>
        <w:tc>
          <w:tcPr>
            <w:tcW w:w="2098" w:type="dxa"/>
            <w:gridSpan w:val="2"/>
            <w:vAlign w:val="top"/>
          </w:tcPr>
          <w:p w14:paraId="6269D2F0">
            <w:pPr>
              <w:pStyle w:val="7"/>
              <w:jc w:val="center"/>
              <w:rPr>
                <w:rFonts w:hint="default" w:eastAsia="宋体"/>
                <w:lang w:val="en-US" w:eastAsia="zh-CN"/>
              </w:rPr>
            </w:pPr>
            <w:r>
              <w:rPr>
                <w:rFonts w:hint="eastAsia" w:eastAsia="宋体"/>
                <w:lang w:val="en-US" w:eastAsia="zh-CN"/>
              </w:rPr>
              <w:t>188.36</w:t>
            </w:r>
          </w:p>
        </w:tc>
        <w:tc>
          <w:tcPr>
            <w:tcW w:w="1988" w:type="dxa"/>
            <w:gridSpan w:val="2"/>
            <w:vAlign w:val="top"/>
          </w:tcPr>
          <w:p w14:paraId="4395E8FE">
            <w:pPr>
              <w:pStyle w:val="7"/>
              <w:jc w:val="center"/>
              <w:rPr>
                <w:rFonts w:hint="default" w:eastAsia="宋体"/>
                <w:lang w:val="en-US" w:eastAsia="zh-CN"/>
              </w:rPr>
            </w:pPr>
            <w:r>
              <w:rPr>
                <w:rFonts w:hint="eastAsia" w:eastAsia="宋体"/>
                <w:lang w:val="en-US" w:eastAsia="zh-CN"/>
              </w:rPr>
              <w:t>139</w:t>
            </w:r>
          </w:p>
        </w:tc>
        <w:tc>
          <w:tcPr>
            <w:tcW w:w="1903" w:type="dxa"/>
            <w:gridSpan w:val="2"/>
            <w:vAlign w:val="top"/>
          </w:tcPr>
          <w:p w14:paraId="4B2585F5">
            <w:pPr>
              <w:pStyle w:val="7"/>
              <w:jc w:val="center"/>
              <w:rPr>
                <w:rFonts w:hint="default" w:eastAsia="宋体"/>
                <w:lang w:val="en-US" w:eastAsia="zh-CN"/>
              </w:rPr>
            </w:pPr>
            <w:r>
              <w:rPr>
                <w:rFonts w:hint="eastAsia" w:eastAsia="宋体"/>
                <w:lang w:val="en-US" w:eastAsia="zh-CN"/>
              </w:rPr>
              <w:t>139.63</w:t>
            </w:r>
          </w:p>
        </w:tc>
      </w:tr>
      <w:tr w14:paraId="48AF7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31" w:type="dxa"/>
            <w:vAlign w:val="top"/>
          </w:tcPr>
          <w:p w14:paraId="09688BCA">
            <w:pPr>
              <w:spacing w:before="83" w:line="219" w:lineRule="auto"/>
              <w:ind w:left="1035"/>
              <w:rPr>
                <w:rFonts w:ascii="宋体" w:hAnsi="宋体" w:eastAsia="宋体" w:cs="宋体"/>
                <w:sz w:val="20"/>
                <w:szCs w:val="20"/>
              </w:rPr>
            </w:pPr>
            <w:r>
              <w:rPr>
                <w:rFonts w:ascii="宋体" w:hAnsi="宋体" w:eastAsia="宋体" w:cs="宋体"/>
                <w:spacing w:val="1"/>
                <w:sz w:val="20"/>
                <w:szCs w:val="20"/>
              </w:rPr>
              <w:t>1、业务工作经费</w:t>
            </w:r>
          </w:p>
        </w:tc>
        <w:tc>
          <w:tcPr>
            <w:tcW w:w="2098" w:type="dxa"/>
            <w:gridSpan w:val="2"/>
            <w:vAlign w:val="top"/>
          </w:tcPr>
          <w:p w14:paraId="793585E1">
            <w:pPr>
              <w:pStyle w:val="7"/>
              <w:jc w:val="center"/>
            </w:pPr>
          </w:p>
        </w:tc>
        <w:tc>
          <w:tcPr>
            <w:tcW w:w="1988" w:type="dxa"/>
            <w:gridSpan w:val="2"/>
            <w:vAlign w:val="top"/>
          </w:tcPr>
          <w:p w14:paraId="7433AB4A">
            <w:pPr>
              <w:pStyle w:val="7"/>
              <w:jc w:val="center"/>
              <w:rPr>
                <w:rFonts w:hint="default" w:eastAsia="宋体"/>
                <w:lang w:val="en-US" w:eastAsia="zh-CN"/>
              </w:rPr>
            </w:pPr>
          </w:p>
        </w:tc>
        <w:tc>
          <w:tcPr>
            <w:tcW w:w="1903" w:type="dxa"/>
            <w:gridSpan w:val="2"/>
            <w:vAlign w:val="top"/>
          </w:tcPr>
          <w:p w14:paraId="6D0AD698">
            <w:pPr>
              <w:pStyle w:val="7"/>
              <w:jc w:val="center"/>
            </w:pPr>
          </w:p>
        </w:tc>
      </w:tr>
      <w:tr w14:paraId="0116D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31" w:type="dxa"/>
            <w:vAlign w:val="top"/>
          </w:tcPr>
          <w:p w14:paraId="54CC6F8D">
            <w:pPr>
              <w:spacing w:before="94" w:line="220" w:lineRule="auto"/>
              <w:ind w:left="1035"/>
              <w:rPr>
                <w:rFonts w:ascii="宋体" w:hAnsi="宋体" w:eastAsia="宋体" w:cs="宋体"/>
                <w:sz w:val="20"/>
                <w:szCs w:val="20"/>
              </w:rPr>
            </w:pPr>
            <w:r>
              <w:rPr>
                <w:rFonts w:ascii="宋体" w:hAnsi="宋体" w:eastAsia="宋体" w:cs="宋体"/>
                <w:spacing w:val="1"/>
                <w:sz w:val="20"/>
                <w:szCs w:val="20"/>
              </w:rPr>
              <w:t>2、运行维护经费</w:t>
            </w:r>
          </w:p>
        </w:tc>
        <w:tc>
          <w:tcPr>
            <w:tcW w:w="2098" w:type="dxa"/>
            <w:gridSpan w:val="2"/>
            <w:vAlign w:val="top"/>
          </w:tcPr>
          <w:p w14:paraId="6A68F7F3">
            <w:pPr>
              <w:pStyle w:val="7"/>
              <w:jc w:val="center"/>
            </w:pPr>
          </w:p>
        </w:tc>
        <w:tc>
          <w:tcPr>
            <w:tcW w:w="1988" w:type="dxa"/>
            <w:gridSpan w:val="2"/>
            <w:vAlign w:val="top"/>
          </w:tcPr>
          <w:p w14:paraId="5C52156D">
            <w:pPr>
              <w:pStyle w:val="7"/>
              <w:jc w:val="center"/>
            </w:pPr>
          </w:p>
        </w:tc>
        <w:tc>
          <w:tcPr>
            <w:tcW w:w="1903" w:type="dxa"/>
            <w:gridSpan w:val="2"/>
            <w:vAlign w:val="top"/>
          </w:tcPr>
          <w:p w14:paraId="2AF54A1E">
            <w:pPr>
              <w:pStyle w:val="7"/>
              <w:jc w:val="center"/>
            </w:pPr>
          </w:p>
        </w:tc>
      </w:tr>
      <w:tr w14:paraId="423B3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31" w:type="dxa"/>
            <w:vAlign w:val="top"/>
          </w:tcPr>
          <w:p w14:paraId="6F4D6DD2">
            <w:pPr>
              <w:spacing w:before="45" w:line="223" w:lineRule="auto"/>
              <w:ind w:left="1444" w:right="154" w:hanging="989"/>
              <w:rPr>
                <w:rFonts w:ascii="宋体" w:hAnsi="宋体" w:eastAsia="宋体" w:cs="宋体"/>
                <w:sz w:val="20"/>
                <w:szCs w:val="20"/>
              </w:rPr>
            </w:pPr>
            <w:r>
              <w:rPr>
                <w:rFonts w:ascii="宋体" w:hAnsi="宋体" w:eastAsia="宋体" w:cs="宋体"/>
                <w:sz w:val="20"/>
                <w:szCs w:val="20"/>
              </w:rPr>
              <w:t>3、县级专项资金(一个专项一</w:t>
            </w:r>
            <w:r>
              <w:rPr>
                <w:rFonts w:ascii="宋体" w:hAnsi="宋体" w:eastAsia="宋体" w:cs="宋体"/>
                <w:spacing w:val="10"/>
                <w:sz w:val="20"/>
                <w:szCs w:val="20"/>
              </w:rPr>
              <w:t xml:space="preserve"> </w:t>
            </w:r>
            <w:r>
              <w:rPr>
                <w:rFonts w:ascii="宋体" w:hAnsi="宋体" w:eastAsia="宋体" w:cs="宋体"/>
                <w:spacing w:val="-6"/>
                <w:sz w:val="20"/>
                <w:szCs w:val="20"/>
              </w:rPr>
              <w:t>行</w:t>
            </w:r>
            <w:r>
              <w:rPr>
                <w:rFonts w:ascii="宋体" w:hAnsi="宋体" w:eastAsia="宋体" w:cs="宋体"/>
                <w:spacing w:val="-37"/>
                <w:sz w:val="20"/>
                <w:szCs w:val="20"/>
              </w:rPr>
              <w:t xml:space="preserve"> </w:t>
            </w:r>
            <w:r>
              <w:rPr>
                <w:rFonts w:ascii="宋体" w:hAnsi="宋体" w:eastAsia="宋体" w:cs="宋体"/>
                <w:spacing w:val="-6"/>
                <w:sz w:val="20"/>
                <w:szCs w:val="20"/>
              </w:rPr>
              <w:t>)</w:t>
            </w:r>
          </w:p>
        </w:tc>
        <w:tc>
          <w:tcPr>
            <w:tcW w:w="2098" w:type="dxa"/>
            <w:gridSpan w:val="2"/>
            <w:vAlign w:val="top"/>
          </w:tcPr>
          <w:p w14:paraId="5AE06924">
            <w:pPr>
              <w:pStyle w:val="7"/>
              <w:jc w:val="center"/>
            </w:pPr>
          </w:p>
        </w:tc>
        <w:tc>
          <w:tcPr>
            <w:tcW w:w="1988" w:type="dxa"/>
            <w:gridSpan w:val="2"/>
            <w:vAlign w:val="top"/>
          </w:tcPr>
          <w:p w14:paraId="70A19D6F">
            <w:pPr>
              <w:pStyle w:val="7"/>
              <w:jc w:val="center"/>
            </w:pPr>
          </w:p>
        </w:tc>
        <w:tc>
          <w:tcPr>
            <w:tcW w:w="1903" w:type="dxa"/>
            <w:gridSpan w:val="2"/>
            <w:vAlign w:val="top"/>
          </w:tcPr>
          <w:p w14:paraId="31066A81">
            <w:pPr>
              <w:pStyle w:val="7"/>
              <w:jc w:val="center"/>
            </w:pPr>
          </w:p>
        </w:tc>
      </w:tr>
      <w:tr w14:paraId="3A757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5E877416">
            <w:pPr>
              <w:spacing w:before="86" w:line="220" w:lineRule="auto"/>
              <w:ind w:left="1385"/>
              <w:rPr>
                <w:rFonts w:ascii="宋体" w:hAnsi="宋体" w:eastAsia="宋体" w:cs="宋体"/>
                <w:sz w:val="20"/>
                <w:szCs w:val="20"/>
              </w:rPr>
            </w:pPr>
            <w:r>
              <w:rPr>
                <w:rFonts w:ascii="宋体" w:hAnsi="宋体" w:eastAsia="宋体" w:cs="宋体"/>
                <w:spacing w:val="3"/>
                <w:sz w:val="20"/>
                <w:szCs w:val="20"/>
              </w:rPr>
              <w:t>公用经费</w:t>
            </w:r>
          </w:p>
        </w:tc>
        <w:tc>
          <w:tcPr>
            <w:tcW w:w="2098" w:type="dxa"/>
            <w:gridSpan w:val="2"/>
            <w:vAlign w:val="top"/>
          </w:tcPr>
          <w:p w14:paraId="3AC8995A">
            <w:pPr>
              <w:pStyle w:val="7"/>
              <w:jc w:val="center"/>
              <w:rPr>
                <w:rFonts w:hint="default" w:eastAsia="宋体"/>
                <w:lang w:val="en-US" w:eastAsia="zh-CN"/>
              </w:rPr>
            </w:pPr>
            <w:r>
              <w:rPr>
                <w:rFonts w:hint="eastAsia" w:eastAsia="宋体"/>
                <w:lang w:val="en-US" w:eastAsia="zh-CN"/>
              </w:rPr>
              <w:t>29.16</w:t>
            </w:r>
          </w:p>
        </w:tc>
        <w:tc>
          <w:tcPr>
            <w:tcW w:w="1988" w:type="dxa"/>
            <w:gridSpan w:val="2"/>
            <w:vAlign w:val="top"/>
          </w:tcPr>
          <w:p w14:paraId="2B96BE24">
            <w:pPr>
              <w:pStyle w:val="7"/>
              <w:jc w:val="center"/>
              <w:rPr>
                <w:rFonts w:hint="default" w:eastAsia="宋体"/>
                <w:lang w:val="en-US" w:eastAsia="zh-CN"/>
              </w:rPr>
            </w:pPr>
            <w:r>
              <w:rPr>
                <w:rFonts w:hint="eastAsia" w:eastAsia="宋体"/>
                <w:lang w:val="en-US" w:eastAsia="zh-CN"/>
              </w:rPr>
              <w:t>27.06</w:t>
            </w:r>
          </w:p>
        </w:tc>
        <w:tc>
          <w:tcPr>
            <w:tcW w:w="1903" w:type="dxa"/>
            <w:gridSpan w:val="2"/>
            <w:vAlign w:val="top"/>
          </w:tcPr>
          <w:p w14:paraId="26EE14D3">
            <w:pPr>
              <w:pStyle w:val="7"/>
              <w:jc w:val="center"/>
              <w:rPr>
                <w:rFonts w:hint="default" w:eastAsia="宋体"/>
                <w:lang w:val="en-US" w:eastAsia="zh-CN"/>
              </w:rPr>
            </w:pPr>
            <w:r>
              <w:rPr>
                <w:rFonts w:hint="eastAsia" w:eastAsia="宋体"/>
                <w:lang w:val="en-US" w:eastAsia="zh-CN"/>
              </w:rPr>
              <w:t>75.6</w:t>
            </w:r>
          </w:p>
        </w:tc>
      </w:tr>
      <w:tr w14:paraId="38C4F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7C0774AF">
            <w:pPr>
              <w:spacing w:before="86" w:line="219" w:lineRule="auto"/>
              <w:ind w:left="1135"/>
              <w:rPr>
                <w:rFonts w:ascii="宋体" w:hAnsi="宋体" w:eastAsia="宋体" w:cs="宋体"/>
                <w:sz w:val="20"/>
                <w:szCs w:val="20"/>
              </w:rPr>
            </w:pPr>
            <w:r>
              <w:rPr>
                <w:rFonts w:ascii="宋体" w:hAnsi="宋体" w:eastAsia="宋体" w:cs="宋体"/>
                <w:spacing w:val="1"/>
                <w:sz w:val="20"/>
                <w:szCs w:val="20"/>
              </w:rPr>
              <w:t>其中：办公经费</w:t>
            </w:r>
          </w:p>
        </w:tc>
        <w:tc>
          <w:tcPr>
            <w:tcW w:w="2098" w:type="dxa"/>
            <w:gridSpan w:val="2"/>
            <w:vAlign w:val="top"/>
          </w:tcPr>
          <w:p w14:paraId="550A3DDE">
            <w:pPr>
              <w:pStyle w:val="7"/>
              <w:jc w:val="center"/>
              <w:rPr>
                <w:rFonts w:hint="default" w:eastAsia="宋体"/>
                <w:lang w:val="en-US" w:eastAsia="zh-CN"/>
              </w:rPr>
            </w:pPr>
            <w:r>
              <w:rPr>
                <w:rFonts w:hint="eastAsia" w:eastAsia="宋体"/>
                <w:lang w:val="en-US" w:eastAsia="zh-CN"/>
              </w:rPr>
              <w:t>1.28</w:t>
            </w:r>
          </w:p>
        </w:tc>
        <w:tc>
          <w:tcPr>
            <w:tcW w:w="1988" w:type="dxa"/>
            <w:gridSpan w:val="2"/>
            <w:vAlign w:val="top"/>
          </w:tcPr>
          <w:p w14:paraId="0EF2A802">
            <w:pPr>
              <w:pStyle w:val="7"/>
              <w:jc w:val="center"/>
              <w:rPr>
                <w:rFonts w:hint="default" w:eastAsia="宋体"/>
                <w:lang w:val="en-US" w:eastAsia="zh-CN"/>
              </w:rPr>
            </w:pPr>
            <w:r>
              <w:rPr>
                <w:rFonts w:hint="eastAsia" w:eastAsia="宋体"/>
                <w:lang w:val="en-US" w:eastAsia="zh-CN"/>
              </w:rPr>
              <w:t>1.6</w:t>
            </w:r>
          </w:p>
        </w:tc>
        <w:tc>
          <w:tcPr>
            <w:tcW w:w="1903" w:type="dxa"/>
            <w:gridSpan w:val="2"/>
            <w:vAlign w:val="top"/>
          </w:tcPr>
          <w:p w14:paraId="05388ECB">
            <w:pPr>
              <w:pStyle w:val="7"/>
              <w:jc w:val="center"/>
              <w:rPr>
                <w:rFonts w:hint="default" w:eastAsia="宋体"/>
                <w:lang w:val="en-US" w:eastAsia="zh-CN"/>
              </w:rPr>
            </w:pPr>
            <w:r>
              <w:rPr>
                <w:rFonts w:hint="eastAsia" w:eastAsia="宋体"/>
                <w:lang w:val="en-US" w:eastAsia="zh-CN"/>
              </w:rPr>
              <w:t>10.4</w:t>
            </w:r>
          </w:p>
        </w:tc>
      </w:tr>
      <w:tr w14:paraId="32425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31" w:type="dxa"/>
            <w:vAlign w:val="top"/>
          </w:tcPr>
          <w:p w14:paraId="7B083814">
            <w:pPr>
              <w:spacing w:before="96" w:line="219" w:lineRule="auto"/>
              <w:ind w:left="735"/>
              <w:rPr>
                <w:rFonts w:ascii="宋体" w:hAnsi="宋体" w:eastAsia="宋体" w:cs="宋体"/>
                <w:sz w:val="20"/>
                <w:szCs w:val="20"/>
              </w:rPr>
            </w:pPr>
            <w:r>
              <w:rPr>
                <w:rFonts w:ascii="宋体" w:hAnsi="宋体" w:eastAsia="宋体" w:cs="宋体"/>
                <w:spacing w:val="1"/>
                <w:sz w:val="20"/>
                <w:szCs w:val="20"/>
              </w:rPr>
              <w:t>水费、电费、差旅费</w:t>
            </w:r>
          </w:p>
        </w:tc>
        <w:tc>
          <w:tcPr>
            <w:tcW w:w="2098" w:type="dxa"/>
            <w:gridSpan w:val="2"/>
            <w:vAlign w:val="top"/>
          </w:tcPr>
          <w:p w14:paraId="0C32274A">
            <w:pPr>
              <w:pStyle w:val="7"/>
              <w:jc w:val="center"/>
              <w:rPr>
                <w:rFonts w:hint="default" w:eastAsia="宋体"/>
                <w:lang w:val="en-US" w:eastAsia="zh-CN"/>
              </w:rPr>
            </w:pPr>
            <w:r>
              <w:rPr>
                <w:rFonts w:hint="eastAsia" w:eastAsia="宋体"/>
                <w:lang w:val="en-US" w:eastAsia="zh-CN"/>
              </w:rPr>
              <w:t>3.4</w:t>
            </w:r>
          </w:p>
        </w:tc>
        <w:tc>
          <w:tcPr>
            <w:tcW w:w="1988" w:type="dxa"/>
            <w:gridSpan w:val="2"/>
            <w:vAlign w:val="top"/>
          </w:tcPr>
          <w:p w14:paraId="6358E9F4">
            <w:pPr>
              <w:pStyle w:val="7"/>
              <w:jc w:val="center"/>
              <w:rPr>
                <w:rFonts w:hint="default" w:eastAsia="宋体"/>
                <w:lang w:val="en-US" w:eastAsia="zh-CN"/>
              </w:rPr>
            </w:pPr>
            <w:r>
              <w:rPr>
                <w:rFonts w:hint="eastAsia" w:eastAsia="宋体"/>
                <w:lang w:val="en-US" w:eastAsia="zh-CN"/>
              </w:rPr>
              <w:t>5.4</w:t>
            </w:r>
          </w:p>
        </w:tc>
        <w:tc>
          <w:tcPr>
            <w:tcW w:w="1903" w:type="dxa"/>
            <w:gridSpan w:val="2"/>
            <w:vAlign w:val="top"/>
          </w:tcPr>
          <w:p w14:paraId="0ED39157">
            <w:pPr>
              <w:pStyle w:val="7"/>
              <w:jc w:val="center"/>
              <w:rPr>
                <w:rFonts w:hint="default" w:eastAsia="宋体"/>
                <w:lang w:val="en-US" w:eastAsia="zh-CN"/>
              </w:rPr>
            </w:pPr>
            <w:r>
              <w:rPr>
                <w:rFonts w:hint="eastAsia" w:eastAsia="宋体"/>
                <w:lang w:val="en-US" w:eastAsia="zh-CN"/>
              </w:rPr>
              <w:t>8.8</w:t>
            </w:r>
          </w:p>
        </w:tc>
      </w:tr>
      <w:tr w14:paraId="06EE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31" w:type="dxa"/>
            <w:vAlign w:val="top"/>
          </w:tcPr>
          <w:p w14:paraId="2326F0BE">
            <w:pPr>
              <w:spacing w:before="84" w:line="219" w:lineRule="auto"/>
              <w:ind w:left="1135"/>
              <w:rPr>
                <w:rFonts w:ascii="宋体" w:hAnsi="宋体" w:eastAsia="宋体" w:cs="宋体"/>
                <w:sz w:val="20"/>
                <w:szCs w:val="20"/>
              </w:rPr>
            </w:pPr>
            <w:r>
              <w:rPr>
                <w:rFonts w:ascii="宋体" w:hAnsi="宋体" w:eastAsia="宋体" w:cs="宋体"/>
                <w:spacing w:val="-1"/>
                <w:sz w:val="20"/>
                <w:szCs w:val="20"/>
              </w:rPr>
              <w:t>会议费、培训费</w:t>
            </w:r>
          </w:p>
        </w:tc>
        <w:tc>
          <w:tcPr>
            <w:tcW w:w="2098" w:type="dxa"/>
            <w:gridSpan w:val="2"/>
            <w:vAlign w:val="top"/>
          </w:tcPr>
          <w:p w14:paraId="1AF74D4B">
            <w:pPr>
              <w:pStyle w:val="7"/>
              <w:tabs>
                <w:tab w:val="center" w:pos="1105"/>
                <w:tab w:val="right" w:pos="2088"/>
              </w:tabs>
              <w:jc w:val="left"/>
              <w:rPr>
                <w:rFonts w:hint="default" w:eastAsia="宋体"/>
                <w:lang w:val="en-US" w:eastAsia="zh-CN"/>
              </w:rPr>
            </w:pPr>
            <w:r>
              <w:rPr>
                <w:rFonts w:hint="eastAsia" w:eastAsia="宋体"/>
                <w:lang w:val="en-US" w:eastAsia="zh-CN"/>
              </w:rPr>
              <w:t xml:space="preserve">        1.08</w:t>
            </w:r>
          </w:p>
        </w:tc>
        <w:tc>
          <w:tcPr>
            <w:tcW w:w="1988" w:type="dxa"/>
            <w:gridSpan w:val="2"/>
            <w:vAlign w:val="top"/>
          </w:tcPr>
          <w:p w14:paraId="7CE182C4">
            <w:pPr>
              <w:pStyle w:val="7"/>
              <w:jc w:val="center"/>
              <w:rPr>
                <w:rFonts w:hint="default" w:eastAsia="宋体"/>
                <w:lang w:val="en-US" w:eastAsia="zh-CN"/>
              </w:rPr>
            </w:pPr>
            <w:r>
              <w:rPr>
                <w:rFonts w:hint="eastAsia" w:eastAsia="宋体"/>
                <w:lang w:val="en-US" w:eastAsia="zh-CN"/>
              </w:rPr>
              <w:t>1.5</w:t>
            </w:r>
          </w:p>
        </w:tc>
        <w:tc>
          <w:tcPr>
            <w:tcW w:w="1903" w:type="dxa"/>
            <w:gridSpan w:val="2"/>
            <w:vAlign w:val="top"/>
          </w:tcPr>
          <w:p w14:paraId="7BBAD96A">
            <w:pPr>
              <w:pStyle w:val="7"/>
              <w:jc w:val="center"/>
              <w:rPr>
                <w:rFonts w:hint="default" w:eastAsia="宋体"/>
                <w:lang w:val="en-US" w:eastAsia="zh-CN"/>
              </w:rPr>
            </w:pPr>
            <w:r>
              <w:rPr>
                <w:rFonts w:hint="eastAsia" w:eastAsia="宋体"/>
                <w:lang w:val="en-US" w:eastAsia="zh-CN"/>
              </w:rPr>
              <w:t>0.29</w:t>
            </w:r>
          </w:p>
        </w:tc>
      </w:tr>
      <w:tr w14:paraId="4F928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5F29A3DB">
            <w:pPr>
              <w:spacing w:before="85" w:line="219" w:lineRule="auto"/>
              <w:ind w:left="1335"/>
              <w:rPr>
                <w:rFonts w:ascii="宋体" w:hAnsi="宋体" w:eastAsia="宋体" w:cs="宋体"/>
                <w:sz w:val="20"/>
                <w:szCs w:val="20"/>
              </w:rPr>
            </w:pPr>
            <w:r>
              <w:rPr>
                <w:rFonts w:ascii="宋体" w:hAnsi="宋体" w:eastAsia="宋体" w:cs="宋体"/>
                <w:spacing w:val="-1"/>
                <w:sz w:val="20"/>
                <w:szCs w:val="20"/>
              </w:rPr>
              <w:t>政府采购金额</w:t>
            </w:r>
          </w:p>
        </w:tc>
        <w:tc>
          <w:tcPr>
            <w:tcW w:w="2098" w:type="dxa"/>
            <w:gridSpan w:val="2"/>
            <w:vAlign w:val="top"/>
          </w:tcPr>
          <w:p w14:paraId="66DFC8C8">
            <w:pPr>
              <w:pStyle w:val="7"/>
              <w:jc w:val="center"/>
            </w:pPr>
          </w:p>
        </w:tc>
        <w:tc>
          <w:tcPr>
            <w:tcW w:w="1988" w:type="dxa"/>
            <w:gridSpan w:val="2"/>
            <w:vAlign w:val="top"/>
          </w:tcPr>
          <w:p w14:paraId="40A6B1C3">
            <w:pPr>
              <w:pStyle w:val="7"/>
              <w:jc w:val="center"/>
              <w:rPr>
                <w:rFonts w:hint="eastAsia" w:eastAsia="宋体"/>
                <w:lang w:val="en-US" w:eastAsia="zh-CN"/>
              </w:rPr>
            </w:pPr>
            <w:r>
              <w:rPr>
                <w:rFonts w:hint="eastAsia" w:eastAsia="宋体"/>
                <w:lang w:val="en-US" w:eastAsia="zh-CN"/>
              </w:rPr>
              <w:t>6</w:t>
            </w:r>
          </w:p>
        </w:tc>
        <w:tc>
          <w:tcPr>
            <w:tcW w:w="1903" w:type="dxa"/>
            <w:gridSpan w:val="2"/>
            <w:vAlign w:val="top"/>
          </w:tcPr>
          <w:p w14:paraId="4F8F0A57">
            <w:pPr>
              <w:pStyle w:val="7"/>
              <w:jc w:val="center"/>
              <w:rPr>
                <w:rFonts w:hint="default" w:eastAsia="宋体"/>
                <w:lang w:val="en-US" w:eastAsia="zh-CN"/>
              </w:rPr>
            </w:pPr>
            <w:r>
              <w:rPr>
                <w:rFonts w:hint="eastAsia" w:eastAsia="宋体"/>
                <w:lang w:val="en-US" w:eastAsia="zh-CN"/>
              </w:rPr>
              <w:t>15</w:t>
            </w:r>
          </w:p>
        </w:tc>
      </w:tr>
      <w:tr w14:paraId="73BF3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31" w:type="dxa"/>
            <w:vAlign w:val="top"/>
          </w:tcPr>
          <w:p w14:paraId="37C9F2CE">
            <w:pPr>
              <w:spacing w:before="95" w:line="219" w:lineRule="auto"/>
              <w:ind w:left="535"/>
              <w:rPr>
                <w:rFonts w:ascii="宋体" w:hAnsi="宋体" w:eastAsia="宋体" w:cs="宋体"/>
                <w:sz w:val="20"/>
                <w:szCs w:val="20"/>
              </w:rPr>
            </w:pPr>
            <w:r>
              <w:rPr>
                <w:rFonts w:ascii="宋体" w:hAnsi="宋体" w:eastAsia="宋体" w:cs="宋体"/>
                <w:spacing w:val="1"/>
                <w:sz w:val="20"/>
                <w:szCs w:val="20"/>
              </w:rPr>
              <w:t>部门基本支出预算调整</w:t>
            </w:r>
          </w:p>
        </w:tc>
        <w:tc>
          <w:tcPr>
            <w:tcW w:w="2098" w:type="dxa"/>
            <w:gridSpan w:val="2"/>
            <w:vAlign w:val="top"/>
          </w:tcPr>
          <w:p w14:paraId="3C565AE0">
            <w:pPr>
              <w:pStyle w:val="7"/>
            </w:pPr>
          </w:p>
        </w:tc>
        <w:tc>
          <w:tcPr>
            <w:tcW w:w="1988" w:type="dxa"/>
            <w:gridSpan w:val="2"/>
            <w:vAlign w:val="top"/>
          </w:tcPr>
          <w:p w14:paraId="289712D2">
            <w:pPr>
              <w:pStyle w:val="7"/>
            </w:pPr>
          </w:p>
        </w:tc>
        <w:tc>
          <w:tcPr>
            <w:tcW w:w="1903" w:type="dxa"/>
            <w:gridSpan w:val="2"/>
            <w:vAlign w:val="top"/>
          </w:tcPr>
          <w:p w14:paraId="61296EE9">
            <w:pPr>
              <w:pStyle w:val="7"/>
            </w:pPr>
          </w:p>
        </w:tc>
      </w:tr>
      <w:tr w14:paraId="1C9A2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31" w:type="dxa"/>
            <w:vMerge w:val="restart"/>
            <w:tcBorders>
              <w:bottom w:val="nil"/>
            </w:tcBorders>
            <w:vAlign w:val="top"/>
          </w:tcPr>
          <w:p w14:paraId="276D1F05">
            <w:pPr>
              <w:pStyle w:val="7"/>
              <w:spacing w:line="279" w:lineRule="auto"/>
            </w:pPr>
          </w:p>
          <w:p w14:paraId="29E3D161">
            <w:pPr>
              <w:pStyle w:val="7"/>
              <w:spacing w:line="279" w:lineRule="auto"/>
            </w:pPr>
          </w:p>
          <w:p w14:paraId="0CF66777">
            <w:pPr>
              <w:spacing w:before="65" w:line="239" w:lineRule="auto"/>
              <w:ind w:left="935" w:right="642"/>
              <w:rPr>
                <w:rFonts w:ascii="宋体" w:hAnsi="宋体" w:eastAsia="宋体" w:cs="宋体"/>
                <w:sz w:val="20"/>
                <w:szCs w:val="20"/>
              </w:rPr>
            </w:pPr>
            <w:r>
              <w:rPr>
                <w:rFonts w:ascii="宋体" w:hAnsi="宋体" w:eastAsia="宋体" w:cs="宋体"/>
                <w:spacing w:val="-1"/>
                <w:sz w:val="20"/>
                <w:szCs w:val="20"/>
              </w:rPr>
              <w:t>楼堂馆所控制情况</w:t>
            </w:r>
            <w:r>
              <w:rPr>
                <w:rFonts w:ascii="宋体" w:hAnsi="宋体" w:eastAsia="宋体" w:cs="宋体"/>
                <w:sz w:val="20"/>
                <w:szCs w:val="20"/>
              </w:rPr>
              <w:t xml:space="preserve"> </w:t>
            </w:r>
            <w:r>
              <w:rPr>
                <w:rFonts w:ascii="宋体" w:hAnsi="宋体" w:eastAsia="宋体" w:cs="宋体"/>
                <w:spacing w:val="3"/>
                <w:sz w:val="20"/>
                <w:szCs w:val="20"/>
              </w:rPr>
              <w:t>(2023年完工项目)</w:t>
            </w:r>
          </w:p>
        </w:tc>
        <w:tc>
          <w:tcPr>
            <w:tcW w:w="1149" w:type="dxa"/>
            <w:vAlign w:val="top"/>
          </w:tcPr>
          <w:p w14:paraId="6CD9490F">
            <w:pPr>
              <w:spacing w:before="306" w:line="233" w:lineRule="auto"/>
              <w:ind w:left="313" w:right="181" w:hanging="149"/>
              <w:rPr>
                <w:rFonts w:ascii="宋体" w:hAnsi="宋体" w:eastAsia="宋体" w:cs="宋体"/>
                <w:sz w:val="20"/>
                <w:szCs w:val="20"/>
              </w:rPr>
            </w:pPr>
            <w:r>
              <w:rPr>
                <w:rFonts w:ascii="宋体" w:hAnsi="宋体" w:eastAsia="宋体" w:cs="宋体"/>
                <w:spacing w:val="-2"/>
                <w:sz w:val="20"/>
                <w:szCs w:val="20"/>
              </w:rPr>
              <w:t>批复规模</w:t>
            </w:r>
            <w:r>
              <w:rPr>
                <w:rFonts w:ascii="宋体" w:hAnsi="宋体" w:eastAsia="宋体" w:cs="宋体"/>
                <w:sz w:val="20"/>
                <w:szCs w:val="20"/>
              </w:rPr>
              <w:t xml:space="preserve"> </w:t>
            </w:r>
            <w:r>
              <w:rPr>
                <w:rFonts w:ascii="宋体" w:hAnsi="宋体" w:eastAsia="宋体" w:cs="宋体"/>
                <w:spacing w:val="-9"/>
                <w:sz w:val="20"/>
                <w:szCs w:val="20"/>
              </w:rPr>
              <w:t>(m²)</w:t>
            </w:r>
          </w:p>
        </w:tc>
        <w:tc>
          <w:tcPr>
            <w:tcW w:w="949" w:type="dxa"/>
            <w:vAlign w:val="top"/>
          </w:tcPr>
          <w:p w14:paraId="5E134345">
            <w:pPr>
              <w:spacing w:before="296" w:line="233" w:lineRule="auto"/>
              <w:ind w:left="215" w:right="65" w:hanging="150"/>
              <w:rPr>
                <w:rFonts w:ascii="宋体" w:hAnsi="宋体" w:eastAsia="宋体" w:cs="宋体"/>
                <w:sz w:val="20"/>
                <w:szCs w:val="20"/>
              </w:rPr>
            </w:pPr>
            <w:r>
              <w:rPr>
                <w:rFonts w:ascii="宋体" w:hAnsi="宋体" w:eastAsia="宋体" w:cs="宋体"/>
                <w:spacing w:val="2"/>
                <w:sz w:val="20"/>
                <w:szCs w:val="20"/>
              </w:rPr>
              <w:t>实际规模</w:t>
            </w:r>
            <w:r>
              <w:rPr>
                <w:rFonts w:ascii="宋体" w:hAnsi="宋体" w:eastAsia="宋体" w:cs="宋体"/>
                <w:sz w:val="20"/>
                <w:szCs w:val="20"/>
              </w:rPr>
              <w:t xml:space="preserve"> </w:t>
            </w:r>
            <w:r>
              <w:rPr>
                <w:rFonts w:ascii="宋体" w:hAnsi="宋体" w:eastAsia="宋体" w:cs="宋体"/>
                <w:spacing w:val="-9"/>
                <w:sz w:val="20"/>
                <w:szCs w:val="20"/>
              </w:rPr>
              <w:t>(m²)</w:t>
            </w:r>
          </w:p>
        </w:tc>
        <w:tc>
          <w:tcPr>
            <w:tcW w:w="929" w:type="dxa"/>
            <w:vAlign w:val="top"/>
          </w:tcPr>
          <w:p w14:paraId="2FE8EEFA">
            <w:pPr>
              <w:pStyle w:val="7"/>
              <w:spacing w:line="250" w:lineRule="auto"/>
            </w:pPr>
          </w:p>
          <w:p w14:paraId="357F1072">
            <w:pPr>
              <w:spacing w:before="65" w:line="225" w:lineRule="auto"/>
              <w:ind w:left="255" w:right="71" w:hanging="199"/>
              <w:rPr>
                <w:rFonts w:ascii="宋体" w:hAnsi="宋体" w:eastAsia="宋体" w:cs="宋体"/>
                <w:sz w:val="20"/>
                <w:szCs w:val="20"/>
              </w:rPr>
            </w:pPr>
            <w:r>
              <w:rPr>
                <w:rFonts w:ascii="宋体" w:hAnsi="宋体" w:eastAsia="宋体" w:cs="宋体"/>
                <w:spacing w:val="-3"/>
                <w:sz w:val="20"/>
                <w:szCs w:val="20"/>
              </w:rPr>
              <w:t>规规模控</w:t>
            </w:r>
            <w:r>
              <w:rPr>
                <w:rFonts w:ascii="宋体" w:hAnsi="宋体" w:eastAsia="宋体" w:cs="宋体"/>
                <w:spacing w:val="2"/>
                <w:sz w:val="20"/>
                <w:szCs w:val="20"/>
              </w:rPr>
              <w:t xml:space="preserve"> </w:t>
            </w:r>
            <w:r>
              <w:rPr>
                <w:rFonts w:ascii="宋体" w:hAnsi="宋体" w:eastAsia="宋体" w:cs="宋体"/>
                <w:spacing w:val="-3"/>
                <w:sz w:val="20"/>
                <w:szCs w:val="20"/>
              </w:rPr>
              <w:t>制率</w:t>
            </w:r>
          </w:p>
        </w:tc>
        <w:tc>
          <w:tcPr>
            <w:tcW w:w="1059" w:type="dxa"/>
            <w:vAlign w:val="top"/>
          </w:tcPr>
          <w:p w14:paraId="07A7E661">
            <w:pPr>
              <w:spacing w:before="277" w:line="219" w:lineRule="auto"/>
              <w:ind w:left="127"/>
              <w:rPr>
                <w:rFonts w:ascii="宋体" w:hAnsi="宋体" w:eastAsia="宋体" w:cs="宋体"/>
                <w:sz w:val="20"/>
                <w:szCs w:val="20"/>
              </w:rPr>
            </w:pPr>
            <w:r>
              <w:rPr>
                <w:rFonts w:ascii="宋体" w:hAnsi="宋体" w:eastAsia="宋体" w:cs="宋体"/>
                <w:spacing w:val="3"/>
                <w:sz w:val="20"/>
                <w:szCs w:val="20"/>
              </w:rPr>
              <w:t>预算投资</w:t>
            </w:r>
          </w:p>
          <w:p w14:paraId="46B6A501">
            <w:pPr>
              <w:spacing w:before="33" w:line="220" w:lineRule="auto"/>
              <w:ind w:left="227"/>
              <w:rPr>
                <w:rFonts w:ascii="宋体" w:hAnsi="宋体" w:eastAsia="宋体" w:cs="宋体"/>
                <w:sz w:val="20"/>
                <w:szCs w:val="20"/>
              </w:rPr>
            </w:pPr>
            <w:r>
              <w:rPr>
                <w:rFonts w:ascii="宋体" w:hAnsi="宋体" w:eastAsia="宋体" w:cs="宋体"/>
                <w:spacing w:val="10"/>
                <w:sz w:val="20"/>
                <w:szCs w:val="20"/>
              </w:rPr>
              <w:t>(万元)</w:t>
            </w:r>
          </w:p>
        </w:tc>
        <w:tc>
          <w:tcPr>
            <w:tcW w:w="1009" w:type="dxa"/>
            <w:vAlign w:val="top"/>
          </w:tcPr>
          <w:p w14:paraId="10171AE8">
            <w:pPr>
              <w:pStyle w:val="7"/>
              <w:spacing w:line="241" w:lineRule="auto"/>
            </w:pPr>
          </w:p>
          <w:p w14:paraId="391F5A88">
            <w:pPr>
              <w:spacing w:before="65" w:line="230" w:lineRule="auto"/>
              <w:ind w:left="198" w:right="86" w:hanging="100"/>
              <w:rPr>
                <w:rFonts w:ascii="宋体" w:hAnsi="宋体" w:eastAsia="宋体" w:cs="宋体"/>
                <w:sz w:val="20"/>
                <w:szCs w:val="20"/>
              </w:rPr>
            </w:pPr>
            <w:r>
              <w:rPr>
                <w:rFonts w:ascii="宋体" w:hAnsi="宋体" w:eastAsia="宋体" w:cs="宋体"/>
                <w:spacing w:val="3"/>
                <w:sz w:val="20"/>
                <w:szCs w:val="20"/>
              </w:rPr>
              <w:t>实际投资</w:t>
            </w:r>
            <w:r>
              <w:rPr>
                <w:rFonts w:ascii="宋体" w:hAnsi="宋体" w:eastAsia="宋体" w:cs="宋体"/>
                <w:spacing w:val="1"/>
                <w:sz w:val="20"/>
                <w:szCs w:val="20"/>
              </w:rPr>
              <w:t xml:space="preserve"> </w:t>
            </w:r>
            <w:r>
              <w:rPr>
                <w:rFonts w:ascii="宋体" w:hAnsi="宋体" w:eastAsia="宋体" w:cs="宋体"/>
                <w:spacing w:val="10"/>
                <w:sz w:val="20"/>
                <w:szCs w:val="20"/>
              </w:rPr>
              <w:t>(万元)</w:t>
            </w:r>
          </w:p>
        </w:tc>
        <w:tc>
          <w:tcPr>
            <w:tcW w:w="894" w:type="dxa"/>
            <w:vAlign w:val="top"/>
          </w:tcPr>
          <w:p w14:paraId="695ADEB9">
            <w:pPr>
              <w:pStyle w:val="7"/>
              <w:spacing w:line="250" w:lineRule="auto"/>
            </w:pPr>
          </w:p>
          <w:p w14:paraId="7D1197B7">
            <w:pPr>
              <w:spacing w:before="65" w:line="225" w:lineRule="auto"/>
              <w:ind w:left="168" w:right="35" w:hanging="109"/>
              <w:rPr>
                <w:rFonts w:ascii="宋体" w:hAnsi="宋体" w:eastAsia="宋体" w:cs="宋体"/>
                <w:sz w:val="20"/>
                <w:szCs w:val="20"/>
              </w:rPr>
            </w:pPr>
            <w:r>
              <w:rPr>
                <w:rFonts w:ascii="宋体" w:hAnsi="宋体" w:eastAsia="宋体" w:cs="宋体"/>
                <w:spacing w:val="-3"/>
                <w:sz w:val="20"/>
                <w:szCs w:val="20"/>
              </w:rPr>
              <w:t>投资概算</w:t>
            </w:r>
            <w:r>
              <w:rPr>
                <w:rFonts w:ascii="宋体" w:hAnsi="宋体" w:eastAsia="宋体" w:cs="宋体"/>
                <w:sz w:val="20"/>
                <w:szCs w:val="20"/>
              </w:rPr>
              <w:t xml:space="preserve"> </w:t>
            </w:r>
            <w:r>
              <w:rPr>
                <w:rFonts w:ascii="宋体" w:hAnsi="宋体" w:eastAsia="宋体" w:cs="宋体"/>
                <w:spacing w:val="-2"/>
                <w:sz w:val="20"/>
                <w:szCs w:val="20"/>
              </w:rPr>
              <w:t>控制率</w:t>
            </w:r>
          </w:p>
        </w:tc>
      </w:tr>
      <w:tr w14:paraId="34405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Merge w:val="continue"/>
            <w:tcBorders>
              <w:top w:val="nil"/>
            </w:tcBorders>
            <w:vAlign w:val="top"/>
          </w:tcPr>
          <w:p w14:paraId="041394A3">
            <w:pPr>
              <w:pStyle w:val="7"/>
            </w:pPr>
          </w:p>
        </w:tc>
        <w:tc>
          <w:tcPr>
            <w:tcW w:w="1149" w:type="dxa"/>
            <w:vAlign w:val="top"/>
          </w:tcPr>
          <w:p w14:paraId="7F624D4A">
            <w:pPr>
              <w:pStyle w:val="7"/>
            </w:pPr>
          </w:p>
        </w:tc>
        <w:tc>
          <w:tcPr>
            <w:tcW w:w="949" w:type="dxa"/>
            <w:vAlign w:val="top"/>
          </w:tcPr>
          <w:p w14:paraId="04028D72">
            <w:pPr>
              <w:pStyle w:val="7"/>
            </w:pPr>
          </w:p>
        </w:tc>
        <w:tc>
          <w:tcPr>
            <w:tcW w:w="929" w:type="dxa"/>
            <w:vAlign w:val="top"/>
          </w:tcPr>
          <w:p w14:paraId="146347AA">
            <w:pPr>
              <w:pStyle w:val="7"/>
            </w:pPr>
          </w:p>
        </w:tc>
        <w:tc>
          <w:tcPr>
            <w:tcW w:w="1059" w:type="dxa"/>
            <w:vAlign w:val="top"/>
          </w:tcPr>
          <w:p w14:paraId="7FCB363B">
            <w:pPr>
              <w:pStyle w:val="7"/>
            </w:pPr>
          </w:p>
        </w:tc>
        <w:tc>
          <w:tcPr>
            <w:tcW w:w="1009" w:type="dxa"/>
            <w:vAlign w:val="top"/>
          </w:tcPr>
          <w:p w14:paraId="2A7A2FBF">
            <w:pPr>
              <w:pStyle w:val="7"/>
            </w:pPr>
          </w:p>
        </w:tc>
        <w:tc>
          <w:tcPr>
            <w:tcW w:w="894" w:type="dxa"/>
            <w:vAlign w:val="top"/>
          </w:tcPr>
          <w:p w14:paraId="02737DCC">
            <w:pPr>
              <w:pStyle w:val="7"/>
            </w:pPr>
          </w:p>
        </w:tc>
      </w:tr>
      <w:tr w14:paraId="31C1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31" w:type="dxa"/>
            <w:vAlign w:val="top"/>
          </w:tcPr>
          <w:p w14:paraId="131DF5A3">
            <w:pPr>
              <w:spacing w:before="138" w:line="190" w:lineRule="auto"/>
              <w:ind w:left="935"/>
              <w:rPr>
                <w:rFonts w:ascii="宋体" w:hAnsi="宋体" w:eastAsia="宋体" w:cs="宋体"/>
                <w:sz w:val="20"/>
                <w:szCs w:val="20"/>
              </w:rPr>
            </w:pPr>
            <w:r>
              <w:rPr>
                <w:rFonts w:ascii="宋体" w:hAnsi="宋体" w:eastAsia="宋体" w:cs="宋体"/>
                <w:spacing w:val="1"/>
                <w:sz w:val="20"/>
                <w:szCs w:val="20"/>
              </w:rPr>
              <w:t>厉行节约保障措施</w:t>
            </w:r>
          </w:p>
        </w:tc>
        <w:tc>
          <w:tcPr>
            <w:tcW w:w="5989" w:type="dxa"/>
            <w:gridSpan w:val="6"/>
            <w:vAlign w:val="top"/>
          </w:tcPr>
          <w:p w14:paraId="27945054">
            <w:pPr>
              <w:pStyle w:val="7"/>
            </w:pPr>
          </w:p>
        </w:tc>
      </w:tr>
    </w:tbl>
    <w:p w14:paraId="6ACCE480">
      <w:pPr>
        <w:pStyle w:val="2"/>
        <w:spacing w:before="12" w:line="247" w:lineRule="auto"/>
        <w:ind w:left="8" w:right="343" w:hanging="9"/>
        <w:rPr>
          <w:sz w:val="21"/>
          <w:szCs w:val="21"/>
        </w:rPr>
      </w:pPr>
      <w:r>
        <w:rPr>
          <w:rFonts w:ascii="宋体" w:hAnsi="宋体" w:eastAsia="宋体" w:cs="宋体"/>
          <w:sz w:val="24"/>
          <w:szCs w:val="24"/>
        </w:rPr>
        <w:t>说明：“项目支出”需要填报基本支出以外的所有项目支出情况，“公用经费”填报</w:t>
      </w:r>
      <w:r>
        <w:rPr>
          <w:rFonts w:ascii="宋体" w:hAnsi="宋体" w:eastAsia="宋体" w:cs="宋体"/>
          <w:spacing w:val="10"/>
          <w:sz w:val="24"/>
          <w:szCs w:val="24"/>
        </w:rPr>
        <w:t xml:space="preserve"> </w:t>
      </w:r>
      <w:r>
        <w:rPr>
          <w:spacing w:val="21"/>
          <w:sz w:val="21"/>
          <w:szCs w:val="21"/>
        </w:rPr>
        <w:t>基本支出中的一般商品和服务支出。</w:t>
      </w:r>
    </w:p>
    <w:p w14:paraId="77E3750B">
      <w:pPr>
        <w:pStyle w:val="2"/>
        <w:spacing w:before="67" w:line="228" w:lineRule="auto"/>
        <w:ind w:left="100"/>
        <w:rPr>
          <w:rFonts w:hint="eastAsia" w:eastAsia="仿宋"/>
          <w:spacing w:val="-15"/>
          <w:position w:val="-3"/>
          <w:sz w:val="21"/>
          <w:szCs w:val="21"/>
          <w:lang w:val="en-US" w:eastAsia="zh-CN"/>
        </w:rPr>
        <w:sectPr>
          <w:footerReference r:id="rId5" w:type="default"/>
          <w:pgSz w:w="11900" w:h="16840"/>
          <w:pgMar w:top="1431" w:right="1345" w:bottom="400" w:left="1319" w:header="0" w:footer="0" w:gutter="0"/>
          <w:cols w:space="720" w:num="1"/>
        </w:sectPr>
      </w:pPr>
      <w:r>
        <w:rPr>
          <w:spacing w:val="-14"/>
          <w:position w:val="3"/>
          <w:sz w:val="21"/>
          <w:szCs w:val="21"/>
        </w:rPr>
        <w:t xml:space="preserve">填表人： </w:t>
      </w:r>
      <w:r>
        <w:rPr>
          <w:rFonts w:hint="eastAsia"/>
          <w:spacing w:val="-14"/>
          <w:position w:val="3"/>
          <w:sz w:val="21"/>
          <w:szCs w:val="21"/>
          <w:lang w:eastAsia="zh-CN"/>
        </w:rPr>
        <w:t>曹立群</w:t>
      </w:r>
      <w:r>
        <w:rPr>
          <w:spacing w:val="-14"/>
          <w:position w:val="3"/>
          <w:sz w:val="21"/>
          <w:szCs w:val="21"/>
        </w:rPr>
        <w:t xml:space="preserve">         </w:t>
      </w:r>
      <w:r>
        <w:rPr>
          <w:spacing w:val="-14"/>
          <w:position w:val="2"/>
          <w:sz w:val="21"/>
          <w:szCs w:val="21"/>
        </w:rPr>
        <w:t>填报日期：</w:t>
      </w:r>
      <w:r>
        <w:rPr>
          <w:rFonts w:hint="eastAsia"/>
          <w:spacing w:val="-14"/>
          <w:position w:val="2"/>
          <w:sz w:val="21"/>
          <w:szCs w:val="21"/>
          <w:lang w:val="en-US" w:eastAsia="zh-CN"/>
        </w:rPr>
        <w:t>2025.9.19</w:t>
      </w:r>
      <w:r>
        <w:rPr>
          <w:spacing w:val="-14"/>
          <w:position w:val="2"/>
          <w:sz w:val="21"/>
          <w:szCs w:val="21"/>
        </w:rPr>
        <w:t xml:space="preserve">        </w:t>
      </w:r>
      <w:r>
        <w:rPr>
          <w:spacing w:val="-14"/>
          <w:position w:val="1"/>
          <w:sz w:val="21"/>
          <w:szCs w:val="21"/>
        </w:rPr>
        <w:t>联系电话：</w:t>
      </w:r>
      <w:r>
        <w:rPr>
          <w:rFonts w:hint="eastAsia"/>
          <w:spacing w:val="-14"/>
          <w:position w:val="1"/>
          <w:sz w:val="21"/>
          <w:szCs w:val="21"/>
          <w:lang w:val="en-US" w:eastAsia="zh-CN"/>
        </w:rPr>
        <w:t>18073053665</w:t>
      </w:r>
      <w:r>
        <w:rPr>
          <w:spacing w:val="-14"/>
          <w:position w:val="1"/>
          <w:sz w:val="21"/>
          <w:szCs w:val="21"/>
        </w:rPr>
        <w:t xml:space="preserve">     </w:t>
      </w:r>
      <w:r>
        <w:rPr>
          <w:spacing w:val="-15"/>
          <w:position w:val="1"/>
          <w:sz w:val="21"/>
          <w:szCs w:val="21"/>
        </w:rPr>
        <w:t xml:space="preserve">  </w:t>
      </w:r>
      <w:r>
        <w:rPr>
          <w:spacing w:val="-15"/>
          <w:position w:val="-3"/>
          <w:sz w:val="21"/>
          <w:szCs w:val="21"/>
        </w:rPr>
        <w:t>单位负责</w:t>
      </w:r>
      <w:r>
        <w:rPr>
          <w:rFonts w:hint="eastAsia"/>
          <w:spacing w:val="-15"/>
          <w:position w:val="-3"/>
          <w:sz w:val="21"/>
          <w:szCs w:val="21"/>
          <w:lang w:eastAsia="zh-CN"/>
        </w:rPr>
        <w:t>：曾海波</w:t>
      </w:r>
    </w:p>
    <w:p w14:paraId="51B060BB">
      <w:pPr>
        <w:pStyle w:val="2"/>
        <w:spacing w:before="97" w:line="222" w:lineRule="auto"/>
        <w:ind w:left="1294"/>
        <w:rPr>
          <w:sz w:val="30"/>
          <w:szCs w:val="30"/>
        </w:rPr>
      </w:pPr>
      <w:r>
        <w:rPr>
          <w:spacing w:val="6"/>
          <w:sz w:val="30"/>
          <w:szCs w:val="30"/>
        </w:rPr>
        <w:t>附件2</w:t>
      </w:r>
    </w:p>
    <w:p w14:paraId="0844C787">
      <w:pPr>
        <w:spacing w:before="86" w:line="221" w:lineRule="auto"/>
        <w:ind w:left="2191"/>
        <w:rPr>
          <w:rFonts w:ascii="黑体" w:hAnsi="黑体" w:eastAsia="黑体" w:cs="黑体"/>
          <w:sz w:val="43"/>
          <w:szCs w:val="43"/>
        </w:rPr>
      </w:pPr>
      <w:r>
        <w:rPr>
          <w:rFonts w:ascii="黑体" w:hAnsi="黑体" w:eastAsia="黑体" w:cs="黑体"/>
          <w:b/>
          <w:bCs/>
          <w:spacing w:val="5"/>
          <w:sz w:val="43"/>
          <w:szCs w:val="43"/>
        </w:rPr>
        <w:t>202</w:t>
      </w:r>
      <w:r>
        <w:rPr>
          <w:rFonts w:hint="eastAsia" w:ascii="黑体" w:hAnsi="黑体" w:eastAsia="黑体" w:cs="黑体"/>
          <w:b/>
          <w:bCs/>
          <w:spacing w:val="5"/>
          <w:sz w:val="43"/>
          <w:szCs w:val="43"/>
          <w:lang w:val="en-US" w:eastAsia="zh-CN"/>
        </w:rPr>
        <w:t>4</w:t>
      </w:r>
      <w:r>
        <w:rPr>
          <w:rFonts w:ascii="黑体" w:hAnsi="黑体" w:eastAsia="黑体" w:cs="黑体"/>
          <w:b/>
          <w:bCs/>
          <w:spacing w:val="5"/>
          <w:sz w:val="43"/>
          <w:szCs w:val="43"/>
        </w:rPr>
        <w:t>年度部门整体支出绩效自评表</w:t>
      </w:r>
    </w:p>
    <w:p w14:paraId="4BEC22DB">
      <w:pPr>
        <w:spacing w:before="61"/>
      </w:pPr>
    </w:p>
    <w:tbl>
      <w:tblPr>
        <w:tblStyle w:val="8"/>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49"/>
        <w:gridCol w:w="1029"/>
        <w:gridCol w:w="1229"/>
        <w:gridCol w:w="1299"/>
        <w:gridCol w:w="1239"/>
        <w:gridCol w:w="689"/>
        <w:gridCol w:w="849"/>
        <w:gridCol w:w="1383"/>
      </w:tblGrid>
      <w:tr w14:paraId="062C1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4" w:type="dxa"/>
            <w:vAlign w:val="top"/>
          </w:tcPr>
          <w:p w14:paraId="22C7F2CF">
            <w:pPr>
              <w:spacing w:before="14"/>
              <w:ind w:left="314" w:right="96" w:hanging="200"/>
              <w:rPr>
                <w:rFonts w:ascii="宋体" w:hAnsi="宋体" w:eastAsia="宋体" w:cs="宋体"/>
                <w:sz w:val="20"/>
                <w:szCs w:val="20"/>
              </w:rPr>
            </w:pPr>
            <w:r>
              <w:rPr>
                <w:rFonts w:ascii="宋体" w:hAnsi="宋体" w:eastAsia="宋体" w:cs="宋体"/>
                <w:spacing w:val="5"/>
                <w:sz w:val="20"/>
                <w:szCs w:val="20"/>
              </w:rPr>
              <w:t>预算部门</w:t>
            </w:r>
            <w:r>
              <w:rPr>
                <w:rFonts w:ascii="宋体" w:hAnsi="宋体" w:eastAsia="宋体" w:cs="宋体"/>
                <w:spacing w:val="1"/>
                <w:sz w:val="20"/>
                <w:szCs w:val="20"/>
              </w:rPr>
              <w:t xml:space="preserve"> </w:t>
            </w:r>
            <w:r>
              <w:rPr>
                <w:rFonts w:ascii="宋体" w:hAnsi="宋体" w:eastAsia="宋体" w:cs="宋体"/>
                <w:spacing w:val="5"/>
                <w:sz w:val="20"/>
                <w:szCs w:val="20"/>
              </w:rPr>
              <w:t>名称</w:t>
            </w:r>
          </w:p>
        </w:tc>
        <w:tc>
          <w:tcPr>
            <w:tcW w:w="8766" w:type="dxa"/>
            <w:gridSpan w:val="8"/>
            <w:vAlign w:val="top"/>
          </w:tcPr>
          <w:p w14:paraId="7F5C5D02">
            <w:pPr>
              <w:pStyle w:val="7"/>
              <w:rPr>
                <w:rFonts w:hint="eastAsia" w:eastAsia="宋体"/>
                <w:lang w:val="en-US" w:eastAsia="zh-CN"/>
              </w:rPr>
            </w:pPr>
            <w:r>
              <w:rPr>
                <w:rFonts w:hint="eastAsia" w:eastAsia="宋体"/>
                <w:lang w:val="en-US" w:eastAsia="zh-CN"/>
              </w:rPr>
              <w:t>汨罗市营田公共事务服务中心</w:t>
            </w:r>
          </w:p>
        </w:tc>
      </w:tr>
      <w:tr w14:paraId="28D55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44" w:type="dxa"/>
            <w:vMerge w:val="restart"/>
            <w:tcBorders>
              <w:bottom w:val="nil"/>
            </w:tcBorders>
            <w:vAlign w:val="top"/>
          </w:tcPr>
          <w:p w14:paraId="421032B5">
            <w:pPr>
              <w:pStyle w:val="7"/>
              <w:spacing w:line="319" w:lineRule="auto"/>
            </w:pPr>
          </w:p>
          <w:p w14:paraId="0CCC6816">
            <w:pPr>
              <w:pStyle w:val="7"/>
              <w:spacing w:line="319" w:lineRule="auto"/>
            </w:pPr>
          </w:p>
          <w:p w14:paraId="288A3E1B">
            <w:pPr>
              <w:pStyle w:val="7"/>
              <w:spacing w:line="320" w:lineRule="auto"/>
            </w:pPr>
          </w:p>
          <w:p w14:paraId="448BE861">
            <w:pPr>
              <w:spacing w:before="65" w:line="219" w:lineRule="auto"/>
              <w:jc w:val="right"/>
              <w:rPr>
                <w:rFonts w:ascii="宋体" w:hAnsi="宋体" w:eastAsia="宋体" w:cs="宋体"/>
                <w:sz w:val="20"/>
                <w:szCs w:val="20"/>
              </w:rPr>
            </w:pPr>
            <w:r>
              <w:rPr>
                <w:rFonts w:ascii="宋体" w:hAnsi="宋体" w:eastAsia="宋体" w:cs="宋体"/>
                <w:spacing w:val="3"/>
                <w:sz w:val="20"/>
                <w:szCs w:val="20"/>
              </w:rPr>
              <w:t>年度预算申</w:t>
            </w:r>
          </w:p>
          <w:p w14:paraId="74C3CF30">
            <w:pPr>
              <w:spacing w:before="53" w:line="220" w:lineRule="auto"/>
              <w:ind w:left="114"/>
              <w:rPr>
                <w:rFonts w:ascii="宋体" w:hAnsi="宋体" w:eastAsia="宋体" w:cs="宋体"/>
                <w:sz w:val="20"/>
                <w:szCs w:val="20"/>
              </w:rPr>
            </w:pPr>
            <w:r>
              <w:rPr>
                <w:rFonts w:ascii="宋体" w:hAnsi="宋体" w:eastAsia="宋体" w:cs="宋体"/>
                <w:spacing w:val="8"/>
                <w:sz w:val="20"/>
                <w:szCs w:val="20"/>
              </w:rPr>
              <w:t>请(万元)</w:t>
            </w:r>
          </w:p>
        </w:tc>
        <w:tc>
          <w:tcPr>
            <w:tcW w:w="2078" w:type="dxa"/>
            <w:gridSpan w:val="2"/>
            <w:vAlign w:val="top"/>
          </w:tcPr>
          <w:p w14:paraId="3BE99ADF">
            <w:pPr>
              <w:pStyle w:val="7"/>
            </w:pPr>
          </w:p>
        </w:tc>
        <w:tc>
          <w:tcPr>
            <w:tcW w:w="1229" w:type="dxa"/>
            <w:vAlign w:val="top"/>
          </w:tcPr>
          <w:p w14:paraId="2185FA45">
            <w:pPr>
              <w:spacing w:before="38" w:line="281" w:lineRule="exact"/>
              <w:ind w:left="402"/>
              <w:rPr>
                <w:rFonts w:ascii="宋体" w:hAnsi="宋体" w:eastAsia="宋体" w:cs="宋体"/>
                <w:sz w:val="20"/>
                <w:szCs w:val="20"/>
              </w:rPr>
            </w:pPr>
            <w:r>
              <w:rPr>
                <w:rFonts w:ascii="宋体" w:hAnsi="宋体" w:eastAsia="宋体" w:cs="宋体"/>
                <w:spacing w:val="-3"/>
                <w:position w:val="5"/>
                <w:sz w:val="20"/>
                <w:szCs w:val="20"/>
              </w:rPr>
              <w:t>年初</w:t>
            </w:r>
          </w:p>
          <w:p w14:paraId="44D97366">
            <w:pPr>
              <w:spacing w:line="203" w:lineRule="auto"/>
              <w:ind w:left="302"/>
              <w:rPr>
                <w:rFonts w:ascii="宋体" w:hAnsi="宋体" w:eastAsia="宋体" w:cs="宋体"/>
                <w:sz w:val="20"/>
                <w:szCs w:val="20"/>
              </w:rPr>
            </w:pPr>
            <w:r>
              <w:rPr>
                <w:rFonts w:ascii="宋体" w:hAnsi="宋体" w:eastAsia="宋体" w:cs="宋体"/>
                <w:spacing w:val="-3"/>
                <w:sz w:val="20"/>
                <w:szCs w:val="20"/>
              </w:rPr>
              <w:t>预算数</w:t>
            </w:r>
          </w:p>
        </w:tc>
        <w:tc>
          <w:tcPr>
            <w:tcW w:w="1299" w:type="dxa"/>
            <w:vAlign w:val="top"/>
          </w:tcPr>
          <w:p w14:paraId="6BF02A85">
            <w:pPr>
              <w:spacing w:before="29" w:line="280" w:lineRule="exact"/>
              <w:ind w:left="443"/>
              <w:rPr>
                <w:rFonts w:ascii="宋体" w:hAnsi="宋体" w:eastAsia="宋体" w:cs="宋体"/>
                <w:sz w:val="20"/>
                <w:szCs w:val="20"/>
              </w:rPr>
            </w:pPr>
            <w:r>
              <w:rPr>
                <w:rFonts w:ascii="宋体" w:hAnsi="宋体" w:eastAsia="宋体" w:cs="宋体"/>
                <w:spacing w:val="-2"/>
                <w:position w:val="5"/>
                <w:sz w:val="20"/>
                <w:szCs w:val="20"/>
              </w:rPr>
              <w:t>全年</w:t>
            </w:r>
          </w:p>
          <w:p w14:paraId="24E3A03F">
            <w:pPr>
              <w:spacing w:line="212" w:lineRule="auto"/>
              <w:ind w:left="343"/>
              <w:rPr>
                <w:rFonts w:ascii="宋体" w:hAnsi="宋体" w:eastAsia="宋体" w:cs="宋体"/>
                <w:sz w:val="20"/>
                <w:szCs w:val="20"/>
              </w:rPr>
            </w:pPr>
            <w:r>
              <w:rPr>
                <w:rFonts w:ascii="宋体" w:hAnsi="宋体" w:eastAsia="宋体" w:cs="宋体"/>
                <w:spacing w:val="-3"/>
                <w:sz w:val="20"/>
                <w:szCs w:val="20"/>
              </w:rPr>
              <w:t>预算数</w:t>
            </w:r>
          </w:p>
        </w:tc>
        <w:tc>
          <w:tcPr>
            <w:tcW w:w="1239" w:type="dxa"/>
            <w:vAlign w:val="top"/>
          </w:tcPr>
          <w:p w14:paraId="57A98375">
            <w:pPr>
              <w:spacing w:before="8" w:line="301" w:lineRule="exact"/>
              <w:ind w:left="414"/>
              <w:rPr>
                <w:rFonts w:ascii="宋体" w:hAnsi="宋体" w:eastAsia="宋体" w:cs="宋体"/>
                <w:sz w:val="20"/>
                <w:szCs w:val="20"/>
              </w:rPr>
            </w:pPr>
            <w:r>
              <w:rPr>
                <w:rFonts w:ascii="宋体" w:hAnsi="宋体" w:eastAsia="宋体" w:cs="宋体"/>
                <w:spacing w:val="-2"/>
                <w:position w:val="7"/>
                <w:sz w:val="20"/>
                <w:szCs w:val="20"/>
              </w:rPr>
              <w:t>全年</w:t>
            </w:r>
          </w:p>
          <w:p w14:paraId="1047131C">
            <w:pPr>
              <w:spacing w:line="212" w:lineRule="auto"/>
              <w:ind w:left="314"/>
              <w:rPr>
                <w:rFonts w:ascii="宋体" w:hAnsi="宋体" w:eastAsia="宋体" w:cs="宋体"/>
                <w:sz w:val="20"/>
                <w:szCs w:val="20"/>
              </w:rPr>
            </w:pPr>
            <w:r>
              <w:rPr>
                <w:rFonts w:ascii="宋体" w:hAnsi="宋体" w:eastAsia="宋体" w:cs="宋体"/>
                <w:spacing w:val="-2"/>
                <w:sz w:val="20"/>
                <w:szCs w:val="20"/>
              </w:rPr>
              <w:t>执行数</w:t>
            </w:r>
          </w:p>
        </w:tc>
        <w:tc>
          <w:tcPr>
            <w:tcW w:w="689" w:type="dxa"/>
            <w:vAlign w:val="top"/>
          </w:tcPr>
          <w:p w14:paraId="0BA16CED">
            <w:pPr>
              <w:spacing w:before="179" w:line="219" w:lineRule="auto"/>
              <w:ind w:left="135"/>
              <w:rPr>
                <w:rFonts w:ascii="宋体" w:hAnsi="宋体" w:eastAsia="宋体" w:cs="宋体"/>
                <w:sz w:val="20"/>
                <w:szCs w:val="20"/>
              </w:rPr>
            </w:pPr>
            <w:r>
              <w:rPr>
                <w:rFonts w:ascii="宋体" w:hAnsi="宋体" w:eastAsia="宋体" w:cs="宋体"/>
                <w:spacing w:val="-3"/>
                <w:sz w:val="20"/>
                <w:szCs w:val="20"/>
              </w:rPr>
              <w:t>分值</w:t>
            </w:r>
          </w:p>
        </w:tc>
        <w:tc>
          <w:tcPr>
            <w:tcW w:w="849" w:type="dxa"/>
            <w:vAlign w:val="top"/>
          </w:tcPr>
          <w:p w14:paraId="6EC02735">
            <w:pPr>
              <w:spacing w:before="179" w:line="219" w:lineRule="auto"/>
              <w:ind w:left="117"/>
              <w:rPr>
                <w:rFonts w:ascii="宋体" w:hAnsi="宋体" w:eastAsia="宋体" w:cs="宋体"/>
                <w:sz w:val="20"/>
                <w:szCs w:val="20"/>
              </w:rPr>
            </w:pPr>
            <w:r>
              <w:rPr>
                <w:rFonts w:ascii="宋体" w:hAnsi="宋体" w:eastAsia="宋体" w:cs="宋体"/>
                <w:spacing w:val="-2"/>
                <w:sz w:val="20"/>
                <w:szCs w:val="20"/>
              </w:rPr>
              <w:t>执行率</w:t>
            </w:r>
          </w:p>
        </w:tc>
        <w:tc>
          <w:tcPr>
            <w:tcW w:w="1383" w:type="dxa"/>
            <w:vAlign w:val="top"/>
          </w:tcPr>
          <w:p w14:paraId="0A1DCC97">
            <w:pPr>
              <w:spacing w:before="179" w:line="219" w:lineRule="auto"/>
              <w:ind w:left="697"/>
              <w:rPr>
                <w:rFonts w:ascii="宋体" w:hAnsi="宋体" w:eastAsia="宋体" w:cs="宋体"/>
                <w:sz w:val="20"/>
                <w:szCs w:val="20"/>
              </w:rPr>
            </w:pPr>
            <w:r>
              <w:rPr>
                <w:rFonts w:ascii="宋体" w:hAnsi="宋体" w:eastAsia="宋体" w:cs="宋体"/>
                <w:spacing w:val="-3"/>
                <w:sz w:val="20"/>
                <w:szCs w:val="20"/>
              </w:rPr>
              <w:t>得分</w:t>
            </w:r>
          </w:p>
        </w:tc>
      </w:tr>
      <w:tr w14:paraId="3A325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vAlign w:val="top"/>
          </w:tcPr>
          <w:p w14:paraId="609A83D6">
            <w:pPr>
              <w:pStyle w:val="7"/>
            </w:pPr>
          </w:p>
        </w:tc>
        <w:tc>
          <w:tcPr>
            <w:tcW w:w="2078" w:type="dxa"/>
            <w:gridSpan w:val="2"/>
            <w:vAlign w:val="top"/>
          </w:tcPr>
          <w:p w14:paraId="190D9BE2">
            <w:pPr>
              <w:spacing w:before="40" w:line="203" w:lineRule="auto"/>
              <w:ind w:left="440"/>
              <w:rPr>
                <w:rFonts w:ascii="宋体" w:hAnsi="宋体" w:eastAsia="宋体" w:cs="宋体"/>
                <w:sz w:val="20"/>
                <w:szCs w:val="20"/>
              </w:rPr>
            </w:pPr>
            <w:r>
              <w:rPr>
                <w:rFonts w:ascii="宋体" w:hAnsi="宋体" w:eastAsia="宋体" w:cs="宋体"/>
                <w:spacing w:val="-2"/>
                <w:sz w:val="20"/>
                <w:szCs w:val="20"/>
              </w:rPr>
              <w:t>年度资金总额</w:t>
            </w:r>
          </w:p>
        </w:tc>
        <w:tc>
          <w:tcPr>
            <w:tcW w:w="1229" w:type="dxa"/>
            <w:vAlign w:val="top"/>
          </w:tcPr>
          <w:p w14:paraId="061DD1C9">
            <w:pPr>
              <w:pStyle w:val="7"/>
              <w:rPr>
                <w:rFonts w:hint="default" w:eastAsia="宋体"/>
                <w:lang w:val="en-US" w:eastAsia="zh-CN"/>
              </w:rPr>
            </w:pPr>
            <w:r>
              <w:rPr>
                <w:rFonts w:hint="eastAsia" w:eastAsia="宋体"/>
                <w:lang w:val="en-US" w:eastAsia="zh-CN"/>
              </w:rPr>
              <w:t>344.6</w:t>
            </w:r>
          </w:p>
        </w:tc>
        <w:tc>
          <w:tcPr>
            <w:tcW w:w="1299" w:type="dxa"/>
            <w:vAlign w:val="top"/>
          </w:tcPr>
          <w:p w14:paraId="25D10C3B">
            <w:pPr>
              <w:pStyle w:val="7"/>
              <w:rPr>
                <w:rFonts w:hint="default" w:eastAsia="宋体"/>
                <w:lang w:val="en-US" w:eastAsia="zh-CN"/>
              </w:rPr>
            </w:pPr>
            <w:r>
              <w:rPr>
                <w:rFonts w:hint="eastAsia" w:eastAsia="宋体"/>
                <w:lang w:val="en-US" w:eastAsia="zh-CN"/>
              </w:rPr>
              <w:t>397.31</w:t>
            </w:r>
          </w:p>
        </w:tc>
        <w:tc>
          <w:tcPr>
            <w:tcW w:w="1239" w:type="dxa"/>
            <w:vAlign w:val="top"/>
          </w:tcPr>
          <w:p w14:paraId="502185E7">
            <w:pPr>
              <w:pStyle w:val="7"/>
              <w:rPr>
                <w:rFonts w:hint="default" w:eastAsia="宋体"/>
                <w:lang w:val="en-US" w:eastAsia="zh-CN"/>
              </w:rPr>
            </w:pPr>
            <w:r>
              <w:rPr>
                <w:rFonts w:hint="eastAsia" w:eastAsia="宋体"/>
                <w:lang w:val="en-US" w:eastAsia="zh-CN"/>
              </w:rPr>
              <w:t>397.31</w:t>
            </w:r>
          </w:p>
        </w:tc>
        <w:tc>
          <w:tcPr>
            <w:tcW w:w="689" w:type="dxa"/>
            <w:vAlign w:val="top"/>
          </w:tcPr>
          <w:p w14:paraId="01A10F8A">
            <w:pPr>
              <w:spacing w:before="91" w:line="168" w:lineRule="exact"/>
              <w:ind w:left="236"/>
              <w:rPr>
                <w:rFonts w:ascii="宋体" w:hAnsi="宋体" w:eastAsia="宋体" w:cs="宋体"/>
                <w:sz w:val="20"/>
                <w:szCs w:val="20"/>
              </w:rPr>
            </w:pPr>
            <w:r>
              <w:rPr>
                <w:rFonts w:ascii="宋体" w:hAnsi="宋体" w:eastAsia="宋体" w:cs="宋体"/>
                <w:spacing w:val="-6"/>
                <w:position w:val="-2"/>
                <w:sz w:val="20"/>
                <w:szCs w:val="20"/>
              </w:rPr>
              <w:t>10</w:t>
            </w:r>
          </w:p>
        </w:tc>
        <w:tc>
          <w:tcPr>
            <w:tcW w:w="849" w:type="dxa"/>
            <w:vAlign w:val="top"/>
          </w:tcPr>
          <w:p w14:paraId="651FC55A">
            <w:pPr>
              <w:pStyle w:val="7"/>
              <w:rPr>
                <w:rFonts w:hint="eastAsia" w:eastAsia="宋体"/>
                <w:lang w:val="en-US" w:eastAsia="zh-CN"/>
              </w:rPr>
            </w:pPr>
            <w:r>
              <w:rPr>
                <w:rFonts w:hint="eastAsia" w:eastAsia="宋体"/>
                <w:lang w:val="en-US" w:eastAsia="zh-CN"/>
              </w:rPr>
              <w:t>100%</w:t>
            </w:r>
          </w:p>
        </w:tc>
        <w:tc>
          <w:tcPr>
            <w:tcW w:w="1383" w:type="dxa"/>
            <w:vAlign w:val="top"/>
          </w:tcPr>
          <w:p w14:paraId="3A2199F2">
            <w:pPr>
              <w:pStyle w:val="7"/>
              <w:rPr>
                <w:rFonts w:hint="eastAsia" w:eastAsia="宋体"/>
                <w:lang w:val="en-US" w:eastAsia="zh-CN"/>
              </w:rPr>
            </w:pPr>
            <w:r>
              <w:rPr>
                <w:rFonts w:hint="eastAsia" w:eastAsia="宋体"/>
                <w:lang w:val="en-US" w:eastAsia="zh-CN"/>
              </w:rPr>
              <w:t>10</w:t>
            </w:r>
          </w:p>
        </w:tc>
      </w:tr>
      <w:tr w14:paraId="0EC20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044" w:type="dxa"/>
            <w:vMerge w:val="continue"/>
            <w:tcBorders>
              <w:top w:val="nil"/>
              <w:bottom w:val="nil"/>
            </w:tcBorders>
            <w:vAlign w:val="top"/>
          </w:tcPr>
          <w:p w14:paraId="0BAB45CF">
            <w:pPr>
              <w:pStyle w:val="7"/>
            </w:pPr>
          </w:p>
        </w:tc>
        <w:tc>
          <w:tcPr>
            <w:tcW w:w="4606" w:type="dxa"/>
            <w:gridSpan w:val="4"/>
            <w:vAlign w:val="top"/>
          </w:tcPr>
          <w:p w14:paraId="24690216">
            <w:pPr>
              <w:spacing w:before="40" w:line="203" w:lineRule="auto"/>
              <w:ind w:left="431"/>
              <w:rPr>
                <w:rFonts w:ascii="宋体" w:hAnsi="宋体" w:eastAsia="宋体" w:cs="宋体"/>
                <w:sz w:val="20"/>
                <w:szCs w:val="20"/>
              </w:rPr>
            </w:pPr>
            <w:r>
              <w:rPr>
                <w:rFonts w:ascii="宋体" w:hAnsi="宋体" w:eastAsia="宋体" w:cs="宋体"/>
                <w:spacing w:val="-1"/>
                <w:sz w:val="20"/>
                <w:szCs w:val="20"/>
              </w:rPr>
              <w:t>按收入性质分：</w:t>
            </w:r>
          </w:p>
        </w:tc>
        <w:tc>
          <w:tcPr>
            <w:tcW w:w="4160" w:type="dxa"/>
            <w:gridSpan w:val="4"/>
            <w:vAlign w:val="top"/>
          </w:tcPr>
          <w:p w14:paraId="1FB713B0">
            <w:pPr>
              <w:spacing w:before="40" w:line="203" w:lineRule="auto"/>
              <w:ind w:left="454"/>
              <w:rPr>
                <w:rFonts w:ascii="宋体" w:hAnsi="宋体" w:eastAsia="宋体" w:cs="宋体"/>
                <w:sz w:val="20"/>
                <w:szCs w:val="20"/>
              </w:rPr>
            </w:pPr>
            <w:r>
              <w:rPr>
                <w:rFonts w:ascii="宋体" w:hAnsi="宋体" w:eastAsia="宋体" w:cs="宋体"/>
                <w:sz w:val="20"/>
                <w:szCs w:val="20"/>
              </w:rPr>
              <w:t>按支出性质分：</w:t>
            </w:r>
          </w:p>
        </w:tc>
      </w:tr>
      <w:tr w14:paraId="0ACBF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vAlign w:val="top"/>
          </w:tcPr>
          <w:p w14:paraId="373A74BA">
            <w:pPr>
              <w:pStyle w:val="7"/>
            </w:pPr>
          </w:p>
        </w:tc>
        <w:tc>
          <w:tcPr>
            <w:tcW w:w="4606" w:type="dxa"/>
            <w:gridSpan w:val="4"/>
            <w:vAlign w:val="top"/>
          </w:tcPr>
          <w:p w14:paraId="1BECCC71">
            <w:pPr>
              <w:spacing w:before="40" w:line="212" w:lineRule="auto"/>
              <w:ind w:left="421"/>
              <w:rPr>
                <w:rFonts w:hint="default" w:ascii="宋体" w:hAnsi="宋体" w:eastAsia="宋体" w:cs="宋体"/>
                <w:sz w:val="20"/>
                <w:szCs w:val="20"/>
                <w:lang w:val="en-US" w:eastAsia="zh-CN"/>
              </w:rPr>
            </w:pPr>
            <w:r>
              <w:rPr>
                <w:rFonts w:ascii="宋体" w:hAnsi="宋体" w:eastAsia="宋体" w:cs="宋体"/>
                <w:spacing w:val="-12"/>
                <w:sz w:val="20"/>
                <w:szCs w:val="20"/>
              </w:rPr>
              <w:t>其中：</w:t>
            </w:r>
            <w:r>
              <w:rPr>
                <w:rFonts w:ascii="宋体" w:hAnsi="宋体" w:eastAsia="宋体" w:cs="宋体"/>
                <w:spacing w:val="20"/>
                <w:sz w:val="20"/>
                <w:szCs w:val="20"/>
              </w:rPr>
              <w:t xml:space="preserve"> </w:t>
            </w:r>
            <w:r>
              <w:rPr>
                <w:rFonts w:ascii="宋体" w:hAnsi="宋体" w:eastAsia="宋体" w:cs="宋体"/>
                <w:spacing w:val="-12"/>
                <w:sz w:val="20"/>
                <w:szCs w:val="20"/>
              </w:rPr>
              <w:t>一般公共预算：</w:t>
            </w:r>
            <w:r>
              <w:rPr>
                <w:rFonts w:hint="eastAsia" w:ascii="宋体" w:hAnsi="宋体" w:eastAsia="宋体" w:cs="宋体"/>
                <w:spacing w:val="-12"/>
                <w:sz w:val="20"/>
                <w:szCs w:val="20"/>
                <w:lang w:val="en-US" w:eastAsia="zh-CN"/>
              </w:rPr>
              <w:t>397.31</w:t>
            </w:r>
          </w:p>
        </w:tc>
        <w:tc>
          <w:tcPr>
            <w:tcW w:w="4160" w:type="dxa"/>
            <w:gridSpan w:val="4"/>
            <w:vAlign w:val="top"/>
          </w:tcPr>
          <w:p w14:paraId="55895B15">
            <w:pPr>
              <w:spacing w:before="39" w:line="213" w:lineRule="auto"/>
              <w:ind w:left="454"/>
              <w:rPr>
                <w:rFonts w:hint="default" w:ascii="宋体" w:hAnsi="宋体" w:eastAsia="宋体" w:cs="宋体"/>
                <w:sz w:val="20"/>
                <w:szCs w:val="20"/>
                <w:lang w:val="en-US" w:eastAsia="zh-CN"/>
              </w:rPr>
            </w:pPr>
            <w:r>
              <w:rPr>
                <w:rFonts w:ascii="宋体" w:hAnsi="宋体" w:eastAsia="宋体" w:cs="宋体"/>
                <w:sz w:val="20"/>
                <w:szCs w:val="20"/>
              </w:rPr>
              <w:t>其中：基本支出：</w:t>
            </w:r>
            <w:r>
              <w:rPr>
                <w:rFonts w:hint="eastAsia" w:ascii="宋体" w:hAnsi="宋体" w:eastAsia="宋体" w:cs="宋体"/>
                <w:sz w:val="20"/>
                <w:szCs w:val="20"/>
                <w:lang w:val="en-US" w:eastAsia="zh-CN"/>
              </w:rPr>
              <w:t>257.68</w:t>
            </w:r>
          </w:p>
        </w:tc>
      </w:tr>
      <w:tr w14:paraId="1FC8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vAlign w:val="top"/>
          </w:tcPr>
          <w:p w14:paraId="03214218">
            <w:pPr>
              <w:pStyle w:val="7"/>
            </w:pPr>
          </w:p>
        </w:tc>
        <w:tc>
          <w:tcPr>
            <w:tcW w:w="4606" w:type="dxa"/>
            <w:gridSpan w:val="4"/>
            <w:vAlign w:val="top"/>
          </w:tcPr>
          <w:p w14:paraId="6B17FA84">
            <w:pPr>
              <w:spacing w:before="38" w:line="204" w:lineRule="auto"/>
              <w:ind w:left="1031"/>
              <w:rPr>
                <w:rFonts w:hint="eastAsia" w:ascii="宋体" w:hAnsi="宋体" w:eastAsia="宋体" w:cs="宋体"/>
                <w:sz w:val="20"/>
                <w:szCs w:val="20"/>
                <w:lang w:eastAsia="zh-CN"/>
              </w:rPr>
            </w:pPr>
            <w:r>
              <w:rPr>
                <w:rFonts w:ascii="宋体" w:hAnsi="宋体" w:eastAsia="宋体" w:cs="宋体"/>
                <w:spacing w:val="-1"/>
                <w:sz w:val="20"/>
                <w:szCs w:val="20"/>
              </w:rPr>
              <w:t>政府性基金拨款</w:t>
            </w:r>
          </w:p>
        </w:tc>
        <w:tc>
          <w:tcPr>
            <w:tcW w:w="4160" w:type="dxa"/>
            <w:gridSpan w:val="4"/>
            <w:vAlign w:val="top"/>
          </w:tcPr>
          <w:p w14:paraId="2307E57B">
            <w:pPr>
              <w:spacing w:before="41" w:line="202" w:lineRule="auto"/>
              <w:ind w:left="1024"/>
              <w:rPr>
                <w:rFonts w:hint="default" w:ascii="宋体" w:hAnsi="宋体" w:eastAsia="宋体" w:cs="宋体"/>
                <w:sz w:val="20"/>
                <w:szCs w:val="20"/>
                <w:lang w:val="en-US" w:eastAsia="zh-CN"/>
              </w:rPr>
            </w:pPr>
            <w:r>
              <w:rPr>
                <w:rFonts w:ascii="宋体" w:hAnsi="宋体" w:eastAsia="宋体" w:cs="宋体"/>
                <w:spacing w:val="-1"/>
                <w:sz w:val="20"/>
                <w:szCs w:val="20"/>
              </w:rPr>
              <w:t>项目支出：</w:t>
            </w:r>
            <w:r>
              <w:rPr>
                <w:rFonts w:hint="eastAsia" w:ascii="宋体" w:hAnsi="宋体" w:eastAsia="宋体" w:cs="宋体"/>
                <w:spacing w:val="-1"/>
                <w:sz w:val="20"/>
                <w:szCs w:val="20"/>
                <w:lang w:val="en-US" w:eastAsia="zh-CN"/>
              </w:rPr>
              <w:t>139.63</w:t>
            </w:r>
          </w:p>
        </w:tc>
      </w:tr>
      <w:tr w14:paraId="4ACC7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44" w:type="dxa"/>
            <w:vMerge w:val="continue"/>
            <w:tcBorders>
              <w:top w:val="nil"/>
              <w:bottom w:val="nil"/>
            </w:tcBorders>
            <w:vAlign w:val="top"/>
          </w:tcPr>
          <w:p w14:paraId="33325BD3">
            <w:pPr>
              <w:pStyle w:val="7"/>
            </w:pPr>
          </w:p>
        </w:tc>
        <w:tc>
          <w:tcPr>
            <w:tcW w:w="4606" w:type="dxa"/>
            <w:gridSpan w:val="4"/>
            <w:vAlign w:val="top"/>
          </w:tcPr>
          <w:p w14:paraId="75C44099">
            <w:pPr>
              <w:spacing w:before="50" w:line="211" w:lineRule="auto"/>
              <w:ind w:left="1031"/>
              <w:rPr>
                <w:rFonts w:ascii="宋体" w:hAnsi="宋体" w:eastAsia="宋体" w:cs="宋体"/>
                <w:sz w:val="20"/>
                <w:szCs w:val="20"/>
              </w:rPr>
            </w:pPr>
            <w:r>
              <w:rPr>
                <w:rFonts w:ascii="宋体" w:hAnsi="宋体" w:eastAsia="宋体" w:cs="宋体"/>
                <w:spacing w:val="-1"/>
                <w:sz w:val="20"/>
                <w:szCs w:val="20"/>
              </w:rPr>
              <w:t>纳入专户管理的非税收入拨款：</w:t>
            </w:r>
          </w:p>
        </w:tc>
        <w:tc>
          <w:tcPr>
            <w:tcW w:w="4160" w:type="dxa"/>
            <w:gridSpan w:val="4"/>
            <w:vAlign w:val="top"/>
          </w:tcPr>
          <w:p w14:paraId="02E25CE2">
            <w:pPr>
              <w:pStyle w:val="7"/>
            </w:pPr>
          </w:p>
        </w:tc>
      </w:tr>
      <w:tr w14:paraId="0EEB9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tcBorders>
            <w:vAlign w:val="top"/>
          </w:tcPr>
          <w:p w14:paraId="3F0C0DB3">
            <w:pPr>
              <w:pStyle w:val="7"/>
            </w:pPr>
          </w:p>
        </w:tc>
        <w:tc>
          <w:tcPr>
            <w:tcW w:w="4606" w:type="dxa"/>
            <w:gridSpan w:val="4"/>
            <w:vAlign w:val="top"/>
          </w:tcPr>
          <w:p w14:paraId="6CA373AA">
            <w:pPr>
              <w:spacing w:before="42" w:line="201" w:lineRule="auto"/>
              <w:ind w:left="1031"/>
              <w:rPr>
                <w:rFonts w:ascii="宋体" w:hAnsi="宋体" w:eastAsia="宋体" w:cs="宋体"/>
                <w:sz w:val="20"/>
                <w:szCs w:val="20"/>
              </w:rPr>
            </w:pPr>
            <w:r>
              <w:rPr>
                <w:rFonts w:ascii="宋体" w:hAnsi="宋体" w:eastAsia="宋体" w:cs="宋体"/>
                <w:spacing w:val="-1"/>
                <w:sz w:val="20"/>
                <w:szCs w:val="20"/>
              </w:rPr>
              <w:t>其他资金：</w:t>
            </w:r>
          </w:p>
        </w:tc>
        <w:tc>
          <w:tcPr>
            <w:tcW w:w="4160" w:type="dxa"/>
            <w:gridSpan w:val="4"/>
            <w:vAlign w:val="top"/>
          </w:tcPr>
          <w:p w14:paraId="771EDE80">
            <w:pPr>
              <w:pStyle w:val="7"/>
            </w:pPr>
          </w:p>
        </w:tc>
      </w:tr>
      <w:tr w14:paraId="5BF4C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restart"/>
            <w:tcBorders>
              <w:bottom w:val="nil"/>
            </w:tcBorders>
            <w:vAlign w:val="top"/>
          </w:tcPr>
          <w:p w14:paraId="13F71CE9">
            <w:pPr>
              <w:spacing w:before="30"/>
              <w:ind w:left="314" w:right="127" w:hanging="200"/>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4606" w:type="dxa"/>
            <w:gridSpan w:val="4"/>
            <w:vAlign w:val="top"/>
          </w:tcPr>
          <w:p w14:paraId="12644410">
            <w:pPr>
              <w:spacing w:before="42" w:line="201" w:lineRule="auto"/>
              <w:ind w:left="421"/>
              <w:rPr>
                <w:rFonts w:ascii="宋体" w:hAnsi="宋体" w:eastAsia="宋体" w:cs="宋体"/>
                <w:sz w:val="20"/>
                <w:szCs w:val="20"/>
              </w:rPr>
            </w:pPr>
            <w:r>
              <w:rPr>
                <w:rFonts w:ascii="宋体" w:hAnsi="宋体" w:eastAsia="宋体" w:cs="宋体"/>
                <w:spacing w:val="-2"/>
                <w:sz w:val="20"/>
                <w:szCs w:val="20"/>
              </w:rPr>
              <w:t>预期目标</w:t>
            </w:r>
          </w:p>
        </w:tc>
        <w:tc>
          <w:tcPr>
            <w:tcW w:w="4160" w:type="dxa"/>
            <w:gridSpan w:val="4"/>
            <w:vAlign w:val="top"/>
          </w:tcPr>
          <w:p w14:paraId="71BD6E6B">
            <w:pPr>
              <w:spacing w:before="41" w:line="202" w:lineRule="auto"/>
              <w:ind w:left="1684"/>
              <w:rPr>
                <w:rFonts w:ascii="宋体" w:hAnsi="宋体" w:eastAsia="宋体" w:cs="宋体"/>
                <w:sz w:val="20"/>
                <w:szCs w:val="20"/>
              </w:rPr>
            </w:pPr>
            <w:r>
              <w:rPr>
                <w:rFonts w:ascii="宋体" w:hAnsi="宋体" w:eastAsia="宋体" w:cs="宋体"/>
                <w:spacing w:val="1"/>
                <w:sz w:val="20"/>
                <w:szCs w:val="20"/>
              </w:rPr>
              <w:t>实际完成情况</w:t>
            </w:r>
          </w:p>
        </w:tc>
      </w:tr>
      <w:tr w14:paraId="4040C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tcBorders>
            <w:vAlign w:val="top"/>
          </w:tcPr>
          <w:p w14:paraId="6610F3EF">
            <w:pPr>
              <w:pStyle w:val="7"/>
            </w:pPr>
          </w:p>
        </w:tc>
        <w:tc>
          <w:tcPr>
            <w:tcW w:w="4606" w:type="dxa"/>
            <w:gridSpan w:val="4"/>
            <w:vAlign w:val="top"/>
          </w:tcPr>
          <w:p w14:paraId="3B20BCF0">
            <w:pPr>
              <w:pStyle w:val="7"/>
              <w:rPr>
                <w:sz w:val="15"/>
                <w:szCs w:val="15"/>
              </w:rPr>
            </w:pPr>
            <w:r>
              <w:rPr>
                <w:rFonts w:hint="eastAsia"/>
                <w:sz w:val="15"/>
                <w:szCs w:val="15"/>
              </w:rPr>
              <w:t>目标1：扎实推进党史学习教育，认真开展党员教育培训活动目标。2：维稳协调。我办所属单位、社区与湘阴、屈原三地的关系，处理好纠纷。涉法涉诉方面：强化涉法涉诉信访案件的处理，杜绝越级上访。维稳协调工作做好重大节日安保，及时预防和化解群体性事件，协调好突发性和重大案（事）件，及时排查化解矛盾，稳定形势及开展平安创建。目标3：社会事务工作。是强力推进法治汨罗建设。争取污水处理项目超完成；启动营田码头改扩建工程的协调；协调屈原住建局营田老街的老旧小区改造。目标4：教育、禁毒工作及见义勇为。</w:t>
            </w:r>
          </w:p>
        </w:tc>
        <w:tc>
          <w:tcPr>
            <w:tcW w:w="4160" w:type="dxa"/>
            <w:gridSpan w:val="4"/>
            <w:vAlign w:val="top"/>
          </w:tcPr>
          <w:p w14:paraId="161E93FE">
            <w:pPr>
              <w:pStyle w:val="7"/>
              <w:rPr>
                <w:sz w:val="15"/>
                <w:szCs w:val="15"/>
              </w:rPr>
            </w:pPr>
            <w:r>
              <w:rPr>
                <w:rFonts w:hint="eastAsia"/>
                <w:sz w:val="15"/>
                <w:szCs w:val="15"/>
              </w:rPr>
              <w:t>目标1：扎实推进党史学习教育，认真开展党员教育培训活动</w:t>
            </w:r>
            <w:r>
              <w:rPr>
                <w:rFonts w:hint="eastAsia" w:eastAsia="宋体"/>
                <w:sz w:val="15"/>
                <w:szCs w:val="15"/>
                <w:lang w:val="en-US" w:eastAsia="zh-CN"/>
              </w:rPr>
              <w:t>4次</w:t>
            </w:r>
            <w:r>
              <w:rPr>
                <w:rFonts w:hint="eastAsia"/>
                <w:sz w:val="15"/>
                <w:szCs w:val="15"/>
              </w:rPr>
              <w:t>。2：维稳协调。我处理好纠纷</w:t>
            </w:r>
            <w:r>
              <w:rPr>
                <w:rFonts w:hint="eastAsia" w:eastAsia="宋体"/>
                <w:sz w:val="15"/>
                <w:szCs w:val="15"/>
                <w:lang w:val="en-US" w:eastAsia="zh-CN"/>
              </w:rPr>
              <w:t>3起</w:t>
            </w:r>
            <w:r>
              <w:rPr>
                <w:rFonts w:hint="eastAsia"/>
                <w:sz w:val="15"/>
                <w:szCs w:val="15"/>
              </w:rPr>
              <w:t>。</w:t>
            </w:r>
          </w:p>
        </w:tc>
      </w:tr>
      <w:tr w14:paraId="7B6FB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044" w:type="dxa"/>
            <w:vMerge w:val="restart"/>
            <w:tcBorders>
              <w:bottom w:val="nil"/>
            </w:tcBorders>
            <w:textDirection w:val="tbRlV"/>
            <w:vAlign w:val="top"/>
          </w:tcPr>
          <w:p w14:paraId="2ED5CA10">
            <w:pPr>
              <w:pStyle w:val="7"/>
              <w:spacing w:line="457" w:lineRule="auto"/>
            </w:pPr>
          </w:p>
          <w:p w14:paraId="4F14F50A">
            <w:pPr>
              <w:spacing w:before="67" w:line="217" w:lineRule="auto"/>
              <w:ind w:left="2953"/>
              <w:rPr>
                <w:rFonts w:ascii="宋体" w:hAnsi="宋体" w:eastAsia="宋体" w:cs="宋体"/>
                <w:sz w:val="20"/>
                <w:szCs w:val="20"/>
              </w:rPr>
            </w:pPr>
            <w:r>
              <w:rPr>
                <w:rFonts w:ascii="宋体" w:hAnsi="宋体" w:eastAsia="宋体" w:cs="宋体"/>
                <w:sz w:val="20"/>
                <w:szCs w:val="20"/>
              </w:rPr>
              <w:t>绩效指标</w:t>
            </w:r>
          </w:p>
        </w:tc>
        <w:tc>
          <w:tcPr>
            <w:tcW w:w="1049" w:type="dxa"/>
            <w:vAlign w:val="top"/>
          </w:tcPr>
          <w:p w14:paraId="4EA79AB5">
            <w:pPr>
              <w:pStyle w:val="7"/>
              <w:spacing w:line="245" w:lineRule="auto"/>
            </w:pPr>
          </w:p>
          <w:p w14:paraId="12C05F6A">
            <w:pPr>
              <w:spacing w:before="65" w:line="220" w:lineRule="auto"/>
              <w:ind w:left="111"/>
              <w:rPr>
                <w:rFonts w:ascii="宋体" w:hAnsi="宋体" w:eastAsia="宋体" w:cs="宋体"/>
                <w:sz w:val="20"/>
                <w:szCs w:val="20"/>
              </w:rPr>
            </w:pPr>
            <w:r>
              <w:rPr>
                <w:rFonts w:ascii="宋体" w:hAnsi="宋体" w:eastAsia="宋体" w:cs="宋体"/>
                <w:spacing w:val="-3"/>
                <w:sz w:val="20"/>
                <w:szCs w:val="20"/>
              </w:rPr>
              <w:t>一级指标</w:t>
            </w:r>
          </w:p>
        </w:tc>
        <w:tc>
          <w:tcPr>
            <w:tcW w:w="1029" w:type="dxa"/>
            <w:vAlign w:val="top"/>
          </w:tcPr>
          <w:p w14:paraId="42308A63">
            <w:pPr>
              <w:pStyle w:val="7"/>
              <w:spacing w:line="245" w:lineRule="auto"/>
            </w:pPr>
          </w:p>
          <w:p w14:paraId="73DBF58A">
            <w:pPr>
              <w:spacing w:before="65" w:line="220" w:lineRule="auto"/>
              <w:ind w:left="101"/>
              <w:rPr>
                <w:rFonts w:ascii="宋体" w:hAnsi="宋体" w:eastAsia="宋体" w:cs="宋体"/>
                <w:sz w:val="20"/>
                <w:szCs w:val="20"/>
              </w:rPr>
            </w:pPr>
            <w:r>
              <w:rPr>
                <w:rFonts w:ascii="宋体" w:hAnsi="宋体" w:eastAsia="宋体" w:cs="宋体"/>
                <w:spacing w:val="-3"/>
                <w:sz w:val="20"/>
                <w:szCs w:val="20"/>
              </w:rPr>
              <w:t>二级指标</w:t>
            </w:r>
          </w:p>
        </w:tc>
        <w:tc>
          <w:tcPr>
            <w:tcW w:w="1229" w:type="dxa"/>
            <w:vAlign w:val="top"/>
          </w:tcPr>
          <w:p w14:paraId="3E948D12">
            <w:pPr>
              <w:pStyle w:val="7"/>
              <w:spacing w:line="245" w:lineRule="auto"/>
            </w:pPr>
          </w:p>
          <w:p w14:paraId="4EA44E3E">
            <w:pPr>
              <w:spacing w:before="65" w:line="220" w:lineRule="auto"/>
              <w:ind w:left="202"/>
              <w:rPr>
                <w:rFonts w:ascii="宋体" w:hAnsi="宋体" w:eastAsia="宋体" w:cs="宋体"/>
                <w:sz w:val="20"/>
                <w:szCs w:val="20"/>
              </w:rPr>
            </w:pPr>
            <w:r>
              <w:rPr>
                <w:rFonts w:ascii="宋体" w:hAnsi="宋体" w:eastAsia="宋体" w:cs="宋体"/>
                <w:spacing w:val="-2"/>
                <w:sz w:val="20"/>
                <w:szCs w:val="20"/>
              </w:rPr>
              <w:t>三级指标</w:t>
            </w:r>
          </w:p>
        </w:tc>
        <w:tc>
          <w:tcPr>
            <w:tcW w:w="1299" w:type="dxa"/>
            <w:vAlign w:val="top"/>
          </w:tcPr>
          <w:p w14:paraId="282ACDA6">
            <w:pPr>
              <w:pStyle w:val="7"/>
              <w:spacing w:line="244" w:lineRule="auto"/>
            </w:pPr>
          </w:p>
          <w:p w14:paraId="436112AC">
            <w:pPr>
              <w:spacing w:before="65" w:line="219" w:lineRule="auto"/>
              <w:ind w:left="143"/>
              <w:rPr>
                <w:rFonts w:ascii="宋体" w:hAnsi="宋体" w:eastAsia="宋体" w:cs="宋体"/>
                <w:sz w:val="20"/>
                <w:szCs w:val="20"/>
              </w:rPr>
            </w:pPr>
            <w:r>
              <w:rPr>
                <w:rFonts w:ascii="宋体" w:hAnsi="宋体" w:eastAsia="宋体" w:cs="宋体"/>
                <w:spacing w:val="-2"/>
                <w:sz w:val="20"/>
                <w:szCs w:val="20"/>
              </w:rPr>
              <w:t>年度指标值</w:t>
            </w:r>
          </w:p>
        </w:tc>
        <w:tc>
          <w:tcPr>
            <w:tcW w:w="1239" w:type="dxa"/>
            <w:vAlign w:val="top"/>
          </w:tcPr>
          <w:p w14:paraId="2878C0A6">
            <w:pPr>
              <w:pStyle w:val="7"/>
              <w:spacing w:line="244" w:lineRule="auto"/>
            </w:pPr>
          </w:p>
          <w:p w14:paraId="6AB8BE40">
            <w:pPr>
              <w:spacing w:before="65" w:line="219" w:lineRule="auto"/>
              <w:ind w:left="114"/>
              <w:rPr>
                <w:rFonts w:ascii="宋体" w:hAnsi="宋体" w:eastAsia="宋体" w:cs="宋体"/>
                <w:sz w:val="20"/>
                <w:szCs w:val="20"/>
              </w:rPr>
            </w:pPr>
            <w:r>
              <w:rPr>
                <w:rFonts w:ascii="宋体" w:hAnsi="宋体" w:eastAsia="宋体" w:cs="宋体"/>
                <w:spacing w:val="1"/>
                <w:sz w:val="20"/>
                <w:szCs w:val="20"/>
              </w:rPr>
              <w:t>实际完成值</w:t>
            </w:r>
          </w:p>
        </w:tc>
        <w:tc>
          <w:tcPr>
            <w:tcW w:w="689" w:type="dxa"/>
            <w:vAlign w:val="top"/>
          </w:tcPr>
          <w:p w14:paraId="37D70EA0">
            <w:pPr>
              <w:pStyle w:val="7"/>
              <w:spacing w:line="244" w:lineRule="auto"/>
            </w:pPr>
          </w:p>
          <w:p w14:paraId="16E6C716">
            <w:pPr>
              <w:spacing w:before="65" w:line="219" w:lineRule="auto"/>
              <w:ind w:left="135"/>
              <w:rPr>
                <w:rFonts w:ascii="宋体" w:hAnsi="宋体" w:eastAsia="宋体" w:cs="宋体"/>
                <w:sz w:val="20"/>
                <w:szCs w:val="20"/>
              </w:rPr>
            </w:pPr>
            <w:r>
              <w:rPr>
                <w:rFonts w:ascii="宋体" w:hAnsi="宋体" w:eastAsia="宋体" w:cs="宋体"/>
                <w:spacing w:val="-3"/>
                <w:sz w:val="20"/>
                <w:szCs w:val="20"/>
              </w:rPr>
              <w:t>分值</w:t>
            </w:r>
          </w:p>
        </w:tc>
        <w:tc>
          <w:tcPr>
            <w:tcW w:w="849" w:type="dxa"/>
            <w:vAlign w:val="top"/>
          </w:tcPr>
          <w:p w14:paraId="16A4EC41">
            <w:pPr>
              <w:pStyle w:val="7"/>
              <w:spacing w:line="244" w:lineRule="auto"/>
            </w:pPr>
          </w:p>
          <w:p w14:paraId="21074BEC">
            <w:pPr>
              <w:spacing w:before="65" w:line="219" w:lineRule="auto"/>
              <w:ind w:left="216"/>
              <w:rPr>
                <w:rFonts w:ascii="宋体" w:hAnsi="宋体" w:eastAsia="宋体" w:cs="宋体"/>
                <w:sz w:val="20"/>
                <w:szCs w:val="20"/>
              </w:rPr>
            </w:pPr>
            <w:r>
              <w:rPr>
                <w:rFonts w:ascii="宋体" w:hAnsi="宋体" w:eastAsia="宋体" w:cs="宋体"/>
                <w:spacing w:val="-3"/>
                <w:sz w:val="20"/>
                <w:szCs w:val="20"/>
              </w:rPr>
              <w:t>得分</w:t>
            </w:r>
          </w:p>
        </w:tc>
        <w:tc>
          <w:tcPr>
            <w:tcW w:w="1383" w:type="dxa"/>
            <w:vAlign w:val="top"/>
          </w:tcPr>
          <w:p w14:paraId="6332C3A4">
            <w:pPr>
              <w:spacing w:before="51" w:line="219" w:lineRule="auto"/>
              <w:ind w:left="287"/>
              <w:rPr>
                <w:rFonts w:ascii="宋体" w:hAnsi="宋体" w:eastAsia="宋体" w:cs="宋体"/>
                <w:sz w:val="20"/>
                <w:szCs w:val="20"/>
              </w:rPr>
            </w:pPr>
            <w:r>
              <w:rPr>
                <w:rFonts w:ascii="宋体" w:hAnsi="宋体" w:eastAsia="宋体" w:cs="宋体"/>
                <w:spacing w:val="5"/>
                <w:sz w:val="20"/>
                <w:szCs w:val="20"/>
              </w:rPr>
              <w:t>偏差原因</w:t>
            </w:r>
          </w:p>
          <w:p w14:paraId="61DDE6BE">
            <w:pPr>
              <w:spacing w:before="23" w:line="220" w:lineRule="auto"/>
              <w:ind w:left="387"/>
              <w:rPr>
                <w:rFonts w:ascii="宋体" w:hAnsi="宋体" w:eastAsia="宋体" w:cs="宋体"/>
                <w:sz w:val="20"/>
                <w:szCs w:val="20"/>
              </w:rPr>
            </w:pPr>
            <w:r>
              <w:rPr>
                <w:rFonts w:ascii="宋体" w:hAnsi="宋体" w:eastAsia="宋体" w:cs="宋体"/>
                <w:spacing w:val="3"/>
                <w:sz w:val="20"/>
                <w:szCs w:val="20"/>
              </w:rPr>
              <w:t>分析及</w:t>
            </w:r>
          </w:p>
          <w:p w14:paraId="6C8CE7BC">
            <w:pPr>
              <w:spacing w:before="41" w:line="201" w:lineRule="auto"/>
              <w:ind w:left="287"/>
              <w:rPr>
                <w:rFonts w:ascii="宋体" w:hAnsi="宋体" w:eastAsia="宋体" w:cs="宋体"/>
                <w:sz w:val="20"/>
                <w:szCs w:val="20"/>
              </w:rPr>
            </w:pPr>
            <w:r>
              <w:rPr>
                <w:rFonts w:ascii="宋体" w:hAnsi="宋体" w:eastAsia="宋体" w:cs="宋体"/>
                <w:spacing w:val="2"/>
                <w:sz w:val="20"/>
                <w:szCs w:val="20"/>
              </w:rPr>
              <w:t>改进措施</w:t>
            </w:r>
          </w:p>
        </w:tc>
      </w:tr>
      <w:tr w14:paraId="121B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2CF54FB2">
            <w:pPr>
              <w:pStyle w:val="7"/>
            </w:pPr>
          </w:p>
        </w:tc>
        <w:tc>
          <w:tcPr>
            <w:tcW w:w="1049" w:type="dxa"/>
            <w:vMerge w:val="restart"/>
            <w:tcBorders>
              <w:bottom w:val="nil"/>
            </w:tcBorders>
            <w:vAlign w:val="top"/>
          </w:tcPr>
          <w:p w14:paraId="0836CC5E">
            <w:pPr>
              <w:pStyle w:val="7"/>
              <w:spacing w:line="277" w:lineRule="auto"/>
            </w:pPr>
          </w:p>
          <w:p w14:paraId="037D69D5">
            <w:pPr>
              <w:pStyle w:val="7"/>
              <w:spacing w:line="277" w:lineRule="auto"/>
            </w:pPr>
          </w:p>
          <w:p w14:paraId="5E3D8BC1">
            <w:pPr>
              <w:pStyle w:val="7"/>
              <w:spacing w:line="278" w:lineRule="auto"/>
            </w:pPr>
          </w:p>
          <w:p w14:paraId="5DAF210B">
            <w:pPr>
              <w:spacing w:before="65" w:line="219" w:lineRule="auto"/>
              <w:ind w:left="111"/>
              <w:rPr>
                <w:rFonts w:ascii="宋体" w:hAnsi="宋体" w:eastAsia="宋体" w:cs="宋体"/>
                <w:sz w:val="20"/>
                <w:szCs w:val="20"/>
              </w:rPr>
            </w:pPr>
            <w:r>
              <w:rPr>
                <w:rFonts w:ascii="宋体" w:hAnsi="宋体" w:eastAsia="宋体" w:cs="宋体"/>
                <w:spacing w:val="-2"/>
                <w:sz w:val="20"/>
                <w:szCs w:val="20"/>
              </w:rPr>
              <w:t>产出指标</w:t>
            </w:r>
          </w:p>
          <w:p w14:paraId="70C2D0A1">
            <w:pPr>
              <w:spacing w:before="53" w:line="220" w:lineRule="auto"/>
              <w:ind w:left="210"/>
              <w:rPr>
                <w:rFonts w:ascii="宋体" w:hAnsi="宋体" w:eastAsia="宋体" w:cs="宋体"/>
                <w:sz w:val="20"/>
                <w:szCs w:val="20"/>
              </w:rPr>
            </w:pPr>
            <w:r>
              <w:rPr>
                <w:rFonts w:ascii="宋体" w:hAnsi="宋体" w:eastAsia="宋体" w:cs="宋体"/>
                <w:spacing w:val="8"/>
                <w:sz w:val="20"/>
                <w:szCs w:val="20"/>
              </w:rPr>
              <w:t>(50分)</w:t>
            </w:r>
          </w:p>
        </w:tc>
        <w:tc>
          <w:tcPr>
            <w:tcW w:w="1029" w:type="dxa"/>
            <w:tcBorders>
              <w:bottom w:val="nil"/>
            </w:tcBorders>
            <w:vAlign w:val="top"/>
          </w:tcPr>
          <w:p w14:paraId="08DB8ED5">
            <w:pPr>
              <w:spacing w:before="182" w:line="219" w:lineRule="auto"/>
              <w:ind w:left="101"/>
              <w:rPr>
                <w:rFonts w:ascii="宋体" w:hAnsi="宋体" w:eastAsia="宋体" w:cs="宋体"/>
                <w:sz w:val="20"/>
                <w:szCs w:val="20"/>
              </w:rPr>
            </w:pPr>
            <w:r>
              <w:rPr>
                <w:rFonts w:ascii="宋体" w:hAnsi="宋体" w:eastAsia="宋体" w:cs="宋体"/>
                <w:spacing w:val="-2"/>
                <w:sz w:val="20"/>
                <w:szCs w:val="20"/>
              </w:rPr>
              <w:t>数量指标</w:t>
            </w:r>
          </w:p>
        </w:tc>
        <w:tc>
          <w:tcPr>
            <w:tcW w:w="1229" w:type="dxa"/>
            <w:vAlign w:val="top"/>
          </w:tcPr>
          <w:p w14:paraId="3B2C7CEB">
            <w:pPr>
              <w:pStyle w:val="7"/>
            </w:pPr>
            <w:r>
              <w:rPr>
                <w:rFonts w:hint="eastAsia"/>
              </w:rPr>
              <w:t>安排就业</w:t>
            </w:r>
          </w:p>
        </w:tc>
        <w:tc>
          <w:tcPr>
            <w:tcW w:w="1299" w:type="dxa"/>
            <w:vAlign w:val="top"/>
          </w:tcPr>
          <w:p w14:paraId="6B6A0706">
            <w:pPr>
              <w:pStyle w:val="7"/>
              <w:rPr>
                <w:rFonts w:hint="eastAsia" w:eastAsia="宋体"/>
                <w:lang w:val="en-US" w:eastAsia="zh-CN"/>
              </w:rPr>
            </w:pPr>
            <w:r>
              <w:rPr>
                <w:rFonts w:hint="eastAsia" w:eastAsia="宋体"/>
                <w:lang w:val="en-US" w:eastAsia="zh-CN"/>
              </w:rPr>
              <w:t>20人</w:t>
            </w:r>
          </w:p>
        </w:tc>
        <w:tc>
          <w:tcPr>
            <w:tcW w:w="1239" w:type="dxa"/>
            <w:vAlign w:val="top"/>
          </w:tcPr>
          <w:p w14:paraId="0B934F2D">
            <w:pPr>
              <w:pStyle w:val="7"/>
              <w:rPr>
                <w:rFonts w:hint="eastAsia" w:eastAsia="宋体"/>
                <w:lang w:val="en-US" w:eastAsia="zh-CN"/>
              </w:rPr>
            </w:pPr>
            <w:r>
              <w:rPr>
                <w:rFonts w:hint="eastAsia" w:ascii="宋体" w:hAnsi="宋体" w:eastAsia="宋体" w:cs="宋体"/>
              </w:rPr>
              <w:t>≧</w:t>
            </w:r>
            <w:r>
              <w:rPr>
                <w:rFonts w:hint="eastAsia" w:eastAsia="宋体"/>
                <w:lang w:val="en-US" w:eastAsia="zh-CN"/>
              </w:rPr>
              <w:t>20</w:t>
            </w:r>
          </w:p>
        </w:tc>
        <w:tc>
          <w:tcPr>
            <w:tcW w:w="689" w:type="dxa"/>
            <w:vAlign w:val="top"/>
          </w:tcPr>
          <w:p w14:paraId="3B3A1B0A">
            <w:pPr>
              <w:pStyle w:val="7"/>
              <w:rPr>
                <w:rFonts w:hint="eastAsia" w:eastAsia="宋体"/>
                <w:lang w:val="en-US" w:eastAsia="zh-CN"/>
              </w:rPr>
            </w:pPr>
            <w:r>
              <w:rPr>
                <w:rFonts w:hint="eastAsia" w:eastAsia="宋体"/>
                <w:lang w:val="en-US" w:eastAsia="zh-CN"/>
              </w:rPr>
              <w:t>20</w:t>
            </w:r>
          </w:p>
        </w:tc>
        <w:tc>
          <w:tcPr>
            <w:tcW w:w="849" w:type="dxa"/>
            <w:vAlign w:val="top"/>
          </w:tcPr>
          <w:p w14:paraId="40866302">
            <w:pPr>
              <w:pStyle w:val="7"/>
              <w:rPr>
                <w:rFonts w:hint="eastAsia" w:eastAsia="宋体"/>
                <w:lang w:val="en-US" w:eastAsia="zh-CN"/>
              </w:rPr>
            </w:pPr>
            <w:r>
              <w:rPr>
                <w:rFonts w:hint="eastAsia" w:eastAsia="宋体"/>
                <w:lang w:val="en-US" w:eastAsia="zh-CN"/>
              </w:rPr>
              <w:t>20</w:t>
            </w:r>
          </w:p>
        </w:tc>
        <w:tc>
          <w:tcPr>
            <w:tcW w:w="1383" w:type="dxa"/>
            <w:vAlign w:val="top"/>
          </w:tcPr>
          <w:p w14:paraId="48AB892D">
            <w:pPr>
              <w:pStyle w:val="7"/>
            </w:pPr>
          </w:p>
        </w:tc>
      </w:tr>
      <w:tr w14:paraId="7BCB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48956F31">
            <w:pPr>
              <w:pStyle w:val="7"/>
            </w:pPr>
          </w:p>
        </w:tc>
        <w:tc>
          <w:tcPr>
            <w:tcW w:w="1049" w:type="dxa"/>
            <w:vMerge w:val="continue"/>
            <w:tcBorders>
              <w:top w:val="nil"/>
              <w:bottom w:val="nil"/>
            </w:tcBorders>
            <w:vAlign w:val="top"/>
          </w:tcPr>
          <w:p w14:paraId="63CB4099">
            <w:pPr>
              <w:pStyle w:val="7"/>
            </w:pPr>
          </w:p>
        </w:tc>
        <w:tc>
          <w:tcPr>
            <w:tcW w:w="1029" w:type="dxa"/>
            <w:tcBorders>
              <w:bottom w:val="nil"/>
            </w:tcBorders>
            <w:vAlign w:val="top"/>
          </w:tcPr>
          <w:p w14:paraId="359CBA91">
            <w:pPr>
              <w:spacing w:before="192" w:line="220" w:lineRule="auto"/>
              <w:ind w:left="101"/>
              <w:rPr>
                <w:rFonts w:ascii="宋体" w:hAnsi="宋体" w:eastAsia="宋体" w:cs="宋体"/>
                <w:sz w:val="20"/>
                <w:szCs w:val="20"/>
              </w:rPr>
            </w:pPr>
            <w:r>
              <w:rPr>
                <w:rFonts w:ascii="宋体" w:hAnsi="宋体" w:eastAsia="宋体" w:cs="宋体"/>
                <w:spacing w:val="-2"/>
                <w:sz w:val="20"/>
                <w:szCs w:val="20"/>
              </w:rPr>
              <w:t>质量指标</w:t>
            </w:r>
          </w:p>
        </w:tc>
        <w:tc>
          <w:tcPr>
            <w:tcW w:w="1229" w:type="dxa"/>
            <w:vAlign w:val="top"/>
          </w:tcPr>
          <w:p w14:paraId="5893D54D">
            <w:pPr>
              <w:pStyle w:val="7"/>
              <w:rPr>
                <w:rFonts w:hint="eastAsia" w:eastAsia="宋体"/>
                <w:lang w:eastAsia="zh-CN"/>
              </w:rPr>
            </w:pPr>
            <w:r>
              <w:rPr>
                <w:rFonts w:hint="eastAsia" w:eastAsia="宋体"/>
                <w:lang w:eastAsia="zh-CN"/>
              </w:rPr>
              <w:t>不适用</w:t>
            </w:r>
          </w:p>
        </w:tc>
        <w:tc>
          <w:tcPr>
            <w:tcW w:w="1299" w:type="dxa"/>
            <w:vAlign w:val="top"/>
          </w:tcPr>
          <w:p w14:paraId="41B25720">
            <w:pPr>
              <w:pStyle w:val="7"/>
            </w:pPr>
          </w:p>
        </w:tc>
        <w:tc>
          <w:tcPr>
            <w:tcW w:w="1239" w:type="dxa"/>
            <w:vAlign w:val="top"/>
          </w:tcPr>
          <w:p w14:paraId="1EEFC38D">
            <w:pPr>
              <w:pStyle w:val="7"/>
            </w:pPr>
          </w:p>
        </w:tc>
        <w:tc>
          <w:tcPr>
            <w:tcW w:w="689" w:type="dxa"/>
            <w:vAlign w:val="top"/>
          </w:tcPr>
          <w:p w14:paraId="036E6BDF">
            <w:pPr>
              <w:pStyle w:val="7"/>
            </w:pPr>
          </w:p>
        </w:tc>
        <w:tc>
          <w:tcPr>
            <w:tcW w:w="849" w:type="dxa"/>
            <w:vAlign w:val="top"/>
          </w:tcPr>
          <w:p w14:paraId="6E1ACCDD">
            <w:pPr>
              <w:pStyle w:val="7"/>
            </w:pPr>
          </w:p>
        </w:tc>
        <w:tc>
          <w:tcPr>
            <w:tcW w:w="1383" w:type="dxa"/>
            <w:vAlign w:val="top"/>
          </w:tcPr>
          <w:p w14:paraId="7FC705E4">
            <w:pPr>
              <w:pStyle w:val="7"/>
            </w:pPr>
          </w:p>
        </w:tc>
      </w:tr>
      <w:tr w14:paraId="10F12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4745B3C6">
            <w:pPr>
              <w:pStyle w:val="7"/>
            </w:pPr>
          </w:p>
        </w:tc>
        <w:tc>
          <w:tcPr>
            <w:tcW w:w="1049" w:type="dxa"/>
            <w:vMerge w:val="continue"/>
            <w:tcBorders>
              <w:top w:val="nil"/>
              <w:bottom w:val="nil"/>
            </w:tcBorders>
            <w:vAlign w:val="top"/>
          </w:tcPr>
          <w:p w14:paraId="6DA9EB06">
            <w:pPr>
              <w:pStyle w:val="7"/>
            </w:pPr>
          </w:p>
        </w:tc>
        <w:tc>
          <w:tcPr>
            <w:tcW w:w="1029" w:type="dxa"/>
            <w:tcBorders>
              <w:bottom w:val="nil"/>
            </w:tcBorders>
            <w:vAlign w:val="top"/>
          </w:tcPr>
          <w:p w14:paraId="2EADF32A">
            <w:pPr>
              <w:spacing w:before="193" w:line="220" w:lineRule="auto"/>
              <w:ind w:left="101"/>
              <w:rPr>
                <w:rFonts w:ascii="宋体" w:hAnsi="宋体" w:eastAsia="宋体" w:cs="宋体"/>
                <w:sz w:val="20"/>
                <w:szCs w:val="20"/>
              </w:rPr>
            </w:pPr>
            <w:r>
              <w:rPr>
                <w:rFonts w:ascii="宋体" w:hAnsi="宋体" w:eastAsia="宋体" w:cs="宋体"/>
                <w:spacing w:val="1"/>
                <w:sz w:val="20"/>
                <w:szCs w:val="20"/>
              </w:rPr>
              <w:t>时效指标</w:t>
            </w:r>
          </w:p>
        </w:tc>
        <w:tc>
          <w:tcPr>
            <w:tcW w:w="1229" w:type="dxa"/>
            <w:vAlign w:val="top"/>
          </w:tcPr>
          <w:p w14:paraId="74B91765">
            <w:pPr>
              <w:pStyle w:val="7"/>
              <w:rPr>
                <w:rFonts w:hint="eastAsia" w:eastAsia="宋体"/>
                <w:lang w:eastAsia="zh-CN"/>
              </w:rPr>
            </w:pPr>
            <w:r>
              <w:rPr>
                <w:rFonts w:hint="eastAsia" w:eastAsia="宋体"/>
                <w:lang w:eastAsia="zh-CN"/>
              </w:rPr>
              <w:t>不适用</w:t>
            </w:r>
          </w:p>
        </w:tc>
        <w:tc>
          <w:tcPr>
            <w:tcW w:w="1299" w:type="dxa"/>
            <w:vAlign w:val="top"/>
          </w:tcPr>
          <w:p w14:paraId="7EF49A6A">
            <w:pPr>
              <w:pStyle w:val="7"/>
            </w:pPr>
          </w:p>
        </w:tc>
        <w:tc>
          <w:tcPr>
            <w:tcW w:w="1239" w:type="dxa"/>
            <w:vAlign w:val="top"/>
          </w:tcPr>
          <w:p w14:paraId="2C1712CB">
            <w:pPr>
              <w:pStyle w:val="7"/>
            </w:pPr>
          </w:p>
        </w:tc>
        <w:tc>
          <w:tcPr>
            <w:tcW w:w="689" w:type="dxa"/>
            <w:vAlign w:val="top"/>
          </w:tcPr>
          <w:p w14:paraId="46370222">
            <w:pPr>
              <w:pStyle w:val="7"/>
            </w:pPr>
          </w:p>
        </w:tc>
        <w:tc>
          <w:tcPr>
            <w:tcW w:w="849" w:type="dxa"/>
            <w:vAlign w:val="top"/>
          </w:tcPr>
          <w:p w14:paraId="3EDC9884">
            <w:pPr>
              <w:pStyle w:val="7"/>
            </w:pPr>
          </w:p>
        </w:tc>
        <w:tc>
          <w:tcPr>
            <w:tcW w:w="1383" w:type="dxa"/>
            <w:vAlign w:val="top"/>
          </w:tcPr>
          <w:p w14:paraId="076536B9">
            <w:pPr>
              <w:pStyle w:val="7"/>
            </w:pPr>
          </w:p>
        </w:tc>
      </w:tr>
      <w:tr w14:paraId="00B1D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top"/>
          </w:tcPr>
          <w:p w14:paraId="38CDDC1F">
            <w:pPr>
              <w:pStyle w:val="7"/>
            </w:pPr>
          </w:p>
        </w:tc>
        <w:tc>
          <w:tcPr>
            <w:tcW w:w="1049" w:type="dxa"/>
            <w:vMerge w:val="continue"/>
            <w:tcBorders>
              <w:top w:val="nil"/>
              <w:bottom w:val="nil"/>
            </w:tcBorders>
            <w:vAlign w:val="top"/>
          </w:tcPr>
          <w:p w14:paraId="1C3137A1">
            <w:pPr>
              <w:pStyle w:val="7"/>
            </w:pPr>
          </w:p>
        </w:tc>
        <w:tc>
          <w:tcPr>
            <w:tcW w:w="1029" w:type="dxa"/>
            <w:tcBorders>
              <w:bottom w:val="nil"/>
            </w:tcBorders>
            <w:vAlign w:val="top"/>
          </w:tcPr>
          <w:p w14:paraId="2A48EFA6">
            <w:pPr>
              <w:spacing w:before="181" w:line="219" w:lineRule="auto"/>
              <w:ind w:left="101"/>
              <w:rPr>
                <w:rFonts w:ascii="宋体" w:hAnsi="宋体" w:eastAsia="宋体" w:cs="宋体"/>
                <w:sz w:val="20"/>
                <w:szCs w:val="20"/>
              </w:rPr>
            </w:pPr>
            <w:r>
              <w:rPr>
                <w:rFonts w:ascii="宋体" w:hAnsi="宋体" w:eastAsia="宋体" w:cs="宋体"/>
                <w:spacing w:val="-2"/>
                <w:sz w:val="20"/>
                <w:szCs w:val="20"/>
              </w:rPr>
              <w:t>成本指标</w:t>
            </w:r>
          </w:p>
        </w:tc>
        <w:tc>
          <w:tcPr>
            <w:tcW w:w="1229" w:type="dxa"/>
            <w:vAlign w:val="top"/>
          </w:tcPr>
          <w:p w14:paraId="28B5041B">
            <w:pPr>
              <w:pStyle w:val="7"/>
            </w:pPr>
            <w:r>
              <w:rPr>
                <w:rFonts w:hint="eastAsia"/>
              </w:rPr>
              <w:t>预算资金内完成年度工作</w:t>
            </w:r>
          </w:p>
        </w:tc>
        <w:tc>
          <w:tcPr>
            <w:tcW w:w="1299" w:type="dxa"/>
            <w:vAlign w:val="top"/>
          </w:tcPr>
          <w:p w14:paraId="7C0DAD4A">
            <w:pPr>
              <w:pStyle w:val="7"/>
              <w:rPr>
                <w:rFonts w:hint="default" w:eastAsia="宋体"/>
                <w:lang w:val="en-US" w:eastAsia="zh-CN"/>
              </w:rPr>
            </w:pPr>
            <w:r>
              <w:rPr>
                <w:rFonts w:hint="eastAsia" w:eastAsia="宋体"/>
                <w:lang w:val="en-US" w:eastAsia="zh-CN"/>
              </w:rPr>
              <w:t>397.3</w:t>
            </w:r>
          </w:p>
        </w:tc>
        <w:tc>
          <w:tcPr>
            <w:tcW w:w="1239" w:type="dxa"/>
            <w:vAlign w:val="top"/>
          </w:tcPr>
          <w:p w14:paraId="1412DC74">
            <w:pPr>
              <w:pStyle w:val="7"/>
              <w:rPr>
                <w:rFonts w:hint="default" w:eastAsia="宋体"/>
                <w:lang w:val="en-US" w:eastAsia="zh-CN"/>
              </w:rPr>
            </w:pPr>
            <w:r>
              <w:rPr>
                <w:rFonts w:hint="eastAsia" w:ascii="宋体" w:hAnsi="宋体" w:eastAsia="宋体" w:cs="宋体"/>
              </w:rPr>
              <w:t>≧</w:t>
            </w:r>
            <w:r>
              <w:rPr>
                <w:rFonts w:hint="eastAsia" w:ascii="宋体" w:hAnsi="宋体" w:eastAsia="宋体" w:cs="宋体"/>
                <w:lang w:val="en-US" w:eastAsia="zh-CN"/>
              </w:rPr>
              <w:t>397.3</w:t>
            </w:r>
          </w:p>
        </w:tc>
        <w:tc>
          <w:tcPr>
            <w:tcW w:w="689" w:type="dxa"/>
            <w:vAlign w:val="top"/>
          </w:tcPr>
          <w:p w14:paraId="729E20E3">
            <w:pPr>
              <w:pStyle w:val="7"/>
              <w:rPr>
                <w:rFonts w:hint="eastAsia" w:eastAsia="宋体"/>
                <w:lang w:val="en-US" w:eastAsia="zh-CN"/>
              </w:rPr>
            </w:pPr>
            <w:r>
              <w:rPr>
                <w:rFonts w:hint="eastAsia" w:eastAsia="宋体"/>
                <w:lang w:val="en-US" w:eastAsia="zh-CN"/>
              </w:rPr>
              <w:t>30</w:t>
            </w:r>
          </w:p>
        </w:tc>
        <w:tc>
          <w:tcPr>
            <w:tcW w:w="849" w:type="dxa"/>
            <w:vAlign w:val="top"/>
          </w:tcPr>
          <w:p w14:paraId="44B4C031">
            <w:pPr>
              <w:pStyle w:val="7"/>
              <w:rPr>
                <w:rFonts w:hint="eastAsia" w:eastAsia="宋体"/>
                <w:lang w:val="en-US" w:eastAsia="zh-CN"/>
              </w:rPr>
            </w:pPr>
            <w:r>
              <w:rPr>
                <w:rFonts w:hint="eastAsia" w:eastAsia="宋体"/>
                <w:lang w:val="en-US" w:eastAsia="zh-CN"/>
              </w:rPr>
              <w:t>30</w:t>
            </w:r>
          </w:p>
        </w:tc>
        <w:tc>
          <w:tcPr>
            <w:tcW w:w="1383" w:type="dxa"/>
            <w:vAlign w:val="top"/>
          </w:tcPr>
          <w:p w14:paraId="2F201A11">
            <w:pPr>
              <w:pStyle w:val="7"/>
            </w:pPr>
          </w:p>
        </w:tc>
      </w:tr>
      <w:tr w14:paraId="4AA20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114679EB">
            <w:pPr>
              <w:pStyle w:val="7"/>
            </w:pPr>
          </w:p>
        </w:tc>
        <w:tc>
          <w:tcPr>
            <w:tcW w:w="1049" w:type="dxa"/>
            <w:vMerge w:val="restart"/>
            <w:tcBorders>
              <w:bottom w:val="nil"/>
            </w:tcBorders>
            <w:vAlign w:val="top"/>
          </w:tcPr>
          <w:p w14:paraId="13F5F11C">
            <w:pPr>
              <w:pStyle w:val="7"/>
              <w:spacing w:line="281" w:lineRule="auto"/>
            </w:pPr>
          </w:p>
          <w:p w14:paraId="399F2997">
            <w:pPr>
              <w:pStyle w:val="7"/>
              <w:spacing w:line="281" w:lineRule="auto"/>
            </w:pPr>
          </w:p>
          <w:p w14:paraId="710011C2">
            <w:pPr>
              <w:pStyle w:val="7"/>
              <w:spacing w:line="282" w:lineRule="auto"/>
            </w:pPr>
          </w:p>
          <w:p w14:paraId="553C64B8">
            <w:pPr>
              <w:spacing w:before="65" w:line="220" w:lineRule="auto"/>
              <w:ind w:left="111"/>
              <w:rPr>
                <w:rFonts w:ascii="宋体" w:hAnsi="宋体" w:eastAsia="宋体" w:cs="宋体"/>
                <w:sz w:val="20"/>
                <w:szCs w:val="20"/>
              </w:rPr>
            </w:pPr>
            <w:r>
              <w:rPr>
                <w:rFonts w:ascii="宋体" w:hAnsi="宋体" w:eastAsia="宋体" w:cs="宋体"/>
                <w:spacing w:val="1"/>
                <w:sz w:val="20"/>
                <w:szCs w:val="20"/>
              </w:rPr>
              <w:t>效益指标</w:t>
            </w:r>
          </w:p>
          <w:p w14:paraId="49F7F673">
            <w:pPr>
              <w:spacing w:before="31" w:line="220" w:lineRule="auto"/>
              <w:ind w:left="210"/>
              <w:rPr>
                <w:rFonts w:ascii="宋体" w:hAnsi="宋体" w:eastAsia="宋体" w:cs="宋体"/>
                <w:sz w:val="20"/>
                <w:szCs w:val="20"/>
              </w:rPr>
            </w:pPr>
            <w:r>
              <w:rPr>
                <w:rFonts w:ascii="宋体" w:hAnsi="宋体" w:eastAsia="宋体" w:cs="宋体"/>
                <w:spacing w:val="8"/>
                <w:sz w:val="20"/>
                <w:szCs w:val="20"/>
              </w:rPr>
              <w:t>(30分)</w:t>
            </w:r>
          </w:p>
        </w:tc>
        <w:tc>
          <w:tcPr>
            <w:tcW w:w="1029" w:type="dxa"/>
            <w:tcBorders>
              <w:bottom w:val="nil"/>
            </w:tcBorders>
            <w:vAlign w:val="top"/>
          </w:tcPr>
          <w:p w14:paraId="3789417C">
            <w:pPr>
              <w:spacing w:before="64" w:line="224" w:lineRule="auto"/>
              <w:ind w:left="301" w:right="126" w:hanging="200"/>
              <w:rPr>
                <w:rFonts w:ascii="宋体" w:hAnsi="宋体" w:eastAsia="宋体" w:cs="宋体"/>
                <w:sz w:val="20"/>
                <w:szCs w:val="20"/>
              </w:rPr>
            </w:pPr>
            <w:r>
              <w:rPr>
                <w:rFonts w:ascii="宋体" w:hAnsi="宋体" w:eastAsia="宋体" w:cs="宋体"/>
                <w:spacing w:val="-3"/>
                <w:sz w:val="20"/>
                <w:szCs w:val="20"/>
              </w:rPr>
              <w:t>经济效益</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229" w:type="dxa"/>
            <w:vAlign w:val="top"/>
          </w:tcPr>
          <w:p w14:paraId="31E70F55">
            <w:pPr>
              <w:pStyle w:val="7"/>
            </w:pPr>
            <w:r>
              <w:rPr>
                <w:rFonts w:hint="eastAsia"/>
              </w:rPr>
              <w:t>发放各类救助款</w:t>
            </w:r>
          </w:p>
        </w:tc>
        <w:tc>
          <w:tcPr>
            <w:tcW w:w="1299" w:type="dxa"/>
            <w:vAlign w:val="top"/>
          </w:tcPr>
          <w:p w14:paraId="6EE8B8D2">
            <w:pPr>
              <w:pStyle w:val="7"/>
              <w:rPr>
                <w:rFonts w:hint="eastAsia" w:eastAsia="宋体"/>
                <w:lang w:val="en-US" w:eastAsia="zh-CN"/>
              </w:rPr>
            </w:pPr>
            <w:r>
              <w:rPr>
                <w:rFonts w:hint="eastAsia" w:eastAsia="宋体"/>
                <w:lang w:val="en-US" w:eastAsia="zh-CN"/>
              </w:rPr>
              <w:t>50000元</w:t>
            </w:r>
          </w:p>
        </w:tc>
        <w:tc>
          <w:tcPr>
            <w:tcW w:w="1239" w:type="dxa"/>
            <w:vAlign w:val="top"/>
          </w:tcPr>
          <w:p w14:paraId="508AB375">
            <w:pPr>
              <w:pStyle w:val="7"/>
              <w:rPr>
                <w:rFonts w:hint="eastAsia" w:eastAsia="宋体"/>
                <w:lang w:val="en-US" w:eastAsia="zh-CN"/>
              </w:rPr>
            </w:pPr>
            <w:r>
              <w:rPr>
                <w:rFonts w:hint="eastAsia" w:ascii="宋体" w:hAnsi="宋体" w:eastAsia="宋体" w:cs="宋体"/>
              </w:rPr>
              <w:t>≧</w:t>
            </w:r>
            <w:r>
              <w:rPr>
                <w:rFonts w:hint="eastAsia" w:ascii="宋体" w:hAnsi="宋体" w:eastAsia="宋体" w:cs="宋体"/>
                <w:lang w:val="en-US" w:eastAsia="zh-CN"/>
              </w:rPr>
              <w:t>50000元</w:t>
            </w:r>
          </w:p>
        </w:tc>
        <w:tc>
          <w:tcPr>
            <w:tcW w:w="689" w:type="dxa"/>
            <w:vAlign w:val="top"/>
          </w:tcPr>
          <w:p w14:paraId="0DE15A2B">
            <w:pPr>
              <w:pStyle w:val="7"/>
              <w:rPr>
                <w:rFonts w:hint="eastAsia" w:eastAsia="宋体"/>
                <w:lang w:val="en-US" w:eastAsia="zh-CN"/>
              </w:rPr>
            </w:pPr>
            <w:r>
              <w:rPr>
                <w:rFonts w:hint="eastAsia" w:eastAsia="宋体"/>
                <w:lang w:val="en-US" w:eastAsia="zh-CN"/>
              </w:rPr>
              <w:t>20</w:t>
            </w:r>
          </w:p>
        </w:tc>
        <w:tc>
          <w:tcPr>
            <w:tcW w:w="849" w:type="dxa"/>
            <w:vAlign w:val="top"/>
          </w:tcPr>
          <w:p w14:paraId="7F110698">
            <w:pPr>
              <w:pStyle w:val="7"/>
              <w:rPr>
                <w:rFonts w:hint="eastAsia" w:eastAsia="宋体"/>
                <w:lang w:val="en-US" w:eastAsia="zh-CN"/>
              </w:rPr>
            </w:pPr>
            <w:r>
              <w:rPr>
                <w:rFonts w:hint="eastAsia" w:eastAsia="宋体"/>
                <w:lang w:val="en-US" w:eastAsia="zh-CN"/>
              </w:rPr>
              <w:t>20</w:t>
            </w:r>
          </w:p>
        </w:tc>
        <w:tc>
          <w:tcPr>
            <w:tcW w:w="1383" w:type="dxa"/>
            <w:vAlign w:val="top"/>
          </w:tcPr>
          <w:p w14:paraId="0C88279B">
            <w:pPr>
              <w:pStyle w:val="7"/>
            </w:pPr>
          </w:p>
        </w:tc>
      </w:tr>
      <w:tr w14:paraId="26B6E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top"/>
          </w:tcPr>
          <w:p w14:paraId="0505BC38">
            <w:pPr>
              <w:pStyle w:val="7"/>
            </w:pPr>
          </w:p>
        </w:tc>
        <w:tc>
          <w:tcPr>
            <w:tcW w:w="1049" w:type="dxa"/>
            <w:vMerge w:val="continue"/>
            <w:tcBorders>
              <w:top w:val="nil"/>
              <w:bottom w:val="nil"/>
            </w:tcBorders>
            <w:vAlign w:val="top"/>
          </w:tcPr>
          <w:p w14:paraId="13B0F99E">
            <w:pPr>
              <w:pStyle w:val="7"/>
            </w:pPr>
          </w:p>
        </w:tc>
        <w:tc>
          <w:tcPr>
            <w:tcW w:w="1029" w:type="dxa"/>
            <w:tcBorders>
              <w:bottom w:val="nil"/>
            </w:tcBorders>
            <w:vAlign w:val="top"/>
          </w:tcPr>
          <w:p w14:paraId="79AA3D3E">
            <w:pPr>
              <w:spacing w:before="42" w:line="229" w:lineRule="auto"/>
              <w:ind w:left="301" w:right="126" w:hanging="200"/>
              <w:rPr>
                <w:rFonts w:ascii="宋体" w:hAnsi="宋体" w:eastAsia="宋体" w:cs="宋体"/>
                <w:sz w:val="20"/>
                <w:szCs w:val="20"/>
              </w:rPr>
            </w:pPr>
            <w:r>
              <w:rPr>
                <w:rFonts w:ascii="宋体" w:hAnsi="宋体" w:eastAsia="宋体" w:cs="宋体"/>
                <w:spacing w:val="-3"/>
                <w:sz w:val="20"/>
                <w:szCs w:val="20"/>
              </w:rPr>
              <w:t>社会效益</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229" w:type="dxa"/>
            <w:vAlign w:val="top"/>
          </w:tcPr>
          <w:p w14:paraId="006FF26E">
            <w:pPr>
              <w:pStyle w:val="7"/>
            </w:pPr>
            <w:r>
              <w:rPr>
                <w:rFonts w:hint="eastAsia"/>
              </w:rPr>
              <w:t>维护社会稳定、政治、金融安全及防疫常态化</w:t>
            </w:r>
          </w:p>
        </w:tc>
        <w:tc>
          <w:tcPr>
            <w:tcW w:w="1299" w:type="dxa"/>
            <w:vAlign w:val="top"/>
          </w:tcPr>
          <w:p w14:paraId="01AA4F40">
            <w:pPr>
              <w:pStyle w:val="7"/>
              <w:rPr>
                <w:rFonts w:hint="eastAsia" w:eastAsia="宋体"/>
                <w:lang w:val="en-US" w:eastAsia="zh-CN"/>
              </w:rPr>
            </w:pPr>
            <w:r>
              <w:rPr>
                <w:rFonts w:hint="eastAsia" w:eastAsia="宋体"/>
                <w:lang w:val="en-US" w:eastAsia="zh-CN"/>
              </w:rPr>
              <w:t>100%</w:t>
            </w:r>
          </w:p>
        </w:tc>
        <w:tc>
          <w:tcPr>
            <w:tcW w:w="1239" w:type="dxa"/>
            <w:vAlign w:val="top"/>
          </w:tcPr>
          <w:p w14:paraId="73F74157">
            <w:pPr>
              <w:pStyle w:val="7"/>
              <w:rPr>
                <w:rFonts w:hint="eastAsia" w:eastAsia="宋体"/>
                <w:lang w:val="en-US" w:eastAsia="zh-CN"/>
              </w:rPr>
            </w:pPr>
            <w:r>
              <w:rPr>
                <w:rFonts w:hint="eastAsia" w:eastAsia="宋体"/>
                <w:lang w:val="en-US" w:eastAsia="zh-CN"/>
              </w:rPr>
              <w:t>100%</w:t>
            </w:r>
          </w:p>
        </w:tc>
        <w:tc>
          <w:tcPr>
            <w:tcW w:w="689" w:type="dxa"/>
            <w:vAlign w:val="top"/>
          </w:tcPr>
          <w:p w14:paraId="72CC2874">
            <w:pPr>
              <w:pStyle w:val="7"/>
              <w:rPr>
                <w:rFonts w:hint="eastAsia" w:eastAsia="宋体"/>
                <w:lang w:val="en-US" w:eastAsia="zh-CN"/>
              </w:rPr>
            </w:pPr>
            <w:r>
              <w:rPr>
                <w:rFonts w:hint="eastAsia" w:eastAsia="宋体"/>
                <w:lang w:val="en-US" w:eastAsia="zh-CN"/>
              </w:rPr>
              <w:t>10</w:t>
            </w:r>
          </w:p>
        </w:tc>
        <w:tc>
          <w:tcPr>
            <w:tcW w:w="849" w:type="dxa"/>
            <w:vAlign w:val="top"/>
          </w:tcPr>
          <w:p w14:paraId="0018EA29">
            <w:pPr>
              <w:pStyle w:val="7"/>
              <w:rPr>
                <w:rFonts w:hint="eastAsia" w:eastAsia="宋体"/>
                <w:lang w:val="en-US" w:eastAsia="zh-CN"/>
              </w:rPr>
            </w:pPr>
            <w:r>
              <w:rPr>
                <w:rFonts w:hint="eastAsia" w:eastAsia="宋体"/>
                <w:lang w:val="en-US" w:eastAsia="zh-CN"/>
              </w:rPr>
              <w:t>10</w:t>
            </w:r>
          </w:p>
        </w:tc>
        <w:tc>
          <w:tcPr>
            <w:tcW w:w="1383" w:type="dxa"/>
            <w:vAlign w:val="top"/>
          </w:tcPr>
          <w:p w14:paraId="25252954">
            <w:pPr>
              <w:pStyle w:val="7"/>
            </w:pPr>
          </w:p>
        </w:tc>
      </w:tr>
      <w:tr w14:paraId="686BF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4595C298">
            <w:pPr>
              <w:pStyle w:val="7"/>
            </w:pPr>
          </w:p>
        </w:tc>
        <w:tc>
          <w:tcPr>
            <w:tcW w:w="1049" w:type="dxa"/>
            <w:vMerge w:val="continue"/>
            <w:tcBorders>
              <w:top w:val="nil"/>
              <w:bottom w:val="nil"/>
            </w:tcBorders>
            <w:vAlign w:val="top"/>
          </w:tcPr>
          <w:p w14:paraId="47DE44F8">
            <w:pPr>
              <w:pStyle w:val="7"/>
            </w:pPr>
          </w:p>
        </w:tc>
        <w:tc>
          <w:tcPr>
            <w:tcW w:w="1029" w:type="dxa"/>
            <w:tcBorders>
              <w:bottom w:val="nil"/>
            </w:tcBorders>
            <w:vAlign w:val="top"/>
          </w:tcPr>
          <w:p w14:paraId="34291EEF">
            <w:pPr>
              <w:spacing w:before="54" w:line="228" w:lineRule="auto"/>
              <w:ind w:left="301" w:right="126" w:hanging="200"/>
              <w:rPr>
                <w:rFonts w:ascii="宋体" w:hAnsi="宋体" w:eastAsia="宋体" w:cs="宋体"/>
                <w:sz w:val="20"/>
                <w:szCs w:val="20"/>
              </w:rPr>
            </w:pPr>
            <w:r>
              <w:rPr>
                <w:rFonts w:ascii="宋体" w:hAnsi="宋体" w:eastAsia="宋体" w:cs="宋体"/>
                <w:spacing w:val="-3"/>
                <w:sz w:val="20"/>
                <w:szCs w:val="20"/>
              </w:rPr>
              <w:t>生态效益</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229" w:type="dxa"/>
            <w:vAlign w:val="top"/>
          </w:tcPr>
          <w:p w14:paraId="110D788A">
            <w:pPr>
              <w:pStyle w:val="7"/>
              <w:rPr>
                <w:rFonts w:hint="eastAsia" w:eastAsia="宋体"/>
                <w:lang w:eastAsia="zh-CN"/>
              </w:rPr>
            </w:pPr>
            <w:r>
              <w:rPr>
                <w:rFonts w:hint="eastAsia" w:eastAsia="宋体"/>
                <w:lang w:eastAsia="zh-CN"/>
              </w:rPr>
              <w:t>不适用</w:t>
            </w:r>
          </w:p>
        </w:tc>
        <w:tc>
          <w:tcPr>
            <w:tcW w:w="1299" w:type="dxa"/>
            <w:vAlign w:val="top"/>
          </w:tcPr>
          <w:p w14:paraId="6A7796AC">
            <w:pPr>
              <w:pStyle w:val="7"/>
            </w:pPr>
          </w:p>
        </w:tc>
        <w:tc>
          <w:tcPr>
            <w:tcW w:w="1239" w:type="dxa"/>
            <w:vAlign w:val="top"/>
          </w:tcPr>
          <w:p w14:paraId="21C0DC4D">
            <w:pPr>
              <w:pStyle w:val="7"/>
            </w:pPr>
          </w:p>
        </w:tc>
        <w:tc>
          <w:tcPr>
            <w:tcW w:w="689" w:type="dxa"/>
            <w:vAlign w:val="top"/>
          </w:tcPr>
          <w:p w14:paraId="52C84A6B">
            <w:pPr>
              <w:pStyle w:val="7"/>
            </w:pPr>
          </w:p>
        </w:tc>
        <w:tc>
          <w:tcPr>
            <w:tcW w:w="849" w:type="dxa"/>
            <w:vAlign w:val="top"/>
          </w:tcPr>
          <w:p w14:paraId="56A8FC4C">
            <w:pPr>
              <w:pStyle w:val="7"/>
            </w:pPr>
          </w:p>
        </w:tc>
        <w:tc>
          <w:tcPr>
            <w:tcW w:w="1383" w:type="dxa"/>
            <w:vAlign w:val="top"/>
          </w:tcPr>
          <w:p w14:paraId="31D7CDB2">
            <w:pPr>
              <w:pStyle w:val="7"/>
            </w:pPr>
          </w:p>
        </w:tc>
      </w:tr>
      <w:tr w14:paraId="2EC2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44" w:type="dxa"/>
            <w:vMerge w:val="continue"/>
            <w:tcBorders>
              <w:top w:val="nil"/>
              <w:bottom w:val="nil"/>
            </w:tcBorders>
            <w:textDirection w:val="tbRlV"/>
            <w:vAlign w:val="top"/>
          </w:tcPr>
          <w:p w14:paraId="41C8087C">
            <w:pPr>
              <w:pStyle w:val="7"/>
            </w:pPr>
          </w:p>
        </w:tc>
        <w:tc>
          <w:tcPr>
            <w:tcW w:w="1049" w:type="dxa"/>
            <w:vMerge w:val="continue"/>
            <w:tcBorders>
              <w:top w:val="nil"/>
              <w:bottom w:val="nil"/>
            </w:tcBorders>
            <w:vAlign w:val="top"/>
          </w:tcPr>
          <w:p w14:paraId="5FEEBB4C">
            <w:pPr>
              <w:pStyle w:val="7"/>
            </w:pPr>
          </w:p>
        </w:tc>
        <w:tc>
          <w:tcPr>
            <w:tcW w:w="1029" w:type="dxa"/>
            <w:tcBorders>
              <w:bottom w:val="nil"/>
            </w:tcBorders>
            <w:vAlign w:val="top"/>
          </w:tcPr>
          <w:p w14:paraId="1E884512">
            <w:pPr>
              <w:spacing w:before="66" w:line="219" w:lineRule="auto"/>
              <w:ind w:left="101"/>
              <w:rPr>
                <w:rFonts w:ascii="宋体" w:hAnsi="宋体" w:eastAsia="宋体" w:cs="宋体"/>
                <w:sz w:val="20"/>
                <w:szCs w:val="20"/>
              </w:rPr>
            </w:pPr>
            <w:r>
              <w:rPr>
                <w:rFonts w:ascii="宋体" w:hAnsi="宋体" w:eastAsia="宋体" w:cs="宋体"/>
                <w:spacing w:val="-2"/>
                <w:sz w:val="20"/>
                <w:szCs w:val="20"/>
              </w:rPr>
              <w:t>可持续影</w:t>
            </w:r>
          </w:p>
          <w:p w14:paraId="608CC5B3">
            <w:pPr>
              <w:spacing w:before="23" w:line="214" w:lineRule="auto"/>
              <w:ind w:left="201"/>
              <w:rPr>
                <w:rFonts w:ascii="宋体" w:hAnsi="宋体" w:eastAsia="宋体" w:cs="宋体"/>
                <w:sz w:val="20"/>
                <w:szCs w:val="20"/>
              </w:rPr>
            </w:pPr>
            <w:r>
              <w:rPr>
                <w:rFonts w:ascii="宋体" w:hAnsi="宋体" w:eastAsia="宋体" w:cs="宋体"/>
                <w:spacing w:val="2"/>
                <w:sz w:val="20"/>
                <w:szCs w:val="20"/>
              </w:rPr>
              <w:t>响指标</w:t>
            </w:r>
          </w:p>
        </w:tc>
        <w:tc>
          <w:tcPr>
            <w:tcW w:w="1229" w:type="dxa"/>
            <w:vAlign w:val="top"/>
          </w:tcPr>
          <w:p w14:paraId="2C058C12">
            <w:pPr>
              <w:pStyle w:val="7"/>
            </w:pPr>
            <w:r>
              <w:rPr>
                <w:rFonts w:hint="eastAsia" w:eastAsia="宋体"/>
                <w:lang w:eastAsia="zh-CN"/>
              </w:rPr>
              <w:t>不适用</w:t>
            </w:r>
          </w:p>
        </w:tc>
        <w:tc>
          <w:tcPr>
            <w:tcW w:w="1299" w:type="dxa"/>
            <w:vAlign w:val="top"/>
          </w:tcPr>
          <w:p w14:paraId="0A20BA25">
            <w:pPr>
              <w:pStyle w:val="7"/>
            </w:pPr>
          </w:p>
        </w:tc>
        <w:tc>
          <w:tcPr>
            <w:tcW w:w="1239" w:type="dxa"/>
            <w:vAlign w:val="top"/>
          </w:tcPr>
          <w:p w14:paraId="50B66742">
            <w:pPr>
              <w:pStyle w:val="7"/>
            </w:pPr>
          </w:p>
        </w:tc>
        <w:tc>
          <w:tcPr>
            <w:tcW w:w="689" w:type="dxa"/>
            <w:vAlign w:val="top"/>
          </w:tcPr>
          <w:p w14:paraId="234271C7">
            <w:pPr>
              <w:pStyle w:val="7"/>
            </w:pPr>
          </w:p>
        </w:tc>
        <w:tc>
          <w:tcPr>
            <w:tcW w:w="849" w:type="dxa"/>
            <w:vAlign w:val="top"/>
          </w:tcPr>
          <w:p w14:paraId="26BDCE9A">
            <w:pPr>
              <w:pStyle w:val="7"/>
            </w:pPr>
          </w:p>
        </w:tc>
        <w:tc>
          <w:tcPr>
            <w:tcW w:w="1383" w:type="dxa"/>
            <w:vAlign w:val="top"/>
          </w:tcPr>
          <w:p w14:paraId="50B71DD4">
            <w:pPr>
              <w:pStyle w:val="7"/>
            </w:pPr>
          </w:p>
        </w:tc>
      </w:tr>
      <w:tr w14:paraId="53D29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44" w:type="dxa"/>
            <w:vMerge w:val="continue"/>
            <w:tcBorders>
              <w:top w:val="nil"/>
              <w:bottom w:val="nil"/>
            </w:tcBorders>
            <w:textDirection w:val="tbRlV"/>
            <w:vAlign w:val="top"/>
          </w:tcPr>
          <w:p w14:paraId="5B150CBA">
            <w:pPr>
              <w:pStyle w:val="7"/>
            </w:pPr>
          </w:p>
        </w:tc>
        <w:tc>
          <w:tcPr>
            <w:tcW w:w="1049" w:type="dxa"/>
            <w:tcBorders>
              <w:bottom w:val="nil"/>
            </w:tcBorders>
            <w:vAlign w:val="top"/>
          </w:tcPr>
          <w:p w14:paraId="3DBE0DAA">
            <w:pPr>
              <w:spacing w:before="226"/>
              <w:ind w:left="210" w:right="35" w:hanging="200"/>
              <w:rPr>
                <w:rFonts w:ascii="宋体" w:hAnsi="宋体" w:eastAsia="宋体" w:cs="宋体"/>
                <w:sz w:val="15"/>
                <w:szCs w:val="15"/>
              </w:rPr>
            </w:pPr>
            <w:r>
              <w:rPr>
                <w:rFonts w:ascii="宋体" w:hAnsi="宋体" w:eastAsia="宋体" w:cs="宋体"/>
                <w:spacing w:val="-2"/>
                <w:sz w:val="15"/>
                <w:szCs w:val="15"/>
              </w:rPr>
              <w:t>满意度指标</w:t>
            </w:r>
            <w:r>
              <w:rPr>
                <w:rFonts w:ascii="宋体" w:hAnsi="宋体" w:eastAsia="宋体" w:cs="宋体"/>
                <w:spacing w:val="1"/>
                <w:sz w:val="15"/>
                <w:szCs w:val="15"/>
              </w:rPr>
              <w:t xml:space="preserve"> </w:t>
            </w:r>
            <w:r>
              <w:rPr>
                <w:rFonts w:ascii="宋体" w:hAnsi="宋体" w:eastAsia="宋体" w:cs="宋体"/>
                <w:spacing w:val="8"/>
                <w:sz w:val="15"/>
                <w:szCs w:val="15"/>
              </w:rPr>
              <w:t>(10分)</w:t>
            </w:r>
          </w:p>
        </w:tc>
        <w:tc>
          <w:tcPr>
            <w:tcW w:w="1029" w:type="dxa"/>
            <w:tcBorders>
              <w:bottom w:val="nil"/>
            </w:tcBorders>
            <w:vAlign w:val="top"/>
          </w:tcPr>
          <w:p w14:paraId="1A8D20DC">
            <w:pPr>
              <w:spacing w:before="97" w:line="219" w:lineRule="auto"/>
              <w:ind w:left="101"/>
              <w:rPr>
                <w:rFonts w:ascii="宋体" w:hAnsi="宋体" w:eastAsia="宋体" w:cs="宋体"/>
                <w:sz w:val="15"/>
                <w:szCs w:val="15"/>
              </w:rPr>
            </w:pPr>
            <w:r>
              <w:rPr>
                <w:rFonts w:ascii="宋体" w:hAnsi="宋体" w:eastAsia="宋体" w:cs="宋体"/>
                <w:spacing w:val="-2"/>
                <w:sz w:val="15"/>
                <w:szCs w:val="15"/>
              </w:rPr>
              <w:t>服务对象</w:t>
            </w:r>
          </w:p>
          <w:p w14:paraId="31067E36">
            <w:pPr>
              <w:spacing w:before="32" w:line="219" w:lineRule="auto"/>
              <w:ind w:left="101"/>
              <w:rPr>
                <w:rFonts w:ascii="宋体" w:hAnsi="宋体" w:eastAsia="宋体" w:cs="宋体"/>
                <w:sz w:val="15"/>
                <w:szCs w:val="15"/>
              </w:rPr>
            </w:pPr>
            <w:r>
              <w:rPr>
                <w:rFonts w:ascii="宋体" w:hAnsi="宋体" w:eastAsia="宋体" w:cs="宋体"/>
                <w:spacing w:val="3"/>
                <w:sz w:val="15"/>
                <w:szCs w:val="15"/>
              </w:rPr>
              <w:t>满意度指</w:t>
            </w:r>
          </w:p>
          <w:p w14:paraId="7350AAA0">
            <w:pPr>
              <w:spacing w:before="33" w:line="220" w:lineRule="auto"/>
              <w:ind w:left="401"/>
              <w:rPr>
                <w:rFonts w:ascii="宋体" w:hAnsi="宋体" w:eastAsia="宋体" w:cs="宋体"/>
                <w:sz w:val="15"/>
                <w:szCs w:val="15"/>
              </w:rPr>
            </w:pPr>
            <w:r>
              <w:rPr>
                <w:rFonts w:ascii="宋体" w:hAnsi="宋体" w:eastAsia="宋体" w:cs="宋体"/>
                <w:sz w:val="15"/>
                <w:szCs w:val="15"/>
              </w:rPr>
              <w:t>标</w:t>
            </w:r>
          </w:p>
        </w:tc>
        <w:tc>
          <w:tcPr>
            <w:tcW w:w="1229" w:type="dxa"/>
            <w:vAlign w:val="top"/>
          </w:tcPr>
          <w:p w14:paraId="587E16E7">
            <w:pPr>
              <w:pStyle w:val="7"/>
              <w:rPr>
                <w:rFonts w:hint="eastAsia" w:eastAsia="宋体"/>
                <w:sz w:val="15"/>
                <w:szCs w:val="15"/>
                <w:lang w:val="en-US" w:eastAsia="zh-CN"/>
              </w:rPr>
            </w:pPr>
            <w:r>
              <w:rPr>
                <w:rFonts w:hint="eastAsia" w:eastAsia="宋体"/>
                <w:sz w:val="15"/>
                <w:szCs w:val="15"/>
                <w:lang w:val="en-US" w:eastAsia="zh-CN"/>
              </w:rPr>
              <w:t>100%</w:t>
            </w:r>
          </w:p>
        </w:tc>
        <w:tc>
          <w:tcPr>
            <w:tcW w:w="1299" w:type="dxa"/>
            <w:vAlign w:val="top"/>
          </w:tcPr>
          <w:p w14:paraId="400BE656">
            <w:pPr>
              <w:pStyle w:val="7"/>
              <w:rPr>
                <w:sz w:val="15"/>
                <w:szCs w:val="15"/>
              </w:rPr>
            </w:pPr>
            <w:r>
              <w:rPr>
                <w:rFonts w:hint="eastAsia" w:eastAsia="宋体"/>
                <w:sz w:val="15"/>
                <w:szCs w:val="15"/>
                <w:lang w:val="en-US" w:eastAsia="zh-CN"/>
              </w:rPr>
              <w:t>100%</w:t>
            </w:r>
          </w:p>
        </w:tc>
        <w:tc>
          <w:tcPr>
            <w:tcW w:w="1239" w:type="dxa"/>
            <w:vAlign w:val="top"/>
          </w:tcPr>
          <w:p w14:paraId="61EE9BA6">
            <w:pPr>
              <w:pStyle w:val="7"/>
              <w:rPr>
                <w:sz w:val="15"/>
                <w:szCs w:val="15"/>
              </w:rPr>
            </w:pPr>
            <w:r>
              <w:rPr>
                <w:rFonts w:hint="eastAsia" w:eastAsia="宋体"/>
                <w:sz w:val="15"/>
                <w:szCs w:val="15"/>
                <w:lang w:val="en-US" w:eastAsia="zh-CN"/>
              </w:rPr>
              <w:t>100%</w:t>
            </w:r>
          </w:p>
        </w:tc>
        <w:tc>
          <w:tcPr>
            <w:tcW w:w="689" w:type="dxa"/>
            <w:vAlign w:val="top"/>
          </w:tcPr>
          <w:p w14:paraId="3AD99EC6">
            <w:pPr>
              <w:pStyle w:val="7"/>
              <w:rPr>
                <w:rFonts w:hint="eastAsia" w:eastAsia="宋体"/>
                <w:sz w:val="15"/>
                <w:szCs w:val="15"/>
                <w:lang w:val="en-US" w:eastAsia="zh-CN"/>
              </w:rPr>
            </w:pPr>
            <w:r>
              <w:rPr>
                <w:rFonts w:hint="eastAsia" w:eastAsia="宋体"/>
                <w:sz w:val="15"/>
                <w:szCs w:val="15"/>
                <w:lang w:val="en-US" w:eastAsia="zh-CN"/>
              </w:rPr>
              <w:t>10</w:t>
            </w:r>
          </w:p>
        </w:tc>
        <w:tc>
          <w:tcPr>
            <w:tcW w:w="849" w:type="dxa"/>
            <w:vAlign w:val="top"/>
          </w:tcPr>
          <w:p w14:paraId="158438FF">
            <w:pPr>
              <w:pStyle w:val="7"/>
              <w:rPr>
                <w:sz w:val="15"/>
                <w:szCs w:val="15"/>
              </w:rPr>
            </w:pPr>
          </w:p>
        </w:tc>
        <w:tc>
          <w:tcPr>
            <w:tcW w:w="1383" w:type="dxa"/>
            <w:vAlign w:val="top"/>
          </w:tcPr>
          <w:p w14:paraId="58A7B507">
            <w:pPr>
              <w:pStyle w:val="7"/>
              <w:rPr>
                <w:sz w:val="15"/>
                <w:szCs w:val="15"/>
              </w:rPr>
            </w:pPr>
          </w:p>
        </w:tc>
      </w:tr>
      <w:tr w14:paraId="29786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889" w:type="dxa"/>
            <w:gridSpan w:val="6"/>
            <w:vAlign w:val="top"/>
          </w:tcPr>
          <w:p w14:paraId="688E48AF">
            <w:pPr>
              <w:spacing w:line="250" w:lineRule="exact"/>
              <w:ind w:firstLine="3424"/>
            </w:pPr>
            <w:r>
              <w:rPr>
                <w:position w:val="-5"/>
              </w:rPr>
              <w:drawing>
                <wp:inline distT="0" distB="0" distL="0" distR="0">
                  <wp:extent cx="285750" cy="158750"/>
                  <wp:effectExtent l="0" t="0" r="0" b="1270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285786" cy="158801"/>
                          </a:xfrm>
                          <a:prstGeom prst="rect">
                            <a:avLst/>
                          </a:prstGeom>
                        </pic:spPr>
                      </pic:pic>
                    </a:graphicData>
                  </a:graphic>
                </wp:inline>
              </w:drawing>
            </w:r>
          </w:p>
        </w:tc>
        <w:tc>
          <w:tcPr>
            <w:tcW w:w="689" w:type="dxa"/>
            <w:vAlign w:val="top"/>
          </w:tcPr>
          <w:p w14:paraId="69ACC56E">
            <w:pPr>
              <w:spacing w:before="98" w:line="167" w:lineRule="exact"/>
              <w:ind w:left="185"/>
              <w:rPr>
                <w:rFonts w:ascii="宋体" w:hAnsi="宋体" w:eastAsia="宋体" w:cs="宋体"/>
                <w:sz w:val="20"/>
                <w:szCs w:val="20"/>
              </w:rPr>
            </w:pPr>
            <w:r>
              <w:rPr>
                <w:rFonts w:ascii="宋体" w:hAnsi="宋体" w:eastAsia="宋体" w:cs="宋体"/>
                <w:spacing w:val="-6"/>
                <w:position w:val="-2"/>
                <w:sz w:val="20"/>
                <w:szCs w:val="20"/>
              </w:rPr>
              <w:t>100</w:t>
            </w:r>
          </w:p>
        </w:tc>
        <w:tc>
          <w:tcPr>
            <w:tcW w:w="849" w:type="dxa"/>
            <w:vAlign w:val="top"/>
          </w:tcPr>
          <w:p w14:paraId="6C5A1590">
            <w:pPr>
              <w:pStyle w:val="7"/>
            </w:pPr>
          </w:p>
        </w:tc>
        <w:tc>
          <w:tcPr>
            <w:tcW w:w="1383" w:type="dxa"/>
            <w:vAlign w:val="top"/>
          </w:tcPr>
          <w:p w14:paraId="6E27168B">
            <w:pPr>
              <w:pStyle w:val="7"/>
            </w:pPr>
          </w:p>
        </w:tc>
      </w:tr>
    </w:tbl>
    <w:p w14:paraId="01B6F808">
      <w:pPr>
        <w:spacing w:line="258" w:lineRule="auto"/>
        <w:rPr>
          <w:rFonts w:ascii="Arial"/>
          <w:sz w:val="21"/>
        </w:rPr>
      </w:pPr>
    </w:p>
    <w:p w14:paraId="2739841A">
      <w:pPr>
        <w:pStyle w:val="2"/>
        <w:spacing w:before="62" w:line="231" w:lineRule="auto"/>
        <w:ind w:left="754"/>
        <w:rPr>
          <w:rFonts w:hint="eastAsia" w:eastAsia="仿宋"/>
          <w:sz w:val="19"/>
          <w:szCs w:val="19"/>
          <w:lang w:eastAsia="zh-CN"/>
        </w:rPr>
        <w:sectPr>
          <w:pgSz w:w="11900" w:h="16840"/>
          <w:pgMar w:top="1431" w:right="1304" w:bottom="400" w:left="775" w:header="0" w:footer="0" w:gutter="0"/>
          <w:cols w:space="720" w:num="1"/>
        </w:sectPr>
      </w:pPr>
      <w:r>
        <w:rPr>
          <w:spacing w:val="-6"/>
          <w:sz w:val="19"/>
          <w:szCs w:val="19"/>
        </w:rPr>
        <w:t>填表人：</w:t>
      </w:r>
      <w:r>
        <w:rPr>
          <w:rFonts w:hint="eastAsia"/>
          <w:spacing w:val="-6"/>
          <w:sz w:val="19"/>
          <w:szCs w:val="19"/>
          <w:lang w:eastAsia="zh-CN"/>
        </w:rPr>
        <w:t>曹立群</w:t>
      </w:r>
      <w:r>
        <w:rPr>
          <w:spacing w:val="-6"/>
          <w:sz w:val="19"/>
          <w:szCs w:val="19"/>
        </w:rPr>
        <w:t xml:space="preserve">       </w:t>
      </w:r>
      <w:r>
        <w:rPr>
          <w:spacing w:val="-6"/>
          <w:position w:val="-1"/>
          <w:sz w:val="19"/>
          <w:szCs w:val="19"/>
        </w:rPr>
        <w:t>填报日期：</w:t>
      </w:r>
      <w:r>
        <w:rPr>
          <w:spacing w:val="5"/>
          <w:position w:val="-1"/>
          <w:sz w:val="19"/>
          <w:szCs w:val="19"/>
        </w:rPr>
        <w:t xml:space="preserve"> </w:t>
      </w:r>
      <w:r>
        <w:rPr>
          <w:rFonts w:hint="eastAsia"/>
          <w:spacing w:val="5"/>
          <w:position w:val="-1"/>
          <w:sz w:val="19"/>
          <w:szCs w:val="19"/>
          <w:lang w:val="en-US" w:eastAsia="zh-CN"/>
        </w:rPr>
        <w:t>2025.9.19</w:t>
      </w:r>
      <w:r>
        <w:rPr>
          <w:spacing w:val="5"/>
          <w:position w:val="-1"/>
          <w:sz w:val="19"/>
          <w:szCs w:val="19"/>
        </w:rPr>
        <w:t xml:space="preserve">    </w:t>
      </w:r>
      <w:r>
        <w:rPr>
          <w:spacing w:val="-6"/>
          <w:position w:val="1"/>
          <w:sz w:val="19"/>
          <w:szCs w:val="19"/>
        </w:rPr>
        <w:t>联系电话：</w:t>
      </w:r>
      <w:r>
        <w:rPr>
          <w:rFonts w:hint="eastAsia"/>
          <w:spacing w:val="-6"/>
          <w:position w:val="1"/>
          <w:sz w:val="19"/>
          <w:szCs w:val="19"/>
          <w:lang w:val="en-US" w:eastAsia="zh-CN"/>
        </w:rPr>
        <w:t>18073053665</w:t>
      </w:r>
      <w:r>
        <w:rPr>
          <w:spacing w:val="-6"/>
          <w:position w:val="1"/>
          <w:sz w:val="19"/>
          <w:szCs w:val="19"/>
        </w:rPr>
        <w:t xml:space="preserve">    </w:t>
      </w:r>
      <w:r>
        <w:rPr>
          <w:spacing w:val="-7"/>
          <w:position w:val="1"/>
          <w:sz w:val="19"/>
          <w:szCs w:val="19"/>
        </w:rPr>
        <w:t xml:space="preserve">  </w:t>
      </w:r>
      <w:r>
        <w:rPr>
          <w:spacing w:val="-7"/>
          <w:sz w:val="19"/>
          <w:szCs w:val="19"/>
        </w:rPr>
        <w:t>单位负责人签字：</w:t>
      </w:r>
      <w:r>
        <w:rPr>
          <w:rFonts w:hint="eastAsia"/>
          <w:spacing w:val="-7"/>
          <w:sz w:val="19"/>
          <w:szCs w:val="19"/>
          <w:lang w:eastAsia="zh-CN"/>
        </w:rPr>
        <w:t>曾海波</w:t>
      </w:r>
    </w:p>
    <w:p w14:paraId="018EEABD"/>
    <w:p w14:paraId="5C695973">
      <w:pPr>
        <w:spacing w:before="148" w:line="221" w:lineRule="auto"/>
        <w:ind w:left="2371"/>
        <w:rPr>
          <w:rFonts w:ascii="黑体" w:hAnsi="黑体" w:eastAsia="黑体" w:cs="黑体"/>
          <w:sz w:val="43"/>
          <w:szCs w:val="43"/>
        </w:rPr>
      </w:pPr>
      <w:r>
        <w:rPr>
          <w:rFonts w:ascii="黑体" w:hAnsi="黑体" w:eastAsia="黑体" w:cs="黑体"/>
          <w:b/>
          <w:bCs/>
          <w:spacing w:val="8"/>
          <w:sz w:val="43"/>
          <w:szCs w:val="43"/>
        </w:rPr>
        <w:t>202</w:t>
      </w:r>
      <w:r>
        <w:rPr>
          <w:rFonts w:hint="eastAsia" w:ascii="黑体" w:hAnsi="黑体" w:eastAsia="黑体" w:cs="黑体"/>
          <w:b/>
          <w:bCs/>
          <w:spacing w:val="8"/>
          <w:sz w:val="43"/>
          <w:szCs w:val="43"/>
          <w:lang w:val="en-US" w:eastAsia="zh-CN"/>
        </w:rPr>
        <w:t>4</w:t>
      </w:r>
      <w:r>
        <w:rPr>
          <w:rFonts w:ascii="黑体" w:hAnsi="黑体" w:eastAsia="黑体" w:cs="黑体"/>
          <w:b/>
          <w:bCs/>
          <w:spacing w:val="8"/>
          <w:sz w:val="43"/>
          <w:szCs w:val="43"/>
        </w:rPr>
        <w:t>年度项目支出绩效自评表</w:t>
      </w:r>
    </w:p>
    <w:p w14:paraId="609266F8">
      <w:pPr>
        <w:spacing w:line="182" w:lineRule="exact"/>
      </w:pPr>
    </w:p>
    <w:tbl>
      <w:tblPr>
        <w:tblStyle w:val="8"/>
        <w:tblW w:w="95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918"/>
        <w:gridCol w:w="1085"/>
        <w:gridCol w:w="900"/>
        <w:gridCol w:w="962"/>
        <w:gridCol w:w="953"/>
        <w:gridCol w:w="706"/>
        <w:gridCol w:w="1"/>
        <w:gridCol w:w="731"/>
        <w:gridCol w:w="1"/>
        <w:gridCol w:w="1168"/>
        <w:gridCol w:w="1"/>
        <w:gridCol w:w="1167"/>
      </w:tblGrid>
      <w:tr w14:paraId="6323A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22" w:type="dxa"/>
            <w:vAlign w:val="top"/>
          </w:tcPr>
          <w:p w14:paraId="289AC192">
            <w:pPr>
              <w:spacing w:before="13" w:line="241" w:lineRule="auto"/>
              <w:ind w:left="314" w:right="94" w:hanging="200"/>
              <w:rPr>
                <w:rFonts w:ascii="宋体" w:hAnsi="宋体" w:eastAsia="宋体" w:cs="宋体"/>
                <w:sz w:val="20"/>
                <w:szCs w:val="20"/>
              </w:rPr>
            </w:pPr>
            <w:r>
              <w:rPr>
                <w:rFonts w:ascii="宋体" w:hAnsi="宋体" w:eastAsia="宋体" w:cs="宋体"/>
                <w:spacing w:val="6"/>
                <w:sz w:val="20"/>
                <w:szCs w:val="20"/>
              </w:rPr>
              <w:t>项目支出</w:t>
            </w:r>
            <w:r>
              <w:rPr>
                <w:rFonts w:ascii="宋体" w:hAnsi="宋体" w:eastAsia="宋体" w:cs="宋体"/>
                <w:sz w:val="20"/>
                <w:szCs w:val="20"/>
              </w:rPr>
              <w:t xml:space="preserve"> </w:t>
            </w:r>
            <w:r>
              <w:rPr>
                <w:rFonts w:ascii="宋体" w:hAnsi="宋体" w:eastAsia="宋体" w:cs="宋体"/>
                <w:spacing w:val="5"/>
                <w:sz w:val="20"/>
                <w:szCs w:val="20"/>
              </w:rPr>
              <w:t>名称</w:t>
            </w:r>
          </w:p>
        </w:tc>
        <w:tc>
          <w:tcPr>
            <w:tcW w:w="7426" w:type="dxa"/>
            <w:gridSpan w:val="11"/>
            <w:vAlign w:val="top"/>
          </w:tcPr>
          <w:p w14:paraId="5E0DA531">
            <w:pPr>
              <w:pStyle w:val="7"/>
              <w:rPr>
                <w:rFonts w:hint="eastAsia" w:eastAsia="宋体"/>
                <w:lang w:val="en-US" w:eastAsia="zh-CN"/>
              </w:rPr>
            </w:pPr>
            <w:r>
              <w:rPr>
                <w:rFonts w:hint="eastAsia" w:eastAsia="宋体"/>
                <w:lang w:eastAsia="zh-CN"/>
              </w:rPr>
              <w:t>社区</w:t>
            </w:r>
            <w:r>
              <w:rPr>
                <w:rFonts w:hint="eastAsia" w:eastAsia="宋体"/>
                <w:lang w:val="en-US" w:eastAsia="zh-CN"/>
              </w:rPr>
              <w:t>经费</w:t>
            </w:r>
          </w:p>
        </w:tc>
        <w:tc>
          <w:tcPr>
            <w:tcW w:w="1167" w:type="dxa"/>
            <w:vAlign w:val="top"/>
          </w:tcPr>
          <w:p w14:paraId="53BE8F80">
            <w:pPr>
              <w:pStyle w:val="7"/>
              <w:rPr>
                <w:rFonts w:hint="eastAsia" w:eastAsia="宋体"/>
                <w:lang w:eastAsia="zh-CN"/>
              </w:rPr>
            </w:pPr>
          </w:p>
        </w:tc>
      </w:tr>
      <w:tr w14:paraId="3CC6F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49" w:hRule="atLeast"/>
        </w:trPr>
        <w:tc>
          <w:tcPr>
            <w:tcW w:w="922" w:type="dxa"/>
            <w:vAlign w:val="top"/>
          </w:tcPr>
          <w:p w14:paraId="69AEFB48">
            <w:pPr>
              <w:spacing w:before="179" w:line="219" w:lineRule="auto"/>
              <w:ind w:left="114"/>
              <w:rPr>
                <w:rFonts w:ascii="宋体" w:hAnsi="宋体" w:eastAsia="宋体" w:cs="宋体"/>
                <w:sz w:val="20"/>
                <w:szCs w:val="20"/>
              </w:rPr>
            </w:pPr>
            <w:r>
              <w:rPr>
                <w:rFonts w:ascii="宋体" w:hAnsi="宋体" w:eastAsia="宋体" w:cs="宋体"/>
                <w:spacing w:val="5"/>
                <w:sz w:val="20"/>
                <w:szCs w:val="20"/>
              </w:rPr>
              <w:t>主管部门</w:t>
            </w:r>
          </w:p>
        </w:tc>
        <w:tc>
          <w:tcPr>
            <w:tcW w:w="3865" w:type="dxa"/>
            <w:gridSpan w:val="4"/>
            <w:vAlign w:val="top"/>
          </w:tcPr>
          <w:p w14:paraId="37F645BB">
            <w:pPr>
              <w:pStyle w:val="7"/>
              <w:rPr>
                <w:rFonts w:hint="eastAsia" w:eastAsia="宋体"/>
                <w:lang w:val="en-US" w:eastAsia="zh-CN"/>
              </w:rPr>
            </w:pPr>
            <w:r>
              <w:rPr>
                <w:rFonts w:hint="eastAsia" w:eastAsia="宋体"/>
                <w:lang w:eastAsia="zh-CN"/>
              </w:rPr>
              <w:t>汨罗市人民政府</w:t>
            </w:r>
          </w:p>
        </w:tc>
        <w:tc>
          <w:tcPr>
            <w:tcW w:w="953" w:type="dxa"/>
            <w:vAlign w:val="top"/>
          </w:tcPr>
          <w:p w14:paraId="7AB80FB0">
            <w:pPr>
              <w:spacing w:before="39"/>
              <w:ind w:left="335"/>
              <w:rPr>
                <w:rFonts w:ascii="宋体" w:hAnsi="宋体" w:eastAsia="宋体" w:cs="宋体"/>
                <w:sz w:val="20"/>
                <w:szCs w:val="20"/>
              </w:rPr>
            </w:pPr>
            <w:r>
              <w:rPr>
                <w:rFonts w:ascii="宋体" w:hAnsi="宋体" w:eastAsia="宋体" w:cs="宋体"/>
                <w:spacing w:val="4"/>
                <w:sz w:val="20"/>
                <w:szCs w:val="20"/>
              </w:rPr>
              <w:t>实施</w:t>
            </w:r>
          </w:p>
          <w:p w14:paraId="17A98190">
            <w:pPr>
              <w:spacing w:line="220" w:lineRule="auto"/>
              <w:ind w:left="335"/>
              <w:rPr>
                <w:rFonts w:ascii="宋体" w:hAnsi="宋体" w:eastAsia="宋体" w:cs="宋体"/>
                <w:sz w:val="20"/>
                <w:szCs w:val="20"/>
              </w:rPr>
            </w:pPr>
            <w:r>
              <w:rPr>
                <w:rFonts w:ascii="宋体" w:hAnsi="宋体" w:eastAsia="宋体" w:cs="宋体"/>
                <w:spacing w:val="-3"/>
                <w:sz w:val="20"/>
                <w:szCs w:val="20"/>
              </w:rPr>
              <w:t>单位</w:t>
            </w:r>
          </w:p>
        </w:tc>
        <w:tc>
          <w:tcPr>
            <w:tcW w:w="2607" w:type="dxa"/>
            <w:gridSpan w:val="5"/>
            <w:vAlign w:val="top"/>
          </w:tcPr>
          <w:p w14:paraId="28CDDE57">
            <w:pPr>
              <w:pStyle w:val="7"/>
            </w:pPr>
            <w:r>
              <w:rPr>
                <w:rFonts w:hint="eastAsia" w:eastAsia="宋体"/>
                <w:lang w:eastAsia="zh-CN"/>
              </w:rPr>
              <w:t>汨罗市营田公共事务服务中</w:t>
            </w:r>
            <w:r>
              <w:rPr>
                <w:rFonts w:hint="eastAsia" w:eastAsia="宋体"/>
                <w:lang w:val="en-US" w:eastAsia="zh-CN"/>
              </w:rPr>
              <w:t>心</w:t>
            </w:r>
          </w:p>
        </w:tc>
        <w:tc>
          <w:tcPr>
            <w:tcW w:w="1168" w:type="dxa"/>
            <w:gridSpan w:val="2"/>
            <w:vAlign w:val="top"/>
          </w:tcPr>
          <w:p w14:paraId="62A37658">
            <w:pPr>
              <w:pStyle w:val="7"/>
              <w:rPr>
                <w:rFonts w:hint="eastAsia" w:eastAsia="宋体"/>
                <w:lang w:eastAsia="zh-CN"/>
              </w:rPr>
            </w:pPr>
          </w:p>
        </w:tc>
      </w:tr>
      <w:tr w14:paraId="00DFC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39" w:hRule="atLeast"/>
        </w:trPr>
        <w:tc>
          <w:tcPr>
            <w:tcW w:w="922" w:type="dxa"/>
            <w:vMerge w:val="restart"/>
            <w:tcBorders>
              <w:bottom w:val="nil"/>
            </w:tcBorders>
            <w:vAlign w:val="top"/>
          </w:tcPr>
          <w:p w14:paraId="3E9BB5C4">
            <w:pPr>
              <w:pStyle w:val="7"/>
              <w:spacing w:line="276" w:lineRule="auto"/>
            </w:pPr>
          </w:p>
          <w:p w14:paraId="5EE90CB2">
            <w:pPr>
              <w:pStyle w:val="7"/>
              <w:spacing w:line="276" w:lineRule="auto"/>
            </w:pPr>
          </w:p>
          <w:p w14:paraId="35AAA57C">
            <w:pPr>
              <w:spacing w:before="65" w:line="220" w:lineRule="auto"/>
              <w:ind w:left="114"/>
              <w:rPr>
                <w:rFonts w:ascii="宋体" w:hAnsi="宋体" w:eastAsia="宋体" w:cs="宋体"/>
                <w:sz w:val="20"/>
                <w:szCs w:val="20"/>
              </w:rPr>
            </w:pPr>
            <w:r>
              <w:rPr>
                <w:rFonts w:ascii="宋体" w:hAnsi="宋体" w:eastAsia="宋体" w:cs="宋体"/>
                <w:spacing w:val="-3"/>
                <w:sz w:val="20"/>
                <w:szCs w:val="20"/>
              </w:rPr>
              <w:t>项目资金</w:t>
            </w:r>
          </w:p>
          <w:p w14:paraId="3A8FE0D1">
            <w:pPr>
              <w:spacing w:before="11" w:line="220" w:lineRule="auto"/>
              <w:ind w:left="214"/>
              <w:rPr>
                <w:rFonts w:ascii="宋体" w:hAnsi="宋体" w:eastAsia="宋体" w:cs="宋体"/>
                <w:sz w:val="20"/>
                <w:szCs w:val="20"/>
              </w:rPr>
            </w:pPr>
            <w:r>
              <w:rPr>
                <w:rFonts w:ascii="宋体" w:hAnsi="宋体" w:eastAsia="宋体" w:cs="宋体"/>
                <w:spacing w:val="10"/>
                <w:sz w:val="20"/>
                <w:szCs w:val="20"/>
              </w:rPr>
              <w:t>(万元)</w:t>
            </w:r>
          </w:p>
        </w:tc>
        <w:tc>
          <w:tcPr>
            <w:tcW w:w="2003" w:type="dxa"/>
            <w:gridSpan w:val="2"/>
            <w:vAlign w:val="top"/>
          </w:tcPr>
          <w:p w14:paraId="06E7C167">
            <w:pPr>
              <w:pStyle w:val="7"/>
            </w:pPr>
          </w:p>
        </w:tc>
        <w:tc>
          <w:tcPr>
            <w:tcW w:w="900" w:type="dxa"/>
            <w:vAlign w:val="top"/>
          </w:tcPr>
          <w:p w14:paraId="085AF5DE">
            <w:pPr>
              <w:spacing w:before="29" w:line="222" w:lineRule="auto"/>
              <w:ind w:left="303"/>
              <w:rPr>
                <w:rFonts w:ascii="宋体" w:hAnsi="宋体" w:eastAsia="宋体" w:cs="宋体"/>
                <w:sz w:val="20"/>
                <w:szCs w:val="20"/>
              </w:rPr>
            </w:pPr>
            <w:r>
              <w:rPr>
                <w:rFonts w:ascii="宋体" w:hAnsi="宋体" w:eastAsia="宋体" w:cs="宋体"/>
                <w:spacing w:val="-3"/>
                <w:sz w:val="20"/>
                <w:szCs w:val="20"/>
              </w:rPr>
              <w:t>年初</w:t>
            </w:r>
          </w:p>
          <w:p w14:paraId="0370ED2D">
            <w:pPr>
              <w:spacing w:line="219" w:lineRule="auto"/>
              <w:ind w:left="204"/>
              <w:rPr>
                <w:rFonts w:ascii="宋体" w:hAnsi="宋体" w:eastAsia="宋体" w:cs="宋体"/>
                <w:sz w:val="20"/>
                <w:szCs w:val="20"/>
              </w:rPr>
            </w:pPr>
            <w:r>
              <w:rPr>
                <w:rFonts w:ascii="宋体" w:hAnsi="宋体" w:eastAsia="宋体" w:cs="宋体"/>
                <w:spacing w:val="-3"/>
                <w:sz w:val="20"/>
                <w:szCs w:val="20"/>
              </w:rPr>
              <w:t>预算数</w:t>
            </w:r>
          </w:p>
        </w:tc>
        <w:tc>
          <w:tcPr>
            <w:tcW w:w="962" w:type="dxa"/>
            <w:vAlign w:val="top"/>
          </w:tcPr>
          <w:p w14:paraId="1B0AAAD0">
            <w:pPr>
              <w:spacing w:before="30"/>
              <w:ind w:left="334"/>
              <w:rPr>
                <w:rFonts w:ascii="宋体" w:hAnsi="宋体" w:eastAsia="宋体" w:cs="宋体"/>
                <w:sz w:val="20"/>
                <w:szCs w:val="20"/>
              </w:rPr>
            </w:pPr>
            <w:r>
              <w:rPr>
                <w:rFonts w:ascii="宋体" w:hAnsi="宋体" w:eastAsia="宋体" w:cs="宋体"/>
                <w:spacing w:val="-2"/>
                <w:sz w:val="20"/>
                <w:szCs w:val="20"/>
              </w:rPr>
              <w:t>全年</w:t>
            </w:r>
          </w:p>
          <w:p w14:paraId="220D532F">
            <w:pPr>
              <w:spacing w:line="219" w:lineRule="auto"/>
              <w:ind w:left="234"/>
              <w:rPr>
                <w:rFonts w:ascii="宋体" w:hAnsi="宋体" w:eastAsia="宋体" w:cs="宋体"/>
                <w:sz w:val="20"/>
                <w:szCs w:val="20"/>
              </w:rPr>
            </w:pPr>
            <w:r>
              <w:rPr>
                <w:rFonts w:ascii="宋体" w:hAnsi="宋体" w:eastAsia="宋体" w:cs="宋体"/>
                <w:spacing w:val="-3"/>
                <w:sz w:val="20"/>
                <w:szCs w:val="20"/>
              </w:rPr>
              <w:t>预算数</w:t>
            </w:r>
          </w:p>
        </w:tc>
        <w:tc>
          <w:tcPr>
            <w:tcW w:w="953" w:type="dxa"/>
            <w:vAlign w:val="top"/>
          </w:tcPr>
          <w:p w14:paraId="098E2062">
            <w:pPr>
              <w:spacing w:before="40"/>
              <w:ind w:left="335"/>
              <w:rPr>
                <w:rFonts w:ascii="宋体" w:hAnsi="宋体" w:eastAsia="宋体" w:cs="宋体"/>
                <w:sz w:val="20"/>
                <w:szCs w:val="20"/>
              </w:rPr>
            </w:pPr>
            <w:r>
              <w:rPr>
                <w:rFonts w:ascii="宋体" w:hAnsi="宋体" w:eastAsia="宋体" w:cs="宋体"/>
                <w:spacing w:val="-2"/>
                <w:sz w:val="20"/>
                <w:szCs w:val="20"/>
              </w:rPr>
              <w:t>全年</w:t>
            </w:r>
          </w:p>
          <w:p w14:paraId="498E8F97">
            <w:pPr>
              <w:spacing w:line="211" w:lineRule="auto"/>
              <w:ind w:left="235"/>
              <w:rPr>
                <w:rFonts w:ascii="宋体" w:hAnsi="宋体" w:eastAsia="宋体" w:cs="宋体"/>
                <w:sz w:val="20"/>
                <w:szCs w:val="20"/>
              </w:rPr>
            </w:pPr>
            <w:r>
              <w:rPr>
                <w:rFonts w:ascii="宋体" w:hAnsi="宋体" w:eastAsia="宋体" w:cs="宋体"/>
                <w:spacing w:val="-2"/>
                <w:sz w:val="20"/>
                <w:szCs w:val="20"/>
              </w:rPr>
              <w:t>执行数</w:t>
            </w:r>
          </w:p>
        </w:tc>
        <w:tc>
          <w:tcPr>
            <w:tcW w:w="706" w:type="dxa"/>
            <w:vAlign w:val="top"/>
          </w:tcPr>
          <w:p w14:paraId="4D4FF3D9">
            <w:pPr>
              <w:spacing w:before="170" w:line="219" w:lineRule="auto"/>
              <w:ind w:left="196"/>
              <w:rPr>
                <w:rFonts w:ascii="宋体" w:hAnsi="宋体" w:eastAsia="宋体" w:cs="宋体"/>
                <w:sz w:val="20"/>
                <w:szCs w:val="20"/>
              </w:rPr>
            </w:pPr>
            <w:r>
              <w:rPr>
                <w:rFonts w:ascii="宋体" w:hAnsi="宋体" w:eastAsia="宋体" w:cs="宋体"/>
                <w:spacing w:val="-3"/>
                <w:sz w:val="20"/>
                <w:szCs w:val="20"/>
              </w:rPr>
              <w:t>分值</w:t>
            </w:r>
          </w:p>
        </w:tc>
        <w:tc>
          <w:tcPr>
            <w:tcW w:w="732" w:type="dxa"/>
            <w:gridSpan w:val="2"/>
            <w:vAlign w:val="top"/>
          </w:tcPr>
          <w:p w14:paraId="0BFC9B3B">
            <w:pPr>
              <w:spacing w:before="170" w:line="219" w:lineRule="auto"/>
              <w:ind w:left="108"/>
              <w:rPr>
                <w:rFonts w:ascii="宋体" w:hAnsi="宋体" w:eastAsia="宋体" w:cs="宋体"/>
                <w:sz w:val="20"/>
                <w:szCs w:val="20"/>
              </w:rPr>
            </w:pPr>
            <w:r>
              <w:rPr>
                <w:rFonts w:ascii="宋体" w:hAnsi="宋体" w:eastAsia="宋体" w:cs="宋体"/>
                <w:spacing w:val="-2"/>
                <w:sz w:val="20"/>
                <w:szCs w:val="20"/>
              </w:rPr>
              <w:t>执行率</w:t>
            </w:r>
          </w:p>
        </w:tc>
        <w:tc>
          <w:tcPr>
            <w:tcW w:w="1169" w:type="dxa"/>
            <w:gridSpan w:val="2"/>
            <w:vAlign w:val="top"/>
          </w:tcPr>
          <w:p w14:paraId="4D65265A">
            <w:pPr>
              <w:spacing w:before="170" w:line="219" w:lineRule="auto"/>
              <w:ind w:left="668"/>
              <w:rPr>
                <w:rFonts w:ascii="宋体" w:hAnsi="宋体" w:eastAsia="宋体" w:cs="宋体"/>
                <w:sz w:val="20"/>
                <w:szCs w:val="20"/>
              </w:rPr>
            </w:pPr>
            <w:r>
              <w:rPr>
                <w:rFonts w:ascii="宋体" w:hAnsi="宋体" w:eastAsia="宋体" w:cs="宋体"/>
                <w:spacing w:val="-3"/>
                <w:sz w:val="20"/>
                <w:szCs w:val="20"/>
              </w:rPr>
              <w:t>得分</w:t>
            </w:r>
          </w:p>
        </w:tc>
        <w:tc>
          <w:tcPr>
            <w:tcW w:w="1168" w:type="dxa"/>
            <w:gridSpan w:val="2"/>
            <w:vAlign w:val="top"/>
          </w:tcPr>
          <w:p w14:paraId="6A08745E">
            <w:pPr>
              <w:spacing w:before="170" w:line="219" w:lineRule="auto"/>
              <w:ind w:left="668"/>
              <w:rPr>
                <w:rFonts w:ascii="宋体" w:hAnsi="宋体" w:eastAsia="宋体" w:cs="宋体"/>
                <w:spacing w:val="-3"/>
                <w:sz w:val="20"/>
                <w:szCs w:val="20"/>
              </w:rPr>
            </w:pPr>
          </w:p>
        </w:tc>
      </w:tr>
      <w:tr w14:paraId="7DF7A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80" w:hRule="atLeast"/>
        </w:trPr>
        <w:tc>
          <w:tcPr>
            <w:tcW w:w="922" w:type="dxa"/>
            <w:vMerge w:val="continue"/>
            <w:tcBorders>
              <w:top w:val="nil"/>
              <w:bottom w:val="nil"/>
            </w:tcBorders>
            <w:vAlign w:val="top"/>
          </w:tcPr>
          <w:p w14:paraId="1DC16816">
            <w:pPr>
              <w:pStyle w:val="7"/>
            </w:pPr>
          </w:p>
        </w:tc>
        <w:tc>
          <w:tcPr>
            <w:tcW w:w="2003" w:type="dxa"/>
            <w:gridSpan w:val="2"/>
            <w:vAlign w:val="top"/>
          </w:tcPr>
          <w:p w14:paraId="70863B40">
            <w:pPr>
              <w:spacing w:before="41" w:line="211" w:lineRule="auto"/>
              <w:ind w:left="520"/>
              <w:rPr>
                <w:rFonts w:ascii="宋体" w:hAnsi="宋体" w:eastAsia="宋体" w:cs="宋体"/>
                <w:sz w:val="20"/>
                <w:szCs w:val="20"/>
              </w:rPr>
            </w:pPr>
            <w:r>
              <w:rPr>
                <w:rFonts w:ascii="宋体" w:hAnsi="宋体" w:eastAsia="宋体" w:cs="宋体"/>
                <w:spacing w:val="-2"/>
                <w:sz w:val="20"/>
                <w:szCs w:val="20"/>
              </w:rPr>
              <w:t>年度资金总额</w:t>
            </w:r>
          </w:p>
        </w:tc>
        <w:tc>
          <w:tcPr>
            <w:tcW w:w="900" w:type="dxa"/>
            <w:vAlign w:val="top"/>
          </w:tcPr>
          <w:p w14:paraId="34B1F766">
            <w:pPr>
              <w:pStyle w:val="7"/>
              <w:rPr>
                <w:rFonts w:hint="default" w:eastAsia="宋体"/>
                <w:lang w:val="en-US" w:eastAsia="zh-CN"/>
              </w:rPr>
            </w:pPr>
            <w:r>
              <w:rPr>
                <w:rFonts w:hint="eastAsia" w:eastAsia="宋体"/>
                <w:lang w:val="en-US" w:eastAsia="zh-CN"/>
              </w:rPr>
              <w:t>39</w:t>
            </w:r>
          </w:p>
        </w:tc>
        <w:tc>
          <w:tcPr>
            <w:tcW w:w="962" w:type="dxa"/>
            <w:vAlign w:val="top"/>
          </w:tcPr>
          <w:p w14:paraId="0A8E6EB1">
            <w:pPr>
              <w:pStyle w:val="7"/>
              <w:rPr>
                <w:rFonts w:hint="default" w:eastAsia="宋体"/>
                <w:lang w:val="en-US" w:eastAsia="zh-CN"/>
              </w:rPr>
            </w:pPr>
            <w:r>
              <w:rPr>
                <w:rFonts w:hint="eastAsia" w:eastAsia="宋体"/>
                <w:lang w:val="en-US" w:eastAsia="zh-CN"/>
              </w:rPr>
              <w:t>39</w:t>
            </w:r>
          </w:p>
        </w:tc>
        <w:tc>
          <w:tcPr>
            <w:tcW w:w="953" w:type="dxa"/>
            <w:vAlign w:val="top"/>
          </w:tcPr>
          <w:p w14:paraId="45127E98">
            <w:pPr>
              <w:pStyle w:val="7"/>
              <w:rPr>
                <w:rFonts w:hint="default" w:eastAsia="宋体"/>
                <w:lang w:val="en-US" w:eastAsia="zh-CN"/>
              </w:rPr>
            </w:pPr>
            <w:r>
              <w:rPr>
                <w:rFonts w:hint="eastAsia" w:eastAsia="宋体"/>
                <w:lang w:val="en-US" w:eastAsia="zh-CN"/>
              </w:rPr>
              <w:t>39.63</w:t>
            </w:r>
          </w:p>
        </w:tc>
        <w:tc>
          <w:tcPr>
            <w:tcW w:w="706" w:type="dxa"/>
            <w:vAlign w:val="top"/>
          </w:tcPr>
          <w:p w14:paraId="5456E37D">
            <w:pPr>
              <w:spacing w:before="92" w:line="164" w:lineRule="auto"/>
              <w:ind w:left="297"/>
              <w:rPr>
                <w:rFonts w:ascii="宋体" w:hAnsi="宋体" w:eastAsia="宋体" w:cs="宋体"/>
                <w:sz w:val="20"/>
                <w:szCs w:val="20"/>
              </w:rPr>
            </w:pPr>
            <w:r>
              <w:rPr>
                <w:rFonts w:ascii="宋体" w:hAnsi="宋体" w:eastAsia="宋体" w:cs="宋体"/>
                <w:spacing w:val="-6"/>
                <w:sz w:val="20"/>
                <w:szCs w:val="20"/>
              </w:rPr>
              <w:t>10</w:t>
            </w:r>
          </w:p>
        </w:tc>
        <w:tc>
          <w:tcPr>
            <w:tcW w:w="732" w:type="dxa"/>
            <w:gridSpan w:val="2"/>
            <w:vAlign w:val="top"/>
          </w:tcPr>
          <w:p w14:paraId="182A2651">
            <w:pPr>
              <w:pStyle w:val="7"/>
              <w:rPr>
                <w:rFonts w:hint="eastAsia" w:eastAsia="宋体"/>
                <w:lang w:val="en-US" w:eastAsia="zh-CN"/>
              </w:rPr>
            </w:pPr>
            <w:r>
              <w:rPr>
                <w:rFonts w:hint="eastAsia" w:eastAsia="宋体"/>
                <w:lang w:val="en-US" w:eastAsia="zh-CN"/>
              </w:rPr>
              <w:t>100%</w:t>
            </w:r>
          </w:p>
        </w:tc>
        <w:tc>
          <w:tcPr>
            <w:tcW w:w="1169" w:type="dxa"/>
            <w:gridSpan w:val="2"/>
            <w:vAlign w:val="top"/>
          </w:tcPr>
          <w:p w14:paraId="66BDF6FF">
            <w:pPr>
              <w:pStyle w:val="7"/>
              <w:rPr>
                <w:rFonts w:hint="eastAsia" w:eastAsia="宋体"/>
                <w:lang w:val="en-US" w:eastAsia="zh-CN"/>
              </w:rPr>
            </w:pPr>
            <w:r>
              <w:rPr>
                <w:rFonts w:hint="eastAsia" w:eastAsia="宋体"/>
                <w:lang w:val="en-US" w:eastAsia="zh-CN"/>
              </w:rPr>
              <w:t>10</w:t>
            </w:r>
          </w:p>
        </w:tc>
        <w:tc>
          <w:tcPr>
            <w:tcW w:w="1168" w:type="dxa"/>
            <w:gridSpan w:val="2"/>
            <w:vAlign w:val="top"/>
          </w:tcPr>
          <w:p w14:paraId="5CB7B49D">
            <w:pPr>
              <w:pStyle w:val="7"/>
              <w:rPr>
                <w:rFonts w:hint="eastAsia" w:eastAsia="宋体"/>
                <w:lang w:val="en-US" w:eastAsia="zh-CN"/>
              </w:rPr>
            </w:pPr>
          </w:p>
        </w:tc>
      </w:tr>
      <w:tr w14:paraId="53B5A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0" w:hRule="atLeast"/>
        </w:trPr>
        <w:tc>
          <w:tcPr>
            <w:tcW w:w="922" w:type="dxa"/>
            <w:vMerge w:val="continue"/>
            <w:tcBorders>
              <w:top w:val="nil"/>
              <w:bottom w:val="nil"/>
            </w:tcBorders>
            <w:vAlign w:val="top"/>
          </w:tcPr>
          <w:p w14:paraId="7FA92F99">
            <w:pPr>
              <w:pStyle w:val="7"/>
            </w:pPr>
          </w:p>
        </w:tc>
        <w:tc>
          <w:tcPr>
            <w:tcW w:w="2003" w:type="dxa"/>
            <w:gridSpan w:val="2"/>
            <w:vAlign w:val="top"/>
          </w:tcPr>
          <w:p w14:paraId="48D066DE">
            <w:pPr>
              <w:spacing w:before="41" w:line="202" w:lineRule="auto"/>
              <w:ind w:left="220"/>
              <w:rPr>
                <w:rFonts w:ascii="宋体" w:hAnsi="宋体" w:eastAsia="宋体" w:cs="宋体"/>
                <w:sz w:val="20"/>
                <w:szCs w:val="20"/>
              </w:rPr>
            </w:pPr>
            <w:r>
              <w:rPr>
                <w:rFonts w:ascii="宋体" w:hAnsi="宋体" w:eastAsia="宋体" w:cs="宋体"/>
                <w:spacing w:val="-1"/>
                <w:sz w:val="20"/>
                <w:szCs w:val="20"/>
              </w:rPr>
              <w:t>其中：当年财政拨款</w:t>
            </w:r>
          </w:p>
        </w:tc>
        <w:tc>
          <w:tcPr>
            <w:tcW w:w="900" w:type="dxa"/>
            <w:vAlign w:val="top"/>
          </w:tcPr>
          <w:p w14:paraId="1E23D64B">
            <w:pPr>
              <w:pStyle w:val="7"/>
              <w:rPr>
                <w:rFonts w:hint="default" w:eastAsia="宋体"/>
                <w:lang w:val="en-US" w:eastAsia="zh-CN"/>
              </w:rPr>
            </w:pPr>
            <w:r>
              <w:rPr>
                <w:rFonts w:hint="eastAsia" w:eastAsia="宋体"/>
                <w:lang w:val="en-US" w:eastAsia="zh-CN"/>
              </w:rPr>
              <w:t>39</w:t>
            </w:r>
          </w:p>
        </w:tc>
        <w:tc>
          <w:tcPr>
            <w:tcW w:w="962" w:type="dxa"/>
            <w:vAlign w:val="top"/>
          </w:tcPr>
          <w:p w14:paraId="41F5C7DB">
            <w:pPr>
              <w:pStyle w:val="7"/>
              <w:rPr>
                <w:rFonts w:hint="default" w:eastAsia="宋体"/>
                <w:lang w:val="en-US" w:eastAsia="zh-CN"/>
              </w:rPr>
            </w:pPr>
            <w:r>
              <w:rPr>
                <w:rFonts w:hint="eastAsia" w:eastAsia="宋体"/>
                <w:lang w:val="en-US" w:eastAsia="zh-CN"/>
              </w:rPr>
              <w:t>39</w:t>
            </w:r>
          </w:p>
        </w:tc>
        <w:tc>
          <w:tcPr>
            <w:tcW w:w="953" w:type="dxa"/>
            <w:vAlign w:val="top"/>
          </w:tcPr>
          <w:p w14:paraId="76C17DAC">
            <w:pPr>
              <w:pStyle w:val="7"/>
              <w:rPr>
                <w:rFonts w:hint="default" w:eastAsia="宋体"/>
                <w:lang w:val="en-US" w:eastAsia="zh-CN"/>
              </w:rPr>
            </w:pPr>
            <w:r>
              <w:rPr>
                <w:rFonts w:hint="eastAsia" w:eastAsia="宋体"/>
                <w:lang w:val="en-US" w:eastAsia="zh-CN"/>
              </w:rPr>
              <w:t>39.63</w:t>
            </w:r>
          </w:p>
        </w:tc>
        <w:tc>
          <w:tcPr>
            <w:tcW w:w="706" w:type="dxa"/>
            <w:vAlign w:val="top"/>
          </w:tcPr>
          <w:p w14:paraId="47580DBC">
            <w:pPr>
              <w:pStyle w:val="7"/>
              <w:rPr>
                <w:rFonts w:hint="eastAsia" w:eastAsia="宋体"/>
                <w:lang w:val="en-US" w:eastAsia="zh-CN"/>
              </w:rPr>
            </w:pPr>
            <w:r>
              <w:rPr>
                <w:rFonts w:hint="eastAsia" w:eastAsia="宋体"/>
                <w:lang w:val="en-US" w:eastAsia="zh-CN"/>
              </w:rPr>
              <w:t>10</w:t>
            </w:r>
          </w:p>
        </w:tc>
        <w:tc>
          <w:tcPr>
            <w:tcW w:w="732" w:type="dxa"/>
            <w:gridSpan w:val="2"/>
            <w:vAlign w:val="top"/>
          </w:tcPr>
          <w:p w14:paraId="70D74B6A">
            <w:pPr>
              <w:pStyle w:val="7"/>
              <w:rPr>
                <w:rFonts w:hint="eastAsia" w:eastAsia="宋体"/>
                <w:lang w:val="en-US" w:eastAsia="zh-CN"/>
              </w:rPr>
            </w:pPr>
            <w:r>
              <w:rPr>
                <w:rFonts w:hint="eastAsia" w:eastAsia="宋体"/>
                <w:lang w:val="en-US" w:eastAsia="zh-CN"/>
              </w:rPr>
              <w:t>100%</w:t>
            </w:r>
          </w:p>
        </w:tc>
        <w:tc>
          <w:tcPr>
            <w:tcW w:w="1169" w:type="dxa"/>
            <w:gridSpan w:val="2"/>
            <w:vAlign w:val="top"/>
          </w:tcPr>
          <w:p w14:paraId="65FB3E05">
            <w:pPr>
              <w:pStyle w:val="7"/>
              <w:rPr>
                <w:rFonts w:hint="eastAsia" w:eastAsia="宋体"/>
                <w:lang w:val="en-US" w:eastAsia="zh-CN"/>
              </w:rPr>
            </w:pPr>
            <w:r>
              <w:rPr>
                <w:rFonts w:hint="eastAsia" w:eastAsia="宋体"/>
                <w:lang w:val="en-US" w:eastAsia="zh-CN"/>
              </w:rPr>
              <w:t>10</w:t>
            </w:r>
          </w:p>
        </w:tc>
        <w:tc>
          <w:tcPr>
            <w:tcW w:w="1168" w:type="dxa"/>
            <w:gridSpan w:val="2"/>
            <w:vAlign w:val="top"/>
          </w:tcPr>
          <w:p w14:paraId="2BD6E5AA">
            <w:pPr>
              <w:pStyle w:val="7"/>
              <w:rPr>
                <w:rFonts w:hint="eastAsia" w:eastAsia="宋体"/>
                <w:lang w:val="en-US" w:eastAsia="zh-CN"/>
              </w:rPr>
            </w:pPr>
          </w:p>
        </w:tc>
      </w:tr>
      <w:tr w14:paraId="35E5D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0" w:hRule="atLeast"/>
        </w:trPr>
        <w:tc>
          <w:tcPr>
            <w:tcW w:w="922" w:type="dxa"/>
            <w:vMerge w:val="continue"/>
            <w:tcBorders>
              <w:top w:val="nil"/>
              <w:bottom w:val="nil"/>
            </w:tcBorders>
            <w:vAlign w:val="top"/>
          </w:tcPr>
          <w:p w14:paraId="70CD42B3">
            <w:pPr>
              <w:pStyle w:val="7"/>
            </w:pPr>
          </w:p>
        </w:tc>
        <w:tc>
          <w:tcPr>
            <w:tcW w:w="2003" w:type="dxa"/>
            <w:gridSpan w:val="2"/>
            <w:vAlign w:val="top"/>
          </w:tcPr>
          <w:p w14:paraId="284F25CD">
            <w:pPr>
              <w:spacing w:before="41" w:line="202" w:lineRule="auto"/>
              <w:ind w:left="830"/>
              <w:rPr>
                <w:rFonts w:ascii="宋体" w:hAnsi="宋体" w:eastAsia="宋体" w:cs="宋体"/>
                <w:sz w:val="20"/>
                <w:szCs w:val="20"/>
              </w:rPr>
            </w:pPr>
            <w:r>
              <w:rPr>
                <w:rFonts w:ascii="宋体" w:hAnsi="宋体" w:eastAsia="宋体" w:cs="宋体"/>
                <w:spacing w:val="-2"/>
                <w:sz w:val="20"/>
                <w:szCs w:val="20"/>
              </w:rPr>
              <w:t>上年结转资金</w:t>
            </w:r>
          </w:p>
        </w:tc>
        <w:tc>
          <w:tcPr>
            <w:tcW w:w="900" w:type="dxa"/>
            <w:vAlign w:val="top"/>
          </w:tcPr>
          <w:p w14:paraId="2FBB4A1B">
            <w:pPr>
              <w:pStyle w:val="7"/>
            </w:pPr>
          </w:p>
        </w:tc>
        <w:tc>
          <w:tcPr>
            <w:tcW w:w="962" w:type="dxa"/>
            <w:vAlign w:val="top"/>
          </w:tcPr>
          <w:p w14:paraId="719D767C">
            <w:pPr>
              <w:pStyle w:val="7"/>
            </w:pPr>
          </w:p>
        </w:tc>
        <w:tc>
          <w:tcPr>
            <w:tcW w:w="953" w:type="dxa"/>
            <w:vAlign w:val="top"/>
          </w:tcPr>
          <w:p w14:paraId="7BE2CD2A">
            <w:pPr>
              <w:pStyle w:val="7"/>
            </w:pPr>
          </w:p>
        </w:tc>
        <w:tc>
          <w:tcPr>
            <w:tcW w:w="706" w:type="dxa"/>
            <w:vAlign w:val="top"/>
          </w:tcPr>
          <w:p w14:paraId="4F4D950F">
            <w:pPr>
              <w:pStyle w:val="7"/>
            </w:pPr>
          </w:p>
        </w:tc>
        <w:tc>
          <w:tcPr>
            <w:tcW w:w="732" w:type="dxa"/>
            <w:gridSpan w:val="2"/>
            <w:vAlign w:val="top"/>
          </w:tcPr>
          <w:p w14:paraId="6AAAE6EC">
            <w:pPr>
              <w:pStyle w:val="7"/>
            </w:pPr>
          </w:p>
        </w:tc>
        <w:tc>
          <w:tcPr>
            <w:tcW w:w="1169" w:type="dxa"/>
            <w:gridSpan w:val="2"/>
            <w:vAlign w:val="top"/>
          </w:tcPr>
          <w:p w14:paraId="65DBD0E6">
            <w:pPr>
              <w:pStyle w:val="7"/>
            </w:pPr>
          </w:p>
        </w:tc>
        <w:tc>
          <w:tcPr>
            <w:tcW w:w="1168" w:type="dxa"/>
            <w:gridSpan w:val="2"/>
            <w:vAlign w:val="top"/>
          </w:tcPr>
          <w:p w14:paraId="6DE8BC2C">
            <w:pPr>
              <w:pStyle w:val="7"/>
            </w:pPr>
          </w:p>
        </w:tc>
      </w:tr>
      <w:tr w14:paraId="2DE26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9" w:hRule="atLeast"/>
        </w:trPr>
        <w:tc>
          <w:tcPr>
            <w:tcW w:w="922" w:type="dxa"/>
            <w:vMerge w:val="continue"/>
            <w:tcBorders>
              <w:top w:val="nil"/>
            </w:tcBorders>
            <w:vAlign w:val="top"/>
          </w:tcPr>
          <w:p w14:paraId="1CFF4A2A">
            <w:pPr>
              <w:pStyle w:val="7"/>
            </w:pPr>
          </w:p>
        </w:tc>
        <w:tc>
          <w:tcPr>
            <w:tcW w:w="2003" w:type="dxa"/>
            <w:gridSpan w:val="2"/>
            <w:vAlign w:val="top"/>
          </w:tcPr>
          <w:p w14:paraId="74B435CC">
            <w:pPr>
              <w:spacing w:before="41" w:line="210" w:lineRule="auto"/>
              <w:ind w:left="1021"/>
              <w:rPr>
                <w:rFonts w:ascii="宋体" w:hAnsi="宋体" w:eastAsia="宋体" w:cs="宋体"/>
                <w:sz w:val="20"/>
                <w:szCs w:val="20"/>
              </w:rPr>
            </w:pPr>
            <w:r>
              <w:rPr>
                <w:rFonts w:ascii="宋体" w:hAnsi="宋体" w:eastAsia="宋体" w:cs="宋体"/>
                <w:spacing w:val="-2"/>
                <w:sz w:val="20"/>
                <w:szCs w:val="20"/>
              </w:rPr>
              <w:t>其他资金</w:t>
            </w:r>
          </w:p>
        </w:tc>
        <w:tc>
          <w:tcPr>
            <w:tcW w:w="900" w:type="dxa"/>
            <w:vAlign w:val="top"/>
          </w:tcPr>
          <w:p w14:paraId="084421A7">
            <w:pPr>
              <w:pStyle w:val="7"/>
            </w:pPr>
          </w:p>
        </w:tc>
        <w:tc>
          <w:tcPr>
            <w:tcW w:w="962" w:type="dxa"/>
            <w:vAlign w:val="top"/>
          </w:tcPr>
          <w:p w14:paraId="2820C886">
            <w:pPr>
              <w:pStyle w:val="7"/>
            </w:pPr>
          </w:p>
        </w:tc>
        <w:tc>
          <w:tcPr>
            <w:tcW w:w="953" w:type="dxa"/>
            <w:vAlign w:val="top"/>
          </w:tcPr>
          <w:p w14:paraId="40B152D3">
            <w:pPr>
              <w:pStyle w:val="7"/>
            </w:pPr>
          </w:p>
        </w:tc>
        <w:tc>
          <w:tcPr>
            <w:tcW w:w="706" w:type="dxa"/>
            <w:vAlign w:val="top"/>
          </w:tcPr>
          <w:p w14:paraId="149719AF">
            <w:pPr>
              <w:pStyle w:val="7"/>
            </w:pPr>
          </w:p>
        </w:tc>
        <w:tc>
          <w:tcPr>
            <w:tcW w:w="732" w:type="dxa"/>
            <w:gridSpan w:val="2"/>
            <w:vAlign w:val="top"/>
          </w:tcPr>
          <w:p w14:paraId="2E2E907D">
            <w:pPr>
              <w:pStyle w:val="7"/>
            </w:pPr>
          </w:p>
        </w:tc>
        <w:tc>
          <w:tcPr>
            <w:tcW w:w="1169" w:type="dxa"/>
            <w:gridSpan w:val="2"/>
            <w:vAlign w:val="top"/>
          </w:tcPr>
          <w:p w14:paraId="156DDCB3">
            <w:pPr>
              <w:pStyle w:val="7"/>
            </w:pPr>
          </w:p>
        </w:tc>
        <w:tc>
          <w:tcPr>
            <w:tcW w:w="1168" w:type="dxa"/>
            <w:gridSpan w:val="2"/>
            <w:vAlign w:val="top"/>
          </w:tcPr>
          <w:p w14:paraId="58F4A813">
            <w:pPr>
              <w:pStyle w:val="7"/>
            </w:pPr>
          </w:p>
        </w:tc>
      </w:tr>
      <w:tr w14:paraId="2DD39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22" w:type="dxa"/>
            <w:vMerge w:val="restart"/>
            <w:tcBorders>
              <w:bottom w:val="nil"/>
            </w:tcBorders>
            <w:vAlign w:val="top"/>
          </w:tcPr>
          <w:p w14:paraId="7EB06A7E">
            <w:pPr>
              <w:spacing w:before="21"/>
              <w:ind w:left="314" w:right="127" w:hanging="200"/>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3865" w:type="dxa"/>
            <w:gridSpan w:val="4"/>
            <w:vAlign w:val="top"/>
          </w:tcPr>
          <w:p w14:paraId="64BC8D46">
            <w:pPr>
              <w:spacing w:before="42" w:line="210" w:lineRule="auto"/>
              <w:ind w:left="1990"/>
              <w:rPr>
                <w:rFonts w:ascii="宋体" w:hAnsi="宋体" w:eastAsia="宋体" w:cs="宋体"/>
                <w:sz w:val="20"/>
                <w:szCs w:val="20"/>
              </w:rPr>
            </w:pPr>
            <w:r>
              <w:rPr>
                <w:rFonts w:ascii="宋体" w:hAnsi="宋体" w:eastAsia="宋体" w:cs="宋体"/>
                <w:spacing w:val="-2"/>
                <w:sz w:val="20"/>
                <w:szCs w:val="20"/>
              </w:rPr>
              <w:t>预期目标</w:t>
            </w:r>
          </w:p>
        </w:tc>
        <w:tc>
          <w:tcPr>
            <w:tcW w:w="3561" w:type="dxa"/>
            <w:gridSpan w:val="7"/>
            <w:vAlign w:val="top"/>
          </w:tcPr>
          <w:p w14:paraId="06B39014">
            <w:pPr>
              <w:spacing w:before="42" w:line="210" w:lineRule="auto"/>
              <w:ind w:left="1615"/>
              <w:rPr>
                <w:rFonts w:ascii="宋体" w:hAnsi="宋体" w:eastAsia="宋体" w:cs="宋体"/>
                <w:sz w:val="20"/>
                <w:szCs w:val="20"/>
              </w:rPr>
            </w:pPr>
            <w:r>
              <w:rPr>
                <w:rFonts w:ascii="宋体" w:hAnsi="宋体" w:eastAsia="宋体" w:cs="宋体"/>
                <w:spacing w:val="1"/>
                <w:sz w:val="20"/>
                <w:szCs w:val="20"/>
              </w:rPr>
              <w:t>实际完成情况</w:t>
            </w:r>
          </w:p>
        </w:tc>
        <w:tc>
          <w:tcPr>
            <w:tcW w:w="1167" w:type="dxa"/>
            <w:vAlign w:val="top"/>
          </w:tcPr>
          <w:p w14:paraId="1D4FDD32">
            <w:pPr>
              <w:spacing w:before="42" w:line="210" w:lineRule="auto"/>
              <w:ind w:left="1615"/>
              <w:rPr>
                <w:rFonts w:ascii="宋体" w:hAnsi="宋体" w:eastAsia="宋体" w:cs="宋体"/>
                <w:spacing w:val="1"/>
                <w:sz w:val="20"/>
                <w:szCs w:val="20"/>
              </w:rPr>
            </w:pPr>
          </w:p>
        </w:tc>
      </w:tr>
      <w:tr w14:paraId="7EC3D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22" w:type="dxa"/>
            <w:vMerge w:val="continue"/>
            <w:tcBorders>
              <w:top w:val="nil"/>
            </w:tcBorders>
            <w:vAlign w:val="top"/>
          </w:tcPr>
          <w:p w14:paraId="72977987">
            <w:pPr>
              <w:pStyle w:val="7"/>
            </w:pPr>
          </w:p>
        </w:tc>
        <w:tc>
          <w:tcPr>
            <w:tcW w:w="3865" w:type="dxa"/>
            <w:gridSpan w:val="4"/>
            <w:vAlign w:val="top"/>
          </w:tcPr>
          <w:p w14:paraId="220FA444">
            <w:pPr>
              <w:pStyle w:val="7"/>
            </w:pPr>
          </w:p>
        </w:tc>
        <w:tc>
          <w:tcPr>
            <w:tcW w:w="3561" w:type="dxa"/>
            <w:gridSpan w:val="7"/>
            <w:vAlign w:val="top"/>
          </w:tcPr>
          <w:p w14:paraId="2711F04A">
            <w:pPr>
              <w:pStyle w:val="7"/>
            </w:pPr>
          </w:p>
        </w:tc>
        <w:tc>
          <w:tcPr>
            <w:tcW w:w="1167" w:type="dxa"/>
            <w:vAlign w:val="top"/>
          </w:tcPr>
          <w:p w14:paraId="73449EFB">
            <w:pPr>
              <w:pStyle w:val="7"/>
            </w:pPr>
          </w:p>
        </w:tc>
      </w:tr>
      <w:tr w14:paraId="34734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49" w:hRule="atLeast"/>
        </w:trPr>
        <w:tc>
          <w:tcPr>
            <w:tcW w:w="922" w:type="dxa"/>
            <w:vMerge w:val="restart"/>
            <w:tcBorders>
              <w:bottom w:val="nil"/>
            </w:tcBorders>
            <w:textDirection w:val="tbRlV"/>
            <w:vAlign w:val="top"/>
          </w:tcPr>
          <w:p w14:paraId="6ADA8F9F">
            <w:pPr>
              <w:pStyle w:val="7"/>
              <w:spacing w:line="257" w:lineRule="auto"/>
            </w:pPr>
          </w:p>
          <w:p w14:paraId="17E88A2E">
            <w:pPr>
              <w:pStyle w:val="7"/>
              <w:spacing w:line="258" w:lineRule="auto"/>
            </w:pPr>
          </w:p>
          <w:p w14:paraId="582B15AC">
            <w:pPr>
              <w:spacing w:before="67" w:line="217" w:lineRule="auto"/>
              <w:ind w:left="2554"/>
              <w:rPr>
                <w:rFonts w:ascii="宋体" w:hAnsi="宋体" w:eastAsia="宋体" w:cs="宋体"/>
                <w:sz w:val="20"/>
                <w:szCs w:val="20"/>
              </w:rPr>
            </w:pPr>
            <w:r>
              <w:rPr>
                <w:rFonts w:ascii="宋体" w:hAnsi="宋体" w:eastAsia="宋体" w:cs="宋体"/>
                <w:sz w:val="20"/>
                <w:szCs w:val="20"/>
              </w:rPr>
              <w:t>绩效指标</w:t>
            </w:r>
          </w:p>
        </w:tc>
        <w:tc>
          <w:tcPr>
            <w:tcW w:w="918" w:type="dxa"/>
            <w:vAlign w:val="top"/>
          </w:tcPr>
          <w:p w14:paraId="39204C0E">
            <w:pPr>
              <w:spacing w:before="182" w:line="220" w:lineRule="auto"/>
              <w:ind w:left="111"/>
              <w:rPr>
                <w:rFonts w:ascii="宋体" w:hAnsi="宋体" w:eastAsia="宋体" w:cs="宋体"/>
                <w:sz w:val="20"/>
                <w:szCs w:val="20"/>
              </w:rPr>
            </w:pPr>
            <w:r>
              <w:rPr>
                <w:rFonts w:ascii="宋体" w:hAnsi="宋体" w:eastAsia="宋体" w:cs="宋体"/>
                <w:spacing w:val="-3"/>
                <w:sz w:val="20"/>
                <w:szCs w:val="20"/>
              </w:rPr>
              <w:t>一级指标</w:t>
            </w:r>
          </w:p>
        </w:tc>
        <w:tc>
          <w:tcPr>
            <w:tcW w:w="1085" w:type="dxa"/>
            <w:vAlign w:val="top"/>
          </w:tcPr>
          <w:p w14:paraId="4F00DC34">
            <w:pPr>
              <w:spacing w:before="182" w:line="220" w:lineRule="auto"/>
              <w:ind w:left="201"/>
              <w:rPr>
                <w:rFonts w:ascii="宋体" w:hAnsi="宋体" w:eastAsia="宋体" w:cs="宋体"/>
                <w:sz w:val="20"/>
                <w:szCs w:val="20"/>
              </w:rPr>
            </w:pPr>
            <w:r>
              <w:rPr>
                <w:rFonts w:ascii="宋体" w:hAnsi="宋体" w:eastAsia="宋体" w:cs="宋体"/>
                <w:spacing w:val="-3"/>
                <w:sz w:val="20"/>
                <w:szCs w:val="20"/>
              </w:rPr>
              <w:t>二级指标</w:t>
            </w:r>
          </w:p>
        </w:tc>
        <w:tc>
          <w:tcPr>
            <w:tcW w:w="900" w:type="dxa"/>
            <w:vAlign w:val="top"/>
          </w:tcPr>
          <w:p w14:paraId="36E0A4C8">
            <w:pPr>
              <w:spacing w:before="182" w:line="220" w:lineRule="auto"/>
              <w:ind w:left="103"/>
              <w:rPr>
                <w:rFonts w:ascii="宋体" w:hAnsi="宋体" w:eastAsia="宋体" w:cs="宋体"/>
                <w:sz w:val="20"/>
                <w:szCs w:val="20"/>
              </w:rPr>
            </w:pPr>
            <w:r>
              <w:rPr>
                <w:rFonts w:ascii="宋体" w:hAnsi="宋体" w:eastAsia="宋体" w:cs="宋体"/>
                <w:spacing w:val="-2"/>
                <w:sz w:val="20"/>
                <w:szCs w:val="20"/>
              </w:rPr>
              <w:t>三级指标</w:t>
            </w:r>
          </w:p>
        </w:tc>
        <w:tc>
          <w:tcPr>
            <w:tcW w:w="962" w:type="dxa"/>
            <w:vAlign w:val="top"/>
          </w:tcPr>
          <w:p w14:paraId="013D5E50">
            <w:pPr>
              <w:spacing w:before="182" w:line="219" w:lineRule="auto"/>
              <w:ind w:left="34"/>
              <w:rPr>
                <w:rFonts w:ascii="宋体" w:hAnsi="宋体" w:eastAsia="宋体" w:cs="宋体"/>
                <w:sz w:val="20"/>
                <w:szCs w:val="20"/>
              </w:rPr>
            </w:pPr>
            <w:r>
              <w:rPr>
                <w:rFonts w:ascii="宋体" w:hAnsi="宋体" w:eastAsia="宋体" w:cs="宋体"/>
                <w:spacing w:val="-2"/>
                <w:sz w:val="20"/>
                <w:szCs w:val="20"/>
              </w:rPr>
              <w:t>年度指标值</w:t>
            </w:r>
          </w:p>
        </w:tc>
        <w:tc>
          <w:tcPr>
            <w:tcW w:w="953" w:type="dxa"/>
            <w:vAlign w:val="top"/>
          </w:tcPr>
          <w:p w14:paraId="4EDAE156">
            <w:pPr>
              <w:spacing w:before="182" w:line="219" w:lineRule="auto"/>
              <w:ind w:left="35"/>
              <w:rPr>
                <w:rFonts w:ascii="宋体" w:hAnsi="宋体" w:eastAsia="宋体" w:cs="宋体"/>
                <w:sz w:val="20"/>
                <w:szCs w:val="20"/>
              </w:rPr>
            </w:pPr>
            <w:r>
              <w:rPr>
                <w:rFonts w:ascii="宋体" w:hAnsi="宋体" w:eastAsia="宋体" w:cs="宋体"/>
                <w:spacing w:val="1"/>
                <w:sz w:val="20"/>
                <w:szCs w:val="20"/>
              </w:rPr>
              <w:t>实际完成值</w:t>
            </w:r>
          </w:p>
        </w:tc>
        <w:tc>
          <w:tcPr>
            <w:tcW w:w="706" w:type="dxa"/>
            <w:vAlign w:val="top"/>
          </w:tcPr>
          <w:p w14:paraId="453241B2">
            <w:pPr>
              <w:spacing w:before="182" w:line="219" w:lineRule="auto"/>
              <w:ind w:left="196"/>
              <w:rPr>
                <w:rFonts w:ascii="宋体" w:hAnsi="宋体" w:eastAsia="宋体" w:cs="宋体"/>
                <w:sz w:val="20"/>
                <w:szCs w:val="20"/>
              </w:rPr>
            </w:pPr>
            <w:r>
              <w:rPr>
                <w:rFonts w:ascii="宋体" w:hAnsi="宋体" w:eastAsia="宋体" w:cs="宋体"/>
                <w:spacing w:val="-3"/>
                <w:sz w:val="20"/>
                <w:szCs w:val="20"/>
              </w:rPr>
              <w:t>分值</w:t>
            </w:r>
          </w:p>
        </w:tc>
        <w:tc>
          <w:tcPr>
            <w:tcW w:w="732" w:type="dxa"/>
            <w:gridSpan w:val="2"/>
            <w:vAlign w:val="top"/>
          </w:tcPr>
          <w:p w14:paraId="0D9B1626">
            <w:pPr>
              <w:spacing w:before="182" w:line="219" w:lineRule="auto"/>
              <w:ind w:left="207"/>
              <w:rPr>
                <w:rFonts w:ascii="宋体" w:hAnsi="宋体" w:eastAsia="宋体" w:cs="宋体"/>
                <w:sz w:val="20"/>
                <w:szCs w:val="20"/>
              </w:rPr>
            </w:pPr>
            <w:r>
              <w:rPr>
                <w:rFonts w:ascii="宋体" w:hAnsi="宋体" w:eastAsia="宋体" w:cs="宋体"/>
                <w:spacing w:val="-3"/>
                <w:sz w:val="20"/>
                <w:szCs w:val="20"/>
              </w:rPr>
              <w:t>得分</w:t>
            </w:r>
          </w:p>
        </w:tc>
        <w:tc>
          <w:tcPr>
            <w:tcW w:w="1169" w:type="dxa"/>
            <w:gridSpan w:val="2"/>
            <w:vAlign w:val="top"/>
          </w:tcPr>
          <w:p w14:paraId="7D7AC038">
            <w:pPr>
              <w:spacing w:before="42" w:line="229" w:lineRule="auto"/>
              <w:ind w:left="158" w:right="61" w:hanging="100"/>
              <w:rPr>
                <w:rFonts w:ascii="宋体" w:hAnsi="宋体" w:eastAsia="宋体" w:cs="宋体"/>
                <w:sz w:val="20"/>
                <w:szCs w:val="20"/>
              </w:rPr>
            </w:pPr>
            <w:r>
              <w:rPr>
                <w:rFonts w:ascii="宋体" w:hAnsi="宋体" w:eastAsia="宋体" w:cs="宋体"/>
                <w:spacing w:val="-2"/>
                <w:sz w:val="20"/>
                <w:szCs w:val="20"/>
              </w:rPr>
              <w:t>偏差原因分析</w:t>
            </w:r>
            <w:r>
              <w:rPr>
                <w:rFonts w:ascii="宋体" w:hAnsi="宋体" w:eastAsia="宋体" w:cs="宋体"/>
                <w:spacing w:val="3"/>
                <w:sz w:val="20"/>
                <w:szCs w:val="20"/>
              </w:rPr>
              <w:t xml:space="preserve"> </w:t>
            </w:r>
            <w:r>
              <w:rPr>
                <w:rFonts w:ascii="宋体" w:hAnsi="宋体" w:eastAsia="宋体" w:cs="宋体"/>
                <w:spacing w:val="-2"/>
                <w:sz w:val="20"/>
                <w:szCs w:val="20"/>
              </w:rPr>
              <w:t>及改进措施</w:t>
            </w:r>
          </w:p>
        </w:tc>
        <w:tc>
          <w:tcPr>
            <w:tcW w:w="1168" w:type="dxa"/>
            <w:gridSpan w:val="2"/>
            <w:vAlign w:val="top"/>
          </w:tcPr>
          <w:p w14:paraId="129A80D5">
            <w:pPr>
              <w:spacing w:before="42" w:line="229" w:lineRule="auto"/>
              <w:ind w:left="158" w:right="61" w:hanging="100"/>
              <w:rPr>
                <w:rFonts w:ascii="宋体" w:hAnsi="宋体" w:eastAsia="宋体" w:cs="宋体"/>
                <w:spacing w:val="-2"/>
                <w:sz w:val="20"/>
                <w:szCs w:val="20"/>
              </w:rPr>
            </w:pPr>
          </w:p>
        </w:tc>
      </w:tr>
      <w:tr w14:paraId="7EF0C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0" w:hRule="atLeast"/>
        </w:trPr>
        <w:tc>
          <w:tcPr>
            <w:tcW w:w="922" w:type="dxa"/>
            <w:vMerge w:val="continue"/>
            <w:tcBorders>
              <w:top w:val="nil"/>
              <w:bottom w:val="nil"/>
            </w:tcBorders>
            <w:textDirection w:val="tbRlV"/>
            <w:vAlign w:val="top"/>
          </w:tcPr>
          <w:p w14:paraId="2814667E">
            <w:pPr>
              <w:pStyle w:val="7"/>
            </w:pPr>
          </w:p>
        </w:tc>
        <w:tc>
          <w:tcPr>
            <w:tcW w:w="918" w:type="dxa"/>
            <w:vMerge w:val="restart"/>
            <w:tcBorders>
              <w:bottom w:val="nil"/>
            </w:tcBorders>
            <w:vAlign w:val="top"/>
          </w:tcPr>
          <w:p w14:paraId="00D11B3B">
            <w:pPr>
              <w:pStyle w:val="7"/>
              <w:spacing w:line="274" w:lineRule="auto"/>
            </w:pPr>
          </w:p>
          <w:p w14:paraId="3DD267DC">
            <w:pPr>
              <w:pStyle w:val="7"/>
              <w:spacing w:line="274" w:lineRule="auto"/>
            </w:pPr>
          </w:p>
          <w:p w14:paraId="2F2254D9">
            <w:pPr>
              <w:pStyle w:val="7"/>
              <w:spacing w:line="275" w:lineRule="auto"/>
            </w:pPr>
          </w:p>
          <w:p w14:paraId="74947F61">
            <w:pPr>
              <w:spacing w:before="65" w:line="219" w:lineRule="auto"/>
              <w:ind w:left="111"/>
              <w:rPr>
                <w:rFonts w:ascii="宋体" w:hAnsi="宋体" w:eastAsia="宋体" w:cs="宋体"/>
                <w:sz w:val="20"/>
                <w:szCs w:val="20"/>
              </w:rPr>
            </w:pPr>
            <w:r>
              <w:rPr>
                <w:rFonts w:ascii="宋体" w:hAnsi="宋体" w:eastAsia="宋体" w:cs="宋体"/>
                <w:spacing w:val="-2"/>
                <w:sz w:val="20"/>
                <w:szCs w:val="20"/>
              </w:rPr>
              <w:t>产出指标</w:t>
            </w:r>
          </w:p>
          <w:p w14:paraId="1A35DCDB">
            <w:pPr>
              <w:spacing w:before="53" w:line="220" w:lineRule="auto"/>
              <w:ind w:left="210"/>
              <w:rPr>
                <w:rFonts w:ascii="宋体" w:hAnsi="宋体" w:eastAsia="宋体" w:cs="宋体"/>
                <w:sz w:val="20"/>
                <w:szCs w:val="20"/>
              </w:rPr>
            </w:pPr>
            <w:r>
              <w:rPr>
                <w:rFonts w:ascii="宋体" w:hAnsi="宋体" w:eastAsia="宋体" w:cs="宋体"/>
                <w:spacing w:val="8"/>
                <w:sz w:val="20"/>
                <w:szCs w:val="20"/>
              </w:rPr>
              <w:t>(50分)</w:t>
            </w:r>
          </w:p>
        </w:tc>
        <w:tc>
          <w:tcPr>
            <w:tcW w:w="1085" w:type="dxa"/>
            <w:vMerge w:val="restart"/>
            <w:tcBorders>
              <w:bottom w:val="nil"/>
            </w:tcBorders>
            <w:vAlign w:val="top"/>
          </w:tcPr>
          <w:p w14:paraId="236EBCB1">
            <w:pPr>
              <w:spacing w:before="183" w:line="219" w:lineRule="auto"/>
              <w:ind w:left="201"/>
              <w:rPr>
                <w:rFonts w:ascii="宋体" w:hAnsi="宋体" w:eastAsia="宋体" w:cs="宋体"/>
                <w:sz w:val="20"/>
                <w:szCs w:val="20"/>
              </w:rPr>
            </w:pPr>
            <w:r>
              <w:rPr>
                <w:rFonts w:ascii="宋体" w:hAnsi="宋体" w:eastAsia="宋体" w:cs="宋体"/>
                <w:spacing w:val="-2"/>
                <w:sz w:val="20"/>
                <w:szCs w:val="20"/>
              </w:rPr>
              <w:t>数量指标</w:t>
            </w:r>
          </w:p>
        </w:tc>
        <w:tc>
          <w:tcPr>
            <w:tcW w:w="900" w:type="dxa"/>
            <w:vAlign w:val="top"/>
          </w:tcPr>
          <w:p w14:paraId="722ED3ED">
            <w:pPr>
              <w:pStyle w:val="7"/>
              <w:rPr>
                <w:rFonts w:hint="eastAsia" w:eastAsia="宋体"/>
                <w:lang w:val="en-US" w:eastAsia="zh-CN"/>
              </w:rPr>
            </w:pPr>
            <w:r>
              <w:rPr>
                <w:rFonts w:hint="eastAsia" w:eastAsia="宋体"/>
                <w:lang w:val="en-US" w:eastAsia="zh-CN"/>
              </w:rPr>
              <w:t>社区工资18万元</w:t>
            </w:r>
          </w:p>
        </w:tc>
        <w:tc>
          <w:tcPr>
            <w:tcW w:w="962" w:type="dxa"/>
            <w:vAlign w:val="top"/>
          </w:tcPr>
          <w:p w14:paraId="5A24CEB2">
            <w:pPr>
              <w:pStyle w:val="7"/>
              <w:rPr>
                <w:rFonts w:hint="eastAsia" w:eastAsia="宋体"/>
                <w:lang w:val="en-US" w:eastAsia="zh-CN"/>
              </w:rPr>
            </w:pPr>
            <w:r>
              <w:rPr>
                <w:rFonts w:hint="eastAsia" w:eastAsia="宋体"/>
                <w:lang w:val="en-US" w:eastAsia="zh-CN"/>
              </w:rPr>
              <w:t>社区 工 资18万元</w:t>
            </w:r>
          </w:p>
        </w:tc>
        <w:tc>
          <w:tcPr>
            <w:tcW w:w="953" w:type="dxa"/>
            <w:vAlign w:val="top"/>
          </w:tcPr>
          <w:p w14:paraId="1AEEA0DA">
            <w:pPr>
              <w:pStyle w:val="7"/>
              <w:rPr>
                <w:rFonts w:hint="eastAsia" w:eastAsia="宋体"/>
                <w:lang w:val="en-US" w:eastAsia="zh-CN"/>
              </w:rPr>
            </w:pPr>
            <w:r>
              <w:rPr>
                <w:rFonts w:hint="eastAsia" w:eastAsia="宋体"/>
                <w:lang w:val="en-US" w:eastAsia="zh-CN"/>
              </w:rPr>
              <w:t>18万元</w:t>
            </w:r>
          </w:p>
        </w:tc>
        <w:tc>
          <w:tcPr>
            <w:tcW w:w="706" w:type="dxa"/>
            <w:vAlign w:val="top"/>
          </w:tcPr>
          <w:p w14:paraId="1253D135">
            <w:pPr>
              <w:pStyle w:val="7"/>
              <w:rPr>
                <w:rFonts w:hint="eastAsia" w:eastAsia="宋体"/>
                <w:lang w:val="en-US" w:eastAsia="zh-CN"/>
              </w:rPr>
            </w:pPr>
            <w:r>
              <w:rPr>
                <w:rFonts w:hint="eastAsia" w:eastAsia="宋体"/>
                <w:lang w:val="en-US" w:eastAsia="zh-CN"/>
              </w:rPr>
              <w:t>20</w:t>
            </w:r>
          </w:p>
        </w:tc>
        <w:tc>
          <w:tcPr>
            <w:tcW w:w="732" w:type="dxa"/>
            <w:gridSpan w:val="2"/>
            <w:vAlign w:val="top"/>
          </w:tcPr>
          <w:p w14:paraId="4500F586">
            <w:pPr>
              <w:pStyle w:val="7"/>
              <w:rPr>
                <w:rFonts w:hint="eastAsia" w:eastAsia="宋体"/>
                <w:lang w:val="en-US" w:eastAsia="zh-CN"/>
              </w:rPr>
            </w:pPr>
            <w:r>
              <w:rPr>
                <w:rFonts w:hint="eastAsia" w:eastAsia="宋体"/>
                <w:lang w:val="en-US" w:eastAsia="zh-CN"/>
              </w:rPr>
              <w:t>20</w:t>
            </w:r>
          </w:p>
        </w:tc>
        <w:tc>
          <w:tcPr>
            <w:tcW w:w="1169" w:type="dxa"/>
            <w:gridSpan w:val="2"/>
            <w:vAlign w:val="top"/>
          </w:tcPr>
          <w:p w14:paraId="08CA51F3">
            <w:pPr>
              <w:pStyle w:val="7"/>
            </w:pPr>
          </w:p>
        </w:tc>
        <w:tc>
          <w:tcPr>
            <w:tcW w:w="1168" w:type="dxa"/>
            <w:gridSpan w:val="2"/>
            <w:vAlign w:val="top"/>
          </w:tcPr>
          <w:p w14:paraId="306E7156">
            <w:pPr>
              <w:pStyle w:val="7"/>
            </w:pPr>
          </w:p>
        </w:tc>
      </w:tr>
      <w:tr w14:paraId="01AAB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69" w:hRule="atLeast"/>
        </w:trPr>
        <w:tc>
          <w:tcPr>
            <w:tcW w:w="922" w:type="dxa"/>
            <w:vMerge w:val="continue"/>
            <w:tcBorders>
              <w:top w:val="nil"/>
              <w:bottom w:val="nil"/>
            </w:tcBorders>
            <w:textDirection w:val="tbRlV"/>
            <w:vAlign w:val="top"/>
          </w:tcPr>
          <w:p w14:paraId="5BD5DDC9">
            <w:pPr>
              <w:pStyle w:val="7"/>
            </w:pPr>
          </w:p>
        </w:tc>
        <w:tc>
          <w:tcPr>
            <w:tcW w:w="918" w:type="dxa"/>
            <w:vMerge w:val="continue"/>
            <w:tcBorders>
              <w:top w:val="nil"/>
              <w:bottom w:val="nil"/>
            </w:tcBorders>
            <w:vAlign w:val="top"/>
          </w:tcPr>
          <w:p w14:paraId="0216E27A">
            <w:pPr>
              <w:pStyle w:val="7"/>
            </w:pPr>
          </w:p>
        </w:tc>
        <w:tc>
          <w:tcPr>
            <w:tcW w:w="1085" w:type="dxa"/>
            <w:vMerge w:val="continue"/>
            <w:tcBorders>
              <w:top w:val="nil"/>
            </w:tcBorders>
            <w:vAlign w:val="top"/>
          </w:tcPr>
          <w:p w14:paraId="05040F8C">
            <w:pPr>
              <w:pStyle w:val="7"/>
            </w:pPr>
          </w:p>
        </w:tc>
        <w:tc>
          <w:tcPr>
            <w:tcW w:w="900" w:type="dxa"/>
            <w:vAlign w:val="top"/>
          </w:tcPr>
          <w:p w14:paraId="00A16546">
            <w:pPr>
              <w:pStyle w:val="7"/>
              <w:rPr>
                <w:rFonts w:hint="default" w:eastAsia="宋体"/>
                <w:lang w:val="en-US" w:eastAsia="zh-CN"/>
              </w:rPr>
            </w:pPr>
            <w:r>
              <w:rPr>
                <w:rFonts w:hint="eastAsia" w:eastAsia="宋体"/>
                <w:lang w:eastAsia="zh-CN"/>
              </w:rPr>
              <w:t>社区工作经费</w:t>
            </w:r>
            <w:r>
              <w:rPr>
                <w:rFonts w:hint="eastAsia" w:eastAsia="宋体"/>
                <w:lang w:val="en-US" w:eastAsia="zh-CN"/>
              </w:rPr>
              <w:t>21</w:t>
            </w:r>
          </w:p>
        </w:tc>
        <w:tc>
          <w:tcPr>
            <w:tcW w:w="962" w:type="dxa"/>
            <w:vAlign w:val="top"/>
          </w:tcPr>
          <w:p w14:paraId="6C466031">
            <w:pPr>
              <w:pStyle w:val="7"/>
              <w:rPr>
                <w:rFonts w:hint="eastAsia" w:eastAsia="宋体"/>
                <w:lang w:eastAsia="zh-CN"/>
              </w:rPr>
            </w:pPr>
            <w:r>
              <w:rPr>
                <w:rFonts w:hint="eastAsia" w:eastAsia="宋体"/>
                <w:lang w:eastAsia="zh-CN"/>
              </w:rPr>
              <w:t>社区工作经费</w:t>
            </w:r>
          </w:p>
        </w:tc>
        <w:tc>
          <w:tcPr>
            <w:tcW w:w="953" w:type="dxa"/>
            <w:vAlign w:val="top"/>
          </w:tcPr>
          <w:p w14:paraId="73B8D7AF">
            <w:pPr>
              <w:pStyle w:val="7"/>
              <w:rPr>
                <w:rFonts w:hint="default" w:eastAsia="宋体"/>
                <w:lang w:val="en-US" w:eastAsia="zh-CN"/>
              </w:rPr>
            </w:pPr>
            <w:r>
              <w:rPr>
                <w:rFonts w:hint="eastAsia" w:eastAsia="宋体"/>
                <w:lang w:val="en-US" w:eastAsia="zh-CN"/>
              </w:rPr>
              <w:t>21.6万元</w:t>
            </w:r>
          </w:p>
        </w:tc>
        <w:tc>
          <w:tcPr>
            <w:tcW w:w="706" w:type="dxa"/>
            <w:vAlign w:val="top"/>
          </w:tcPr>
          <w:p w14:paraId="57F151CD">
            <w:pPr>
              <w:pStyle w:val="7"/>
              <w:rPr>
                <w:rFonts w:hint="eastAsia" w:eastAsia="宋体"/>
                <w:lang w:val="en-US" w:eastAsia="zh-CN"/>
              </w:rPr>
            </w:pPr>
            <w:r>
              <w:rPr>
                <w:rFonts w:hint="eastAsia" w:eastAsia="宋体"/>
                <w:lang w:val="en-US" w:eastAsia="zh-CN"/>
              </w:rPr>
              <w:t>20</w:t>
            </w:r>
          </w:p>
        </w:tc>
        <w:tc>
          <w:tcPr>
            <w:tcW w:w="732" w:type="dxa"/>
            <w:gridSpan w:val="2"/>
            <w:vAlign w:val="top"/>
          </w:tcPr>
          <w:p w14:paraId="53FA82E5">
            <w:pPr>
              <w:pStyle w:val="7"/>
              <w:rPr>
                <w:rFonts w:hint="eastAsia" w:eastAsia="宋体"/>
                <w:lang w:val="en-US" w:eastAsia="zh-CN"/>
              </w:rPr>
            </w:pPr>
            <w:r>
              <w:rPr>
                <w:rFonts w:hint="eastAsia" w:eastAsia="宋体"/>
                <w:lang w:val="en-US" w:eastAsia="zh-CN"/>
              </w:rPr>
              <w:t>20</w:t>
            </w:r>
          </w:p>
        </w:tc>
        <w:tc>
          <w:tcPr>
            <w:tcW w:w="1169" w:type="dxa"/>
            <w:gridSpan w:val="2"/>
            <w:vAlign w:val="top"/>
          </w:tcPr>
          <w:p w14:paraId="69F9A5F9">
            <w:pPr>
              <w:pStyle w:val="7"/>
            </w:pPr>
          </w:p>
        </w:tc>
        <w:tc>
          <w:tcPr>
            <w:tcW w:w="1168" w:type="dxa"/>
            <w:gridSpan w:val="2"/>
            <w:vAlign w:val="top"/>
          </w:tcPr>
          <w:p w14:paraId="6ECC2D8F">
            <w:pPr>
              <w:pStyle w:val="7"/>
            </w:pPr>
          </w:p>
        </w:tc>
      </w:tr>
      <w:tr w14:paraId="21C5F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80" w:hRule="atLeast"/>
        </w:trPr>
        <w:tc>
          <w:tcPr>
            <w:tcW w:w="922" w:type="dxa"/>
            <w:vMerge w:val="continue"/>
            <w:tcBorders>
              <w:top w:val="nil"/>
              <w:bottom w:val="nil"/>
            </w:tcBorders>
            <w:textDirection w:val="tbRlV"/>
            <w:vAlign w:val="top"/>
          </w:tcPr>
          <w:p w14:paraId="1A88425F">
            <w:pPr>
              <w:pStyle w:val="7"/>
            </w:pPr>
          </w:p>
        </w:tc>
        <w:tc>
          <w:tcPr>
            <w:tcW w:w="918" w:type="dxa"/>
            <w:vMerge w:val="continue"/>
            <w:tcBorders>
              <w:top w:val="nil"/>
              <w:bottom w:val="nil"/>
            </w:tcBorders>
            <w:vAlign w:val="top"/>
          </w:tcPr>
          <w:p w14:paraId="3097F9BD">
            <w:pPr>
              <w:pStyle w:val="7"/>
            </w:pPr>
          </w:p>
        </w:tc>
        <w:tc>
          <w:tcPr>
            <w:tcW w:w="1085" w:type="dxa"/>
            <w:vMerge w:val="restart"/>
            <w:tcBorders>
              <w:bottom w:val="nil"/>
            </w:tcBorders>
            <w:vAlign w:val="top"/>
          </w:tcPr>
          <w:p w14:paraId="1B5CF6B1">
            <w:pPr>
              <w:spacing w:before="184" w:line="220" w:lineRule="auto"/>
              <w:ind w:left="201"/>
              <w:rPr>
                <w:rFonts w:ascii="宋体" w:hAnsi="宋体" w:eastAsia="宋体" w:cs="宋体"/>
                <w:sz w:val="20"/>
                <w:szCs w:val="20"/>
              </w:rPr>
            </w:pPr>
            <w:r>
              <w:rPr>
                <w:rFonts w:ascii="宋体" w:hAnsi="宋体" w:eastAsia="宋体" w:cs="宋体"/>
                <w:spacing w:val="-2"/>
                <w:sz w:val="20"/>
                <w:szCs w:val="20"/>
              </w:rPr>
              <w:t>质量指标</w:t>
            </w:r>
          </w:p>
        </w:tc>
        <w:tc>
          <w:tcPr>
            <w:tcW w:w="900" w:type="dxa"/>
            <w:vAlign w:val="top"/>
          </w:tcPr>
          <w:p w14:paraId="4D3DDF16">
            <w:pPr>
              <w:pStyle w:val="7"/>
            </w:pPr>
            <w:r>
              <w:rPr>
                <w:rFonts w:hint="eastAsia" w:eastAsia="宋体"/>
                <w:lang w:eastAsia="zh-CN"/>
              </w:rPr>
              <w:t>不适用</w:t>
            </w:r>
          </w:p>
        </w:tc>
        <w:tc>
          <w:tcPr>
            <w:tcW w:w="962" w:type="dxa"/>
            <w:vAlign w:val="top"/>
          </w:tcPr>
          <w:p w14:paraId="2B9745A2">
            <w:pPr>
              <w:pStyle w:val="7"/>
            </w:pPr>
          </w:p>
        </w:tc>
        <w:tc>
          <w:tcPr>
            <w:tcW w:w="953" w:type="dxa"/>
            <w:vAlign w:val="top"/>
          </w:tcPr>
          <w:p w14:paraId="3E2FC90A">
            <w:pPr>
              <w:pStyle w:val="7"/>
            </w:pPr>
          </w:p>
        </w:tc>
        <w:tc>
          <w:tcPr>
            <w:tcW w:w="706" w:type="dxa"/>
            <w:vAlign w:val="top"/>
          </w:tcPr>
          <w:p w14:paraId="106F73D1">
            <w:pPr>
              <w:pStyle w:val="7"/>
            </w:pPr>
          </w:p>
        </w:tc>
        <w:tc>
          <w:tcPr>
            <w:tcW w:w="732" w:type="dxa"/>
            <w:gridSpan w:val="2"/>
            <w:vAlign w:val="top"/>
          </w:tcPr>
          <w:p w14:paraId="51CDDC21">
            <w:pPr>
              <w:pStyle w:val="7"/>
            </w:pPr>
          </w:p>
        </w:tc>
        <w:tc>
          <w:tcPr>
            <w:tcW w:w="1169" w:type="dxa"/>
            <w:gridSpan w:val="2"/>
            <w:vAlign w:val="top"/>
          </w:tcPr>
          <w:p w14:paraId="05CD0186">
            <w:pPr>
              <w:pStyle w:val="7"/>
            </w:pPr>
          </w:p>
        </w:tc>
        <w:tc>
          <w:tcPr>
            <w:tcW w:w="1168" w:type="dxa"/>
            <w:gridSpan w:val="2"/>
            <w:vAlign w:val="top"/>
          </w:tcPr>
          <w:p w14:paraId="61B1212A">
            <w:pPr>
              <w:pStyle w:val="7"/>
            </w:pPr>
          </w:p>
        </w:tc>
      </w:tr>
      <w:tr w14:paraId="1F007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0" w:hRule="atLeast"/>
        </w:trPr>
        <w:tc>
          <w:tcPr>
            <w:tcW w:w="922" w:type="dxa"/>
            <w:vMerge w:val="continue"/>
            <w:tcBorders>
              <w:top w:val="nil"/>
              <w:bottom w:val="nil"/>
            </w:tcBorders>
            <w:textDirection w:val="tbRlV"/>
            <w:vAlign w:val="top"/>
          </w:tcPr>
          <w:p w14:paraId="50AEC92F">
            <w:pPr>
              <w:pStyle w:val="7"/>
            </w:pPr>
          </w:p>
        </w:tc>
        <w:tc>
          <w:tcPr>
            <w:tcW w:w="918" w:type="dxa"/>
            <w:vMerge w:val="continue"/>
            <w:tcBorders>
              <w:top w:val="nil"/>
              <w:bottom w:val="nil"/>
            </w:tcBorders>
            <w:vAlign w:val="top"/>
          </w:tcPr>
          <w:p w14:paraId="639FAAF4">
            <w:pPr>
              <w:pStyle w:val="7"/>
            </w:pPr>
          </w:p>
        </w:tc>
        <w:tc>
          <w:tcPr>
            <w:tcW w:w="1085" w:type="dxa"/>
            <w:vMerge w:val="continue"/>
            <w:tcBorders>
              <w:top w:val="nil"/>
            </w:tcBorders>
            <w:vAlign w:val="top"/>
          </w:tcPr>
          <w:p w14:paraId="41ABBEEB">
            <w:pPr>
              <w:pStyle w:val="7"/>
            </w:pPr>
          </w:p>
        </w:tc>
        <w:tc>
          <w:tcPr>
            <w:tcW w:w="900" w:type="dxa"/>
            <w:vAlign w:val="top"/>
          </w:tcPr>
          <w:p w14:paraId="2D21F5C9">
            <w:pPr>
              <w:pStyle w:val="7"/>
            </w:pPr>
          </w:p>
        </w:tc>
        <w:tc>
          <w:tcPr>
            <w:tcW w:w="962" w:type="dxa"/>
            <w:vAlign w:val="top"/>
          </w:tcPr>
          <w:p w14:paraId="02A9DA00">
            <w:pPr>
              <w:pStyle w:val="7"/>
            </w:pPr>
          </w:p>
        </w:tc>
        <w:tc>
          <w:tcPr>
            <w:tcW w:w="953" w:type="dxa"/>
            <w:vAlign w:val="top"/>
          </w:tcPr>
          <w:p w14:paraId="718A3B9C">
            <w:pPr>
              <w:pStyle w:val="7"/>
            </w:pPr>
          </w:p>
        </w:tc>
        <w:tc>
          <w:tcPr>
            <w:tcW w:w="706" w:type="dxa"/>
            <w:vAlign w:val="top"/>
          </w:tcPr>
          <w:p w14:paraId="5638B1CB">
            <w:pPr>
              <w:pStyle w:val="7"/>
            </w:pPr>
          </w:p>
        </w:tc>
        <w:tc>
          <w:tcPr>
            <w:tcW w:w="732" w:type="dxa"/>
            <w:gridSpan w:val="2"/>
            <w:vAlign w:val="top"/>
          </w:tcPr>
          <w:p w14:paraId="634E7011">
            <w:pPr>
              <w:pStyle w:val="7"/>
            </w:pPr>
          </w:p>
        </w:tc>
        <w:tc>
          <w:tcPr>
            <w:tcW w:w="1169" w:type="dxa"/>
            <w:gridSpan w:val="2"/>
            <w:vAlign w:val="top"/>
          </w:tcPr>
          <w:p w14:paraId="20042F0A">
            <w:pPr>
              <w:pStyle w:val="7"/>
            </w:pPr>
          </w:p>
        </w:tc>
        <w:tc>
          <w:tcPr>
            <w:tcW w:w="1168" w:type="dxa"/>
            <w:gridSpan w:val="2"/>
            <w:vAlign w:val="top"/>
          </w:tcPr>
          <w:p w14:paraId="49E1B3D1">
            <w:pPr>
              <w:pStyle w:val="7"/>
            </w:pPr>
          </w:p>
        </w:tc>
      </w:tr>
      <w:tr w14:paraId="5FF7B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0" w:hRule="atLeast"/>
        </w:trPr>
        <w:tc>
          <w:tcPr>
            <w:tcW w:w="922" w:type="dxa"/>
            <w:vMerge w:val="continue"/>
            <w:tcBorders>
              <w:top w:val="nil"/>
              <w:bottom w:val="nil"/>
            </w:tcBorders>
            <w:textDirection w:val="tbRlV"/>
            <w:vAlign w:val="top"/>
          </w:tcPr>
          <w:p w14:paraId="02D27AC8">
            <w:pPr>
              <w:pStyle w:val="7"/>
            </w:pPr>
          </w:p>
        </w:tc>
        <w:tc>
          <w:tcPr>
            <w:tcW w:w="918" w:type="dxa"/>
            <w:vMerge w:val="continue"/>
            <w:tcBorders>
              <w:top w:val="nil"/>
              <w:bottom w:val="nil"/>
            </w:tcBorders>
            <w:vAlign w:val="top"/>
          </w:tcPr>
          <w:p w14:paraId="14277E35">
            <w:pPr>
              <w:pStyle w:val="7"/>
            </w:pPr>
          </w:p>
        </w:tc>
        <w:tc>
          <w:tcPr>
            <w:tcW w:w="1085" w:type="dxa"/>
            <w:vMerge w:val="restart"/>
            <w:tcBorders>
              <w:bottom w:val="nil"/>
            </w:tcBorders>
            <w:vAlign w:val="top"/>
          </w:tcPr>
          <w:p w14:paraId="6C19BA14">
            <w:pPr>
              <w:spacing w:before="184" w:line="220" w:lineRule="auto"/>
              <w:ind w:left="201"/>
              <w:rPr>
                <w:rFonts w:ascii="宋体" w:hAnsi="宋体" w:eastAsia="宋体" w:cs="宋体"/>
                <w:sz w:val="20"/>
                <w:szCs w:val="20"/>
              </w:rPr>
            </w:pPr>
            <w:r>
              <w:rPr>
                <w:rFonts w:ascii="宋体" w:hAnsi="宋体" w:eastAsia="宋体" w:cs="宋体"/>
                <w:spacing w:val="1"/>
                <w:sz w:val="20"/>
                <w:szCs w:val="20"/>
              </w:rPr>
              <w:t>时效指标</w:t>
            </w:r>
          </w:p>
        </w:tc>
        <w:tc>
          <w:tcPr>
            <w:tcW w:w="900" w:type="dxa"/>
            <w:vAlign w:val="top"/>
          </w:tcPr>
          <w:p w14:paraId="6F29887D">
            <w:pPr>
              <w:pStyle w:val="7"/>
              <w:rPr>
                <w:rFonts w:hint="eastAsia" w:eastAsia="宋体"/>
                <w:lang w:eastAsia="zh-CN"/>
              </w:rPr>
            </w:pPr>
            <w:r>
              <w:rPr>
                <w:rFonts w:hint="eastAsia" w:eastAsia="宋体"/>
                <w:lang w:eastAsia="zh-CN"/>
              </w:rPr>
              <w:t>一年</w:t>
            </w:r>
          </w:p>
        </w:tc>
        <w:tc>
          <w:tcPr>
            <w:tcW w:w="962" w:type="dxa"/>
            <w:vAlign w:val="top"/>
          </w:tcPr>
          <w:p w14:paraId="7AC87408">
            <w:pPr>
              <w:pStyle w:val="7"/>
              <w:rPr>
                <w:rFonts w:hint="eastAsia" w:eastAsia="宋体"/>
                <w:lang w:eastAsia="zh-CN"/>
              </w:rPr>
            </w:pPr>
            <w:r>
              <w:rPr>
                <w:rFonts w:hint="eastAsia" w:eastAsia="宋体"/>
                <w:lang w:eastAsia="zh-CN"/>
              </w:rPr>
              <w:t>一年</w:t>
            </w:r>
          </w:p>
        </w:tc>
        <w:tc>
          <w:tcPr>
            <w:tcW w:w="953" w:type="dxa"/>
            <w:vAlign w:val="top"/>
          </w:tcPr>
          <w:p w14:paraId="31656327">
            <w:pPr>
              <w:pStyle w:val="7"/>
              <w:rPr>
                <w:rFonts w:hint="eastAsia" w:eastAsia="宋体"/>
                <w:lang w:eastAsia="zh-CN"/>
              </w:rPr>
            </w:pPr>
            <w:r>
              <w:rPr>
                <w:rFonts w:hint="eastAsia" w:eastAsia="宋体"/>
                <w:lang w:eastAsia="zh-CN"/>
              </w:rPr>
              <w:t>一年</w:t>
            </w:r>
          </w:p>
        </w:tc>
        <w:tc>
          <w:tcPr>
            <w:tcW w:w="706" w:type="dxa"/>
            <w:vAlign w:val="top"/>
          </w:tcPr>
          <w:p w14:paraId="2515A716">
            <w:pPr>
              <w:pStyle w:val="7"/>
              <w:rPr>
                <w:rFonts w:hint="eastAsia" w:eastAsia="宋体"/>
                <w:lang w:val="en-US" w:eastAsia="zh-CN"/>
              </w:rPr>
            </w:pPr>
            <w:r>
              <w:rPr>
                <w:rFonts w:hint="eastAsia" w:eastAsia="宋体"/>
                <w:lang w:val="en-US" w:eastAsia="zh-CN"/>
              </w:rPr>
              <w:t>10</w:t>
            </w:r>
          </w:p>
        </w:tc>
        <w:tc>
          <w:tcPr>
            <w:tcW w:w="732" w:type="dxa"/>
            <w:gridSpan w:val="2"/>
            <w:vAlign w:val="top"/>
          </w:tcPr>
          <w:p w14:paraId="7331A60D">
            <w:pPr>
              <w:pStyle w:val="7"/>
              <w:rPr>
                <w:rFonts w:hint="eastAsia" w:eastAsia="宋体"/>
                <w:lang w:val="en-US" w:eastAsia="zh-CN"/>
              </w:rPr>
            </w:pPr>
            <w:r>
              <w:rPr>
                <w:rFonts w:hint="eastAsia" w:eastAsia="宋体"/>
                <w:lang w:val="en-US" w:eastAsia="zh-CN"/>
              </w:rPr>
              <w:t>10</w:t>
            </w:r>
          </w:p>
        </w:tc>
        <w:tc>
          <w:tcPr>
            <w:tcW w:w="1169" w:type="dxa"/>
            <w:gridSpan w:val="2"/>
            <w:vAlign w:val="top"/>
          </w:tcPr>
          <w:p w14:paraId="3D4A82B2">
            <w:pPr>
              <w:pStyle w:val="7"/>
            </w:pPr>
          </w:p>
        </w:tc>
        <w:tc>
          <w:tcPr>
            <w:tcW w:w="1168" w:type="dxa"/>
            <w:gridSpan w:val="2"/>
            <w:vAlign w:val="top"/>
          </w:tcPr>
          <w:p w14:paraId="74087532">
            <w:pPr>
              <w:pStyle w:val="7"/>
            </w:pPr>
          </w:p>
        </w:tc>
      </w:tr>
      <w:tr w14:paraId="7FCB7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80" w:hRule="atLeast"/>
        </w:trPr>
        <w:tc>
          <w:tcPr>
            <w:tcW w:w="922" w:type="dxa"/>
            <w:vMerge w:val="continue"/>
            <w:tcBorders>
              <w:top w:val="nil"/>
              <w:bottom w:val="nil"/>
            </w:tcBorders>
            <w:textDirection w:val="tbRlV"/>
            <w:vAlign w:val="top"/>
          </w:tcPr>
          <w:p w14:paraId="486BAA6A">
            <w:pPr>
              <w:pStyle w:val="7"/>
            </w:pPr>
          </w:p>
        </w:tc>
        <w:tc>
          <w:tcPr>
            <w:tcW w:w="918" w:type="dxa"/>
            <w:vMerge w:val="continue"/>
            <w:tcBorders>
              <w:top w:val="nil"/>
              <w:bottom w:val="nil"/>
            </w:tcBorders>
            <w:vAlign w:val="top"/>
          </w:tcPr>
          <w:p w14:paraId="1920EA55">
            <w:pPr>
              <w:pStyle w:val="7"/>
            </w:pPr>
          </w:p>
        </w:tc>
        <w:tc>
          <w:tcPr>
            <w:tcW w:w="1085" w:type="dxa"/>
            <w:vMerge w:val="continue"/>
            <w:tcBorders>
              <w:top w:val="nil"/>
            </w:tcBorders>
            <w:vAlign w:val="top"/>
          </w:tcPr>
          <w:p w14:paraId="22399F99">
            <w:pPr>
              <w:pStyle w:val="7"/>
            </w:pPr>
          </w:p>
        </w:tc>
        <w:tc>
          <w:tcPr>
            <w:tcW w:w="900" w:type="dxa"/>
            <w:vAlign w:val="top"/>
          </w:tcPr>
          <w:p w14:paraId="3CBFF54D">
            <w:pPr>
              <w:pStyle w:val="7"/>
            </w:pPr>
          </w:p>
        </w:tc>
        <w:tc>
          <w:tcPr>
            <w:tcW w:w="962" w:type="dxa"/>
            <w:vAlign w:val="top"/>
          </w:tcPr>
          <w:p w14:paraId="67C56D8C">
            <w:pPr>
              <w:pStyle w:val="7"/>
            </w:pPr>
          </w:p>
        </w:tc>
        <w:tc>
          <w:tcPr>
            <w:tcW w:w="953" w:type="dxa"/>
            <w:vAlign w:val="top"/>
          </w:tcPr>
          <w:p w14:paraId="6552D58A">
            <w:pPr>
              <w:pStyle w:val="7"/>
            </w:pPr>
          </w:p>
        </w:tc>
        <w:tc>
          <w:tcPr>
            <w:tcW w:w="706" w:type="dxa"/>
            <w:vAlign w:val="top"/>
          </w:tcPr>
          <w:p w14:paraId="49CD9C8C">
            <w:pPr>
              <w:pStyle w:val="7"/>
            </w:pPr>
          </w:p>
        </w:tc>
        <w:tc>
          <w:tcPr>
            <w:tcW w:w="732" w:type="dxa"/>
            <w:gridSpan w:val="2"/>
            <w:vAlign w:val="top"/>
          </w:tcPr>
          <w:p w14:paraId="7D3200B7">
            <w:pPr>
              <w:pStyle w:val="7"/>
            </w:pPr>
          </w:p>
        </w:tc>
        <w:tc>
          <w:tcPr>
            <w:tcW w:w="1169" w:type="dxa"/>
            <w:gridSpan w:val="2"/>
            <w:vAlign w:val="top"/>
          </w:tcPr>
          <w:p w14:paraId="778BEE50">
            <w:pPr>
              <w:pStyle w:val="7"/>
            </w:pPr>
          </w:p>
        </w:tc>
        <w:tc>
          <w:tcPr>
            <w:tcW w:w="1168" w:type="dxa"/>
            <w:gridSpan w:val="2"/>
            <w:vAlign w:val="top"/>
          </w:tcPr>
          <w:p w14:paraId="3985450D">
            <w:pPr>
              <w:pStyle w:val="7"/>
            </w:pPr>
          </w:p>
        </w:tc>
      </w:tr>
      <w:tr w14:paraId="4BEB4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80" w:hRule="atLeast"/>
        </w:trPr>
        <w:tc>
          <w:tcPr>
            <w:tcW w:w="922" w:type="dxa"/>
            <w:vMerge w:val="continue"/>
            <w:tcBorders>
              <w:top w:val="nil"/>
              <w:bottom w:val="nil"/>
            </w:tcBorders>
            <w:textDirection w:val="tbRlV"/>
            <w:vAlign w:val="top"/>
          </w:tcPr>
          <w:p w14:paraId="16D71CF2">
            <w:pPr>
              <w:pStyle w:val="7"/>
            </w:pPr>
          </w:p>
        </w:tc>
        <w:tc>
          <w:tcPr>
            <w:tcW w:w="918" w:type="dxa"/>
            <w:vMerge w:val="continue"/>
            <w:tcBorders>
              <w:top w:val="nil"/>
              <w:bottom w:val="nil"/>
            </w:tcBorders>
            <w:vAlign w:val="top"/>
          </w:tcPr>
          <w:p w14:paraId="7BAEBCC6">
            <w:pPr>
              <w:pStyle w:val="7"/>
            </w:pPr>
          </w:p>
        </w:tc>
        <w:tc>
          <w:tcPr>
            <w:tcW w:w="1085" w:type="dxa"/>
            <w:vMerge w:val="restart"/>
            <w:tcBorders>
              <w:bottom w:val="nil"/>
            </w:tcBorders>
            <w:vAlign w:val="top"/>
          </w:tcPr>
          <w:p w14:paraId="073F0A83">
            <w:pPr>
              <w:spacing w:before="183" w:line="219" w:lineRule="auto"/>
              <w:ind w:left="201"/>
              <w:rPr>
                <w:rFonts w:ascii="宋体" w:hAnsi="宋体" w:eastAsia="宋体" w:cs="宋体"/>
                <w:sz w:val="20"/>
                <w:szCs w:val="20"/>
              </w:rPr>
            </w:pPr>
            <w:r>
              <w:rPr>
                <w:rFonts w:ascii="宋体" w:hAnsi="宋体" w:eastAsia="宋体" w:cs="宋体"/>
                <w:spacing w:val="-2"/>
                <w:sz w:val="20"/>
                <w:szCs w:val="20"/>
              </w:rPr>
              <w:t>成本指标</w:t>
            </w:r>
          </w:p>
        </w:tc>
        <w:tc>
          <w:tcPr>
            <w:tcW w:w="900" w:type="dxa"/>
            <w:vAlign w:val="top"/>
          </w:tcPr>
          <w:p w14:paraId="39241443">
            <w:pPr>
              <w:pStyle w:val="7"/>
            </w:pPr>
            <w:r>
              <w:rPr>
                <w:rFonts w:hint="eastAsia" w:eastAsia="宋体"/>
                <w:lang w:eastAsia="zh-CN"/>
              </w:rPr>
              <w:t>不适用</w:t>
            </w:r>
          </w:p>
        </w:tc>
        <w:tc>
          <w:tcPr>
            <w:tcW w:w="962" w:type="dxa"/>
            <w:vAlign w:val="top"/>
          </w:tcPr>
          <w:p w14:paraId="3806F3F0">
            <w:pPr>
              <w:pStyle w:val="7"/>
            </w:pPr>
          </w:p>
        </w:tc>
        <w:tc>
          <w:tcPr>
            <w:tcW w:w="953" w:type="dxa"/>
            <w:vAlign w:val="top"/>
          </w:tcPr>
          <w:p w14:paraId="590BFFF3">
            <w:pPr>
              <w:pStyle w:val="7"/>
            </w:pPr>
          </w:p>
        </w:tc>
        <w:tc>
          <w:tcPr>
            <w:tcW w:w="706" w:type="dxa"/>
            <w:vAlign w:val="top"/>
          </w:tcPr>
          <w:p w14:paraId="2977BA87">
            <w:pPr>
              <w:pStyle w:val="7"/>
            </w:pPr>
          </w:p>
        </w:tc>
        <w:tc>
          <w:tcPr>
            <w:tcW w:w="732" w:type="dxa"/>
            <w:gridSpan w:val="2"/>
            <w:vAlign w:val="top"/>
          </w:tcPr>
          <w:p w14:paraId="763E385B">
            <w:pPr>
              <w:pStyle w:val="7"/>
            </w:pPr>
          </w:p>
        </w:tc>
        <w:tc>
          <w:tcPr>
            <w:tcW w:w="1169" w:type="dxa"/>
            <w:gridSpan w:val="2"/>
            <w:vAlign w:val="top"/>
          </w:tcPr>
          <w:p w14:paraId="19B8BCA7">
            <w:pPr>
              <w:pStyle w:val="7"/>
            </w:pPr>
          </w:p>
        </w:tc>
        <w:tc>
          <w:tcPr>
            <w:tcW w:w="1168" w:type="dxa"/>
            <w:gridSpan w:val="2"/>
            <w:vAlign w:val="top"/>
          </w:tcPr>
          <w:p w14:paraId="0CB3FB1F">
            <w:pPr>
              <w:pStyle w:val="7"/>
            </w:pPr>
          </w:p>
        </w:tc>
      </w:tr>
      <w:tr w14:paraId="24213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0" w:hRule="atLeast"/>
        </w:trPr>
        <w:tc>
          <w:tcPr>
            <w:tcW w:w="922" w:type="dxa"/>
            <w:vMerge w:val="continue"/>
            <w:tcBorders>
              <w:top w:val="nil"/>
              <w:bottom w:val="nil"/>
            </w:tcBorders>
            <w:textDirection w:val="tbRlV"/>
            <w:vAlign w:val="top"/>
          </w:tcPr>
          <w:p w14:paraId="48047418">
            <w:pPr>
              <w:pStyle w:val="7"/>
            </w:pPr>
          </w:p>
        </w:tc>
        <w:tc>
          <w:tcPr>
            <w:tcW w:w="918" w:type="dxa"/>
            <w:vMerge w:val="continue"/>
            <w:tcBorders>
              <w:top w:val="nil"/>
            </w:tcBorders>
            <w:vAlign w:val="top"/>
          </w:tcPr>
          <w:p w14:paraId="0645C891">
            <w:pPr>
              <w:pStyle w:val="7"/>
            </w:pPr>
          </w:p>
        </w:tc>
        <w:tc>
          <w:tcPr>
            <w:tcW w:w="1085" w:type="dxa"/>
            <w:vMerge w:val="continue"/>
            <w:tcBorders>
              <w:top w:val="nil"/>
            </w:tcBorders>
            <w:vAlign w:val="top"/>
          </w:tcPr>
          <w:p w14:paraId="45AF7575">
            <w:pPr>
              <w:pStyle w:val="7"/>
            </w:pPr>
          </w:p>
        </w:tc>
        <w:tc>
          <w:tcPr>
            <w:tcW w:w="900" w:type="dxa"/>
            <w:vAlign w:val="top"/>
          </w:tcPr>
          <w:p w14:paraId="42C998CA">
            <w:pPr>
              <w:pStyle w:val="7"/>
            </w:pPr>
          </w:p>
        </w:tc>
        <w:tc>
          <w:tcPr>
            <w:tcW w:w="962" w:type="dxa"/>
            <w:vAlign w:val="top"/>
          </w:tcPr>
          <w:p w14:paraId="1605C928">
            <w:pPr>
              <w:pStyle w:val="7"/>
            </w:pPr>
          </w:p>
        </w:tc>
        <w:tc>
          <w:tcPr>
            <w:tcW w:w="953" w:type="dxa"/>
            <w:vAlign w:val="top"/>
          </w:tcPr>
          <w:p w14:paraId="146A3F24">
            <w:pPr>
              <w:pStyle w:val="7"/>
            </w:pPr>
          </w:p>
        </w:tc>
        <w:tc>
          <w:tcPr>
            <w:tcW w:w="706" w:type="dxa"/>
            <w:vAlign w:val="top"/>
          </w:tcPr>
          <w:p w14:paraId="72B4625D">
            <w:pPr>
              <w:pStyle w:val="7"/>
            </w:pPr>
          </w:p>
        </w:tc>
        <w:tc>
          <w:tcPr>
            <w:tcW w:w="732" w:type="dxa"/>
            <w:gridSpan w:val="2"/>
            <w:vAlign w:val="top"/>
          </w:tcPr>
          <w:p w14:paraId="5814B0D2">
            <w:pPr>
              <w:pStyle w:val="7"/>
            </w:pPr>
          </w:p>
        </w:tc>
        <w:tc>
          <w:tcPr>
            <w:tcW w:w="1169" w:type="dxa"/>
            <w:gridSpan w:val="2"/>
            <w:vAlign w:val="top"/>
          </w:tcPr>
          <w:p w14:paraId="4FA4F909">
            <w:pPr>
              <w:pStyle w:val="7"/>
            </w:pPr>
          </w:p>
        </w:tc>
        <w:tc>
          <w:tcPr>
            <w:tcW w:w="1168" w:type="dxa"/>
            <w:gridSpan w:val="2"/>
            <w:vAlign w:val="top"/>
          </w:tcPr>
          <w:p w14:paraId="4181125C">
            <w:pPr>
              <w:pStyle w:val="7"/>
            </w:pPr>
          </w:p>
        </w:tc>
      </w:tr>
      <w:tr w14:paraId="5468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48" w:hRule="atLeast"/>
        </w:trPr>
        <w:tc>
          <w:tcPr>
            <w:tcW w:w="922" w:type="dxa"/>
            <w:vMerge w:val="continue"/>
            <w:tcBorders>
              <w:top w:val="nil"/>
              <w:bottom w:val="nil"/>
            </w:tcBorders>
            <w:textDirection w:val="tbRlV"/>
            <w:vAlign w:val="top"/>
          </w:tcPr>
          <w:p w14:paraId="73A05674">
            <w:pPr>
              <w:pStyle w:val="7"/>
            </w:pPr>
          </w:p>
        </w:tc>
        <w:tc>
          <w:tcPr>
            <w:tcW w:w="918" w:type="dxa"/>
            <w:vMerge w:val="restart"/>
            <w:tcBorders>
              <w:bottom w:val="nil"/>
            </w:tcBorders>
            <w:vAlign w:val="top"/>
          </w:tcPr>
          <w:p w14:paraId="316E978B">
            <w:pPr>
              <w:pStyle w:val="7"/>
              <w:spacing w:line="274" w:lineRule="auto"/>
            </w:pPr>
          </w:p>
          <w:p w14:paraId="65B105BF">
            <w:pPr>
              <w:pStyle w:val="7"/>
              <w:spacing w:line="275" w:lineRule="auto"/>
            </w:pPr>
          </w:p>
          <w:p w14:paraId="23A81A42">
            <w:pPr>
              <w:pStyle w:val="7"/>
              <w:spacing w:line="275" w:lineRule="auto"/>
            </w:pPr>
          </w:p>
          <w:p w14:paraId="1BFA5AB7">
            <w:pPr>
              <w:spacing w:before="65" w:line="220" w:lineRule="auto"/>
              <w:ind w:left="111"/>
              <w:rPr>
                <w:rFonts w:ascii="宋体" w:hAnsi="宋体" w:eastAsia="宋体" w:cs="宋体"/>
                <w:sz w:val="20"/>
                <w:szCs w:val="20"/>
              </w:rPr>
            </w:pPr>
            <w:r>
              <w:rPr>
                <w:rFonts w:ascii="宋体" w:hAnsi="宋体" w:eastAsia="宋体" w:cs="宋体"/>
                <w:spacing w:val="1"/>
                <w:sz w:val="20"/>
                <w:szCs w:val="20"/>
              </w:rPr>
              <w:t>效益指标</w:t>
            </w:r>
          </w:p>
          <w:p w14:paraId="30CE1A60">
            <w:pPr>
              <w:spacing w:before="41" w:line="220" w:lineRule="auto"/>
              <w:ind w:left="210"/>
              <w:rPr>
                <w:rFonts w:ascii="宋体" w:hAnsi="宋体" w:eastAsia="宋体" w:cs="宋体"/>
                <w:sz w:val="20"/>
                <w:szCs w:val="20"/>
              </w:rPr>
            </w:pPr>
            <w:r>
              <w:rPr>
                <w:rFonts w:ascii="宋体" w:hAnsi="宋体" w:eastAsia="宋体" w:cs="宋体"/>
                <w:spacing w:val="8"/>
                <w:sz w:val="20"/>
                <w:szCs w:val="20"/>
              </w:rPr>
              <w:t>(30分)</w:t>
            </w:r>
          </w:p>
        </w:tc>
        <w:tc>
          <w:tcPr>
            <w:tcW w:w="1085" w:type="dxa"/>
            <w:vMerge w:val="restart"/>
            <w:tcBorders>
              <w:bottom w:val="nil"/>
            </w:tcBorders>
            <w:vAlign w:val="top"/>
          </w:tcPr>
          <w:p w14:paraId="03578746">
            <w:pPr>
              <w:spacing w:before="64" w:line="219" w:lineRule="auto"/>
              <w:ind w:left="500" w:right="102" w:hanging="399"/>
              <w:rPr>
                <w:rFonts w:ascii="宋体" w:hAnsi="宋体" w:eastAsia="宋体" w:cs="宋体"/>
                <w:sz w:val="20"/>
                <w:szCs w:val="20"/>
              </w:rPr>
            </w:pPr>
            <w:r>
              <w:rPr>
                <w:rFonts w:ascii="宋体" w:hAnsi="宋体" w:eastAsia="宋体" w:cs="宋体"/>
                <w:spacing w:val="2"/>
                <w:sz w:val="20"/>
                <w:szCs w:val="20"/>
              </w:rPr>
              <w:t xml:space="preserve">经济效益指 </w:t>
            </w:r>
            <w:r>
              <w:rPr>
                <w:rFonts w:ascii="宋体" w:hAnsi="宋体" w:eastAsia="宋体" w:cs="宋体"/>
                <w:sz w:val="20"/>
                <w:szCs w:val="20"/>
              </w:rPr>
              <w:t>标</w:t>
            </w:r>
          </w:p>
        </w:tc>
        <w:tc>
          <w:tcPr>
            <w:tcW w:w="900" w:type="dxa"/>
            <w:vAlign w:val="top"/>
          </w:tcPr>
          <w:p w14:paraId="14AF3CB9">
            <w:pPr>
              <w:pStyle w:val="7"/>
              <w:rPr>
                <w:rFonts w:hint="eastAsia" w:eastAsia="宋体"/>
                <w:lang w:eastAsia="zh-CN"/>
              </w:rPr>
            </w:pPr>
            <w:r>
              <w:rPr>
                <w:rFonts w:hint="eastAsia" w:eastAsia="宋体"/>
                <w:lang w:eastAsia="zh-CN"/>
              </w:rPr>
              <w:t>不适用</w:t>
            </w:r>
          </w:p>
        </w:tc>
        <w:tc>
          <w:tcPr>
            <w:tcW w:w="962" w:type="dxa"/>
            <w:vAlign w:val="top"/>
          </w:tcPr>
          <w:p w14:paraId="253828E7">
            <w:pPr>
              <w:pStyle w:val="7"/>
            </w:pPr>
          </w:p>
        </w:tc>
        <w:tc>
          <w:tcPr>
            <w:tcW w:w="953" w:type="dxa"/>
            <w:vAlign w:val="top"/>
          </w:tcPr>
          <w:p w14:paraId="5B4C2878">
            <w:pPr>
              <w:pStyle w:val="7"/>
            </w:pPr>
          </w:p>
        </w:tc>
        <w:tc>
          <w:tcPr>
            <w:tcW w:w="706" w:type="dxa"/>
            <w:vAlign w:val="top"/>
          </w:tcPr>
          <w:p w14:paraId="7A53FF29">
            <w:pPr>
              <w:pStyle w:val="7"/>
            </w:pPr>
          </w:p>
        </w:tc>
        <w:tc>
          <w:tcPr>
            <w:tcW w:w="732" w:type="dxa"/>
            <w:gridSpan w:val="2"/>
            <w:vAlign w:val="top"/>
          </w:tcPr>
          <w:p w14:paraId="492D735D">
            <w:pPr>
              <w:pStyle w:val="7"/>
            </w:pPr>
          </w:p>
        </w:tc>
        <w:tc>
          <w:tcPr>
            <w:tcW w:w="1169" w:type="dxa"/>
            <w:gridSpan w:val="2"/>
            <w:vAlign w:val="top"/>
          </w:tcPr>
          <w:p w14:paraId="559EDC93">
            <w:pPr>
              <w:pStyle w:val="7"/>
            </w:pPr>
          </w:p>
        </w:tc>
        <w:tc>
          <w:tcPr>
            <w:tcW w:w="1168" w:type="dxa"/>
            <w:gridSpan w:val="2"/>
            <w:vAlign w:val="top"/>
          </w:tcPr>
          <w:p w14:paraId="599A2210">
            <w:pPr>
              <w:pStyle w:val="7"/>
            </w:pPr>
          </w:p>
        </w:tc>
      </w:tr>
      <w:tr w14:paraId="7F94B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0" w:hRule="atLeast"/>
        </w:trPr>
        <w:tc>
          <w:tcPr>
            <w:tcW w:w="922" w:type="dxa"/>
            <w:vMerge w:val="continue"/>
            <w:tcBorders>
              <w:top w:val="nil"/>
              <w:bottom w:val="nil"/>
            </w:tcBorders>
            <w:textDirection w:val="tbRlV"/>
            <w:vAlign w:val="top"/>
          </w:tcPr>
          <w:p w14:paraId="1B7B9BCC">
            <w:pPr>
              <w:pStyle w:val="7"/>
            </w:pPr>
          </w:p>
        </w:tc>
        <w:tc>
          <w:tcPr>
            <w:tcW w:w="918" w:type="dxa"/>
            <w:vMerge w:val="continue"/>
            <w:tcBorders>
              <w:top w:val="nil"/>
              <w:bottom w:val="nil"/>
            </w:tcBorders>
            <w:vAlign w:val="top"/>
          </w:tcPr>
          <w:p w14:paraId="74DDED00">
            <w:pPr>
              <w:pStyle w:val="7"/>
            </w:pPr>
          </w:p>
        </w:tc>
        <w:tc>
          <w:tcPr>
            <w:tcW w:w="1085" w:type="dxa"/>
            <w:vMerge w:val="continue"/>
            <w:tcBorders>
              <w:top w:val="nil"/>
            </w:tcBorders>
            <w:vAlign w:val="top"/>
          </w:tcPr>
          <w:p w14:paraId="355DCCF1">
            <w:pPr>
              <w:pStyle w:val="7"/>
            </w:pPr>
          </w:p>
        </w:tc>
        <w:tc>
          <w:tcPr>
            <w:tcW w:w="900" w:type="dxa"/>
            <w:vAlign w:val="top"/>
          </w:tcPr>
          <w:p w14:paraId="0299B78E">
            <w:pPr>
              <w:pStyle w:val="7"/>
            </w:pPr>
          </w:p>
        </w:tc>
        <w:tc>
          <w:tcPr>
            <w:tcW w:w="962" w:type="dxa"/>
            <w:vAlign w:val="top"/>
          </w:tcPr>
          <w:p w14:paraId="573859A0">
            <w:pPr>
              <w:pStyle w:val="7"/>
            </w:pPr>
          </w:p>
        </w:tc>
        <w:tc>
          <w:tcPr>
            <w:tcW w:w="953" w:type="dxa"/>
            <w:vAlign w:val="top"/>
          </w:tcPr>
          <w:p w14:paraId="49A30858">
            <w:pPr>
              <w:pStyle w:val="7"/>
            </w:pPr>
          </w:p>
        </w:tc>
        <w:tc>
          <w:tcPr>
            <w:tcW w:w="706" w:type="dxa"/>
            <w:vAlign w:val="top"/>
          </w:tcPr>
          <w:p w14:paraId="0DD68D4B">
            <w:pPr>
              <w:pStyle w:val="7"/>
            </w:pPr>
          </w:p>
        </w:tc>
        <w:tc>
          <w:tcPr>
            <w:tcW w:w="732" w:type="dxa"/>
            <w:gridSpan w:val="2"/>
            <w:vAlign w:val="top"/>
          </w:tcPr>
          <w:p w14:paraId="35805920">
            <w:pPr>
              <w:pStyle w:val="7"/>
            </w:pPr>
          </w:p>
        </w:tc>
        <w:tc>
          <w:tcPr>
            <w:tcW w:w="1169" w:type="dxa"/>
            <w:gridSpan w:val="2"/>
            <w:vAlign w:val="top"/>
          </w:tcPr>
          <w:p w14:paraId="4A59BE18">
            <w:pPr>
              <w:pStyle w:val="7"/>
            </w:pPr>
          </w:p>
        </w:tc>
        <w:tc>
          <w:tcPr>
            <w:tcW w:w="1168" w:type="dxa"/>
            <w:gridSpan w:val="2"/>
            <w:vAlign w:val="top"/>
          </w:tcPr>
          <w:p w14:paraId="54EA2E7F">
            <w:pPr>
              <w:pStyle w:val="7"/>
            </w:pPr>
          </w:p>
        </w:tc>
      </w:tr>
      <w:tr w14:paraId="2F3C0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80" w:hRule="atLeast"/>
        </w:trPr>
        <w:tc>
          <w:tcPr>
            <w:tcW w:w="922" w:type="dxa"/>
            <w:vMerge w:val="continue"/>
            <w:tcBorders>
              <w:top w:val="nil"/>
              <w:bottom w:val="nil"/>
            </w:tcBorders>
            <w:textDirection w:val="tbRlV"/>
            <w:vAlign w:val="top"/>
          </w:tcPr>
          <w:p w14:paraId="735E2876">
            <w:pPr>
              <w:pStyle w:val="7"/>
            </w:pPr>
          </w:p>
        </w:tc>
        <w:tc>
          <w:tcPr>
            <w:tcW w:w="918" w:type="dxa"/>
            <w:vMerge w:val="continue"/>
            <w:tcBorders>
              <w:top w:val="nil"/>
              <w:bottom w:val="nil"/>
            </w:tcBorders>
            <w:vAlign w:val="top"/>
          </w:tcPr>
          <w:p w14:paraId="36808CCA">
            <w:pPr>
              <w:pStyle w:val="7"/>
            </w:pPr>
          </w:p>
        </w:tc>
        <w:tc>
          <w:tcPr>
            <w:tcW w:w="1085" w:type="dxa"/>
            <w:vMerge w:val="restart"/>
            <w:tcBorders>
              <w:bottom w:val="nil"/>
            </w:tcBorders>
            <w:vAlign w:val="top"/>
          </w:tcPr>
          <w:p w14:paraId="6959F6BC">
            <w:pPr>
              <w:spacing w:before="45" w:line="233" w:lineRule="auto"/>
              <w:ind w:left="500" w:right="102" w:hanging="399"/>
              <w:rPr>
                <w:rFonts w:ascii="宋体" w:hAnsi="宋体" w:eastAsia="宋体" w:cs="宋体"/>
                <w:sz w:val="20"/>
                <w:szCs w:val="20"/>
              </w:rPr>
            </w:pPr>
            <w:r>
              <w:rPr>
                <w:rFonts w:ascii="宋体" w:hAnsi="宋体" w:eastAsia="宋体" w:cs="宋体"/>
                <w:spacing w:val="2"/>
                <w:sz w:val="20"/>
                <w:szCs w:val="20"/>
              </w:rPr>
              <w:t xml:space="preserve">社会效益指 </w:t>
            </w:r>
            <w:r>
              <w:rPr>
                <w:rFonts w:ascii="宋体" w:hAnsi="宋体" w:eastAsia="宋体" w:cs="宋体"/>
                <w:sz w:val="20"/>
                <w:szCs w:val="20"/>
              </w:rPr>
              <w:t>标</w:t>
            </w:r>
          </w:p>
        </w:tc>
        <w:tc>
          <w:tcPr>
            <w:tcW w:w="900" w:type="dxa"/>
            <w:vAlign w:val="top"/>
          </w:tcPr>
          <w:p w14:paraId="181E0B05">
            <w:pPr>
              <w:pStyle w:val="7"/>
              <w:rPr>
                <w:rFonts w:hint="eastAsia" w:eastAsia="宋体"/>
                <w:lang w:eastAsia="zh-CN"/>
              </w:rPr>
            </w:pPr>
            <w:r>
              <w:rPr>
                <w:rFonts w:hint="eastAsia" w:eastAsia="宋体"/>
                <w:lang w:eastAsia="zh-CN"/>
              </w:rPr>
              <w:t>社区工作正常运转</w:t>
            </w:r>
          </w:p>
        </w:tc>
        <w:tc>
          <w:tcPr>
            <w:tcW w:w="962" w:type="dxa"/>
            <w:vAlign w:val="top"/>
          </w:tcPr>
          <w:p w14:paraId="2CE07201">
            <w:pPr>
              <w:pStyle w:val="7"/>
            </w:pPr>
            <w:r>
              <w:rPr>
                <w:rFonts w:hint="eastAsia" w:eastAsia="宋体"/>
                <w:lang w:eastAsia="zh-CN"/>
              </w:rPr>
              <w:t>社区工作正常运转</w:t>
            </w:r>
          </w:p>
        </w:tc>
        <w:tc>
          <w:tcPr>
            <w:tcW w:w="953" w:type="dxa"/>
            <w:vAlign w:val="top"/>
          </w:tcPr>
          <w:p w14:paraId="1BB611BC">
            <w:pPr>
              <w:pStyle w:val="7"/>
            </w:pPr>
            <w:r>
              <w:rPr>
                <w:rFonts w:hint="eastAsia" w:eastAsia="宋体"/>
                <w:lang w:eastAsia="zh-CN"/>
              </w:rPr>
              <w:t>社区工作正常运转</w:t>
            </w:r>
          </w:p>
        </w:tc>
        <w:tc>
          <w:tcPr>
            <w:tcW w:w="706" w:type="dxa"/>
            <w:vAlign w:val="top"/>
          </w:tcPr>
          <w:p w14:paraId="0D9B7AAC">
            <w:pPr>
              <w:pStyle w:val="7"/>
              <w:rPr>
                <w:rFonts w:hint="eastAsia" w:eastAsia="宋体"/>
                <w:lang w:val="en-US" w:eastAsia="zh-CN"/>
              </w:rPr>
            </w:pPr>
            <w:r>
              <w:rPr>
                <w:rFonts w:hint="eastAsia" w:eastAsia="宋体"/>
                <w:lang w:val="en-US" w:eastAsia="zh-CN"/>
              </w:rPr>
              <w:t>30</w:t>
            </w:r>
          </w:p>
        </w:tc>
        <w:tc>
          <w:tcPr>
            <w:tcW w:w="732" w:type="dxa"/>
            <w:gridSpan w:val="2"/>
            <w:vAlign w:val="top"/>
          </w:tcPr>
          <w:p w14:paraId="19EF15ED">
            <w:pPr>
              <w:pStyle w:val="7"/>
              <w:rPr>
                <w:rFonts w:hint="eastAsia" w:eastAsia="宋体"/>
                <w:lang w:val="en-US" w:eastAsia="zh-CN"/>
              </w:rPr>
            </w:pPr>
            <w:r>
              <w:rPr>
                <w:rFonts w:hint="eastAsia" w:eastAsia="宋体"/>
                <w:lang w:val="en-US" w:eastAsia="zh-CN"/>
              </w:rPr>
              <w:t>30</w:t>
            </w:r>
          </w:p>
        </w:tc>
        <w:tc>
          <w:tcPr>
            <w:tcW w:w="1169" w:type="dxa"/>
            <w:gridSpan w:val="2"/>
            <w:vAlign w:val="top"/>
          </w:tcPr>
          <w:p w14:paraId="5CDE0A44">
            <w:pPr>
              <w:pStyle w:val="7"/>
            </w:pPr>
          </w:p>
        </w:tc>
        <w:tc>
          <w:tcPr>
            <w:tcW w:w="1168" w:type="dxa"/>
            <w:gridSpan w:val="2"/>
            <w:vAlign w:val="top"/>
          </w:tcPr>
          <w:p w14:paraId="11C740BF">
            <w:pPr>
              <w:pStyle w:val="7"/>
            </w:pPr>
          </w:p>
        </w:tc>
      </w:tr>
      <w:tr w14:paraId="09DFD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0" w:hRule="atLeast"/>
        </w:trPr>
        <w:tc>
          <w:tcPr>
            <w:tcW w:w="922" w:type="dxa"/>
            <w:vMerge w:val="continue"/>
            <w:tcBorders>
              <w:top w:val="nil"/>
              <w:bottom w:val="nil"/>
            </w:tcBorders>
            <w:textDirection w:val="tbRlV"/>
            <w:vAlign w:val="top"/>
          </w:tcPr>
          <w:p w14:paraId="7BF56483">
            <w:pPr>
              <w:pStyle w:val="7"/>
            </w:pPr>
          </w:p>
        </w:tc>
        <w:tc>
          <w:tcPr>
            <w:tcW w:w="918" w:type="dxa"/>
            <w:vMerge w:val="continue"/>
            <w:tcBorders>
              <w:top w:val="nil"/>
              <w:bottom w:val="nil"/>
            </w:tcBorders>
            <w:vAlign w:val="top"/>
          </w:tcPr>
          <w:p w14:paraId="3F9B0F8B">
            <w:pPr>
              <w:pStyle w:val="7"/>
            </w:pPr>
          </w:p>
        </w:tc>
        <w:tc>
          <w:tcPr>
            <w:tcW w:w="1085" w:type="dxa"/>
            <w:vMerge w:val="continue"/>
            <w:tcBorders>
              <w:top w:val="nil"/>
            </w:tcBorders>
            <w:vAlign w:val="top"/>
          </w:tcPr>
          <w:p w14:paraId="05F091E9">
            <w:pPr>
              <w:pStyle w:val="7"/>
            </w:pPr>
          </w:p>
        </w:tc>
        <w:tc>
          <w:tcPr>
            <w:tcW w:w="900" w:type="dxa"/>
            <w:vAlign w:val="top"/>
          </w:tcPr>
          <w:p w14:paraId="322010E3">
            <w:pPr>
              <w:pStyle w:val="7"/>
            </w:pPr>
          </w:p>
        </w:tc>
        <w:tc>
          <w:tcPr>
            <w:tcW w:w="962" w:type="dxa"/>
            <w:vAlign w:val="top"/>
          </w:tcPr>
          <w:p w14:paraId="47948EA0">
            <w:pPr>
              <w:pStyle w:val="7"/>
            </w:pPr>
          </w:p>
        </w:tc>
        <w:tc>
          <w:tcPr>
            <w:tcW w:w="953" w:type="dxa"/>
            <w:vAlign w:val="top"/>
          </w:tcPr>
          <w:p w14:paraId="55DDFD59">
            <w:pPr>
              <w:pStyle w:val="7"/>
            </w:pPr>
          </w:p>
        </w:tc>
        <w:tc>
          <w:tcPr>
            <w:tcW w:w="706" w:type="dxa"/>
            <w:vAlign w:val="top"/>
          </w:tcPr>
          <w:p w14:paraId="5C2661C4">
            <w:pPr>
              <w:pStyle w:val="7"/>
            </w:pPr>
          </w:p>
        </w:tc>
        <w:tc>
          <w:tcPr>
            <w:tcW w:w="732" w:type="dxa"/>
            <w:gridSpan w:val="2"/>
            <w:vAlign w:val="top"/>
          </w:tcPr>
          <w:p w14:paraId="5F4C9A28">
            <w:pPr>
              <w:pStyle w:val="7"/>
            </w:pPr>
          </w:p>
        </w:tc>
        <w:tc>
          <w:tcPr>
            <w:tcW w:w="1169" w:type="dxa"/>
            <w:gridSpan w:val="2"/>
            <w:vAlign w:val="top"/>
          </w:tcPr>
          <w:p w14:paraId="3DE1A4D4">
            <w:pPr>
              <w:pStyle w:val="7"/>
            </w:pPr>
          </w:p>
        </w:tc>
        <w:tc>
          <w:tcPr>
            <w:tcW w:w="1168" w:type="dxa"/>
            <w:gridSpan w:val="2"/>
            <w:vAlign w:val="top"/>
          </w:tcPr>
          <w:p w14:paraId="509C12A9">
            <w:pPr>
              <w:pStyle w:val="7"/>
            </w:pPr>
          </w:p>
        </w:tc>
      </w:tr>
      <w:tr w14:paraId="39752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0" w:hRule="atLeast"/>
        </w:trPr>
        <w:tc>
          <w:tcPr>
            <w:tcW w:w="922" w:type="dxa"/>
            <w:vMerge w:val="continue"/>
            <w:tcBorders>
              <w:top w:val="nil"/>
              <w:bottom w:val="nil"/>
            </w:tcBorders>
            <w:textDirection w:val="tbRlV"/>
            <w:vAlign w:val="top"/>
          </w:tcPr>
          <w:p w14:paraId="20C4FB94">
            <w:pPr>
              <w:pStyle w:val="7"/>
            </w:pPr>
          </w:p>
        </w:tc>
        <w:tc>
          <w:tcPr>
            <w:tcW w:w="918" w:type="dxa"/>
            <w:vMerge w:val="continue"/>
            <w:tcBorders>
              <w:top w:val="nil"/>
              <w:bottom w:val="nil"/>
            </w:tcBorders>
            <w:vAlign w:val="top"/>
          </w:tcPr>
          <w:p w14:paraId="789F45A6">
            <w:pPr>
              <w:pStyle w:val="7"/>
            </w:pPr>
          </w:p>
        </w:tc>
        <w:tc>
          <w:tcPr>
            <w:tcW w:w="1085" w:type="dxa"/>
            <w:vMerge w:val="restart"/>
            <w:tcBorders>
              <w:bottom w:val="nil"/>
            </w:tcBorders>
            <w:vAlign w:val="top"/>
          </w:tcPr>
          <w:p w14:paraId="24C88567">
            <w:pPr>
              <w:spacing w:before="46" w:line="225" w:lineRule="auto"/>
              <w:ind w:left="500" w:right="102" w:hanging="399"/>
              <w:rPr>
                <w:rFonts w:ascii="宋体" w:hAnsi="宋体" w:eastAsia="宋体" w:cs="宋体"/>
                <w:sz w:val="20"/>
                <w:szCs w:val="20"/>
              </w:rPr>
            </w:pPr>
            <w:r>
              <w:rPr>
                <w:rFonts w:ascii="宋体" w:hAnsi="宋体" w:eastAsia="宋体" w:cs="宋体"/>
                <w:spacing w:val="2"/>
                <w:sz w:val="20"/>
                <w:szCs w:val="20"/>
              </w:rPr>
              <w:t xml:space="preserve">生态效益指 </w:t>
            </w:r>
            <w:r>
              <w:rPr>
                <w:rFonts w:ascii="宋体" w:hAnsi="宋体" w:eastAsia="宋体" w:cs="宋体"/>
                <w:sz w:val="20"/>
                <w:szCs w:val="20"/>
              </w:rPr>
              <w:t>标</w:t>
            </w:r>
          </w:p>
        </w:tc>
        <w:tc>
          <w:tcPr>
            <w:tcW w:w="900" w:type="dxa"/>
            <w:vAlign w:val="top"/>
          </w:tcPr>
          <w:p w14:paraId="39D9256F">
            <w:pPr>
              <w:pStyle w:val="7"/>
            </w:pPr>
            <w:r>
              <w:rPr>
                <w:rFonts w:hint="eastAsia" w:eastAsia="宋体"/>
                <w:lang w:eastAsia="zh-CN"/>
              </w:rPr>
              <w:t>不适用</w:t>
            </w:r>
          </w:p>
        </w:tc>
        <w:tc>
          <w:tcPr>
            <w:tcW w:w="962" w:type="dxa"/>
            <w:vAlign w:val="top"/>
          </w:tcPr>
          <w:p w14:paraId="3C055398">
            <w:pPr>
              <w:pStyle w:val="7"/>
            </w:pPr>
          </w:p>
        </w:tc>
        <w:tc>
          <w:tcPr>
            <w:tcW w:w="953" w:type="dxa"/>
            <w:vAlign w:val="top"/>
          </w:tcPr>
          <w:p w14:paraId="7A59EE54">
            <w:pPr>
              <w:pStyle w:val="7"/>
            </w:pPr>
          </w:p>
        </w:tc>
        <w:tc>
          <w:tcPr>
            <w:tcW w:w="706" w:type="dxa"/>
            <w:vAlign w:val="top"/>
          </w:tcPr>
          <w:p w14:paraId="4ECA8D51">
            <w:pPr>
              <w:pStyle w:val="7"/>
            </w:pPr>
          </w:p>
        </w:tc>
        <w:tc>
          <w:tcPr>
            <w:tcW w:w="732" w:type="dxa"/>
            <w:gridSpan w:val="2"/>
            <w:vAlign w:val="top"/>
          </w:tcPr>
          <w:p w14:paraId="085BB833">
            <w:pPr>
              <w:pStyle w:val="7"/>
            </w:pPr>
          </w:p>
        </w:tc>
        <w:tc>
          <w:tcPr>
            <w:tcW w:w="1169" w:type="dxa"/>
            <w:gridSpan w:val="2"/>
            <w:vAlign w:val="top"/>
          </w:tcPr>
          <w:p w14:paraId="11DBC2DD">
            <w:pPr>
              <w:pStyle w:val="7"/>
            </w:pPr>
          </w:p>
        </w:tc>
        <w:tc>
          <w:tcPr>
            <w:tcW w:w="1168" w:type="dxa"/>
            <w:gridSpan w:val="2"/>
            <w:vAlign w:val="top"/>
          </w:tcPr>
          <w:p w14:paraId="1E761D65">
            <w:pPr>
              <w:pStyle w:val="7"/>
            </w:pPr>
          </w:p>
        </w:tc>
      </w:tr>
      <w:tr w14:paraId="65C62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69" w:hRule="atLeast"/>
        </w:trPr>
        <w:tc>
          <w:tcPr>
            <w:tcW w:w="922" w:type="dxa"/>
            <w:vMerge w:val="continue"/>
            <w:tcBorders>
              <w:top w:val="nil"/>
              <w:bottom w:val="nil"/>
            </w:tcBorders>
            <w:textDirection w:val="tbRlV"/>
            <w:vAlign w:val="top"/>
          </w:tcPr>
          <w:p w14:paraId="0E5678C8">
            <w:pPr>
              <w:pStyle w:val="7"/>
            </w:pPr>
          </w:p>
        </w:tc>
        <w:tc>
          <w:tcPr>
            <w:tcW w:w="918" w:type="dxa"/>
            <w:vMerge w:val="continue"/>
            <w:tcBorders>
              <w:top w:val="nil"/>
              <w:bottom w:val="nil"/>
            </w:tcBorders>
            <w:vAlign w:val="top"/>
          </w:tcPr>
          <w:p w14:paraId="3D9F5A14">
            <w:pPr>
              <w:pStyle w:val="7"/>
            </w:pPr>
          </w:p>
        </w:tc>
        <w:tc>
          <w:tcPr>
            <w:tcW w:w="1085" w:type="dxa"/>
            <w:vMerge w:val="continue"/>
            <w:tcBorders>
              <w:top w:val="nil"/>
            </w:tcBorders>
            <w:vAlign w:val="top"/>
          </w:tcPr>
          <w:p w14:paraId="0B8ED492">
            <w:pPr>
              <w:pStyle w:val="7"/>
            </w:pPr>
          </w:p>
        </w:tc>
        <w:tc>
          <w:tcPr>
            <w:tcW w:w="900" w:type="dxa"/>
            <w:vAlign w:val="top"/>
          </w:tcPr>
          <w:p w14:paraId="11FC6A6B">
            <w:pPr>
              <w:pStyle w:val="7"/>
            </w:pPr>
          </w:p>
        </w:tc>
        <w:tc>
          <w:tcPr>
            <w:tcW w:w="962" w:type="dxa"/>
            <w:vAlign w:val="top"/>
          </w:tcPr>
          <w:p w14:paraId="4068E7CB">
            <w:pPr>
              <w:pStyle w:val="7"/>
            </w:pPr>
          </w:p>
        </w:tc>
        <w:tc>
          <w:tcPr>
            <w:tcW w:w="953" w:type="dxa"/>
            <w:vAlign w:val="top"/>
          </w:tcPr>
          <w:p w14:paraId="227FF3BC">
            <w:pPr>
              <w:pStyle w:val="7"/>
            </w:pPr>
          </w:p>
        </w:tc>
        <w:tc>
          <w:tcPr>
            <w:tcW w:w="706" w:type="dxa"/>
            <w:vAlign w:val="top"/>
          </w:tcPr>
          <w:p w14:paraId="4D5301B7">
            <w:pPr>
              <w:pStyle w:val="7"/>
            </w:pPr>
          </w:p>
        </w:tc>
        <w:tc>
          <w:tcPr>
            <w:tcW w:w="732" w:type="dxa"/>
            <w:gridSpan w:val="2"/>
            <w:vAlign w:val="top"/>
          </w:tcPr>
          <w:p w14:paraId="4AEC3B7D">
            <w:pPr>
              <w:pStyle w:val="7"/>
            </w:pPr>
          </w:p>
        </w:tc>
        <w:tc>
          <w:tcPr>
            <w:tcW w:w="1169" w:type="dxa"/>
            <w:gridSpan w:val="2"/>
            <w:vAlign w:val="top"/>
          </w:tcPr>
          <w:p w14:paraId="3AD9A286">
            <w:pPr>
              <w:pStyle w:val="7"/>
            </w:pPr>
          </w:p>
        </w:tc>
        <w:tc>
          <w:tcPr>
            <w:tcW w:w="1168" w:type="dxa"/>
            <w:gridSpan w:val="2"/>
            <w:vAlign w:val="top"/>
          </w:tcPr>
          <w:p w14:paraId="7D42B533">
            <w:pPr>
              <w:pStyle w:val="7"/>
            </w:pPr>
          </w:p>
        </w:tc>
      </w:tr>
      <w:tr w14:paraId="4EB64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9" w:hRule="atLeast"/>
        </w:trPr>
        <w:tc>
          <w:tcPr>
            <w:tcW w:w="922" w:type="dxa"/>
            <w:vMerge w:val="continue"/>
            <w:tcBorders>
              <w:top w:val="nil"/>
              <w:bottom w:val="nil"/>
            </w:tcBorders>
            <w:textDirection w:val="tbRlV"/>
            <w:vAlign w:val="top"/>
          </w:tcPr>
          <w:p w14:paraId="6E10E1AA">
            <w:pPr>
              <w:pStyle w:val="7"/>
            </w:pPr>
          </w:p>
        </w:tc>
        <w:tc>
          <w:tcPr>
            <w:tcW w:w="918" w:type="dxa"/>
            <w:vMerge w:val="continue"/>
            <w:tcBorders>
              <w:top w:val="nil"/>
              <w:bottom w:val="nil"/>
            </w:tcBorders>
            <w:vAlign w:val="top"/>
          </w:tcPr>
          <w:p w14:paraId="0ECD7E89">
            <w:pPr>
              <w:pStyle w:val="7"/>
            </w:pPr>
          </w:p>
        </w:tc>
        <w:tc>
          <w:tcPr>
            <w:tcW w:w="1085" w:type="dxa"/>
            <w:vMerge w:val="restart"/>
            <w:tcBorders>
              <w:bottom w:val="nil"/>
            </w:tcBorders>
            <w:vAlign w:val="top"/>
          </w:tcPr>
          <w:p w14:paraId="13E9E700">
            <w:pPr>
              <w:spacing w:before="46" w:line="230" w:lineRule="auto"/>
              <w:ind w:left="400" w:right="99" w:hanging="299"/>
              <w:rPr>
                <w:rFonts w:ascii="宋体" w:hAnsi="宋体" w:eastAsia="宋体" w:cs="宋体"/>
                <w:sz w:val="20"/>
                <w:szCs w:val="20"/>
              </w:rPr>
            </w:pPr>
            <w:r>
              <w:rPr>
                <w:rFonts w:ascii="宋体" w:hAnsi="宋体" w:eastAsia="宋体" w:cs="宋体"/>
                <w:spacing w:val="3"/>
                <w:sz w:val="20"/>
                <w:szCs w:val="20"/>
              </w:rPr>
              <w:t>可持续影响</w:t>
            </w:r>
            <w:r>
              <w:rPr>
                <w:rFonts w:ascii="宋体" w:hAnsi="宋体" w:eastAsia="宋体" w:cs="宋体"/>
                <w:sz w:val="20"/>
                <w:szCs w:val="20"/>
              </w:rPr>
              <w:t xml:space="preserve"> </w:t>
            </w:r>
            <w:r>
              <w:rPr>
                <w:rFonts w:ascii="宋体" w:hAnsi="宋体" w:eastAsia="宋体" w:cs="宋体"/>
                <w:spacing w:val="-3"/>
                <w:sz w:val="20"/>
                <w:szCs w:val="20"/>
              </w:rPr>
              <w:t>指标</w:t>
            </w:r>
          </w:p>
        </w:tc>
        <w:tc>
          <w:tcPr>
            <w:tcW w:w="900" w:type="dxa"/>
            <w:vAlign w:val="top"/>
          </w:tcPr>
          <w:p w14:paraId="4CA0D8F7">
            <w:pPr>
              <w:pStyle w:val="7"/>
            </w:pPr>
            <w:r>
              <w:rPr>
                <w:rFonts w:hint="eastAsia" w:eastAsia="宋体"/>
                <w:lang w:eastAsia="zh-CN"/>
              </w:rPr>
              <w:t>不适用</w:t>
            </w:r>
          </w:p>
        </w:tc>
        <w:tc>
          <w:tcPr>
            <w:tcW w:w="962" w:type="dxa"/>
            <w:vAlign w:val="top"/>
          </w:tcPr>
          <w:p w14:paraId="03C7C959">
            <w:pPr>
              <w:pStyle w:val="7"/>
            </w:pPr>
          </w:p>
        </w:tc>
        <w:tc>
          <w:tcPr>
            <w:tcW w:w="953" w:type="dxa"/>
            <w:vAlign w:val="top"/>
          </w:tcPr>
          <w:p w14:paraId="7EE307D3">
            <w:pPr>
              <w:pStyle w:val="7"/>
            </w:pPr>
          </w:p>
        </w:tc>
        <w:tc>
          <w:tcPr>
            <w:tcW w:w="706" w:type="dxa"/>
            <w:vAlign w:val="top"/>
          </w:tcPr>
          <w:p w14:paraId="40111414">
            <w:pPr>
              <w:pStyle w:val="7"/>
            </w:pPr>
          </w:p>
        </w:tc>
        <w:tc>
          <w:tcPr>
            <w:tcW w:w="732" w:type="dxa"/>
            <w:gridSpan w:val="2"/>
            <w:vAlign w:val="top"/>
          </w:tcPr>
          <w:p w14:paraId="1A63F387">
            <w:pPr>
              <w:pStyle w:val="7"/>
            </w:pPr>
          </w:p>
        </w:tc>
        <w:tc>
          <w:tcPr>
            <w:tcW w:w="1169" w:type="dxa"/>
            <w:gridSpan w:val="2"/>
            <w:vAlign w:val="top"/>
          </w:tcPr>
          <w:p w14:paraId="156DDA3F">
            <w:pPr>
              <w:pStyle w:val="7"/>
            </w:pPr>
          </w:p>
        </w:tc>
        <w:tc>
          <w:tcPr>
            <w:tcW w:w="1168" w:type="dxa"/>
            <w:gridSpan w:val="2"/>
            <w:vAlign w:val="top"/>
          </w:tcPr>
          <w:p w14:paraId="1AD030AB">
            <w:pPr>
              <w:pStyle w:val="7"/>
            </w:pPr>
          </w:p>
        </w:tc>
      </w:tr>
      <w:tr w14:paraId="6362A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0" w:hRule="atLeast"/>
        </w:trPr>
        <w:tc>
          <w:tcPr>
            <w:tcW w:w="922" w:type="dxa"/>
            <w:vMerge w:val="continue"/>
            <w:tcBorders>
              <w:top w:val="nil"/>
              <w:bottom w:val="nil"/>
            </w:tcBorders>
            <w:textDirection w:val="tbRlV"/>
            <w:vAlign w:val="top"/>
          </w:tcPr>
          <w:p w14:paraId="3315D741">
            <w:pPr>
              <w:pStyle w:val="7"/>
            </w:pPr>
          </w:p>
        </w:tc>
        <w:tc>
          <w:tcPr>
            <w:tcW w:w="918" w:type="dxa"/>
            <w:vMerge w:val="continue"/>
            <w:tcBorders>
              <w:top w:val="nil"/>
            </w:tcBorders>
            <w:vAlign w:val="top"/>
          </w:tcPr>
          <w:p w14:paraId="7DC86885">
            <w:pPr>
              <w:pStyle w:val="7"/>
            </w:pPr>
          </w:p>
        </w:tc>
        <w:tc>
          <w:tcPr>
            <w:tcW w:w="1085" w:type="dxa"/>
            <w:vMerge w:val="continue"/>
            <w:tcBorders>
              <w:top w:val="nil"/>
            </w:tcBorders>
            <w:vAlign w:val="top"/>
          </w:tcPr>
          <w:p w14:paraId="09CDC52C">
            <w:pPr>
              <w:pStyle w:val="7"/>
            </w:pPr>
          </w:p>
        </w:tc>
        <w:tc>
          <w:tcPr>
            <w:tcW w:w="900" w:type="dxa"/>
            <w:vAlign w:val="top"/>
          </w:tcPr>
          <w:p w14:paraId="63AC9E27">
            <w:pPr>
              <w:pStyle w:val="7"/>
            </w:pPr>
          </w:p>
        </w:tc>
        <w:tc>
          <w:tcPr>
            <w:tcW w:w="962" w:type="dxa"/>
            <w:vAlign w:val="top"/>
          </w:tcPr>
          <w:p w14:paraId="17D3EC75">
            <w:pPr>
              <w:pStyle w:val="7"/>
            </w:pPr>
          </w:p>
        </w:tc>
        <w:tc>
          <w:tcPr>
            <w:tcW w:w="953" w:type="dxa"/>
            <w:vAlign w:val="top"/>
          </w:tcPr>
          <w:p w14:paraId="4231F17D">
            <w:pPr>
              <w:pStyle w:val="7"/>
            </w:pPr>
          </w:p>
        </w:tc>
        <w:tc>
          <w:tcPr>
            <w:tcW w:w="706" w:type="dxa"/>
            <w:vAlign w:val="top"/>
          </w:tcPr>
          <w:p w14:paraId="65F8D962">
            <w:pPr>
              <w:pStyle w:val="7"/>
            </w:pPr>
          </w:p>
        </w:tc>
        <w:tc>
          <w:tcPr>
            <w:tcW w:w="732" w:type="dxa"/>
            <w:gridSpan w:val="2"/>
            <w:vAlign w:val="top"/>
          </w:tcPr>
          <w:p w14:paraId="13161178">
            <w:pPr>
              <w:pStyle w:val="7"/>
            </w:pPr>
          </w:p>
        </w:tc>
        <w:tc>
          <w:tcPr>
            <w:tcW w:w="1169" w:type="dxa"/>
            <w:gridSpan w:val="2"/>
            <w:vAlign w:val="top"/>
          </w:tcPr>
          <w:p w14:paraId="3C9D44EF">
            <w:pPr>
              <w:pStyle w:val="7"/>
            </w:pPr>
          </w:p>
        </w:tc>
        <w:tc>
          <w:tcPr>
            <w:tcW w:w="1168" w:type="dxa"/>
            <w:gridSpan w:val="2"/>
            <w:vAlign w:val="top"/>
          </w:tcPr>
          <w:p w14:paraId="009AC00D">
            <w:pPr>
              <w:pStyle w:val="7"/>
            </w:pPr>
          </w:p>
        </w:tc>
      </w:tr>
      <w:tr w14:paraId="564ED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0" w:hRule="atLeast"/>
        </w:trPr>
        <w:tc>
          <w:tcPr>
            <w:tcW w:w="922" w:type="dxa"/>
            <w:vMerge w:val="continue"/>
            <w:tcBorders>
              <w:top w:val="nil"/>
              <w:bottom w:val="nil"/>
            </w:tcBorders>
            <w:textDirection w:val="tbRlV"/>
            <w:vAlign w:val="top"/>
          </w:tcPr>
          <w:p w14:paraId="027241A4">
            <w:pPr>
              <w:pStyle w:val="7"/>
            </w:pPr>
          </w:p>
        </w:tc>
        <w:tc>
          <w:tcPr>
            <w:tcW w:w="918" w:type="dxa"/>
            <w:vMerge w:val="restart"/>
            <w:tcBorders>
              <w:bottom w:val="nil"/>
            </w:tcBorders>
            <w:vAlign w:val="top"/>
          </w:tcPr>
          <w:p w14:paraId="2D17B457">
            <w:pPr>
              <w:spacing w:before="197" w:line="230" w:lineRule="auto"/>
              <w:ind w:left="111" w:right="74"/>
              <w:rPr>
                <w:rFonts w:ascii="宋体" w:hAnsi="宋体" w:eastAsia="宋体" w:cs="宋体"/>
                <w:sz w:val="20"/>
                <w:szCs w:val="20"/>
              </w:rPr>
            </w:pPr>
            <w:r>
              <w:rPr>
                <w:rFonts w:ascii="宋体" w:hAnsi="宋体" w:eastAsia="宋体" w:cs="宋体"/>
                <w:spacing w:val="3"/>
                <w:sz w:val="20"/>
                <w:szCs w:val="20"/>
              </w:rPr>
              <w:t>满意度指</w:t>
            </w:r>
            <w:r>
              <w:rPr>
                <w:rFonts w:ascii="宋体" w:hAnsi="宋体" w:eastAsia="宋体" w:cs="宋体"/>
                <w:sz w:val="20"/>
                <w:szCs w:val="20"/>
              </w:rPr>
              <w:t xml:space="preserve"> </w:t>
            </w:r>
            <w:r>
              <w:rPr>
                <w:rFonts w:ascii="宋体" w:hAnsi="宋体" w:eastAsia="宋体" w:cs="宋体"/>
                <w:spacing w:val="7"/>
                <w:sz w:val="20"/>
                <w:szCs w:val="20"/>
              </w:rPr>
              <w:t>标(10分)</w:t>
            </w:r>
          </w:p>
        </w:tc>
        <w:tc>
          <w:tcPr>
            <w:tcW w:w="1085" w:type="dxa"/>
            <w:vMerge w:val="restart"/>
            <w:tcBorders>
              <w:bottom w:val="nil"/>
            </w:tcBorders>
            <w:vAlign w:val="top"/>
          </w:tcPr>
          <w:p w14:paraId="7DE1F7E5">
            <w:pPr>
              <w:spacing w:before="207" w:line="219" w:lineRule="auto"/>
              <w:ind w:left="101"/>
              <w:rPr>
                <w:rFonts w:ascii="宋体" w:hAnsi="宋体" w:eastAsia="宋体" w:cs="宋体"/>
                <w:sz w:val="20"/>
                <w:szCs w:val="20"/>
              </w:rPr>
            </w:pPr>
            <w:r>
              <w:rPr>
                <w:rFonts w:ascii="宋体" w:hAnsi="宋体" w:eastAsia="宋体" w:cs="宋体"/>
                <w:spacing w:val="-2"/>
                <w:sz w:val="20"/>
                <w:szCs w:val="20"/>
              </w:rPr>
              <w:t>服务对象满</w:t>
            </w:r>
          </w:p>
          <w:p w14:paraId="2C9F896B">
            <w:pPr>
              <w:spacing w:before="23" w:line="220" w:lineRule="auto"/>
              <w:ind w:left="201"/>
              <w:rPr>
                <w:rFonts w:ascii="宋体" w:hAnsi="宋体" w:eastAsia="宋体" w:cs="宋体"/>
                <w:sz w:val="20"/>
                <w:szCs w:val="20"/>
              </w:rPr>
            </w:pPr>
            <w:r>
              <w:rPr>
                <w:rFonts w:ascii="宋体" w:hAnsi="宋体" w:eastAsia="宋体" w:cs="宋体"/>
                <w:spacing w:val="1"/>
                <w:sz w:val="20"/>
                <w:szCs w:val="20"/>
              </w:rPr>
              <w:t>意度指标</w:t>
            </w:r>
          </w:p>
        </w:tc>
        <w:tc>
          <w:tcPr>
            <w:tcW w:w="900" w:type="dxa"/>
            <w:vAlign w:val="top"/>
          </w:tcPr>
          <w:p w14:paraId="7F8A4EED">
            <w:pPr>
              <w:pStyle w:val="7"/>
              <w:rPr>
                <w:rFonts w:hint="eastAsia" w:eastAsia="宋体"/>
                <w:lang w:eastAsia="zh-CN"/>
              </w:rPr>
            </w:pPr>
            <w:r>
              <w:rPr>
                <w:rFonts w:hint="eastAsia" w:eastAsia="宋体"/>
                <w:lang w:eastAsia="zh-CN"/>
              </w:rPr>
              <w:t>满意</w:t>
            </w:r>
          </w:p>
        </w:tc>
        <w:tc>
          <w:tcPr>
            <w:tcW w:w="962" w:type="dxa"/>
            <w:vAlign w:val="top"/>
          </w:tcPr>
          <w:p w14:paraId="5D3204CB">
            <w:pPr>
              <w:pStyle w:val="7"/>
            </w:pPr>
            <w:r>
              <w:rPr>
                <w:rFonts w:hint="eastAsia" w:eastAsia="宋体"/>
                <w:lang w:eastAsia="zh-CN"/>
              </w:rPr>
              <w:t>满意</w:t>
            </w:r>
          </w:p>
        </w:tc>
        <w:tc>
          <w:tcPr>
            <w:tcW w:w="953" w:type="dxa"/>
            <w:vAlign w:val="top"/>
          </w:tcPr>
          <w:p w14:paraId="154A7174">
            <w:pPr>
              <w:pStyle w:val="7"/>
            </w:pPr>
            <w:r>
              <w:rPr>
                <w:rFonts w:hint="eastAsia" w:eastAsia="宋体"/>
                <w:lang w:eastAsia="zh-CN"/>
              </w:rPr>
              <w:t>满意</w:t>
            </w:r>
          </w:p>
        </w:tc>
        <w:tc>
          <w:tcPr>
            <w:tcW w:w="706" w:type="dxa"/>
            <w:vAlign w:val="top"/>
          </w:tcPr>
          <w:p w14:paraId="2E0D5EFA">
            <w:pPr>
              <w:pStyle w:val="7"/>
              <w:rPr>
                <w:rFonts w:hint="eastAsia" w:eastAsia="宋体"/>
                <w:lang w:val="en-US" w:eastAsia="zh-CN"/>
              </w:rPr>
            </w:pPr>
            <w:r>
              <w:rPr>
                <w:rFonts w:hint="eastAsia" w:eastAsia="宋体"/>
                <w:lang w:val="en-US" w:eastAsia="zh-CN"/>
              </w:rPr>
              <w:t>10</w:t>
            </w:r>
          </w:p>
        </w:tc>
        <w:tc>
          <w:tcPr>
            <w:tcW w:w="732" w:type="dxa"/>
            <w:gridSpan w:val="2"/>
            <w:vAlign w:val="top"/>
          </w:tcPr>
          <w:p w14:paraId="52E8372A">
            <w:pPr>
              <w:pStyle w:val="7"/>
              <w:rPr>
                <w:rFonts w:hint="eastAsia" w:eastAsia="宋体"/>
                <w:lang w:val="en-US" w:eastAsia="zh-CN"/>
              </w:rPr>
            </w:pPr>
            <w:r>
              <w:rPr>
                <w:rFonts w:hint="eastAsia" w:eastAsia="宋体"/>
                <w:lang w:val="en-US" w:eastAsia="zh-CN"/>
              </w:rPr>
              <w:t>10</w:t>
            </w:r>
          </w:p>
        </w:tc>
        <w:tc>
          <w:tcPr>
            <w:tcW w:w="1169" w:type="dxa"/>
            <w:gridSpan w:val="2"/>
            <w:vAlign w:val="top"/>
          </w:tcPr>
          <w:p w14:paraId="7D910F85">
            <w:pPr>
              <w:pStyle w:val="7"/>
            </w:pPr>
          </w:p>
        </w:tc>
        <w:tc>
          <w:tcPr>
            <w:tcW w:w="1168" w:type="dxa"/>
            <w:gridSpan w:val="2"/>
            <w:vAlign w:val="top"/>
          </w:tcPr>
          <w:p w14:paraId="59191A74">
            <w:pPr>
              <w:pStyle w:val="7"/>
            </w:pPr>
          </w:p>
        </w:tc>
      </w:tr>
      <w:tr w14:paraId="4569D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9" w:hRule="atLeast"/>
        </w:trPr>
        <w:tc>
          <w:tcPr>
            <w:tcW w:w="922" w:type="dxa"/>
            <w:vMerge w:val="continue"/>
            <w:tcBorders>
              <w:top w:val="nil"/>
              <w:bottom w:val="nil"/>
            </w:tcBorders>
            <w:textDirection w:val="tbRlV"/>
            <w:vAlign w:val="top"/>
          </w:tcPr>
          <w:p w14:paraId="24243712">
            <w:pPr>
              <w:pStyle w:val="7"/>
            </w:pPr>
          </w:p>
        </w:tc>
        <w:tc>
          <w:tcPr>
            <w:tcW w:w="918" w:type="dxa"/>
            <w:vMerge w:val="continue"/>
            <w:tcBorders>
              <w:top w:val="nil"/>
              <w:bottom w:val="nil"/>
            </w:tcBorders>
            <w:vAlign w:val="top"/>
          </w:tcPr>
          <w:p w14:paraId="63096546">
            <w:pPr>
              <w:pStyle w:val="7"/>
            </w:pPr>
          </w:p>
        </w:tc>
        <w:tc>
          <w:tcPr>
            <w:tcW w:w="1085" w:type="dxa"/>
            <w:vMerge w:val="continue"/>
            <w:tcBorders>
              <w:top w:val="nil"/>
              <w:bottom w:val="nil"/>
            </w:tcBorders>
            <w:vAlign w:val="top"/>
          </w:tcPr>
          <w:p w14:paraId="05794BD0">
            <w:pPr>
              <w:pStyle w:val="7"/>
            </w:pPr>
          </w:p>
        </w:tc>
        <w:tc>
          <w:tcPr>
            <w:tcW w:w="900" w:type="dxa"/>
            <w:vAlign w:val="top"/>
          </w:tcPr>
          <w:p w14:paraId="612F3C0E">
            <w:pPr>
              <w:pStyle w:val="7"/>
            </w:pPr>
          </w:p>
        </w:tc>
        <w:tc>
          <w:tcPr>
            <w:tcW w:w="962" w:type="dxa"/>
            <w:vAlign w:val="top"/>
          </w:tcPr>
          <w:p w14:paraId="23E93973">
            <w:pPr>
              <w:pStyle w:val="7"/>
            </w:pPr>
          </w:p>
        </w:tc>
        <w:tc>
          <w:tcPr>
            <w:tcW w:w="953" w:type="dxa"/>
            <w:vAlign w:val="top"/>
          </w:tcPr>
          <w:p w14:paraId="3213066A">
            <w:pPr>
              <w:pStyle w:val="7"/>
            </w:pPr>
          </w:p>
        </w:tc>
        <w:tc>
          <w:tcPr>
            <w:tcW w:w="706" w:type="dxa"/>
            <w:vAlign w:val="top"/>
          </w:tcPr>
          <w:p w14:paraId="0D695F9F">
            <w:pPr>
              <w:pStyle w:val="7"/>
            </w:pPr>
          </w:p>
        </w:tc>
        <w:tc>
          <w:tcPr>
            <w:tcW w:w="732" w:type="dxa"/>
            <w:gridSpan w:val="2"/>
            <w:vAlign w:val="top"/>
          </w:tcPr>
          <w:p w14:paraId="7623385B">
            <w:pPr>
              <w:pStyle w:val="7"/>
            </w:pPr>
          </w:p>
        </w:tc>
        <w:tc>
          <w:tcPr>
            <w:tcW w:w="1169" w:type="dxa"/>
            <w:gridSpan w:val="2"/>
            <w:vAlign w:val="top"/>
          </w:tcPr>
          <w:p w14:paraId="0F878219">
            <w:pPr>
              <w:pStyle w:val="7"/>
            </w:pPr>
          </w:p>
        </w:tc>
        <w:tc>
          <w:tcPr>
            <w:tcW w:w="1168" w:type="dxa"/>
            <w:gridSpan w:val="2"/>
            <w:vAlign w:val="top"/>
          </w:tcPr>
          <w:p w14:paraId="1ED90375">
            <w:pPr>
              <w:pStyle w:val="7"/>
            </w:pPr>
          </w:p>
        </w:tc>
      </w:tr>
      <w:tr w14:paraId="09406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70" w:hRule="atLeast"/>
        </w:trPr>
        <w:tc>
          <w:tcPr>
            <w:tcW w:w="922" w:type="dxa"/>
            <w:vMerge w:val="continue"/>
            <w:tcBorders>
              <w:top w:val="nil"/>
            </w:tcBorders>
            <w:textDirection w:val="tbRlV"/>
            <w:vAlign w:val="top"/>
          </w:tcPr>
          <w:p w14:paraId="2A12C23E">
            <w:pPr>
              <w:pStyle w:val="7"/>
            </w:pPr>
          </w:p>
        </w:tc>
        <w:tc>
          <w:tcPr>
            <w:tcW w:w="918" w:type="dxa"/>
            <w:vMerge w:val="continue"/>
            <w:tcBorders>
              <w:top w:val="nil"/>
            </w:tcBorders>
            <w:vAlign w:val="top"/>
          </w:tcPr>
          <w:p w14:paraId="3FBC81C0">
            <w:pPr>
              <w:pStyle w:val="7"/>
            </w:pPr>
          </w:p>
        </w:tc>
        <w:tc>
          <w:tcPr>
            <w:tcW w:w="1085" w:type="dxa"/>
            <w:vMerge w:val="continue"/>
            <w:tcBorders>
              <w:top w:val="nil"/>
            </w:tcBorders>
            <w:vAlign w:val="top"/>
          </w:tcPr>
          <w:p w14:paraId="2C99CDA5">
            <w:pPr>
              <w:pStyle w:val="7"/>
            </w:pPr>
          </w:p>
        </w:tc>
        <w:tc>
          <w:tcPr>
            <w:tcW w:w="900" w:type="dxa"/>
            <w:vAlign w:val="top"/>
          </w:tcPr>
          <w:p w14:paraId="3577E1C2">
            <w:pPr>
              <w:pStyle w:val="7"/>
            </w:pPr>
          </w:p>
        </w:tc>
        <w:tc>
          <w:tcPr>
            <w:tcW w:w="962" w:type="dxa"/>
            <w:vAlign w:val="top"/>
          </w:tcPr>
          <w:p w14:paraId="70066635">
            <w:pPr>
              <w:pStyle w:val="7"/>
            </w:pPr>
          </w:p>
        </w:tc>
        <w:tc>
          <w:tcPr>
            <w:tcW w:w="953" w:type="dxa"/>
            <w:vAlign w:val="top"/>
          </w:tcPr>
          <w:p w14:paraId="3DBD0D6C">
            <w:pPr>
              <w:pStyle w:val="7"/>
            </w:pPr>
          </w:p>
        </w:tc>
        <w:tc>
          <w:tcPr>
            <w:tcW w:w="706" w:type="dxa"/>
            <w:vAlign w:val="top"/>
          </w:tcPr>
          <w:p w14:paraId="0B6E582D">
            <w:pPr>
              <w:pStyle w:val="7"/>
            </w:pPr>
          </w:p>
        </w:tc>
        <w:tc>
          <w:tcPr>
            <w:tcW w:w="732" w:type="dxa"/>
            <w:gridSpan w:val="2"/>
            <w:vAlign w:val="top"/>
          </w:tcPr>
          <w:p w14:paraId="1414DD10">
            <w:pPr>
              <w:pStyle w:val="7"/>
            </w:pPr>
          </w:p>
        </w:tc>
        <w:tc>
          <w:tcPr>
            <w:tcW w:w="1169" w:type="dxa"/>
            <w:gridSpan w:val="2"/>
            <w:vAlign w:val="top"/>
          </w:tcPr>
          <w:p w14:paraId="24A5C3ED">
            <w:pPr>
              <w:pStyle w:val="7"/>
            </w:pPr>
          </w:p>
        </w:tc>
        <w:tc>
          <w:tcPr>
            <w:tcW w:w="1168" w:type="dxa"/>
            <w:gridSpan w:val="2"/>
            <w:vAlign w:val="top"/>
          </w:tcPr>
          <w:p w14:paraId="510E1662">
            <w:pPr>
              <w:pStyle w:val="7"/>
            </w:pPr>
          </w:p>
        </w:tc>
      </w:tr>
      <w:tr w14:paraId="11B55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740" w:type="dxa"/>
            <w:gridSpan w:val="6"/>
            <w:vAlign w:val="top"/>
          </w:tcPr>
          <w:p w14:paraId="2247D3FC">
            <w:pPr>
              <w:spacing w:before="48" w:line="199" w:lineRule="auto"/>
              <w:ind w:left="3225"/>
              <w:rPr>
                <w:rFonts w:ascii="宋体" w:hAnsi="宋体" w:eastAsia="宋体" w:cs="宋体"/>
                <w:sz w:val="20"/>
                <w:szCs w:val="20"/>
              </w:rPr>
            </w:pPr>
            <w:r>
              <w:rPr>
                <w:rFonts w:ascii="宋体" w:hAnsi="宋体" w:eastAsia="宋体" w:cs="宋体"/>
                <w:spacing w:val="4"/>
                <w:sz w:val="20"/>
                <w:szCs w:val="20"/>
              </w:rPr>
              <w:t>总分</w:t>
            </w:r>
          </w:p>
        </w:tc>
        <w:tc>
          <w:tcPr>
            <w:tcW w:w="707" w:type="dxa"/>
            <w:gridSpan w:val="2"/>
            <w:vAlign w:val="top"/>
          </w:tcPr>
          <w:p w14:paraId="1795CD06">
            <w:pPr>
              <w:spacing w:before="99" w:line="164" w:lineRule="exact"/>
              <w:ind w:left="246"/>
              <w:rPr>
                <w:rFonts w:ascii="宋体" w:hAnsi="宋体" w:eastAsia="宋体" w:cs="宋体"/>
                <w:sz w:val="20"/>
                <w:szCs w:val="20"/>
              </w:rPr>
            </w:pPr>
            <w:r>
              <w:rPr>
                <w:rFonts w:ascii="宋体" w:hAnsi="宋体" w:eastAsia="宋体" w:cs="宋体"/>
                <w:spacing w:val="-6"/>
                <w:position w:val="-2"/>
                <w:sz w:val="20"/>
                <w:szCs w:val="20"/>
              </w:rPr>
              <w:t>100</w:t>
            </w:r>
          </w:p>
        </w:tc>
        <w:tc>
          <w:tcPr>
            <w:tcW w:w="732" w:type="dxa"/>
            <w:gridSpan w:val="2"/>
            <w:vAlign w:val="top"/>
          </w:tcPr>
          <w:p w14:paraId="0D0681C0">
            <w:pPr>
              <w:pStyle w:val="7"/>
            </w:pPr>
          </w:p>
        </w:tc>
        <w:tc>
          <w:tcPr>
            <w:tcW w:w="1169" w:type="dxa"/>
            <w:gridSpan w:val="2"/>
            <w:vAlign w:val="top"/>
          </w:tcPr>
          <w:p w14:paraId="6E6E02D7">
            <w:pPr>
              <w:pStyle w:val="7"/>
            </w:pPr>
          </w:p>
        </w:tc>
        <w:tc>
          <w:tcPr>
            <w:tcW w:w="1167" w:type="dxa"/>
            <w:vAlign w:val="top"/>
          </w:tcPr>
          <w:p w14:paraId="43CA482B">
            <w:pPr>
              <w:pStyle w:val="7"/>
            </w:pPr>
          </w:p>
        </w:tc>
      </w:tr>
    </w:tbl>
    <w:p w14:paraId="4ECFD01E">
      <w:pPr>
        <w:pStyle w:val="2"/>
        <w:spacing w:before="13" w:line="230" w:lineRule="auto"/>
        <w:ind w:left="353" w:right="493" w:hanging="19"/>
        <w:rPr>
          <w:sz w:val="20"/>
          <w:szCs w:val="20"/>
        </w:rPr>
      </w:pPr>
      <w:r>
        <w:rPr>
          <w:rFonts w:ascii="宋体" w:hAnsi="宋体" w:eastAsia="宋体" w:cs="宋体"/>
          <w:spacing w:val="-2"/>
          <w:sz w:val="21"/>
          <w:szCs w:val="21"/>
        </w:rPr>
        <w:t>备注： 一个一级项目支出一张表。如，业务工作经费，运行维护经费，其他事业发展类资金…</w:t>
      </w:r>
      <w:r>
        <w:rPr>
          <w:rFonts w:ascii="宋体" w:hAnsi="宋体" w:eastAsia="宋体" w:cs="宋体"/>
          <w:sz w:val="21"/>
          <w:szCs w:val="21"/>
        </w:rPr>
        <w:t xml:space="preserve"> </w:t>
      </w:r>
      <w:r>
        <w:rPr>
          <w:spacing w:val="-1"/>
          <w:sz w:val="20"/>
          <w:szCs w:val="20"/>
        </w:rPr>
        <w:t>各一张表.</w:t>
      </w:r>
    </w:p>
    <w:p w14:paraId="682682FB">
      <w:pPr>
        <w:spacing w:before="25"/>
      </w:pPr>
    </w:p>
    <w:p w14:paraId="13A0A9FA">
      <w:pPr>
        <w:sectPr>
          <w:footerReference r:id="rId6" w:type="default"/>
          <w:pgSz w:w="11900" w:h="16840"/>
          <w:pgMar w:top="1431" w:right="1202" w:bottom="400" w:left="1095" w:header="0" w:footer="0" w:gutter="0"/>
          <w:cols w:equalWidth="0" w:num="1">
            <w:col w:w="9460"/>
          </w:cols>
        </w:sectPr>
      </w:pPr>
    </w:p>
    <w:p w14:paraId="00688774">
      <w:pPr>
        <w:pStyle w:val="2"/>
        <w:spacing w:before="41" w:line="223" w:lineRule="auto"/>
        <w:ind w:left="344"/>
        <w:rPr>
          <w:rFonts w:hint="eastAsia" w:eastAsia="仿宋"/>
          <w:sz w:val="20"/>
          <w:szCs w:val="20"/>
          <w:lang w:eastAsia="zh-CN"/>
        </w:rPr>
      </w:pPr>
      <w:r>
        <w:rPr>
          <w:spacing w:val="-16"/>
          <w:sz w:val="20"/>
          <w:szCs w:val="20"/>
        </w:rPr>
        <w:t>填表人：</w:t>
      </w:r>
      <w:r>
        <w:rPr>
          <w:rFonts w:hint="eastAsia"/>
          <w:spacing w:val="-16"/>
          <w:sz w:val="20"/>
          <w:szCs w:val="20"/>
          <w:lang w:eastAsia="zh-CN"/>
        </w:rPr>
        <w:t>曹立群</w:t>
      </w:r>
    </w:p>
    <w:p w14:paraId="15D03DDC">
      <w:pPr>
        <w:spacing w:line="14" w:lineRule="auto"/>
        <w:rPr>
          <w:rFonts w:ascii="Arial"/>
          <w:sz w:val="2"/>
        </w:rPr>
      </w:pPr>
      <w:r>
        <w:rPr>
          <w:rFonts w:ascii="Arial" w:hAnsi="Arial" w:eastAsia="Arial" w:cs="Arial"/>
          <w:sz w:val="2"/>
          <w:szCs w:val="2"/>
        </w:rPr>
        <w:br w:type="column"/>
      </w:r>
    </w:p>
    <w:p w14:paraId="726BB77E">
      <w:pPr>
        <w:pStyle w:val="2"/>
        <w:spacing w:before="39" w:line="222" w:lineRule="auto"/>
        <w:rPr>
          <w:rFonts w:hint="eastAsia" w:eastAsia="仿宋"/>
          <w:sz w:val="20"/>
          <w:szCs w:val="20"/>
          <w:lang w:val="en-US" w:eastAsia="zh-CN"/>
        </w:rPr>
      </w:pPr>
      <w:r>
        <w:rPr>
          <w:spacing w:val="-4"/>
          <w:sz w:val="20"/>
          <w:szCs w:val="20"/>
        </w:rPr>
        <w:t>填报日期：</w:t>
      </w:r>
      <w:r>
        <w:rPr>
          <w:rFonts w:hint="eastAsia"/>
          <w:spacing w:val="-4"/>
          <w:sz w:val="20"/>
          <w:szCs w:val="20"/>
          <w:lang w:val="en-US" w:eastAsia="zh-CN"/>
        </w:rPr>
        <w:t>2025.09.18</w:t>
      </w:r>
    </w:p>
    <w:p w14:paraId="5F01D2B3">
      <w:pPr>
        <w:spacing w:line="14" w:lineRule="auto"/>
        <w:rPr>
          <w:rFonts w:ascii="Arial"/>
          <w:sz w:val="2"/>
        </w:rPr>
      </w:pPr>
      <w:r>
        <w:rPr>
          <w:rFonts w:ascii="Arial" w:hAnsi="Arial" w:eastAsia="Arial" w:cs="Arial"/>
          <w:sz w:val="2"/>
          <w:szCs w:val="2"/>
        </w:rPr>
        <w:br w:type="column"/>
      </w:r>
    </w:p>
    <w:p w14:paraId="671271D7">
      <w:pPr>
        <w:pStyle w:val="2"/>
        <w:spacing w:before="60" w:line="223" w:lineRule="auto"/>
        <w:rPr>
          <w:rFonts w:hint="eastAsia" w:eastAsia="仿宋"/>
          <w:sz w:val="20"/>
          <w:szCs w:val="20"/>
          <w:lang w:val="en-US" w:eastAsia="zh-CN"/>
        </w:rPr>
      </w:pPr>
      <w:r>
        <w:rPr>
          <w:spacing w:val="-4"/>
          <w:sz w:val="20"/>
          <w:szCs w:val="20"/>
        </w:rPr>
        <w:t>联系电话：</w:t>
      </w:r>
      <w:r>
        <w:rPr>
          <w:rFonts w:hint="eastAsia"/>
          <w:spacing w:val="-4"/>
          <w:sz w:val="20"/>
          <w:szCs w:val="20"/>
          <w:lang w:val="en-US" w:eastAsia="zh-CN"/>
        </w:rPr>
        <w:t>18073053665</w:t>
      </w:r>
    </w:p>
    <w:p w14:paraId="016303EE">
      <w:pPr>
        <w:spacing w:line="14" w:lineRule="auto"/>
        <w:rPr>
          <w:rFonts w:ascii="Arial"/>
          <w:sz w:val="2"/>
        </w:rPr>
      </w:pPr>
      <w:r>
        <w:rPr>
          <w:rFonts w:ascii="Arial" w:hAnsi="Arial" w:eastAsia="Arial" w:cs="Arial"/>
          <w:sz w:val="2"/>
          <w:szCs w:val="2"/>
        </w:rPr>
        <w:br w:type="column"/>
      </w:r>
    </w:p>
    <w:p w14:paraId="59DB1BB4">
      <w:pPr>
        <w:pStyle w:val="2"/>
        <w:spacing w:before="117" w:line="189" w:lineRule="auto"/>
        <w:rPr>
          <w:rFonts w:hint="eastAsia"/>
          <w:spacing w:val="-7"/>
          <w:sz w:val="20"/>
          <w:szCs w:val="20"/>
          <w:lang w:eastAsia="zh-CN"/>
        </w:rPr>
      </w:pPr>
      <w:r>
        <w:rPr>
          <w:spacing w:val="-7"/>
          <w:sz w:val="20"/>
          <w:szCs w:val="20"/>
        </w:rPr>
        <w:t>单位负责人签字：</w:t>
      </w:r>
      <w:r>
        <w:rPr>
          <w:rFonts w:hint="eastAsia"/>
          <w:spacing w:val="-7"/>
          <w:sz w:val="20"/>
          <w:szCs w:val="20"/>
          <w:lang w:eastAsia="zh-CN"/>
        </w:rPr>
        <w:t>曾海波</w:t>
      </w:r>
    </w:p>
    <w:p w14:paraId="159BE15C">
      <w:pPr>
        <w:spacing w:line="189" w:lineRule="auto"/>
        <w:rPr>
          <w:sz w:val="20"/>
          <w:szCs w:val="20"/>
        </w:rPr>
      </w:pPr>
    </w:p>
    <w:p w14:paraId="554D057E">
      <w:pPr>
        <w:spacing w:line="189" w:lineRule="auto"/>
        <w:rPr>
          <w:sz w:val="20"/>
          <w:szCs w:val="20"/>
        </w:rPr>
      </w:pPr>
    </w:p>
    <w:p w14:paraId="3328841F">
      <w:pPr>
        <w:spacing w:line="189" w:lineRule="auto"/>
        <w:rPr>
          <w:sz w:val="20"/>
          <w:szCs w:val="20"/>
        </w:rPr>
      </w:pPr>
    </w:p>
    <w:p w14:paraId="558C9462">
      <w:pPr>
        <w:spacing w:line="240" w:lineRule="auto"/>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p>
    <w:p w14:paraId="7A46E513">
      <w:pPr>
        <w:spacing w:before="49" w:line="224" w:lineRule="auto"/>
        <w:rPr>
          <w:rFonts w:ascii="黑体" w:hAnsi="黑体" w:eastAsia="黑体" w:cs="黑体"/>
          <w:sz w:val="24"/>
          <w:szCs w:val="24"/>
        </w:rPr>
      </w:pPr>
      <w:r>
        <w:rPr>
          <w:rFonts w:ascii="黑体" w:hAnsi="黑体" w:eastAsia="黑体" w:cs="黑体"/>
          <w:b/>
          <w:bCs/>
          <w:spacing w:val="26"/>
          <w:sz w:val="24"/>
          <w:szCs w:val="24"/>
        </w:rPr>
        <w:t>附件5</w:t>
      </w:r>
    </w:p>
    <w:p w14:paraId="05546D75">
      <w:pPr>
        <w:spacing w:before="244" w:line="588" w:lineRule="exact"/>
        <w:ind w:left="1725"/>
        <w:rPr>
          <w:rFonts w:ascii="黑体" w:hAnsi="黑体" w:eastAsia="黑体" w:cs="黑体"/>
          <w:sz w:val="41"/>
          <w:szCs w:val="41"/>
        </w:rPr>
      </w:pPr>
      <w:r>
        <w:rPr>
          <w:rFonts w:ascii="黑体" w:hAnsi="黑体" w:eastAsia="黑体" w:cs="黑体"/>
          <w:spacing w:val="10"/>
          <w:position w:val="12"/>
          <w:sz w:val="41"/>
          <w:szCs w:val="41"/>
        </w:rPr>
        <w:t>202</w:t>
      </w:r>
      <w:r>
        <w:rPr>
          <w:rFonts w:hint="eastAsia" w:ascii="黑体" w:hAnsi="黑体" w:eastAsia="黑体" w:cs="黑体"/>
          <w:spacing w:val="10"/>
          <w:position w:val="12"/>
          <w:sz w:val="41"/>
          <w:szCs w:val="41"/>
          <w:lang w:val="en-US" w:eastAsia="zh-CN"/>
        </w:rPr>
        <w:t>4</w:t>
      </w:r>
      <w:r>
        <w:rPr>
          <w:rFonts w:ascii="黑体" w:hAnsi="黑体" w:eastAsia="黑体" w:cs="黑体"/>
          <w:spacing w:val="10"/>
          <w:position w:val="12"/>
          <w:sz w:val="41"/>
          <w:szCs w:val="41"/>
        </w:rPr>
        <w:t>年度</w:t>
      </w:r>
      <w:r>
        <w:rPr>
          <w:rFonts w:hint="eastAsia" w:ascii="宋体" w:hAnsi="宋体" w:eastAsia="宋体" w:cs="宋体"/>
          <w:position w:val="12"/>
          <w:sz w:val="41"/>
          <w:szCs w:val="41"/>
          <w:lang w:eastAsia="zh-CN"/>
        </w:rPr>
        <w:t>社区经费</w:t>
      </w:r>
      <w:r>
        <w:rPr>
          <w:rFonts w:ascii="黑体" w:hAnsi="黑体" w:eastAsia="黑体" w:cs="黑体"/>
          <w:spacing w:val="10"/>
          <w:position w:val="12"/>
          <w:sz w:val="41"/>
          <w:szCs w:val="41"/>
        </w:rPr>
        <w:t>项目支出</w:t>
      </w:r>
    </w:p>
    <w:p w14:paraId="1D3E3C42">
      <w:pPr>
        <w:spacing w:before="1" w:line="220" w:lineRule="auto"/>
        <w:ind w:left="2655"/>
        <w:rPr>
          <w:rFonts w:ascii="黑体" w:hAnsi="黑体" w:eastAsia="黑体" w:cs="黑体"/>
          <w:sz w:val="41"/>
          <w:szCs w:val="41"/>
        </w:rPr>
      </w:pPr>
      <w:r>
        <w:rPr>
          <w:rFonts w:ascii="黑体" w:hAnsi="黑体" w:eastAsia="黑体" w:cs="黑体"/>
          <w:spacing w:val="12"/>
          <w:sz w:val="41"/>
          <w:szCs w:val="41"/>
        </w:rPr>
        <w:t>绩效自评报告</w:t>
      </w:r>
    </w:p>
    <w:p w14:paraId="0CA6CC95">
      <w:pPr>
        <w:rPr>
          <w:rFonts w:ascii="Arial"/>
          <w:sz w:val="21"/>
        </w:rPr>
      </w:pPr>
    </w:p>
    <w:p w14:paraId="27D8FAEF">
      <w:pPr>
        <w:rPr>
          <w:rFonts w:ascii="Arial"/>
          <w:sz w:val="21"/>
        </w:rPr>
      </w:pPr>
    </w:p>
    <w:p w14:paraId="0FB08335">
      <w:pPr>
        <w:rPr>
          <w:rFonts w:ascii="Arial"/>
          <w:sz w:val="21"/>
        </w:rPr>
      </w:pPr>
    </w:p>
    <w:p w14:paraId="68DFAB48">
      <w:pPr>
        <w:rPr>
          <w:rFonts w:ascii="Arial"/>
          <w:sz w:val="21"/>
        </w:rPr>
      </w:pPr>
    </w:p>
    <w:p w14:paraId="7907AE66">
      <w:pPr>
        <w:rPr>
          <w:rFonts w:ascii="Arial"/>
          <w:sz w:val="21"/>
        </w:rPr>
      </w:pPr>
    </w:p>
    <w:p w14:paraId="0CBEC5E4">
      <w:pPr>
        <w:rPr>
          <w:rFonts w:ascii="Arial"/>
          <w:sz w:val="21"/>
        </w:rPr>
      </w:pPr>
    </w:p>
    <w:p w14:paraId="735A7DAD">
      <w:pPr>
        <w:rPr>
          <w:rFonts w:ascii="Arial"/>
          <w:sz w:val="21"/>
        </w:rPr>
      </w:pPr>
    </w:p>
    <w:p w14:paraId="2BA35AB2">
      <w:pPr>
        <w:rPr>
          <w:rFonts w:ascii="Arial"/>
          <w:sz w:val="21"/>
        </w:rPr>
      </w:pPr>
    </w:p>
    <w:p w14:paraId="461B01E2">
      <w:pPr>
        <w:spacing w:line="241" w:lineRule="auto"/>
        <w:rPr>
          <w:rFonts w:ascii="Arial"/>
          <w:sz w:val="21"/>
        </w:rPr>
      </w:pPr>
    </w:p>
    <w:p w14:paraId="6BA2B5B9">
      <w:pPr>
        <w:spacing w:line="241" w:lineRule="auto"/>
        <w:rPr>
          <w:rFonts w:ascii="Arial"/>
          <w:sz w:val="21"/>
        </w:rPr>
      </w:pPr>
    </w:p>
    <w:p w14:paraId="4CE00243">
      <w:pPr>
        <w:spacing w:line="241" w:lineRule="auto"/>
        <w:rPr>
          <w:rFonts w:ascii="Arial"/>
          <w:sz w:val="21"/>
        </w:rPr>
      </w:pPr>
    </w:p>
    <w:p w14:paraId="05407FC5">
      <w:pPr>
        <w:spacing w:line="241" w:lineRule="auto"/>
        <w:rPr>
          <w:rFonts w:ascii="Arial"/>
          <w:sz w:val="21"/>
        </w:rPr>
      </w:pPr>
    </w:p>
    <w:p w14:paraId="4FC13AB4">
      <w:pPr>
        <w:spacing w:line="241" w:lineRule="auto"/>
        <w:rPr>
          <w:rFonts w:ascii="Arial"/>
          <w:sz w:val="21"/>
        </w:rPr>
      </w:pPr>
    </w:p>
    <w:p w14:paraId="67F1FE64">
      <w:pPr>
        <w:spacing w:line="241" w:lineRule="auto"/>
        <w:rPr>
          <w:rFonts w:ascii="Arial"/>
          <w:sz w:val="21"/>
        </w:rPr>
      </w:pPr>
    </w:p>
    <w:p w14:paraId="34758F0B">
      <w:pPr>
        <w:spacing w:line="241" w:lineRule="auto"/>
        <w:rPr>
          <w:rFonts w:ascii="Arial"/>
          <w:sz w:val="21"/>
        </w:rPr>
      </w:pPr>
    </w:p>
    <w:p w14:paraId="4AEA4CB1">
      <w:pPr>
        <w:spacing w:line="241" w:lineRule="auto"/>
        <w:rPr>
          <w:rFonts w:ascii="Arial"/>
          <w:sz w:val="21"/>
        </w:rPr>
      </w:pPr>
    </w:p>
    <w:p w14:paraId="52F68D8B">
      <w:pPr>
        <w:spacing w:line="241" w:lineRule="auto"/>
        <w:rPr>
          <w:rFonts w:ascii="Arial"/>
          <w:sz w:val="21"/>
        </w:rPr>
      </w:pPr>
    </w:p>
    <w:p w14:paraId="2D493FC8">
      <w:pPr>
        <w:spacing w:line="241" w:lineRule="auto"/>
        <w:rPr>
          <w:rFonts w:ascii="Arial"/>
          <w:sz w:val="21"/>
        </w:rPr>
      </w:pPr>
    </w:p>
    <w:p w14:paraId="0F05CF6E">
      <w:pPr>
        <w:spacing w:line="241" w:lineRule="auto"/>
        <w:rPr>
          <w:rFonts w:ascii="Arial"/>
          <w:sz w:val="21"/>
        </w:rPr>
      </w:pPr>
    </w:p>
    <w:p w14:paraId="7B5B697F">
      <w:pPr>
        <w:spacing w:line="241" w:lineRule="auto"/>
        <w:rPr>
          <w:rFonts w:ascii="Arial"/>
          <w:sz w:val="21"/>
        </w:rPr>
      </w:pPr>
    </w:p>
    <w:p w14:paraId="7C4F31F3">
      <w:pPr>
        <w:spacing w:line="241" w:lineRule="auto"/>
        <w:rPr>
          <w:rFonts w:ascii="Arial"/>
          <w:sz w:val="21"/>
        </w:rPr>
      </w:pPr>
    </w:p>
    <w:p w14:paraId="59862BD2">
      <w:pPr>
        <w:spacing w:line="241" w:lineRule="auto"/>
        <w:rPr>
          <w:rFonts w:ascii="Arial"/>
          <w:sz w:val="21"/>
        </w:rPr>
      </w:pPr>
    </w:p>
    <w:p w14:paraId="75C98384">
      <w:pPr>
        <w:spacing w:line="241" w:lineRule="auto"/>
        <w:rPr>
          <w:rFonts w:ascii="Arial"/>
          <w:sz w:val="21"/>
        </w:rPr>
      </w:pPr>
    </w:p>
    <w:p w14:paraId="635AFDD4">
      <w:pPr>
        <w:spacing w:line="241" w:lineRule="auto"/>
        <w:rPr>
          <w:rFonts w:ascii="Arial"/>
          <w:sz w:val="21"/>
        </w:rPr>
      </w:pPr>
    </w:p>
    <w:p w14:paraId="3B4E6966">
      <w:pPr>
        <w:spacing w:line="241" w:lineRule="auto"/>
        <w:rPr>
          <w:rFonts w:ascii="Arial"/>
          <w:sz w:val="21"/>
        </w:rPr>
      </w:pPr>
    </w:p>
    <w:p w14:paraId="2AC10E48">
      <w:pPr>
        <w:spacing w:line="241" w:lineRule="auto"/>
        <w:rPr>
          <w:rFonts w:ascii="Arial"/>
          <w:sz w:val="21"/>
        </w:rPr>
      </w:pPr>
    </w:p>
    <w:p w14:paraId="42C72BDF">
      <w:pPr>
        <w:spacing w:line="241" w:lineRule="auto"/>
        <w:rPr>
          <w:rFonts w:ascii="Arial"/>
          <w:sz w:val="21"/>
        </w:rPr>
      </w:pPr>
    </w:p>
    <w:p w14:paraId="0F3E69AD">
      <w:pPr>
        <w:spacing w:line="241" w:lineRule="auto"/>
        <w:rPr>
          <w:rFonts w:ascii="Arial"/>
          <w:sz w:val="21"/>
        </w:rPr>
      </w:pPr>
    </w:p>
    <w:p w14:paraId="49BD77C7">
      <w:pPr>
        <w:spacing w:line="241" w:lineRule="auto"/>
        <w:rPr>
          <w:rFonts w:ascii="Arial"/>
          <w:sz w:val="21"/>
        </w:rPr>
      </w:pPr>
    </w:p>
    <w:p w14:paraId="0A1136E6">
      <w:pPr>
        <w:pStyle w:val="2"/>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spacing w:val="58"/>
          <w:position w:val="-2"/>
          <w:sz w:val="24"/>
          <w:szCs w:val="24"/>
          <w:u w:val="single" w:color="auto"/>
        </w:rPr>
        <w:t xml:space="preserve"> </w:t>
      </w:r>
      <w:r>
        <w:rPr>
          <w:spacing w:val="-20"/>
          <w:position w:val="-2"/>
          <w:sz w:val="24"/>
          <w:szCs w:val="24"/>
          <w:u w:val="single" w:color="auto"/>
        </w:rPr>
        <w:t>盖</w:t>
      </w:r>
      <w:r>
        <w:rPr>
          <w:spacing w:val="29"/>
          <w:position w:val="-2"/>
          <w:sz w:val="24"/>
          <w:szCs w:val="24"/>
          <w:u w:val="single" w:color="auto"/>
        </w:rPr>
        <w:t xml:space="preserve">   </w:t>
      </w:r>
      <w:r>
        <w:rPr>
          <w:spacing w:val="-20"/>
          <w:position w:val="-2"/>
          <w:sz w:val="24"/>
          <w:szCs w:val="24"/>
          <w:u w:val="single" w:color="auto"/>
        </w:rPr>
        <w:t>章</w:t>
      </w:r>
      <w:r>
        <w:rPr>
          <w:spacing w:val="47"/>
          <w:position w:val="-2"/>
          <w:sz w:val="24"/>
          <w:szCs w:val="24"/>
          <w:u w:val="single" w:color="auto"/>
        </w:rPr>
        <w:t xml:space="preserve"> </w:t>
      </w:r>
      <w:r>
        <w:rPr>
          <w:spacing w:val="-20"/>
          <w:position w:val="-2"/>
          <w:sz w:val="24"/>
          <w:szCs w:val="24"/>
          <w:u w:val="single" w:color="auto"/>
        </w:rPr>
        <w:t>)</w:t>
      </w:r>
      <w:r>
        <w:rPr>
          <w:position w:val="-2"/>
          <w:sz w:val="24"/>
          <w:szCs w:val="24"/>
          <w:u w:val="single" w:color="auto"/>
        </w:rPr>
        <w:t xml:space="preserve">     </w:t>
      </w:r>
    </w:p>
    <w:p w14:paraId="2670C67A">
      <w:pPr>
        <w:pStyle w:val="2"/>
        <w:spacing w:before="271" w:line="602" w:lineRule="exact"/>
        <w:ind w:left="3024"/>
        <w:rPr>
          <w:sz w:val="24"/>
          <w:szCs w:val="24"/>
        </w:rPr>
      </w:pPr>
      <w:r>
        <w:rPr>
          <w:rFonts w:hint="eastAsia"/>
          <w:spacing w:val="-16"/>
          <w:position w:val="27"/>
          <w:sz w:val="24"/>
          <w:szCs w:val="24"/>
          <w:lang w:val="en-US" w:eastAsia="zh-CN"/>
        </w:rPr>
        <w:t xml:space="preserve">2025 </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09</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18</w:t>
      </w:r>
      <w:r>
        <w:rPr>
          <w:spacing w:val="9"/>
          <w:position w:val="27"/>
          <w:sz w:val="24"/>
          <w:szCs w:val="24"/>
        </w:rPr>
        <w:t xml:space="preserve"> </w:t>
      </w:r>
      <w:r>
        <w:rPr>
          <w:spacing w:val="-16"/>
          <w:position w:val="27"/>
          <w:sz w:val="24"/>
          <w:szCs w:val="24"/>
        </w:rPr>
        <w:t>日</w:t>
      </w:r>
    </w:p>
    <w:p w14:paraId="13333383">
      <w:pPr>
        <w:spacing w:line="223" w:lineRule="auto"/>
        <w:rPr>
          <w:sz w:val="24"/>
          <w:szCs w:val="24"/>
        </w:rPr>
        <w:sectPr>
          <w:pgSz w:w="11900" w:h="16840"/>
          <w:pgMar w:top="1430" w:right="1785" w:bottom="400" w:left="1785" w:header="0" w:footer="0" w:gutter="0"/>
          <w:cols w:space="720" w:num="1"/>
        </w:sectPr>
      </w:pPr>
    </w:p>
    <w:p w14:paraId="630F61DE">
      <w:pPr>
        <w:spacing w:line="300" w:lineRule="auto"/>
        <w:rPr>
          <w:rFonts w:ascii="Arial"/>
          <w:sz w:val="21"/>
        </w:rPr>
      </w:pPr>
    </w:p>
    <w:p w14:paraId="22020E9A">
      <w:pPr>
        <w:keepNext w:val="0"/>
        <w:keepLines w:val="0"/>
        <w:pageBreakBefore w:val="0"/>
        <w:widowControl/>
        <w:kinsoku w:val="0"/>
        <w:wordWrap/>
        <w:overflowPunct/>
        <w:topLinePunct w:val="0"/>
        <w:autoSpaceDE w:val="0"/>
        <w:autoSpaceDN w:val="0"/>
        <w:bidi w:val="0"/>
        <w:adjustRightInd w:val="0"/>
        <w:snapToGrid w:val="0"/>
        <w:spacing w:before="134" w:line="221" w:lineRule="auto"/>
        <w:ind w:left="0"/>
        <w:jc w:val="center"/>
        <w:textAlignment w:val="baseline"/>
        <w:rPr>
          <w:rFonts w:hint="eastAsia" w:ascii="宋体" w:hAnsi="宋体" w:eastAsia="宋体" w:cs="宋体"/>
          <w:sz w:val="44"/>
          <w:szCs w:val="44"/>
        </w:rPr>
      </w:pPr>
      <w:r>
        <w:rPr>
          <w:rFonts w:hint="eastAsia" w:ascii="宋体" w:hAnsi="宋体" w:eastAsia="宋体" w:cs="宋体"/>
          <w:b/>
          <w:bCs/>
          <w:spacing w:val="5"/>
          <w:sz w:val="44"/>
          <w:szCs w:val="44"/>
        </w:rPr>
        <w:t>项目支出绩效评价报告</w:t>
      </w:r>
    </w:p>
    <w:p w14:paraId="74DC09E3">
      <w:pPr>
        <w:keepNext w:val="0"/>
        <w:keepLines w:val="0"/>
        <w:pageBreakBefore w:val="0"/>
        <w:widowControl/>
        <w:kinsoku w:val="0"/>
        <w:wordWrap/>
        <w:overflowPunct/>
        <w:topLinePunct w:val="0"/>
        <w:autoSpaceDE w:val="0"/>
        <w:autoSpaceDN w:val="0"/>
        <w:bidi w:val="0"/>
        <w:adjustRightInd w:val="0"/>
        <w:snapToGrid w:val="0"/>
        <w:spacing w:before="176" w:line="222" w:lineRule="auto"/>
        <w:ind w:left="0"/>
        <w:textAlignment w:val="baseline"/>
        <w:outlineLvl w:val="1"/>
        <w:rPr>
          <w:rFonts w:hint="eastAsia" w:ascii="宋体" w:hAnsi="宋体" w:eastAsia="宋体" w:cs="宋体"/>
          <w:b/>
          <w:bCs/>
          <w:spacing w:val="-8"/>
          <w:sz w:val="44"/>
          <w:szCs w:val="44"/>
        </w:rPr>
      </w:pPr>
    </w:p>
    <w:p w14:paraId="153D9F9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08" w:firstLineChars="200"/>
        <w:textAlignment w:val="baseline"/>
        <w:outlineLvl w:val="1"/>
        <w:rPr>
          <w:rFonts w:hint="eastAsia" w:ascii="仿宋" w:hAnsi="仿宋" w:eastAsia="仿宋" w:cs="仿宋"/>
          <w:b w:val="0"/>
          <w:bCs w:val="0"/>
          <w:sz w:val="32"/>
          <w:szCs w:val="32"/>
        </w:rPr>
      </w:pPr>
      <w:r>
        <w:rPr>
          <w:rFonts w:hint="eastAsia" w:ascii="仿宋" w:hAnsi="仿宋" w:eastAsia="仿宋" w:cs="仿宋"/>
          <w:b w:val="0"/>
          <w:bCs w:val="0"/>
          <w:spacing w:val="-8"/>
          <w:sz w:val="32"/>
          <w:szCs w:val="32"/>
        </w:rPr>
        <w:t>一 、项目支出基本情况</w:t>
      </w:r>
    </w:p>
    <w:p w14:paraId="71F61773">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50" w:after="0" w:afterLines="50" w:line="560" w:lineRule="exact"/>
        <w:ind w:left="0" w:firstLine="648" w:firstLineChars="200"/>
        <w:textAlignment w:val="baseline"/>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项目支出概况。</w:t>
      </w:r>
    </w:p>
    <w:p w14:paraId="6EB20E0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firstLine="648"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pacing w:val="2"/>
          <w:sz w:val="32"/>
          <w:szCs w:val="32"/>
          <w:lang w:eastAsia="zh-CN"/>
        </w:rPr>
        <w:t>本项目主要是为解决航运社区和新港社区的基本运转工作经费。</w:t>
      </w:r>
    </w:p>
    <w:p w14:paraId="7A50FC1F">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8" w:firstLineChars="200"/>
        <w:textAlignment w:val="baseline"/>
        <w:rPr>
          <w:rFonts w:hint="eastAsia" w:ascii="仿宋" w:hAnsi="仿宋" w:eastAsia="仿宋" w:cs="仿宋"/>
          <w:b w:val="0"/>
          <w:bCs w:val="0"/>
          <w:spacing w:val="2"/>
          <w:sz w:val="32"/>
          <w:szCs w:val="32"/>
          <w:lang w:eastAsia="zh-CN"/>
        </w:rPr>
      </w:pPr>
      <w:r>
        <w:rPr>
          <w:rFonts w:hint="eastAsia" w:ascii="仿宋" w:hAnsi="仿宋" w:eastAsia="仿宋" w:cs="仿宋"/>
          <w:b w:val="0"/>
          <w:bCs w:val="0"/>
          <w:spacing w:val="2"/>
          <w:sz w:val="32"/>
          <w:szCs w:val="32"/>
        </w:rPr>
        <w:t>(二)项目资金使用管理情况。</w:t>
      </w:r>
      <w:r>
        <w:rPr>
          <w:rFonts w:hint="eastAsia" w:ascii="仿宋" w:hAnsi="仿宋" w:eastAsia="仿宋" w:cs="仿宋"/>
          <w:b w:val="0"/>
          <w:bCs w:val="0"/>
          <w:spacing w:val="2"/>
          <w:sz w:val="32"/>
          <w:szCs w:val="32"/>
          <w:lang w:eastAsia="zh-CN"/>
        </w:rPr>
        <w:t xml:space="preserve"> 营田公务中心包括两个社区，新港社区和航运社区，服务本辖区内的居民各项工作，保社区工作正常开展。 </w:t>
      </w:r>
    </w:p>
    <w:p w14:paraId="70E9933E">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28" w:firstLineChars="200"/>
        <w:textAlignment w:val="baseline"/>
        <w:rPr>
          <w:rFonts w:hint="eastAsia" w:ascii="仿宋" w:hAnsi="仿宋" w:eastAsia="仿宋" w:cs="仿宋"/>
          <w:b w:val="0"/>
          <w:bCs w:val="0"/>
          <w:spacing w:val="-3"/>
          <w:position w:val="20"/>
          <w:sz w:val="32"/>
          <w:szCs w:val="32"/>
        </w:rPr>
      </w:pPr>
      <w:r>
        <w:rPr>
          <w:rFonts w:hint="eastAsia" w:ascii="仿宋" w:hAnsi="仿宋" w:eastAsia="仿宋" w:cs="仿宋"/>
          <w:b w:val="0"/>
          <w:bCs w:val="0"/>
          <w:spacing w:val="-3"/>
          <w:position w:val="20"/>
          <w:sz w:val="32"/>
          <w:szCs w:val="32"/>
        </w:rPr>
        <w:t>(三)项目支出绩效目标完成程度°</w:t>
      </w:r>
    </w:p>
    <w:p w14:paraId="0DC5D460">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28" w:firstLineChars="200"/>
        <w:textAlignment w:val="baseline"/>
        <w:rPr>
          <w:rFonts w:hint="eastAsia" w:ascii="仿宋" w:hAnsi="仿宋" w:eastAsia="仿宋" w:cs="仿宋"/>
          <w:b w:val="0"/>
          <w:bCs w:val="0"/>
          <w:spacing w:val="-3"/>
          <w:position w:val="20"/>
          <w:sz w:val="32"/>
          <w:szCs w:val="32"/>
        </w:rPr>
      </w:pPr>
      <w:r>
        <w:rPr>
          <w:rFonts w:hint="eastAsia" w:ascii="仿宋" w:hAnsi="仿宋" w:eastAsia="仿宋" w:cs="仿宋"/>
          <w:b w:val="0"/>
          <w:bCs w:val="0"/>
          <w:spacing w:val="-3"/>
          <w:position w:val="20"/>
          <w:sz w:val="32"/>
          <w:szCs w:val="32"/>
        </w:rPr>
        <w:t>具体使用及管理情况为：</w:t>
      </w:r>
      <w:r>
        <w:rPr>
          <w:rFonts w:hint="eastAsia" w:cs="仿宋"/>
          <w:b w:val="0"/>
          <w:bCs w:val="0"/>
          <w:spacing w:val="-3"/>
          <w:position w:val="20"/>
          <w:sz w:val="32"/>
          <w:szCs w:val="32"/>
          <w:lang w:eastAsia="zh-CN"/>
        </w:rPr>
        <w:t>全年共拨付资金</w:t>
      </w:r>
      <w:r>
        <w:rPr>
          <w:rFonts w:hint="eastAsia" w:cs="仿宋"/>
          <w:b w:val="0"/>
          <w:bCs w:val="0"/>
          <w:spacing w:val="-3"/>
          <w:position w:val="20"/>
          <w:sz w:val="32"/>
          <w:szCs w:val="32"/>
          <w:lang w:val="en-US" w:eastAsia="zh-CN"/>
        </w:rPr>
        <w:t>39万元，实付招待39.63万元，其中</w:t>
      </w:r>
      <w:r>
        <w:rPr>
          <w:rFonts w:hint="eastAsia" w:ascii="仿宋" w:hAnsi="仿宋" w:eastAsia="仿宋" w:cs="仿宋"/>
          <w:b w:val="0"/>
          <w:bCs w:val="0"/>
          <w:spacing w:val="-3"/>
          <w:position w:val="20"/>
          <w:sz w:val="32"/>
          <w:szCs w:val="32"/>
        </w:rPr>
        <w:t>社区人员工资由我中心按月打卡发</w:t>
      </w:r>
      <w:r>
        <w:rPr>
          <w:rFonts w:hint="eastAsia" w:cs="仿宋"/>
          <w:b w:val="0"/>
          <w:bCs w:val="0"/>
          <w:spacing w:val="-3"/>
          <w:position w:val="20"/>
          <w:sz w:val="32"/>
          <w:szCs w:val="32"/>
          <w:lang w:eastAsia="zh-CN"/>
        </w:rPr>
        <w:t>放</w:t>
      </w:r>
      <w:r>
        <w:rPr>
          <w:rFonts w:hint="eastAsia" w:ascii="仿宋" w:hAnsi="仿宋" w:eastAsia="仿宋" w:cs="仿宋"/>
          <w:b w:val="0"/>
          <w:bCs w:val="0"/>
          <w:spacing w:val="-3"/>
          <w:position w:val="20"/>
          <w:sz w:val="32"/>
          <w:szCs w:val="32"/>
        </w:rPr>
        <w:t>，社区工作经费分次拨款到各社区账上。每年监督社区资金的使用情况。</w:t>
      </w:r>
      <w:bookmarkStart w:id="0" w:name="_GoBack"/>
      <w:bookmarkEnd w:id="0"/>
    </w:p>
    <w:p w14:paraId="3E5FD2B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96" w:firstLineChars="200"/>
        <w:textAlignment w:val="baseline"/>
        <w:outlineLvl w:val="1"/>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二、绩效评价工作情况</w:t>
      </w:r>
    </w:p>
    <w:p w14:paraId="33FEB1B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96" w:firstLineChars="200"/>
        <w:textAlignment w:val="baseline"/>
        <w:outlineLvl w:val="1"/>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 xml:space="preserve"> 为了社区工作的正常运转，我中心负责经费的监管，先保证了社区人员工资，在保证社区工作最基本的正常运转。 </w:t>
      </w:r>
    </w:p>
    <w:p w14:paraId="67B99B9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04" w:firstLineChars="200"/>
        <w:textAlignment w:val="baseline"/>
        <w:rPr>
          <w:rFonts w:hint="eastAsia" w:ascii="仿宋" w:hAnsi="仿宋" w:eastAsia="仿宋" w:cs="仿宋"/>
          <w:b w:val="0"/>
          <w:bCs w:val="0"/>
          <w:spacing w:val="-9"/>
          <w:sz w:val="32"/>
          <w:szCs w:val="32"/>
        </w:rPr>
      </w:pPr>
      <w:r>
        <w:rPr>
          <w:rFonts w:hint="eastAsia" w:ascii="仿宋" w:hAnsi="仿宋" w:eastAsia="仿宋" w:cs="仿宋"/>
          <w:b w:val="0"/>
          <w:bCs w:val="0"/>
          <w:spacing w:val="-9"/>
          <w:sz w:val="32"/>
          <w:szCs w:val="32"/>
        </w:rPr>
        <w:t>三 、项目支出主要绩效及评价结论</w:t>
      </w:r>
    </w:p>
    <w:p w14:paraId="2A7E9F4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04" w:firstLineChars="200"/>
        <w:textAlignment w:val="baseline"/>
        <w:rPr>
          <w:rFonts w:hint="eastAsia" w:ascii="仿宋" w:hAnsi="仿宋" w:eastAsia="仿宋" w:cs="仿宋"/>
          <w:b w:val="0"/>
          <w:bCs w:val="0"/>
          <w:spacing w:val="-9"/>
          <w:sz w:val="32"/>
          <w:szCs w:val="32"/>
        </w:rPr>
      </w:pPr>
      <w:r>
        <w:rPr>
          <w:rFonts w:hint="eastAsia" w:ascii="仿宋" w:hAnsi="仿宋" w:eastAsia="仿宋" w:cs="仿宋"/>
          <w:b w:val="0"/>
          <w:bCs w:val="0"/>
          <w:spacing w:val="-9"/>
          <w:sz w:val="32"/>
          <w:szCs w:val="32"/>
        </w:rPr>
        <w:t>社区对项目决策，管理不仅做到了心中有数，还有明确目标，保运转项目绩效也满意。</w:t>
      </w:r>
    </w:p>
    <w:p w14:paraId="1050F6B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8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pacing w:val="-15"/>
          <w:position w:val="20"/>
          <w:sz w:val="32"/>
          <w:szCs w:val="32"/>
        </w:rPr>
        <w:t>四、</w:t>
      </w:r>
      <w:r>
        <w:rPr>
          <w:rFonts w:hint="eastAsia" w:ascii="仿宋" w:hAnsi="仿宋" w:eastAsia="仿宋" w:cs="仿宋"/>
          <w:b w:val="0"/>
          <w:bCs w:val="0"/>
          <w:spacing w:val="45"/>
          <w:position w:val="20"/>
          <w:sz w:val="32"/>
          <w:szCs w:val="32"/>
        </w:rPr>
        <w:t xml:space="preserve"> </w:t>
      </w:r>
      <w:r>
        <w:rPr>
          <w:rFonts w:hint="eastAsia" w:ascii="仿宋" w:hAnsi="仿宋" w:eastAsia="仿宋" w:cs="仿宋"/>
          <w:b w:val="0"/>
          <w:bCs w:val="0"/>
          <w:spacing w:val="-15"/>
          <w:position w:val="20"/>
          <w:sz w:val="32"/>
          <w:szCs w:val="32"/>
        </w:rPr>
        <w:t>绩效评价指标分析</w:t>
      </w:r>
    </w:p>
    <w:p w14:paraId="22A3A43E">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4" w:firstLineChars="200"/>
        <w:textAlignment w:val="baseline"/>
        <w:rPr>
          <w:rFonts w:hint="eastAsia" w:ascii="仿宋" w:hAnsi="仿宋" w:eastAsia="仿宋" w:cs="仿宋"/>
          <w:b w:val="0"/>
          <w:bCs w:val="0"/>
          <w:spacing w:val="1"/>
          <w:sz w:val="32"/>
          <w:szCs w:val="32"/>
        </w:rPr>
      </w:pPr>
      <w:r>
        <w:rPr>
          <w:rFonts w:hint="eastAsia" w:ascii="仿宋" w:hAnsi="仿宋" w:eastAsia="仿宋" w:cs="仿宋"/>
          <w:b w:val="0"/>
          <w:bCs w:val="0"/>
          <w:spacing w:val="1"/>
          <w:sz w:val="32"/>
          <w:szCs w:val="32"/>
        </w:rPr>
        <w:t>(一)项目支出决策情况</w:t>
      </w:r>
    </w:p>
    <w:p w14:paraId="4160FC06">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4" w:firstLineChars="200"/>
        <w:textAlignment w:val="baseline"/>
        <w:rPr>
          <w:rFonts w:hint="eastAsia" w:ascii="仿宋" w:hAnsi="仿宋" w:eastAsia="仿宋" w:cs="仿宋"/>
          <w:b w:val="0"/>
          <w:bCs w:val="0"/>
          <w:spacing w:val="1"/>
          <w:sz w:val="32"/>
          <w:szCs w:val="32"/>
          <w:lang w:eastAsia="zh-CN"/>
        </w:rPr>
      </w:pPr>
      <w:r>
        <w:rPr>
          <w:rFonts w:hint="eastAsia" w:ascii="仿宋" w:hAnsi="仿宋" w:eastAsia="仿宋" w:cs="仿宋"/>
          <w:b w:val="0"/>
          <w:bCs w:val="0"/>
          <w:spacing w:val="1"/>
          <w:sz w:val="32"/>
          <w:szCs w:val="32"/>
          <w:lang w:eastAsia="zh-CN"/>
        </w:rPr>
        <w:t>项目的支出完全按照预算有序进行。</w:t>
      </w:r>
    </w:p>
    <w:p w14:paraId="238635D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50" w:after="0" w:afterLines="50" w:line="560" w:lineRule="exact"/>
        <w:ind w:left="0" w:firstLine="624" w:firstLineChars="200"/>
        <w:textAlignment w:val="baseline"/>
        <w:rPr>
          <w:rFonts w:hint="eastAsia" w:ascii="仿宋" w:hAnsi="仿宋" w:eastAsia="仿宋" w:cs="仿宋"/>
          <w:b w:val="0"/>
          <w:bCs w:val="0"/>
          <w:spacing w:val="-4"/>
          <w:sz w:val="32"/>
          <w:szCs w:val="32"/>
        </w:rPr>
      </w:pPr>
      <w:r>
        <w:rPr>
          <w:rFonts w:hint="eastAsia" w:ascii="仿宋" w:hAnsi="仿宋" w:eastAsia="仿宋" w:cs="仿宋"/>
          <w:b w:val="0"/>
          <w:bCs w:val="0"/>
          <w:spacing w:val="-4"/>
          <w:sz w:val="32"/>
          <w:szCs w:val="32"/>
        </w:rPr>
        <w:t>项目执行过程情况</w:t>
      </w:r>
    </w:p>
    <w:p w14:paraId="68707DB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firstLine="624" w:firstLineChars="200"/>
        <w:textAlignment w:val="baseline"/>
        <w:rPr>
          <w:rFonts w:hint="eastAsia" w:ascii="仿宋" w:hAnsi="仿宋" w:eastAsia="仿宋" w:cs="仿宋"/>
          <w:b w:val="0"/>
          <w:bCs w:val="0"/>
          <w:spacing w:val="-4"/>
          <w:sz w:val="32"/>
          <w:szCs w:val="32"/>
          <w:lang w:val="en-US" w:eastAsia="zh-CN"/>
        </w:rPr>
      </w:pPr>
      <w:r>
        <w:rPr>
          <w:rFonts w:hint="eastAsia" w:ascii="仿宋" w:hAnsi="仿宋" w:eastAsia="仿宋" w:cs="仿宋"/>
          <w:b w:val="0"/>
          <w:bCs w:val="0"/>
          <w:spacing w:val="-4"/>
          <w:sz w:val="32"/>
          <w:szCs w:val="32"/>
          <w:lang w:val="en-US" w:eastAsia="zh-CN"/>
        </w:rPr>
        <w:t xml:space="preserve">    按时按月拨放到各社区，使工作正常运转。</w:t>
      </w:r>
    </w:p>
    <w:p w14:paraId="406661D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50" w:after="0" w:afterLines="50" w:line="560" w:lineRule="exact"/>
        <w:ind w:left="0" w:leftChars="0" w:firstLine="644" w:firstLineChars="200"/>
        <w:textAlignment w:val="baseline"/>
        <w:rPr>
          <w:rFonts w:hint="eastAsia" w:ascii="仿宋" w:hAnsi="仿宋" w:eastAsia="仿宋" w:cs="仿宋"/>
          <w:b w:val="0"/>
          <w:bCs w:val="0"/>
          <w:spacing w:val="1"/>
          <w:sz w:val="32"/>
          <w:szCs w:val="32"/>
        </w:rPr>
      </w:pPr>
      <w:r>
        <w:rPr>
          <w:rFonts w:hint="eastAsia" w:ascii="仿宋" w:hAnsi="仿宋" w:eastAsia="仿宋" w:cs="仿宋"/>
          <w:b w:val="0"/>
          <w:bCs w:val="0"/>
          <w:spacing w:val="1"/>
          <w:sz w:val="32"/>
          <w:szCs w:val="32"/>
        </w:rPr>
        <w:t>项目支出产出情况</w:t>
      </w:r>
    </w:p>
    <w:p w14:paraId="44A914E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leftChars="0" w:firstLine="644" w:firstLineChars="200"/>
        <w:textAlignment w:val="baseline"/>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 xml:space="preserve"> 保障了社区的工作正常开展。</w:t>
      </w:r>
    </w:p>
    <w:p w14:paraId="7F431FD3">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50" w:after="0" w:afterLines="50" w:line="560" w:lineRule="exact"/>
        <w:ind w:left="0" w:leftChars="0" w:firstLine="644" w:firstLineChars="200"/>
        <w:textAlignment w:val="baseline"/>
        <w:rPr>
          <w:rFonts w:hint="eastAsia" w:ascii="仿宋" w:hAnsi="仿宋" w:eastAsia="仿宋" w:cs="仿宋"/>
          <w:b w:val="0"/>
          <w:bCs w:val="0"/>
          <w:spacing w:val="1"/>
          <w:sz w:val="32"/>
          <w:szCs w:val="32"/>
        </w:rPr>
      </w:pPr>
      <w:r>
        <w:rPr>
          <w:rFonts w:hint="eastAsia" w:ascii="仿宋" w:hAnsi="仿宋" w:eastAsia="仿宋" w:cs="仿宋"/>
          <w:b w:val="0"/>
          <w:bCs w:val="0"/>
          <w:spacing w:val="1"/>
          <w:sz w:val="32"/>
          <w:szCs w:val="32"/>
        </w:rPr>
        <w:t>项目支出效益情况</w:t>
      </w:r>
    </w:p>
    <w:p w14:paraId="6B00875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leftChars="0" w:firstLine="644" w:firstLineChars="200"/>
        <w:textAlignment w:val="baseline"/>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eastAsia="zh-CN"/>
        </w:rPr>
        <w:t>保障了社区居民的生活。</w:t>
      </w:r>
    </w:p>
    <w:p w14:paraId="18AC0D9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84" w:firstLineChars="200"/>
        <w:textAlignment w:val="baseline"/>
        <w:outlineLvl w:val="1"/>
        <w:rPr>
          <w:rFonts w:hint="eastAsia" w:ascii="仿宋" w:hAnsi="仿宋" w:eastAsia="仿宋" w:cs="仿宋"/>
          <w:b w:val="0"/>
          <w:bCs w:val="0"/>
          <w:sz w:val="32"/>
          <w:szCs w:val="32"/>
        </w:rPr>
      </w:pPr>
      <w:r>
        <w:rPr>
          <w:rFonts w:hint="eastAsia" w:ascii="仿宋" w:hAnsi="仿宋" w:eastAsia="仿宋" w:cs="仿宋"/>
          <w:b w:val="0"/>
          <w:bCs w:val="0"/>
          <w:spacing w:val="-14"/>
          <w:sz w:val="32"/>
          <w:szCs w:val="32"/>
        </w:rPr>
        <w:t>五、主要经验及做法、存在的问题及原因分析</w:t>
      </w:r>
    </w:p>
    <w:p w14:paraId="388FE6C9">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728"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pacing w:val="22"/>
          <w:sz w:val="32"/>
          <w:szCs w:val="32"/>
        </w:rPr>
        <w:t xml:space="preserve">社区的居民由下岗职工以及其家属组成，家庭条件不是很好，遇事比较偏激，保证社区工作人员基本工资的前提下，社区工作人员更能提高工作积极性，同时全心全意为老百姓办事。 </w:t>
      </w:r>
    </w:p>
    <w:p w14:paraId="37C0A07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after="0" w:afterLines="50" w:line="560" w:lineRule="exact"/>
        <w:ind w:left="0" w:firstLine="584" w:firstLineChars="200"/>
        <w:textAlignment w:val="baseline"/>
        <w:rPr>
          <w:rFonts w:hint="eastAsia" w:ascii="仿宋" w:hAnsi="仿宋" w:eastAsia="仿宋" w:cs="仿宋"/>
          <w:b w:val="0"/>
          <w:bCs w:val="0"/>
          <w:spacing w:val="-14"/>
          <w:sz w:val="32"/>
          <w:szCs w:val="32"/>
        </w:rPr>
      </w:pPr>
      <w:r>
        <w:rPr>
          <w:rFonts w:hint="eastAsia" w:ascii="仿宋" w:hAnsi="仿宋" w:eastAsia="仿宋" w:cs="仿宋"/>
          <w:b w:val="0"/>
          <w:bCs w:val="0"/>
          <w:spacing w:val="-14"/>
          <w:sz w:val="32"/>
          <w:szCs w:val="32"/>
        </w:rPr>
        <w:t>有关建议</w:t>
      </w:r>
    </w:p>
    <w:p w14:paraId="45349D4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firstLine="584" w:firstLineChars="200"/>
        <w:textAlignment w:val="baseline"/>
        <w:rPr>
          <w:rFonts w:hint="eastAsia" w:ascii="仿宋" w:hAnsi="仿宋" w:eastAsia="仿宋" w:cs="仿宋"/>
          <w:b w:val="0"/>
          <w:bCs w:val="0"/>
          <w:spacing w:val="-14"/>
          <w:sz w:val="32"/>
          <w:szCs w:val="32"/>
          <w:lang w:eastAsia="zh-CN"/>
        </w:rPr>
      </w:pPr>
      <w:r>
        <w:rPr>
          <w:rFonts w:hint="eastAsia" w:ascii="仿宋" w:hAnsi="仿宋" w:eastAsia="仿宋" w:cs="仿宋"/>
          <w:b w:val="0"/>
          <w:bCs w:val="0"/>
          <w:spacing w:val="-14"/>
          <w:sz w:val="32"/>
          <w:szCs w:val="32"/>
          <w:lang w:eastAsia="zh-CN"/>
        </w:rPr>
        <w:t>无</w:t>
      </w:r>
    </w:p>
    <w:p w14:paraId="6871D03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after="0" w:afterLines="50" w:line="560" w:lineRule="exact"/>
        <w:ind w:left="0" w:leftChars="0"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其他需要说明的问题</w:t>
      </w:r>
    </w:p>
    <w:p w14:paraId="15B130D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leftChars="0" w:firstLine="596" w:firstLineChars="200"/>
        <w:textAlignment w:val="baseline"/>
        <w:rPr>
          <w:rFonts w:hint="eastAsia" w:ascii="仿宋" w:hAnsi="仿宋" w:eastAsia="仿宋" w:cs="仿宋"/>
          <w:b w:val="0"/>
          <w:bCs w:val="0"/>
          <w:spacing w:val="-11"/>
          <w:sz w:val="32"/>
          <w:szCs w:val="32"/>
          <w:lang w:eastAsia="zh-CN"/>
        </w:rPr>
      </w:pPr>
      <w:r>
        <w:rPr>
          <w:rFonts w:hint="eastAsia" w:ascii="仿宋" w:hAnsi="仿宋" w:eastAsia="仿宋" w:cs="仿宋"/>
          <w:b w:val="0"/>
          <w:bCs w:val="0"/>
          <w:spacing w:val="-11"/>
          <w:sz w:val="32"/>
          <w:szCs w:val="32"/>
          <w:lang w:eastAsia="zh-CN"/>
        </w:rPr>
        <w:t>无</w:t>
      </w:r>
    </w:p>
    <w:p w14:paraId="2AFEB4F5"/>
    <w:p w14:paraId="51557D13"/>
    <w:p w14:paraId="64BDF026"/>
    <w:p w14:paraId="5B3CB950"/>
    <w:p w14:paraId="0C8B5D49"/>
    <w:p w14:paraId="3DF38285"/>
    <w:p w14:paraId="4E0F5482"/>
    <w:p w14:paraId="395A31B4"/>
    <w:p w14:paraId="453F9033"/>
    <w:p w14:paraId="44B10D4E">
      <w:pPr>
        <w:spacing w:before="148" w:line="221" w:lineRule="auto"/>
        <w:ind w:left="2371"/>
        <w:rPr>
          <w:rFonts w:ascii="黑体" w:hAnsi="黑体" w:eastAsia="黑体" w:cs="黑体"/>
          <w:b/>
          <w:bCs/>
          <w:spacing w:val="8"/>
          <w:sz w:val="43"/>
          <w:szCs w:val="43"/>
        </w:rPr>
      </w:pPr>
    </w:p>
    <w:p w14:paraId="1B1561BB">
      <w:pPr>
        <w:spacing w:before="148" w:line="221" w:lineRule="auto"/>
        <w:ind w:left="2371"/>
        <w:rPr>
          <w:rFonts w:ascii="黑体" w:hAnsi="黑体" w:eastAsia="黑体" w:cs="黑体"/>
          <w:b/>
          <w:bCs/>
          <w:spacing w:val="8"/>
          <w:sz w:val="43"/>
          <w:szCs w:val="43"/>
        </w:rPr>
      </w:pPr>
    </w:p>
    <w:p w14:paraId="20C27373">
      <w:pPr>
        <w:spacing w:before="148" w:line="221" w:lineRule="auto"/>
        <w:ind w:left="2371"/>
        <w:rPr>
          <w:rFonts w:ascii="黑体" w:hAnsi="黑体" w:eastAsia="黑体" w:cs="黑体"/>
          <w:b/>
          <w:bCs/>
          <w:spacing w:val="8"/>
          <w:sz w:val="43"/>
          <w:szCs w:val="43"/>
        </w:rPr>
      </w:pPr>
    </w:p>
    <w:p w14:paraId="76BB95FE">
      <w:pPr>
        <w:spacing w:before="148" w:line="221" w:lineRule="auto"/>
        <w:ind w:left="2371"/>
        <w:rPr>
          <w:rFonts w:ascii="黑体" w:hAnsi="黑体" w:eastAsia="黑体" w:cs="黑体"/>
          <w:b/>
          <w:bCs/>
          <w:spacing w:val="8"/>
          <w:sz w:val="43"/>
          <w:szCs w:val="43"/>
        </w:rPr>
      </w:pPr>
    </w:p>
    <w:p w14:paraId="6F30E35C">
      <w:pPr>
        <w:spacing w:before="148" w:line="221" w:lineRule="auto"/>
        <w:ind w:left="2371"/>
        <w:rPr>
          <w:rFonts w:ascii="黑体" w:hAnsi="黑体" w:eastAsia="黑体" w:cs="黑体"/>
          <w:b/>
          <w:bCs/>
          <w:spacing w:val="8"/>
          <w:sz w:val="43"/>
          <w:szCs w:val="43"/>
        </w:rPr>
      </w:pPr>
    </w:p>
    <w:p w14:paraId="0635141E">
      <w:pPr>
        <w:spacing w:before="148" w:line="221" w:lineRule="auto"/>
        <w:ind w:left="2371"/>
        <w:rPr>
          <w:rFonts w:ascii="黑体" w:hAnsi="黑体" w:eastAsia="黑体" w:cs="黑体"/>
          <w:sz w:val="43"/>
          <w:szCs w:val="43"/>
        </w:rPr>
      </w:pPr>
      <w:r>
        <w:rPr>
          <w:rFonts w:ascii="黑体" w:hAnsi="黑体" w:eastAsia="黑体" w:cs="黑体"/>
          <w:b/>
          <w:bCs/>
          <w:spacing w:val="8"/>
          <w:sz w:val="43"/>
          <w:szCs w:val="43"/>
        </w:rPr>
        <w:t>202</w:t>
      </w:r>
      <w:r>
        <w:rPr>
          <w:rFonts w:hint="eastAsia" w:ascii="黑体" w:hAnsi="黑体" w:eastAsia="黑体" w:cs="黑体"/>
          <w:b/>
          <w:bCs/>
          <w:spacing w:val="8"/>
          <w:sz w:val="43"/>
          <w:szCs w:val="43"/>
          <w:lang w:val="en-US" w:eastAsia="zh-CN"/>
        </w:rPr>
        <w:t>4</w:t>
      </w:r>
      <w:r>
        <w:rPr>
          <w:rFonts w:ascii="黑体" w:hAnsi="黑体" w:eastAsia="黑体" w:cs="黑体"/>
          <w:b/>
          <w:bCs/>
          <w:spacing w:val="8"/>
          <w:sz w:val="43"/>
          <w:szCs w:val="43"/>
        </w:rPr>
        <w:t>年度项目支出绩效自评表</w:t>
      </w:r>
    </w:p>
    <w:p w14:paraId="5E186167">
      <w:pPr>
        <w:spacing w:line="182" w:lineRule="exact"/>
      </w:pPr>
    </w:p>
    <w:tbl>
      <w:tblPr>
        <w:tblStyle w:val="8"/>
        <w:tblW w:w="95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918"/>
        <w:gridCol w:w="1085"/>
        <w:gridCol w:w="900"/>
        <w:gridCol w:w="962"/>
        <w:gridCol w:w="953"/>
        <w:gridCol w:w="706"/>
        <w:gridCol w:w="1"/>
        <w:gridCol w:w="731"/>
        <w:gridCol w:w="1"/>
        <w:gridCol w:w="1168"/>
        <w:gridCol w:w="1"/>
        <w:gridCol w:w="1165"/>
        <w:gridCol w:w="1"/>
      </w:tblGrid>
      <w:tr w14:paraId="08166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22" w:type="dxa"/>
            <w:vAlign w:val="top"/>
          </w:tcPr>
          <w:p w14:paraId="57C2A825">
            <w:pPr>
              <w:spacing w:before="13" w:line="241" w:lineRule="auto"/>
              <w:ind w:left="314" w:right="94" w:hanging="200"/>
              <w:rPr>
                <w:rFonts w:ascii="宋体" w:hAnsi="宋体" w:eastAsia="宋体" w:cs="宋体"/>
                <w:sz w:val="20"/>
                <w:szCs w:val="20"/>
              </w:rPr>
            </w:pPr>
            <w:r>
              <w:rPr>
                <w:rFonts w:ascii="宋体" w:hAnsi="宋体" w:eastAsia="宋体" w:cs="宋体"/>
                <w:spacing w:val="6"/>
                <w:sz w:val="20"/>
                <w:szCs w:val="20"/>
              </w:rPr>
              <w:t>项目支出</w:t>
            </w:r>
            <w:r>
              <w:rPr>
                <w:rFonts w:ascii="宋体" w:hAnsi="宋体" w:eastAsia="宋体" w:cs="宋体"/>
                <w:sz w:val="20"/>
                <w:szCs w:val="20"/>
              </w:rPr>
              <w:t xml:space="preserve"> </w:t>
            </w:r>
            <w:r>
              <w:rPr>
                <w:rFonts w:ascii="宋体" w:hAnsi="宋体" w:eastAsia="宋体" w:cs="宋体"/>
                <w:spacing w:val="5"/>
                <w:sz w:val="20"/>
                <w:szCs w:val="20"/>
              </w:rPr>
              <w:t>名称</w:t>
            </w:r>
          </w:p>
        </w:tc>
        <w:tc>
          <w:tcPr>
            <w:tcW w:w="7426" w:type="dxa"/>
            <w:gridSpan w:val="11"/>
            <w:vAlign w:val="top"/>
          </w:tcPr>
          <w:p w14:paraId="5BA72750">
            <w:pPr>
              <w:pStyle w:val="7"/>
              <w:rPr>
                <w:rFonts w:hint="eastAsia" w:eastAsia="宋体"/>
                <w:lang w:val="en-US" w:eastAsia="zh-CN"/>
              </w:rPr>
            </w:pPr>
            <w:r>
              <w:rPr>
                <w:rFonts w:hint="eastAsia" w:eastAsia="宋体"/>
                <w:lang w:eastAsia="zh-CN"/>
              </w:rPr>
              <w:t>芦苇场补偿款</w:t>
            </w:r>
          </w:p>
        </w:tc>
        <w:tc>
          <w:tcPr>
            <w:tcW w:w="1166" w:type="dxa"/>
            <w:gridSpan w:val="2"/>
            <w:vAlign w:val="top"/>
          </w:tcPr>
          <w:p w14:paraId="6BC5D0EC">
            <w:pPr>
              <w:pStyle w:val="7"/>
              <w:rPr>
                <w:rFonts w:hint="eastAsia" w:eastAsia="宋体"/>
                <w:lang w:eastAsia="zh-CN"/>
              </w:rPr>
            </w:pPr>
          </w:p>
        </w:tc>
      </w:tr>
      <w:tr w14:paraId="5F8B6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9" w:hRule="atLeast"/>
        </w:trPr>
        <w:tc>
          <w:tcPr>
            <w:tcW w:w="922" w:type="dxa"/>
            <w:vAlign w:val="top"/>
          </w:tcPr>
          <w:p w14:paraId="14D2D33A">
            <w:pPr>
              <w:spacing w:before="179" w:line="219" w:lineRule="auto"/>
              <w:ind w:left="114"/>
              <w:rPr>
                <w:rFonts w:ascii="宋体" w:hAnsi="宋体" w:eastAsia="宋体" w:cs="宋体"/>
                <w:sz w:val="20"/>
                <w:szCs w:val="20"/>
              </w:rPr>
            </w:pPr>
            <w:r>
              <w:rPr>
                <w:rFonts w:ascii="宋体" w:hAnsi="宋体" w:eastAsia="宋体" w:cs="宋体"/>
                <w:spacing w:val="5"/>
                <w:sz w:val="20"/>
                <w:szCs w:val="20"/>
              </w:rPr>
              <w:t>主管部门</w:t>
            </w:r>
          </w:p>
        </w:tc>
        <w:tc>
          <w:tcPr>
            <w:tcW w:w="3865" w:type="dxa"/>
            <w:gridSpan w:val="4"/>
            <w:vAlign w:val="top"/>
          </w:tcPr>
          <w:p w14:paraId="193585B9">
            <w:pPr>
              <w:pStyle w:val="7"/>
              <w:rPr>
                <w:rFonts w:hint="eastAsia" w:eastAsia="宋体"/>
                <w:lang w:val="en-US" w:eastAsia="zh-CN"/>
              </w:rPr>
            </w:pPr>
            <w:r>
              <w:rPr>
                <w:rFonts w:hint="eastAsia" w:eastAsia="宋体"/>
                <w:lang w:eastAsia="zh-CN"/>
              </w:rPr>
              <w:t>汨罗市人民政府</w:t>
            </w:r>
          </w:p>
        </w:tc>
        <w:tc>
          <w:tcPr>
            <w:tcW w:w="953" w:type="dxa"/>
            <w:vAlign w:val="top"/>
          </w:tcPr>
          <w:p w14:paraId="26F12AF5">
            <w:pPr>
              <w:spacing w:before="39"/>
              <w:ind w:left="335"/>
              <w:rPr>
                <w:rFonts w:ascii="宋体" w:hAnsi="宋体" w:eastAsia="宋体" w:cs="宋体"/>
                <w:sz w:val="20"/>
                <w:szCs w:val="20"/>
              </w:rPr>
            </w:pPr>
            <w:r>
              <w:rPr>
                <w:rFonts w:ascii="宋体" w:hAnsi="宋体" w:eastAsia="宋体" w:cs="宋体"/>
                <w:spacing w:val="4"/>
                <w:sz w:val="20"/>
                <w:szCs w:val="20"/>
              </w:rPr>
              <w:t>实施</w:t>
            </w:r>
          </w:p>
          <w:p w14:paraId="0D5D8A59">
            <w:pPr>
              <w:spacing w:line="220" w:lineRule="auto"/>
              <w:ind w:left="335"/>
              <w:rPr>
                <w:rFonts w:ascii="宋体" w:hAnsi="宋体" w:eastAsia="宋体" w:cs="宋体"/>
                <w:sz w:val="20"/>
                <w:szCs w:val="20"/>
              </w:rPr>
            </w:pPr>
            <w:r>
              <w:rPr>
                <w:rFonts w:ascii="宋体" w:hAnsi="宋体" w:eastAsia="宋体" w:cs="宋体"/>
                <w:spacing w:val="-3"/>
                <w:sz w:val="20"/>
                <w:szCs w:val="20"/>
              </w:rPr>
              <w:t>单位</w:t>
            </w:r>
          </w:p>
        </w:tc>
        <w:tc>
          <w:tcPr>
            <w:tcW w:w="2607" w:type="dxa"/>
            <w:gridSpan w:val="5"/>
            <w:vAlign w:val="top"/>
          </w:tcPr>
          <w:p w14:paraId="265D1414">
            <w:pPr>
              <w:pStyle w:val="7"/>
            </w:pPr>
            <w:r>
              <w:rPr>
                <w:rFonts w:hint="eastAsia" w:eastAsia="宋体"/>
                <w:lang w:eastAsia="zh-CN"/>
              </w:rPr>
              <w:t>汨罗市营田公共事务服务中</w:t>
            </w:r>
            <w:r>
              <w:rPr>
                <w:rFonts w:hint="eastAsia" w:eastAsia="宋体"/>
                <w:lang w:val="en-US" w:eastAsia="zh-CN"/>
              </w:rPr>
              <w:t>心</w:t>
            </w:r>
          </w:p>
        </w:tc>
        <w:tc>
          <w:tcPr>
            <w:tcW w:w="1166" w:type="dxa"/>
            <w:gridSpan w:val="2"/>
            <w:vAlign w:val="top"/>
          </w:tcPr>
          <w:p w14:paraId="147F881F">
            <w:pPr>
              <w:pStyle w:val="7"/>
              <w:rPr>
                <w:rFonts w:hint="eastAsia" w:eastAsia="宋体"/>
                <w:lang w:eastAsia="zh-CN"/>
              </w:rPr>
            </w:pPr>
          </w:p>
        </w:tc>
      </w:tr>
      <w:tr w14:paraId="45A43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39" w:hRule="atLeast"/>
        </w:trPr>
        <w:tc>
          <w:tcPr>
            <w:tcW w:w="922" w:type="dxa"/>
            <w:vMerge w:val="restart"/>
            <w:tcBorders>
              <w:bottom w:val="nil"/>
            </w:tcBorders>
            <w:vAlign w:val="top"/>
          </w:tcPr>
          <w:p w14:paraId="423D24EB">
            <w:pPr>
              <w:pStyle w:val="7"/>
              <w:spacing w:line="276" w:lineRule="auto"/>
            </w:pPr>
          </w:p>
          <w:p w14:paraId="3859DD20">
            <w:pPr>
              <w:pStyle w:val="7"/>
              <w:spacing w:line="276" w:lineRule="auto"/>
            </w:pPr>
          </w:p>
          <w:p w14:paraId="7225DEEF">
            <w:pPr>
              <w:spacing w:before="65" w:line="220" w:lineRule="auto"/>
              <w:ind w:left="114"/>
              <w:rPr>
                <w:rFonts w:ascii="宋体" w:hAnsi="宋体" w:eastAsia="宋体" w:cs="宋体"/>
                <w:sz w:val="20"/>
                <w:szCs w:val="20"/>
              </w:rPr>
            </w:pPr>
            <w:r>
              <w:rPr>
                <w:rFonts w:ascii="宋体" w:hAnsi="宋体" w:eastAsia="宋体" w:cs="宋体"/>
                <w:spacing w:val="-3"/>
                <w:sz w:val="20"/>
                <w:szCs w:val="20"/>
              </w:rPr>
              <w:t>项目资金</w:t>
            </w:r>
          </w:p>
          <w:p w14:paraId="42E2554B">
            <w:pPr>
              <w:spacing w:before="11" w:line="220" w:lineRule="auto"/>
              <w:ind w:left="214"/>
              <w:rPr>
                <w:rFonts w:ascii="宋体" w:hAnsi="宋体" w:eastAsia="宋体" w:cs="宋体"/>
                <w:sz w:val="20"/>
                <w:szCs w:val="20"/>
              </w:rPr>
            </w:pPr>
            <w:r>
              <w:rPr>
                <w:rFonts w:ascii="宋体" w:hAnsi="宋体" w:eastAsia="宋体" w:cs="宋体"/>
                <w:spacing w:val="10"/>
                <w:sz w:val="20"/>
                <w:szCs w:val="20"/>
              </w:rPr>
              <w:t>(万元)</w:t>
            </w:r>
          </w:p>
        </w:tc>
        <w:tc>
          <w:tcPr>
            <w:tcW w:w="2003" w:type="dxa"/>
            <w:gridSpan w:val="2"/>
            <w:vAlign w:val="top"/>
          </w:tcPr>
          <w:p w14:paraId="1F508102">
            <w:pPr>
              <w:pStyle w:val="7"/>
            </w:pPr>
          </w:p>
        </w:tc>
        <w:tc>
          <w:tcPr>
            <w:tcW w:w="900" w:type="dxa"/>
            <w:vAlign w:val="top"/>
          </w:tcPr>
          <w:p w14:paraId="4C556C1E">
            <w:pPr>
              <w:spacing w:before="29" w:line="222" w:lineRule="auto"/>
              <w:ind w:left="303"/>
              <w:rPr>
                <w:rFonts w:ascii="宋体" w:hAnsi="宋体" w:eastAsia="宋体" w:cs="宋体"/>
                <w:sz w:val="20"/>
                <w:szCs w:val="20"/>
              </w:rPr>
            </w:pPr>
            <w:r>
              <w:rPr>
                <w:rFonts w:ascii="宋体" w:hAnsi="宋体" w:eastAsia="宋体" w:cs="宋体"/>
                <w:spacing w:val="-3"/>
                <w:sz w:val="20"/>
                <w:szCs w:val="20"/>
              </w:rPr>
              <w:t>年初</w:t>
            </w:r>
          </w:p>
          <w:p w14:paraId="4E081E02">
            <w:pPr>
              <w:spacing w:line="219" w:lineRule="auto"/>
              <w:ind w:left="204"/>
              <w:rPr>
                <w:rFonts w:ascii="宋体" w:hAnsi="宋体" w:eastAsia="宋体" w:cs="宋体"/>
                <w:sz w:val="20"/>
                <w:szCs w:val="20"/>
              </w:rPr>
            </w:pPr>
            <w:r>
              <w:rPr>
                <w:rFonts w:ascii="宋体" w:hAnsi="宋体" w:eastAsia="宋体" w:cs="宋体"/>
                <w:spacing w:val="-3"/>
                <w:sz w:val="20"/>
                <w:szCs w:val="20"/>
              </w:rPr>
              <w:t>预算数</w:t>
            </w:r>
          </w:p>
        </w:tc>
        <w:tc>
          <w:tcPr>
            <w:tcW w:w="962" w:type="dxa"/>
            <w:vAlign w:val="top"/>
          </w:tcPr>
          <w:p w14:paraId="24B6268A">
            <w:pPr>
              <w:spacing w:before="30"/>
              <w:ind w:left="334"/>
              <w:rPr>
                <w:rFonts w:ascii="宋体" w:hAnsi="宋体" w:eastAsia="宋体" w:cs="宋体"/>
                <w:sz w:val="20"/>
                <w:szCs w:val="20"/>
              </w:rPr>
            </w:pPr>
            <w:r>
              <w:rPr>
                <w:rFonts w:ascii="宋体" w:hAnsi="宋体" w:eastAsia="宋体" w:cs="宋体"/>
                <w:spacing w:val="-2"/>
                <w:sz w:val="20"/>
                <w:szCs w:val="20"/>
              </w:rPr>
              <w:t>全年</w:t>
            </w:r>
          </w:p>
          <w:p w14:paraId="18C964D6">
            <w:pPr>
              <w:spacing w:line="219" w:lineRule="auto"/>
              <w:ind w:left="234"/>
              <w:rPr>
                <w:rFonts w:ascii="宋体" w:hAnsi="宋体" w:eastAsia="宋体" w:cs="宋体"/>
                <w:sz w:val="20"/>
                <w:szCs w:val="20"/>
              </w:rPr>
            </w:pPr>
            <w:r>
              <w:rPr>
                <w:rFonts w:ascii="宋体" w:hAnsi="宋体" w:eastAsia="宋体" w:cs="宋体"/>
                <w:spacing w:val="-3"/>
                <w:sz w:val="20"/>
                <w:szCs w:val="20"/>
              </w:rPr>
              <w:t>预算数</w:t>
            </w:r>
          </w:p>
        </w:tc>
        <w:tc>
          <w:tcPr>
            <w:tcW w:w="953" w:type="dxa"/>
            <w:vAlign w:val="top"/>
          </w:tcPr>
          <w:p w14:paraId="395C1D2C">
            <w:pPr>
              <w:spacing w:before="40"/>
              <w:ind w:left="335"/>
              <w:rPr>
                <w:rFonts w:ascii="宋体" w:hAnsi="宋体" w:eastAsia="宋体" w:cs="宋体"/>
                <w:sz w:val="20"/>
                <w:szCs w:val="20"/>
              </w:rPr>
            </w:pPr>
            <w:r>
              <w:rPr>
                <w:rFonts w:ascii="宋体" w:hAnsi="宋体" w:eastAsia="宋体" w:cs="宋体"/>
                <w:spacing w:val="-2"/>
                <w:sz w:val="20"/>
                <w:szCs w:val="20"/>
              </w:rPr>
              <w:t>全年</w:t>
            </w:r>
          </w:p>
          <w:p w14:paraId="33F5AFDD">
            <w:pPr>
              <w:spacing w:line="211" w:lineRule="auto"/>
              <w:ind w:left="235"/>
              <w:rPr>
                <w:rFonts w:ascii="宋体" w:hAnsi="宋体" w:eastAsia="宋体" w:cs="宋体"/>
                <w:sz w:val="20"/>
                <w:szCs w:val="20"/>
              </w:rPr>
            </w:pPr>
            <w:r>
              <w:rPr>
                <w:rFonts w:ascii="宋体" w:hAnsi="宋体" w:eastAsia="宋体" w:cs="宋体"/>
                <w:spacing w:val="-2"/>
                <w:sz w:val="20"/>
                <w:szCs w:val="20"/>
              </w:rPr>
              <w:t>执行数</w:t>
            </w:r>
          </w:p>
        </w:tc>
        <w:tc>
          <w:tcPr>
            <w:tcW w:w="706" w:type="dxa"/>
            <w:vAlign w:val="top"/>
          </w:tcPr>
          <w:p w14:paraId="730482AD">
            <w:pPr>
              <w:spacing w:before="170" w:line="219" w:lineRule="auto"/>
              <w:ind w:left="196"/>
              <w:rPr>
                <w:rFonts w:ascii="宋体" w:hAnsi="宋体" w:eastAsia="宋体" w:cs="宋体"/>
                <w:sz w:val="20"/>
                <w:szCs w:val="20"/>
              </w:rPr>
            </w:pPr>
            <w:r>
              <w:rPr>
                <w:rFonts w:ascii="宋体" w:hAnsi="宋体" w:eastAsia="宋体" w:cs="宋体"/>
                <w:spacing w:val="-3"/>
                <w:sz w:val="20"/>
                <w:szCs w:val="20"/>
              </w:rPr>
              <w:t>分值</w:t>
            </w:r>
          </w:p>
        </w:tc>
        <w:tc>
          <w:tcPr>
            <w:tcW w:w="732" w:type="dxa"/>
            <w:gridSpan w:val="2"/>
            <w:vAlign w:val="top"/>
          </w:tcPr>
          <w:p w14:paraId="49740217">
            <w:pPr>
              <w:spacing w:before="170" w:line="219" w:lineRule="auto"/>
              <w:ind w:left="108"/>
              <w:rPr>
                <w:rFonts w:ascii="宋体" w:hAnsi="宋体" w:eastAsia="宋体" w:cs="宋体"/>
                <w:sz w:val="20"/>
                <w:szCs w:val="20"/>
              </w:rPr>
            </w:pPr>
            <w:r>
              <w:rPr>
                <w:rFonts w:ascii="宋体" w:hAnsi="宋体" w:eastAsia="宋体" w:cs="宋体"/>
                <w:spacing w:val="-2"/>
                <w:sz w:val="20"/>
                <w:szCs w:val="20"/>
              </w:rPr>
              <w:t>执行率</w:t>
            </w:r>
          </w:p>
        </w:tc>
        <w:tc>
          <w:tcPr>
            <w:tcW w:w="1169" w:type="dxa"/>
            <w:gridSpan w:val="2"/>
            <w:vAlign w:val="top"/>
          </w:tcPr>
          <w:p w14:paraId="0C1D9E2E">
            <w:pPr>
              <w:spacing w:before="170" w:line="219" w:lineRule="auto"/>
              <w:ind w:left="668"/>
              <w:rPr>
                <w:rFonts w:ascii="宋体" w:hAnsi="宋体" w:eastAsia="宋体" w:cs="宋体"/>
                <w:sz w:val="20"/>
                <w:szCs w:val="20"/>
              </w:rPr>
            </w:pPr>
            <w:r>
              <w:rPr>
                <w:rFonts w:ascii="宋体" w:hAnsi="宋体" w:eastAsia="宋体" w:cs="宋体"/>
                <w:spacing w:val="-3"/>
                <w:sz w:val="20"/>
                <w:szCs w:val="20"/>
              </w:rPr>
              <w:t>得分</w:t>
            </w:r>
          </w:p>
        </w:tc>
        <w:tc>
          <w:tcPr>
            <w:tcW w:w="1166" w:type="dxa"/>
            <w:gridSpan w:val="2"/>
            <w:vAlign w:val="top"/>
          </w:tcPr>
          <w:p w14:paraId="63EFE8F8">
            <w:pPr>
              <w:spacing w:before="170" w:line="219" w:lineRule="auto"/>
              <w:ind w:left="668"/>
              <w:rPr>
                <w:rFonts w:ascii="宋体" w:hAnsi="宋体" w:eastAsia="宋体" w:cs="宋体"/>
                <w:spacing w:val="-3"/>
                <w:sz w:val="20"/>
                <w:szCs w:val="20"/>
              </w:rPr>
            </w:pPr>
          </w:p>
        </w:tc>
      </w:tr>
      <w:tr w14:paraId="230BF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vAlign w:val="top"/>
          </w:tcPr>
          <w:p w14:paraId="29EAD98C">
            <w:pPr>
              <w:pStyle w:val="7"/>
            </w:pPr>
          </w:p>
        </w:tc>
        <w:tc>
          <w:tcPr>
            <w:tcW w:w="2003" w:type="dxa"/>
            <w:gridSpan w:val="2"/>
            <w:vAlign w:val="top"/>
          </w:tcPr>
          <w:p w14:paraId="10248D80">
            <w:pPr>
              <w:spacing w:before="41" w:line="211" w:lineRule="auto"/>
              <w:ind w:left="520"/>
              <w:rPr>
                <w:rFonts w:ascii="宋体" w:hAnsi="宋体" w:eastAsia="宋体" w:cs="宋体"/>
                <w:sz w:val="20"/>
                <w:szCs w:val="20"/>
              </w:rPr>
            </w:pPr>
            <w:r>
              <w:rPr>
                <w:rFonts w:ascii="宋体" w:hAnsi="宋体" w:eastAsia="宋体" w:cs="宋体"/>
                <w:spacing w:val="-2"/>
                <w:sz w:val="20"/>
                <w:szCs w:val="20"/>
              </w:rPr>
              <w:t>年度资金总额</w:t>
            </w:r>
          </w:p>
        </w:tc>
        <w:tc>
          <w:tcPr>
            <w:tcW w:w="900" w:type="dxa"/>
            <w:vAlign w:val="top"/>
          </w:tcPr>
          <w:p w14:paraId="7E9D5644">
            <w:pPr>
              <w:pStyle w:val="7"/>
              <w:rPr>
                <w:rFonts w:hint="eastAsia" w:eastAsia="宋体"/>
                <w:lang w:val="en-US" w:eastAsia="zh-CN"/>
              </w:rPr>
            </w:pPr>
            <w:r>
              <w:rPr>
                <w:rFonts w:hint="eastAsia" w:eastAsia="宋体"/>
                <w:lang w:val="en-US" w:eastAsia="zh-CN"/>
              </w:rPr>
              <w:t>100</w:t>
            </w:r>
          </w:p>
        </w:tc>
        <w:tc>
          <w:tcPr>
            <w:tcW w:w="962" w:type="dxa"/>
            <w:vAlign w:val="top"/>
          </w:tcPr>
          <w:p w14:paraId="715241BE">
            <w:pPr>
              <w:pStyle w:val="7"/>
              <w:rPr>
                <w:rFonts w:hint="eastAsia" w:eastAsia="宋体"/>
                <w:lang w:val="en-US" w:eastAsia="zh-CN"/>
              </w:rPr>
            </w:pPr>
            <w:r>
              <w:rPr>
                <w:rFonts w:hint="eastAsia" w:eastAsia="宋体"/>
                <w:lang w:val="en-US" w:eastAsia="zh-CN"/>
              </w:rPr>
              <w:t>100</w:t>
            </w:r>
          </w:p>
        </w:tc>
        <w:tc>
          <w:tcPr>
            <w:tcW w:w="953" w:type="dxa"/>
            <w:vAlign w:val="top"/>
          </w:tcPr>
          <w:p w14:paraId="4BF2565A">
            <w:pPr>
              <w:pStyle w:val="7"/>
              <w:rPr>
                <w:rFonts w:hint="eastAsia" w:eastAsia="宋体"/>
                <w:lang w:val="en-US" w:eastAsia="zh-CN"/>
              </w:rPr>
            </w:pPr>
            <w:r>
              <w:rPr>
                <w:rFonts w:hint="eastAsia" w:eastAsia="宋体"/>
                <w:lang w:val="en-US" w:eastAsia="zh-CN"/>
              </w:rPr>
              <w:t>100</w:t>
            </w:r>
          </w:p>
        </w:tc>
        <w:tc>
          <w:tcPr>
            <w:tcW w:w="706" w:type="dxa"/>
            <w:vAlign w:val="top"/>
          </w:tcPr>
          <w:p w14:paraId="3A75CAF2">
            <w:pPr>
              <w:spacing w:before="92" w:line="164" w:lineRule="auto"/>
              <w:ind w:left="297"/>
              <w:rPr>
                <w:rFonts w:ascii="宋体" w:hAnsi="宋体" w:eastAsia="宋体" w:cs="宋体"/>
                <w:sz w:val="20"/>
                <w:szCs w:val="20"/>
              </w:rPr>
            </w:pPr>
            <w:r>
              <w:rPr>
                <w:rFonts w:ascii="宋体" w:hAnsi="宋体" w:eastAsia="宋体" w:cs="宋体"/>
                <w:spacing w:val="-6"/>
                <w:sz w:val="20"/>
                <w:szCs w:val="20"/>
              </w:rPr>
              <w:t>10</w:t>
            </w:r>
          </w:p>
        </w:tc>
        <w:tc>
          <w:tcPr>
            <w:tcW w:w="732" w:type="dxa"/>
            <w:gridSpan w:val="2"/>
            <w:vAlign w:val="top"/>
          </w:tcPr>
          <w:p w14:paraId="72A8BE54">
            <w:pPr>
              <w:pStyle w:val="7"/>
              <w:rPr>
                <w:rFonts w:hint="eastAsia" w:eastAsia="宋体"/>
                <w:lang w:val="en-US" w:eastAsia="zh-CN"/>
              </w:rPr>
            </w:pPr>
            <w:r>
              <w:rPr>
                <w:rFonts w:hint="eastAsia" w:eastAsia="宋体"/>
                <w:lang w:val="en-US" w:eastAsia="zh-CN"/>
              </w:rPr>
              <w:t>100%</w:t>
            </w:r>
          </w:p>
        </w:tc>
        <w:tc>
          <w:tcPr>
            <w:tcW w:w="1169" w:type="dxa"/>
            <w:gridSpan w:val="2"/>
            <w:vAlign w:val="top"/>
          </w:tcPr>
          <w:p w14:paraId="49929BEF">
            <w:pPr>
              <w:pStyle w:val="7"/>
              <w:rPr>
                <w:rFonts w:hint="eastAsia" w:eastAsia="宋体"/>
                <w:lang w:val="en-US" w:eastAsia="zh-CN"/>
              </w:rPr>
            </w:pPr>
            <w:r>
              <w:rPr>
                <w:rFonts w:hint="eastAsia" w:eastAsia="宋体"/>
                <w:lang w:val="en-US" w:eastAsia="zh-CN"/>
              </w:rPr>
              <w:t>10</w:t>
            </w:r>
          </w:p>
        </w:tc>
        <w:tc>
          <w:tcPr>
            <w:tcW w:w="1166" w:type="dxa"/>
            <w:gridSpan w:val="2"/>
            <w:vAlign w:val="top"/>
          </w:tcPr>
          <w:p w14:paraId="12356ED6">
            <w:pPr>
              <w:pStyle w:val="7"/>
              <w:rPr>
                <w:rFonts w:hint="eastAsia" w:eastAsia="宋体"/>
                <w:lang w:val="en-US" w:eastAsia="zh-CN"/>
              </w:rPr>
            </w:pPr>
          </w:p>
        </w:tc>
      </w:tr>
      <w:tr w14:paraId="681C9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vAlign w:val="top"/>
          </w:tcPr>
          <w:p w14:paraId="2ACE30B1">
            <w:pPr>
              <w:pStyle w:val="7"/>
            </w:pPr>
          </w:p>
        </w:tc>
        <w:tc>
          <w:tcPr>
            <w:tcW w:w="2003" w:type="dxa"/>
            <w:gridSpan w:val="2"/>
            <w:vAlign w:val="top"/>
          </w:tcPr>
          <w:p w14:paraId="5901FED4">
            <w:pPr>
              <w:spacing w:before="41" w:line="202" w:lineRule="auto"/>
              <w:ind w:left="220"/>
              <w:rPr>
                <w:rFonts w:ascii="宋体" w:hAnsi="宋体" w:eastAsia="宋体" w:cs="宋体"/>
                <w:sz w:val="20"/>
                <w:szCs w:val="20"/>
              </w:rPr>
            </w:pPr>
            <w:r>
              <w:rPr>
                <w:rFonts w:ascii="宋体" w:hAnsi="宋体" w:eastAsia="宋体" w:cs="宋体"/>
                <w:spacing w:val="-1"/>
                <w:sz w:val="20"/>
                <w:szCs w:val="20"/>
              </w:rPr>
              <w:t>其中：当年财政拨款</w:t>
            </w:r>
          </w:p>
        </w:tc>
        <w:tc>
          <w:tcPr>
            <w:tcW w:w="900" w:type="dxa"/>
            <w:vAlign w:val="top"/>
          </w:tcPr>
          <w:p w14:paraId="58E0E3CC">
            <w:pPr>
              <w:pStyle w:val="7"/>
              <w:rPr>
                <w:rFonts w:hint="eastAsia" w:eastAsia="宋体"/>
                <w:lang w:val="en-US" w:eastAsia="zh-CN"/>
              </w:rPr>
            </w:pPr>
            <w:r>
              <w:rPr>
                <w:rFonts w:hint="eastAsia" w:eastAsia="宋体"/>
                <w:lang w:val="en-US" w:eastAsia="zh-CN"/>
              </w:rPr>
              <w:t>100</w:t>
            </w:r>
          </w:p>
        </w:tc>
        <w:tc>
          <w:tcPr>
            <w:tcW w:w="962" w:type="dxa"/>
            <w:vAlign w:val="top"/>
          </w:tcPr>
          <w:p w14:paraId="14076440">
            <w:pPr>
              <w:pStyle w:val="7"/>
              <w:rPr>
                <w:rFonts w:hint="eastAsia" w:eastAsia="宋体"/>
                <w:lang w:val="en-US" w:eastAsia="zh-CN"/>
              </w:rPr>
            </w:pPr>
            <w:r>
              <w:rPr>
                <w:rFonts w:hint="eastAsia" w:eastAsia="宋体"/>
                <w:lang w:val="en-US" w:eastAsia="zh-CN"/>
              </w:rPr>
              <w:t>100</w:t>
            </w:r>
          </w:p>
        </w:tc>
        <w:tc>
          <w:tcPr>
            <w:tcW w:w="953" w:type="dxa"/>
            <w:vAlign w:val="top"/>
          </w:tcPr>
          <w:p w14:paraId="08D07DD1">
            <w:pPr>
              <w:pStyle w:val="7"/>
              <w:rPr>
                <w:rFonts w:hint="eastAsia" w:eastAsia="宋体"/>
                <w:lang w:val="en-US" w:eastAsia="zh-CN"/>
              </w:rPr>
            </w:pPr>
            <w:r>
              <w:rPr>
                <w:rFonts w:hint="eastAsia" w:eastAsia="宋体"/>
                <w:lang w:val="en-US" w:eastAsia="zh-CN"/>
              </w:rPr>
              <w:t>100</w:t>
            </w:r>
          </w:p>
        </w:tc>
        <w:tc>
          <w:tcPr>
            <w:tcW w:w="706" w:type="dxa"/>
            <w:vAlign w:val="top"/>
          </w:tcPr>
          <w:p w14:paraId="31AC7D0E">
            <w:pPr>
              <w:pStyle w:val="7"/>
              <w:rPr>
                <w:rFonts w:hint="eastAsia" w:eastAsia="宋体"/>
                <w:lang w:val="en-US" w:eastAsia="zh-CN"/>
              </w:rPr>
            </w:pPr>
            <w:r>
              <w:rPr>
                <w:rFonts w:hint="eastAsia" w:eastAsia="宋体"/>
                <w:lang w:val="en-US" w:eastAsia="zh-CN"/>
              </w:rPr>
              <w:t>10</w:t>
            </w:r>
          </w:p>
        </w:tc>
        <w:tc>
          <w:tcPr>
            <w:tcW w:w="732" w:type="dxa"/>
            <w:gridSpan w:val="2"/>
            <w:vAlign w:val="top"/>
          </w:tcPr>
          <w:p w14:paraId="4977498A">
            <w:pPr>
              <w:pStyle w:val="7"/>
              <w:rPr>
                <w:rFonts w:hint="eastAsia" w:eastAsia="宋体"/>
                <w:lang w:val="en-US" w:eastAsia="zh-CN"/>
              </w:rPr>
            </w:pPr>
            <w:r>
              <w:rPr>
                <w:rFonts w:hint="eastAsia" w:eastAsia="宋体"/>
                <w:lang w:val="en-US" w:eastAsia="zh-CN"/>
              </w:rPr>
              <w:t>100%</w:t>
            </w:r>
          </w:p>
        </w:tc>
        <w:tc>
          <w:tcPr>
            <w:tcW w:w="1169" w:type="dxa"/>
            <w:gridSpan w:val="2"/>
            <w:vAlign w:val="top"/>
          </w:tcPr>
          <w:p w14:paraId="2F45BD8A">
            <w:pPr>
              <w:pStyle w:val="7"/>
              <w:rPr>
                <w:rFonts w:hint="eastAsia" w:eastAsia="宋体"/>
                <w:lang w:val="en-US" w:eastAsia="zh-CN"/>
              </w:rPr>
            </w:pPr>
            <w:r>
              <w:rPr>
                <w:rFonts w:hint="eastAsia" w:eastAsia="宋体"/>
                <w:lang w:val="en-US" w:eastAsia="zh-CN"/>
              </w:rPr>
              <w:t>10</w:t>
            </w:r>
          </w:p>
        </w:tc>
        <w:tc>
          <w:tcPr>
            <w:tcW w:w="1166" w:type="dxa"/>
            <w:gridSpan w:val="2"/>
            <w:vAlign w:val="top"/>
          </w:tcPr>
          <w:p w14:paraId="54AB876B">
            <w:pPr>
              <w:pStyle w:val="7"/>
              <w:rPr>
                <w:rFonts w:hint="eastAsia" w:eastAsia="宋体"/>
                <w:lang w:val="en-US" w:eastAsia="zh-CN"/>
              </w:rPr>
            </w:pPr>
          </w:p>
        </w:tc>
      </w:tr>
      <w:tr w14:paraId="2815A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vAlign w:val="top"/>
          </w:tcPr>
          <w:p w14:paraId="454F92A5">
            <w:pPr>
              <w:pStyle w:val="7"/>
            </w:pPr>
          </w:p>
        </w:tc>
        <w:tc>
          <w:tcPr>
            <w:tcW w:w="2003" w:type="dxa"/>
            <w:gridSpan w:val="2"/>
            <w:vAlign w:val="top"/>
          </w:tcPr>
          <w:p w14:paraId="6F5CB38E">
            <w:pPr>
              <w:spacing w:before="41" w:line="202" w:lineRule="auto"/>
              <w:ind w:left="830"/>
              <w:rPr>
                <w:rFonts w:ascii="宋体" w:hAnsi="宋体" w:eastAsia="宋体" w:cs="宋体"/>
                <w:sz w:val="20"/>
                <w:szCs w:val="20"/>
              </w:rPr>
            </w:pPr>
            <w:r>
              <w:rPr>
                <w:rFonts w:ascii="宋体" w:hAnsi="宋体" w:eastAsia="宋体" w:cs="宋体"/>
                <w:spacing w:val="-2"/>
                <w:sz w:val="20"/>
                <w:szCs w:val="20"/>
              </w:rPr>
              <w:t>上年结转资金</w:t>
            </w:r>
          </w:p>
        </w:tc>
        <w:tc>
          <w:tcPr>
            <w:tcW w:w="900" w:type="dxa"/>
            <w:vAlign w:val="top"/>
          </w:tcPr>
          <w:p w14:paraId="1CF9E986">
            <w:pPr>
              <w:pStyle w:val="7"/>
            </w:pPr>
          </w:p>
        </w:tc>
        <w:tc>
          <w:tcPr>
            <w:tcW w:w="962" w:type="dxa"/>
            <w:vAlign w:val="top"/>
          </w:tcPr>
          <w:p w14:paraId="463B90B8">
            <w:pPr>
              <w:pStyle w:val="7"/>
            </w:pPr>
          </w:p>
        </w:tc>
        <w:tc>
          <w:tcPr>
            <w:tcW w:w="953" w:type="dxa"/>
            <w:vAlign w:val="top"/>
          </w:tcPr>
          <w:p w14:paraId="4E2E699A">
            <w:pPr>
              <w:pStyle w:val="7"/>
            </w:pPr>
          </w:p>
        </w:tc>
        <w:tc>
          <w:tcPr>
            <w:tcW w:w="706" w:type="dxa"/>
            <w:vAlign w:val="top"/>
          </w:tcPr>
          <w:p w14:paraId="5B902687">
            <w:pPr>
              <w:pStyle w:val="7"/>
            </w:pPr>
          </w:p>
        </w:tc>
        <w:tc>
          <w:tcPr>
            <w:tcW w:w="732" w:type="dxa"/>
            <w:gridSpan w:val="2"/>
            <w:vAlign w:val="top"/>
          </w:tcPr>
          <w:p w14:paraId="3624C518">
            <w:pPr>
              <w:pStyle w:val="7"/>
            </w:pPr>
          </w:p>
        </w:tc>
        <w:tc>
          <w:tcPr>
            <w:tcW w:w="1169" w:type="dxa"/>
            <w:gridSpan w:val="2"/>
            <w:vAlign w:val="top"/>
          </w:tcPr>
          <w:p w14:paraId="26876F21">
            <w:pPr>
              <w:pStyle w:val="7"/>
            </w:pPr>
          </w:p>
        </w:tc>
        <w:tc>
          <w:tcPr>
            <w:tcW w:w="1166" w:type="dxa"/>
            <w:gridSpan w:val="2"/>
            <w:vAlign w:val="top"/>
          </w:tcPr>
          <w:p w14:paraId="4B5BC8CE">
            <w:pPr>
              <w:pStyle w:val="7"/>
            </w:pPr>
          </w:p>
        </w:tc>
      </w:tr>
      <w:tr w14:paraId="00BE1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9" w:hRule="atLeast"/>
        </w:trPr>
        <w:tc>
          <w:tcPr>
            <w:tcW w:w="922" w:type="dxa"/>
            <w:vMerge w:val="continue"/>
            <w:tcBorders>
              <w:top w:val="nil"/>
            </w:tcBorders>
            <w:vAlign w:val="top"/>
          </w:tcPr>
          <w:p w14:paraId="793C7F8D">
            <w:pPr>
              <w:pStyle w:val="7"/>
            </w:pPr>
          </w:p>
        </w:tc>
        <w:tc>
          <w:tcPr>
            <w:tcW w:w="2003" w:type="dxa"/>
            <w:gridSpan w:val="2"/>
            <w:vAlign w:val="top"/>
          </w:tcPr>
          <w:p w14:paraId="0D0CA3DD">
            <w:pPr>
              <w:spacing w:before="41" w:line="210" w:lineRule="auto"/>
              <w:ind w:left="1021"/>
              <w:rPr>
                <w:rFonts w:ascii="宋体" w:hAnsi="宋体" w:eastAsia="宋体" w:cs="宋体"/>
                <w:sz w:val="20"/>
                <w:szCs w:val="20"/>
              </w:rPr>
            </w:pPr>
            <w:r>
              <w:rPr>
                <w:rFonts w:ascii="宋体" w:hAnsi="宋体" w:eastAsia="宋体" w:cs="宋体"/>
                <w:spacing w:val="-2"/>
                <w:sz w:val="20"/>
                <w:szCs w:val="20"/>
              </w:rPr>
              <w:t>其他资金</w:t>
            </w:r>
          </w:p>
        </w:tc>
        <w:tc>
          <w:tcPr>
            <w:tcW w:w="900" w:type="dxa"/>
            <w:vAlign w:val="top"/>
          </w:tcPr>
          <w:p w14:paraId="053676F3">
            <w:pPr>
              <w:pStyle w:val="7"/>
            </w:pPr>
          </w:p>
        </w:tc>
        <w:tc>
          <w:tcPr>
            <w:tcW w:w="962" w:type="dxa"/>
            <w:vAlign w:val="top"/>
          </w:tcPr>
          <w:p w14:paraId="6892C11D">
            <w:pPr>
              <w:pStyle w:val="7"/>
            </w:pPr>
          </w:p>
        </w:tc>
        <w:tc>
          <w:tcPr>
            <w:tcW w:w="953" w:type="dxa"/>
            <w:vAlign w:val="top"/>
          </w:tcPr>
          <w:p w14:paraId="13A42C80">
            <w:pPr>
              <w:pStyle w:val="7"/>
            </w:pPr>
          </w:p>
        </w:tc>
        <w:tc>
          <w:tcPr>
            <w:tcW w:w="706" w:type="dxa"/>
            <w:vAlign w:val="top"/>
          </w:tcPr>
          <w:p w14:paraId="766477D1">
            <w:pPr>
              <w:pStyle w:val="7"/>
            </w:pPr>
          </w:p>
        </w:tc>
        <w:tc>
          <w:tcPr>
            <w:tcW w:w="732" w:type="dxa"/>
            <w:gridSpan w:val="2"/>
            <w:vAlign w:val="top"/>
          </w:tcPr>
          <w:p w14:paraId="4B5946D7">
            <w:pPr>
              <w:pStyle w:val="7"/>
            </w:pPr>
          </w:p>
        </w:tc>
        <w:tc>
          <w:tcPr>
            <w:tcW w:w="1169" w:type="dxa"/>
            <w:gridSpan w:val="2"/>
            <w:vAlign w:val="top"/>
          </w:tcPr>
          <w:p w14:paraId="0BB5C608">
            <w:pPr>
              <w:pStyle w:val="7"/>
            </w:pPr>
          </w:p>
        </w:tc>
        <w:tc>
          <w:tcPr>
            <w:tcW w:w="1166" w:type="dxa"/>
            <w:gridSpan w:val="2"/>
            <w:vAlign w:val="top"/>
          </w:tcPr>
          <w:p w14:paraId="2A8EEADD">
            <w:pPr>
              <w:pStyle w:val="7"/>
            </w:pPr>
          </w:p>
        </w:tc>
      </w:tr>
      <w:tr w14:paraId="04CC4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22" w:type="dxa"/>
            <w:vMerge w:val="restart"/>
            <w:tcBorders>
              <w:bottom w:val="nil"/>
            </w:tcBorders>
            <w:vAlign w:val="top"/>
          </w:tcPr>
          <w:p w14:paraId="3147028A">
            <w:pPr>
              <w:spacing w:before="21"/>
              <w:ind w:left="314" w:right="127" w:hanging="200"/>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3865" w:type="dxa"/>
            <w:gridSpan w:val="4"/>
            <w:vAlign w:val="top"/>
          </w:tcPr>
          <w:p w14:paraId="1F982333">
            <w:pPr>
              <w:spacing w:before="42" w:line="210" w:lineRule="auto"/>
              <w:ind w:left="1990"/>
              <w:rPr>
                <w:rFonts w:ascii="宋体" w:hAnsi="宋体" w:eastAsia="宋体" w:cs="宋体"/>
                <w:sz w:val="20"/>
                <w:szCs w:val="20"/>
              </w:rPr>
            </w:pPr>
            <w:r>
              <w:rPr>
                <w:rFonts w:ascii="宋体" w:hAnsi="宋体" w:eastAsia="宋体" w:cs="宋体"/>
                <w:spacing w:val="-2"/>
                <w:sz w:val="20"/>
                <w:szCs w:val="20"/>
              </w:rPr>
              <w:t>预期目标</w:t>
            </w:r>
          </w:p>
        </w:tc>
        <w:tc>
          <w:tcPr>
            <w:tcW w:w="3561" w:type="dxa"/>
            <w:gridSpan w:val="7"/>
            <w:vAlign w:val="top"/>
          </w:tcPr>
          <w:p w14:paraId="3D828AEB">
            <w:pPr>
              <w:spacing w:before="42" w:line="210" w:lineRule="auto"/>
              <w:ind w:left="1615"/>
              <w:rPr>
                <w:rFonts w:ascii="宋体" w:hAnsi="宋体" w:eastAsia="宋体" w:cs="宋体"/>
                <w:sz w:val="20"/>
                <w:szCs w:val="20"/>
              </w:rPr>
            </w:pPr>
            <w:r>
              <w:rPr>
                <w:rFonts w:ascii="宋体" w:hAnsi="宋体" w:eastAsia="宋体" w:cs="宋体"/>
                <w:spacing w:val="1"/>
                <w:sz w:val="20"/>
                <w:szCs w:val="20"/>
              </w:rPr>
              <w:t>实际完成情况</w:t>
            </w:r>
          </w:p>
        </w:tc>
        <w:tc>
          <w:tcPr>
            <w:tcW w:w="1166" w:type="dxa"/>
            <w:gridSpan w:val="2"/>
            <w:vAlign w:val="top"/>
          </w:tcPr>
          <w:p w14:paraId="32C9CCD9">
            <w:pPr>
              <w:spacing w:before="42" w:line="210" w:lineRule="auto"/>
              <w:ind w:left="1615"/>
              <w:rPr>
                <w:rFonts w:ascii="宋体" w:hAnsi="宋体" w:eastAsia="宋体" w:cs="宋体"/>
                <w:spacing w:val="1"/>
                <w:sz w:val="20"/>
                <w:szCs w:val="20"/>
              </w:rPr>
            </w:pPr>
          </w:p>
        </w:tc>
      </w:tr>
      <w:tr w14:paraId="5D0F6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22" w:type="dxa"/>
            <w:vMerge w:val="continue"/>
            <w:tcBorders>
              <w:top w:val="nil"/>
            </w:tcBorders>
            <w:vAlign w:val="top"/>
          </w:tcPr>
          <w:p w14:paraId="2F0E8D18">
            <w:pPr>
              <w:pStyle w:val="7"/>
            </w:pPr>
          </w:p>
        </w:tc>
        <w:tc>
          <w:tcPr>
            <w:tcW w:w="3865" w:type="dxa"/>
            <w:gridSpan w:val="4"/>
            <w:vAlign w:val="top"/>
          </w:tcPr>
          <w:p w14:paraId="16A82E38">
            <w:pPr>
              <w:pStyle w:val="7"/>
            </w:pPr>
          </w:p>
        </w:tc>
        <w:tc>
          <w:tcPr>
            <w:tcW w:w="3561" w:type="dxa"/>
            <w:gridSpan w:val="7"/>
            <w:vAlign w:val="top"/>
          </w:tcPr>
          <w:p w14:paraId="5B3A1B24">
            <w:pPr>
              <w:pStyle w:val="7"/>
            </w:pPr>
          </w:p>
        </w:tc>
        <w:tc>
          <w:tcPr>
            <w:tcW w:w="1166" w:type="dxa"/>
            <w:gridSpan w:val="2"/>
            <w:vAlign w:val="top"/>
          </w:tcPr>
          <w:p w14:paraId="48B4DF86">
            <w:pPr>
              <w:pStyle w:val="7"/>
            </w:pPr>
          </w:p>
        </w:tc>
      </w:tr>
      <w:tr w14:paraId="0B56B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9" w:hRule="atLeast"/>
        </w:trPr>
        <w:tc>
          <w:tcPr>
            <w:tcW w:w="922" w:type="dxa"/>
            <w:vMerge w:val="restart"/>
            <w:tcBorders>
              <w:bottom w:val="nil"/>
            </w:tcBorders>
            <w:textDirection w:val="tbRlV"/>
            <w:vAlign w:val="top"/>
          </w:tcPr>
          <w:p w14:paraId="17E196D8">
            <w:pPr>
              <w:pStyle w:val="7"/>
              <w:spacing w:line="257" w:lineRule="auto"/>
            </w:pPr>
          </w:p>
          <w:p w14:paraId="7BB6041C">
            <w:pPr>
              <w:pStyle w:val="7"/>
              <w:spacing w:line="258" w:lineRule="auto"/>
            </w:pPr>
          </w:p>
          <w:p w14:paraId="7E18F9C5">
            <w:pPr>
              <w:spacing w:before="67" w:line="217" w:lineRule="auto"/>
              <w:ind w:left="2554"/>
              <w:rPr>
                <w:rFonts w:ascii="宋体" w:hAnsi="宋体" w:eastAsia="宋体" w:cs="宋体"/>
                <w:sz w:val="20"/>
                <w:szCs w:val="20"/>
              </w:rPr>
            </w:pPr>
            <w:r>
              <w:rPr>
                <w:rFonts w:ascii="宋体" w:hAnsi="宋体" w:eastAsia="宋体" w:cs="宋体"/>
                <w:sz w:val="20"/>
                <w:szCs w:val="20"/>
              </w:rPr>
              <w:t>绩效指标</w:t>
            </w:r>
          </w:p>
        </w:tc>
        <w:tc>
          <w:tcPr>
            <w:tcW w:w="918" w:type="dxa"/>
            <w:vAlign w:val="top"/>
          </w:tcPr>
          <w:p w14:paraId="38CB4A00">
            <w:pPr>
              <w:spacing w:before="182" w:line="220" w:lineRule="auto"/>
              <w:ind w:left="111"/>
              <w:rPr>
                <w:rFonts w:ascii="宋体" w:hAnsi="宋体" w:eastAsia="宋体" w:cs="宋体"/>
                <w:sz w:val="20"/>
                <w:szCs w:val="20"/>
              </w:rPr>
            </w:pPr>
            <w:r>
              <w:rPr>
                <w:rFonts w:ascii="宋体" w:hAnsi="宋体" w:eastAsia="宋体" w:cs="宋体"/>
                <w:spacing w:val="-3"/>
                <w:sz w:val="20"/>
                <w:szCs w:val="20"/>
              </w:rPr>
              <w:t>一级指标</w:t>
            </w:r>
          </w:p>
        </w:tc>
        <w:tc>
          <w:tcPr>
            <w:tcW w:w="1085" w:type="dxa"/>
            <w:vAlign w:val="top"/>
          </w:tcPr>
          <w:p w14:paraId="175B1256">
            <w:pPr>
              <w:spacing w:before="182" w:line="220" w:lineRule="auto"/>
              <w:ind w:left="201"/>
              <w:rPr>
                <w:rFonts w:ascii="宋体" w:hAnsi="宋体" w:eastAsia="宋体" w:cs="宋体"/>
                <w:sz w:val="20"/>
                <w:szCs w:val="20"/>
              </w:rPr>
            </w:pPr>
            <w:r>
              <w:rPr>
                <w:rFonts w:ascii="宋体" w:hAnsi="宋体" w:eastAsia="宋体" w:cs="宋体"/>
                <w:spacing w:val="-3"/>
                <w:sz w:val="20"/>
                <w:szCs w:val="20"/>
              </w:rPr>
              <w:t>二级指标</w:t>
            </w:r>
          </w:p>
        </w:tc>
        <w:tc>
          <w:tcPr>
            <w:tcW w:w="900" w:type="dxa"/>
            <w:vAlign w:val="top"/>
          </w:tcPr>
          <w:p w14:paraId="713DEE0D">
            <w:pPr>
              <w:spacing w:before="182" w:line="220" w:lineRule="auto"/>
              <w:ind w:left="103"/>
              <w:rPr>
                <w:rFonts w:ascii="宋体" w:hAnsi="宋体" w:eastAsia="宋体" w:cs="宋体"/>
                <w:sz w:val="20"/>
                <w:szCs w:val="20"/>
              </w:rPr>
            </w:pPr>
            <w:r>
              <w:rPr>
                <w:rFonts w:ascii="宋体" w:hAnsi="宋体" w:eastAsia="宋体" w:cs="宋体"/>
                <w:spacing w:val="-2"/>
                <w:sz w:val="20"/>
                <w:szCs w:val="20"/>
              </w:rPr>
              <w:t>三级指标</w:t>
            </w:r>
          </w:p>
        </w:tc>
        <w:tc>
          <w:tcPr>
            <w:tcW w:w="962" w:type="dxa"/>
            <w:vAlign w:val="top"/>
          </w:tcPr>
          <w:p w14:paraId="51CB83E5">
            <w:pPr>
              <w:spacing w:before="182" w:line="219" w:lineRule="auto"/>
              <w:ind w:left="34"/>
              <w:rPr>
                <w:rFonts w:ascii="宋体" w:hAnsi="宋体" w:eastAsia="宋体" w:cs="宋体"/>
                <w:sz w:val="20"/>
                <w:szCs w:val="20"/>
              </w:rPr>
            </w:pPr>
            <w:r>
              <w:rPr>
                <w:rFonts w:ascii="宋体" w:hAnsi="宋体" w:eastAsia="宋体" w:cs="宋体"/>
                <w:spacing w:val="-2"/>
                <w:sz w:val="20"/>
                <w:szCs w:val="20"/>
              </w:rPr>
              <w:t>年度指标值</w:t>
            </w:r>
          </w:p>
        </w:tc>
        <w:tc>
          <w:tcPr>
            <w:tcW w:w="953" w:type="dxa"/>
            <w:vAlign w:val="top"/>
          </w:tcPr>
          <w:p w14:paraId="40899318">
            <w:pPr>
              <w:spacing w:before="182" w:line="219" w:lineRule="auto"/>
              <w:ind w:left="35"/>
              <w:rPr>
                <w:rFonts w:ascii="宋体" w:hAnsi="宋体" w:eastAsia="宋体" w:cs="宋体"/>
                <w:sz w:val="20"/>
                <w:szCs w:val="20"/>
              </w:rPr>
            </w:pPr>
            <w:r>
              <w:rPr>
                <w:rFonts w:ascii="宋体" w:hAnsi="宋体" w:eastAsia="宋体" w:cs="宋体"/>
                <w:spacing w:val="1"/>
                <w:sz w:val="20"/>
                <w:szCs w:val="20"/>
              </w:rPr>
              <w:t>实际完成值</w:t>
            </w:r>
          </w:p>
        </w:tc>
        <w:tc>
          <w:tcPr>
            <w:tcW w:w="706" w:type="dxa"/>
            <w:vAlign w:val="top"/>
          </w:tcPr>
          <w:p w14:paraId="3DB358EF">
            <w:pPr>
              <w:spacing w:before="182" w:line="219" w:lineRule="auto"/>
              <w:ind w:left="196"/>
              <w:rPr>
                <w:rFonts w:ascii="宋体" w:hAnsi="宋体" w:eastAsia="宋体" w:cs="宋体"/>
                <w:sz w:val="20"/>
                <w:szCs w:val="20"/>
              </w:rPr>
            </w:pPr>
            <w:r>
              <w:rPr>
                <w:rFonts w:ascii="宋体" w:hAnsi="宋体" w:eastAsia="宋体" w:cs="宋体"/>
                <w:spacing w:val="-3"/>
                <w:sz w:val="20"/>
                <w:szCs w:val="20"/>
              </w:rPr>
              <w:t>分值</w:t>
            </w:r>
          </w:p>
        </w:tc>
        <w:tc>
          <w:tcPr>
            <w:tcW w:w="732" w:type="dxa"/>
            <w:gridSpan w:val="2"/>
            <w:vAlign w:val="top"/>
          </w:tcPr>
          <w:p w14:paraId="5647A95D">
            <w:pPr>
              <w:spacing w:before="182" w:line="219" w:lineRule="auto"/>
              <w:ind w:left="207"/>
              <w:rPr>
                <w:rFonts w:ascii="宋体" w:hAnsi="宋体" w:eastAsia="宋体" w:cs="宋体"/>
                <w:sz w:val="20"/>
                <w:szCs w:val="20"/>
              </w:rPr>
            </w:pPr>
            <w:r>
              <w:rPr>
                <w:rFonts w:ascii="宋体" w:hAnsi="宋体" w:eastAsia="宋体" w:cs="宋体"/>
                <w:spacing w:val="-3"/>
                <w:sz w:val="20"/>
                <w:szCs w:val="20"/>
              </w:rPr>
              <w:t>得分</w:t>
            </w:r>
          </w:p>
        </w:tc>
        <w:tc>
          <w:tcPr>
            <w:tcW w:w="1169" w:type="dxa"/>
            <w:gridSpan w:val="2"/>
            <w:vAlign w:val="top"/>
          </w:tcPr>
          <w:p w14:paraId="77119259">
            <w:pPr>
              <w:spacing w:before="42" w:line="229" w:lineRule="auto"/>
              <w:ind w:left="158" w:right="61" w:hanging="100"/>
              <w:rPr>
                <w:rFonts w:ascii="宋体" w:hAnsi="宋体" w:eastAsia="宋体" w:cs="宋体"/>
                <w:sz w:val="20"/>
                <w:szCs w:val="20"/>
              </w:rPr>
            </w:pPr>
            <w:r>
              <w:rPr>
                <w:rFonts w:ascii="宋体" w:hAnsi="宋体" w:eastAsia="宋体" w:cs="宋体"/>
                <w:spacing w:val="-2"/>
                <w:sz w:val="20"/>
                <w:szCs w:val="20"/>
              </w:rPr>
              <w:t>偏差原因分析</w:t>
            </w:r>
            <w:r>
              <w:rPr>
                <w:rFonts w:ascii="宋体" w:hAnsi="宋体" w:eastAsia="宋体" w:cs="宋体"/>
                <w:spacing w:val="3"/>
                <w:sz w:val="20"/>
                <w:szCs w:val="20"/>
              </w:rPr>
              <w:t xml:space="preserve"> </w:t>
            </w:r>
            <w:r>
              <w:rPr>
                <w:rFonts w:ascii="宋体" w:hAnsi="宋体" w:eastAsia="宋体" w:cs="宋体"/>
                <w:spacing w:val="-2"/>
                <w:sz w:val="20"/>
                <w:szCs w:val="20"/>
              </w:rPr>
              <w:t>及改进措施</w:t>
            </w:r>
          </w:p>
        </w:tc>
        <w:tc>
          <w:tcPr>
            <w:tcW w:w="1166" w:type="dxa"/>
            <w:gridSpan w:val="2"/>
            <w:vAlign w:val="top"/>
          </w:tcPr>
          <w:p w14:paraId="7F3BD0F5">
            <w:pPr>
              <w:spacing w:before="42" w:line="229" w:lineRule="auto"/>
              <w:ind w:left="158" w:right="61" w:hanging="100"/>
              <w:rPr>
                <w:rFonts w:ascii="宋体" w:hAnsi="宋体" w:eastAsia="宋体" w:cs="宋体"/>
                <w:spacing w:val="-2"/>
                <w:sz w:val="20"/>
                <w:szCs w:val="20"/>
              </w:rPr>
            </w:pPr>
          </w:p>
        </w:tc>
      </w:tr>
      <w:tr w14:paraId="1EDDC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7E616B24">
            <w:pPr>
              <w:pStyle w:val="7"/>
            </w:pPr>
          </w:p>
        </w:tc>
        <w:tc>
          <w:tcPr>
            <w:tcW w:w="918" w:type="dxa"/>
            <w:vMerge w:val="restart"/>
            <w:tcBorders>
              <w:bottom w:val="nil"/>
            </w:tcBorders>
            <w:vAlign w:val="top"/>
          </w:tcPr>
          <w:p w14:paraId="3D433364">
            <w:pPr>
              <w:pStyle w:val="7"/>
              <w:spacing w:line="274" w:lineRule="auto"/>
            </w:pPr>
          </w:p>
          <w:p w14:paraId="05CCE5E6">
            <w:pPr>
              <w:pStyle w:val="7"/>
              <w:spacing w:line="274" w:lineRule="auto"/>
            </w:pPr>
          </w:p>
          <w:p w14:paraId="58397FF6">
            <w:pPr>
              <w:pStyle w:val="7"/>
              <w:spacing w:line="275" w:lineRule="auto"/>
            </w:pPr>
          </w:p>
          <w:p w14:paraId="6D3C6BE9">
            <w:pPr>
              <w:spacing w:before="65" w:line="219" w:lineRule="auto"/>
              <w:ind w:left="111"/>
              <w:rPr>
                <w:rFonts w:ascii="宋体" w:hAnsi="宋体" w:eastAsia="宋体" w:cs="宋体"/>
                <w:sz w:val="20"/>
                <w:szCs w:val="20"/>
              </w:rPr>
            </w:pPr>
            <w:r>
              <w:rPr>
                <w:rFonts w:ascii="宋体" w:hAnsi="宋体" w:eastAsia="宋体" w:cs="宋体"/>
                <w:spacing w:val="-2"/>
                <w:sz w:val="20"/>
                <w:szCs w:val="20"/>
              </w:rPr>
              <w:t>产出指标</w:t>
            </w:r>
          </w:p>
          <w:p w14:paraId="63250228">
            <w:pPr>
              <w:spacing w:before="53" w:line="220" w:lineRule="auto"/>
              <w:ind w:left="210"/>
              <w:rPr>
                <w:rFonts w:ascii="宋体" w:hAnsi="宋体" w:eastAsia="宋体" w:cs="宋体"/>
                <w:sz w:val="20"/>
                <w:szCs w:val="20"/>
              </w:rPr>
            </w:pPr>
            <w:r>
              <w:rPr>
                <w:rFonts w:ascii="宋体" w:hAnsi="宋体" w:eastAsia="宋体" w:cs="宋体"/>
                <w:spacing w:val="8"/>
                <w:sz w:val="20"/>
                <w:szCs w:val="20"/>
              </w:rPr>
              <w:t>(50分)</w:t>
            </w:r>
          </w:p>
        </w:tc>
        <w:tc>
          <w:tcPr>
            <w:tcW w:w="1085" w:type="dxa"/>
            <w:tcBorders>
              <w:bottom w:val="nil"/>
            </w:tcBorders>
            <w:vAlign w:val="top"/>
          </w:tcPr>
          <w:p w14:paraId="77BA7C4B">
            <w:pPr>
              <w:spacing w:before="183" w:line="219" w:lineRule="auto"/>
              <w:ind w:left="201"/>
              <w:rPr>
                <w:rFonts w:ascii="宋体" w:hAnsi="宋体" w:eastAsia="宋体" w:cs="宋体"/>
                <w:sz w:val="20"/>
                <w:szCs w:val="20"/>
              </w:rPr>
            </w:pPr>
            <w:r>
              <w:rPr>
                <w:rFonts w:ascii="宋体" w:hAnsi="宋体" w:eastAsia="宋体" w:cs="宋体"/>
                <w:spacing w:val="-2"/>
                <w:sz w:val="20"/>
                <w:szCs w:val="20"/>
              </w:rPr>
              <w:t>数量指标</w:t>
            </w:r>
          </w:p>
        </w:tc>
        <w:tc>
          <w:tcPr>
            <w:tcW w:w="900" w:type="dxa"/>
            <w:vAlign w:val="top"/>
          </w:tcPr>
          <w:p w14:paraId="694AFCF3">
            <w:pPr>
              <w:pStyle w:val="7"/>
              <w:rPr>
                <w:rFonts w:hint="eastAsia" w:eastAsia="宋体"/>
                <w:lang w:val="en-US" w:eastAsia="zh-CN"/>
              </w:rPr>
            </w:pPr>
            <w:r>
              <w:rPr>
                <w:rFonts w:hint="eastAsia" w:eastAsia="宋体"/>
                <w:lang w:val="en-US" w:eastAsia="zh-CN"/>
              </w:rPr>
              <w:t>补偿款100万元</w:t>
            </w:r>
          </w:p>
        </w:tc>
        <w:tc>
          <w:tcPr>
            <w:tcW w:w="962" w:type="dxa"/>
            <w:vAlign w:val="top"/>
          </w:tcPr>
          <w:p w14:paraId="652DFD8E">
            <w:pPr>
              <w:pStyle w:val="7"/>
              <w:rPr>
                <w:rFonts w:hint="eastAsia" w:eastAsia="宋体"/>
                <w:lang w:val="en-US" w:eastAsia="zh-CN"/>
              </w:rPr>
            </w:pPr>
            <w:r>
              <w:rPr>
                <w:rFonts w:hint="eastAsia" w:eastAsia="宋体"/>
                <w:lang w:val="en-US" w:eastAsia="zh-CN"/>
              </w:rPr>
              <w:t>补偿款100万元</w:t>
            </w:r>
          </w:p>
        </w:tc>
        <w:tc>
          <w:tcPr>
            <w:tcW w:w="953" w:type="dxa"/>
            <w:vAlign w:val="top"/>
          </w:tcPr>
          <w:p w14:paraId="745728AF">
            <w:pPr>
              <w:pStyle w:val="7"/>
              <w:rPr>
                <w:rFonts w:hint="eastAsia" w:eastAsia="宋体"/>
                <w:lang w:val="en-US" w:eastAsia="zh-CN"/>
              </w:rPr>
            </w:pPr>
            <w:r>
              <w:rPr>
                <w:rFonts w:hint="eastAsia" w:eastAsia="宋体"/>
                <w:lang w:val="en-US" w:eastAsia="zh-CN"/>
              </w:rPr>
              <w:t>100万元</w:t>
            </w:r>
          </w:p>
        </w:tc>
        <w:tc>
          <w:tcPr>
            <w:tcW w:w="706" w:type="dxa"/>
            <w:vAlign w:val="top"/>
          </w:tcPr>
          <w:p w14:paraId="77D8653D">
            <w:pPr>
              <w:pStyle w:val="7"/>
              <w:rPr>
                <w:rFonts w:hint="eastAsia" w:eastAsia="宋体"/>
                <w:lang w:val="en-US" w:eastAsia="zh-CN"/>
              </w:rPr>
            </w:pPr>
            <w:r>
              <w:rPr>
                <w:rFonts w:hint="eastAsia" w:eastAsia="宋体"/>
                <w:lang w:val="en-US" w:eastAsia="zh-CN"/>
              </w:rPr>
              <w:t>20</w:t>
            </w:r>
          </w:p>
        </w:tc>
        <w:tc>
          <w:tcPr>
            <w:tcW w:w="732" w:type="dxa"/>
            <w:gridSpan w:val="2"/>
            <w:vAlign w:val="top"/>
          </w:tcPr>
          <w:p w14:paraId="5D6BB59F">
            <w:pPr>
              <w:pStyle w:val="7"/>
              <w:rPr>
                <w:rFonts w:hint="eastAsia" w:eastAsia="宋体"/>
                <w:lang w:val="en-US" w:eastAsia="zh-CN"/>
              </w:rPr>
            </w:pPr>
            <w:r>
              <w:rPr>
                <w:rFonts w:hint="eastAsia" w:eastAsia="宋体"/>
                <w:lang w:val="en-US" w:eastAsia="zh-CN"/>
              </w:rPr>
              <w:t>20</w:t>
            </w:r>
          </w:p>
        </w:tc>
        <w:tc>
          <w:tcPr>
            <w:tcW w:w="1169" w:type="dxa"/>
            <w:gridSpan w:val="2"/>
            <w:vAlign w:val="top"/>
          </w:tcPr>
          <w:p w14:paraId="1C0A078F">
            <w:pPr>
              <w:pStyle w:val="7"/>
            </w:pPr>
          </w:p>
        </w:tc>
        <w:tc>
          <w:tcPr>
            <w:tcW w:w="1166" w:type="dxa"/>
            <w:gridSpan w:val="2"/>
            <w:vAlign w:val="top"/>
          </w:tcPr>
          <w:p w14:paraId="7D5A9B34">
            <w:pPr>
              <w:pStyle w:val="7"/>
            </w:pPr>
          </w:p>
        </w:tc>
      </w:tr>
      <w:tr w14:paraId="6BB25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textDirection w:val="tbRlV"/>
            <w:vAlign w:val="top"/>
          </w:tcPr>
          <w:p w14:paraId="33F717B4">
            <w:pPr>
              <w:pStyle w:val="7"/>
            </w:pPr>
          </w:p>
        </w:tc>
        <w:tc>
          <w:tcPr>
            <w:tcW w:w="918" w:type="dxa"/>
            <w:vMerge w:val="continue"/>
            <w:tcBorders>
              <w:top w:val="nil"/>
              <w:bottom w:val="nil"/>
            </w:tcBorders>
            <w:vAlign w:val="top"/>
          </w:tcPr>
          <w:p w14:paraId="45444E22">
            <w:pPr>
              <w:pStyle w:val="7"/>
            </w:pPr>
          </w:p>
        </w:tc>
        <w:tc>
          <w:tcPr>
            <w:tcW w:w="1085" w:type="dxa"/>
            <w:vMerge w:val="restart"/>
            <w:tcBorders>
              <w:bottom w:val="nil"/>
            </w:tcBorders>
            <w:vAlign w:val="top"/>
          </w:tcPr>
          <w:p w14:paraId="53AC1322">
            <w:pPr>
              <w:spacing w:before="184" w:line="220" w:lineRule="auto"/>
              <w:ind w:left="201"/>
              <w:rPr>
                <w:rFonts w:ascii="宋体" w:hAnsi="宋体" w:eastAsia="宋体" w:cs="宋体"/>
                <w:sz w:val="20"/>
                <w:szCs w:val="20"/>
              </w:rPr>
            </w:pPr>
            <w:r>
              <w:rPr>
                <w:rFonts w:ascii="宋体" w:hAnsi="宋体" w:eastAsia="宋体" w:cs="宋体"/>
                <w:spacing w:val="-2"/>
                <w:sz w:val="20"/>
                <w:szCs w:val="20"/>
              </w:rPr>
              <w:t>质量指标</w:t>
            </w:r>
          </w:p>
        </w:tc>
        <w:tc>
          <w:tcPr>
            <w:tcW w:w="900" w:type="dxa"/>
            <w:vAlign w:val="top"/>
          </w:tcPr>
          <w:p w14:paraId="3CA166C3">
            <w:pPr>
              <w:pStyle w:val="7"/>
            </w:pPr>
            <w:r>
              <w:rPr>
                <w:rFonts w:hint="eastAsia" w:eastAsia="宋体"/>
                <w:lang w:eastAsia="zh-CN"/>
              </w:rPr>
              <w:t>不适用</w:t>
            </w:r>
          </w:p>
        </w:tc>
        <w:tc>
          <w:tcPr>
            <w:tcW w:w="962" w:type="dxa"/>
            <w:vAlign w:val="top"/>
          </w:tcPr>
          <w:p w14:paraId="44325734">
            <w:pPr>
              <w:pStyle w:val="7"/>
            </w:pPr>
          </w:p>
        </w:tc>
        <w:tc>
          <w:tcPr>
            <w:tcW w:w="953" w:type="dxa"/>
            <w:vAlign w:val="top"/>
          </w:tcPr>
          <w:p w14:paraId="110FE78F">
            <w:pPr>
              <w:pStyle w:val="7"/>
            </w:pPr>
          </w:p>
        </w:tc>
        <w:tc>
          <w:tcPr>
            <w:tcW w:w="706" w:type="dxa"/>
            <w:vAlign w:val="top"/>
          </w:tcPr>
          <w:p w14:paraId="32DACD6E">
            <w:pPr>
              <w:pStyle w:val="7"/>
            </w:pPr>
          </w:p>
        </w:tc>
        <w:tc>
          <w:tcPr>
            <w:tcW w:w="732" w:type="dxa"/>
            <w:gridSpan w:val="2"/>
            <w:vAlign w:val="top"/>
          </w:tcPr>
          <w:p w14:paraId="23A9CB86">
            <w:pPr>
              <w:pStyle w:val="7"/>
            </w:pPr>
          </w:p>
        </w:tc>
        <w:tc>
          <w:tcPr>
            <w:tcW w:w="1169" w:type="dxa"/>
            <w:gridSpan w:val="2"/>
            <w:vAlign w:val="top"/>
          </w:tcPr>
          <w:p w14:paraId="0587A6C0">
            <w:pPr>
              <w:pStyle w:val="7"/>
            </w:pPr>
          </w:p>
        </w:tc>
        <w:tc>
          <w:tcPr>
            <w:tcW w:w="1166" w:type="dxa"/>
            <w:gridSpan w:val="2"/>
            <w:vAlign w:val="top"/>
          </w:tcPr>
          <w:p w14:paraId="4D58446E">
            <w:pPr>
              <w:pStyle w:val="7"/>
            </w:pPr>
          </w:p>
        </w:tc>
      </w:tr>
      <w:tr w14:paraId="24B4B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0D3636CB">
            <w:pPr>
              <w:pStyle w:val="7"/>
            </w:pPr>
          </w:p>
        </w:tc>
        <w:tc>
          <w:tcPr>
            <w:tcW w:w="918" w:type="dxa"/>
            <w:vMerge w:val="continue"/>
            <w:tcBorders>
              <w:top w:val="nil"/>
              <w:bottom w:val="nil"/>
            </w:tcBorders>
            <w:vAlign w:val="top"/>
          </w:tcPr>
          <w:p w14:paraId="2B9482DC">
            <w:pPr>
              <w:pStyle w:val="7"/>
            </w:pPr>
          </w:p>
        </w:tc>
        <w:tc>
          <w:tcPr>
            <w:tcW w:w="1085" w:type="dxa"/>
            <w:vMerge w:val="continue"/>
            <w:tcBorders>
              <w:top w:val="nil"/>
            </w:tcBorders>
            <w:vAlign w:val="top"/>
          </w:tcPr>
          <w:p w14:paraId="1BC4210E">
            <w:pPr>
              <w:pStyle w:val="7"/>
            </w:pPr>
          </w:p>
        </w:tc>
        <w:tc>
          <w:tcPr>
            <w:tcW w:w="900" w:type="dxa"/>
            <w:vAlign w:val="top"/>
          </w:tcPr>
          <w:p w14:paraId="109AA8AA">
            <w:pPr>
              <w:pStyle w:val="7"/>
            </w:pPr>
          </w:p>
        </w:tc>
        <w:tc>
          <w:tcPr>
            <w:tcW w:w="962" w:type="dxa"/>
            <w:vAlign w:val="top"/>
          </w:tcPr>
          <w:p w14:paraId="4051C693">
            <w:pPr>
              <w:pStyle w:val="7"/>
            </w:pPr>
          </w:p>
        </w:tc>
        <w:tc>
          <w:tcPr>
            <w:tcW w:w="953" w:type="dxa"/>
            <w:vAlign w:val="top"/>
          </w:tcPr>
          <w:p w14:paraId="7A2974E4">
            <w:pPr>
              <w:pStyle w:val="7"/>
            </w:pPr>
          </w:p>
        </w:tc>
        <w:tc>
          <w:tcPr>
            <w:tcW w:w="706" w:type="dxa"/>
            <w:vAlign w:val="top"/>
          </w:tcPr>
          <w:p w14:paraId="7FC98432">
            <w:pPr>
              <w:pStyle w:val="7"/>
            </w:pPr>
          </w:p>
        </w:tc>
        <w:tc>
          <w:tcPr>
            <w:tcW w:w="732" w:type="dxa"/>
            <w:gridSpan w:val="2"/>
            <w:vAlign w:val="top"/>
          </w:tcPr>
          <w:p w14:paraId="285D1130">
            <w:pPr>
              <w:pStyle w:val="7"/>
            </w:pPr>
          </w:p>
        </w:tc>
        <w:tc>
          <w:tcPr>
            <w:tcW w:w="1169" w:type="dxa"/>
            <w:gridSpan w:val="2"/>
            <w:vAlign w:val="top"/>
          </w:tcPr>
          <w:p w14:paraId="4D96A9ED">
            <w:pPr>
              <w:pStyle w:val="7"/>
            </w:pPr>
          </w:p>
        </w:tc>
        <w:tc>
          <w:tcPr>
            <w:tcW w:w="1166" w:type="dxa"/>
            <w:gridSpan w:val="2"/>
            <w:vAlign w:val="top"/>
          </w:tcPr>
          <w:p w14:paraId="74BC0533">
            <w:pPr>
              <w:pStyle w:val="7"/>
            </w:pPr>
          </w:p>
        </w:tc>
      </w:tr>
      <w:tr w14:paraId="3B48D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4FDD6AEC">
            <w:pPr>
              <w:pStyle w:val="7"/>
            </w:pPr>
          </w:p>
        </w:tc>
        <w:tc>
          <w:tcPr>
            <w:tcW w:w="918" w:type="dxa"/>
            <w:vMerge w:val="continue"/>
            <w:tcBorders>
              <w:top w:val="nil"/>
              <w:bottom w:val="nil"/>
            </w:tcBorders>
            <w:vAlign w:val="top"/>
          </w:tcPr>
          <w:p w14:paraId="03C21756">
            <w:pPr>
              <w:pStyle w:val="7"/>
            </w:pPr>
          </w:p>
        </w:tc>
        <w:tc>
          <w:tcPr>
            <w:tcW w:w="1085" w:type="dxa"/>
            <w:vMerge w:val="restart"/>
            <w:tcBorders>
              <w:bottom w:val="nil"/>
            </w:tcBorders>
            <w:vAlign w:val="top"/>
          </w:tcPr>
          <w:p w14:paraId="1FFE980A">
            <w:pPr>
              <w:spacing w:before="184" w:line="220" w:lineRule="auto"/>
              <w:ind w:left="201"/>
              <w:rPr>
                <w:rFonts w:ascii="宋体" w:hAnsi="宋体" w:eastAsia="宋体" w:cs="宋体"/>
                <w:sz w:val="20"/>
                <w:szCs w:val="20"/>
              </w:rPr>
            </w:pPr>
            <w:r>
              <w:rPr>
                <w:rFonts w:ascii="宋体" w:hAnsi="宋体" w:eastAsia="宋体" w:cs="宋体"/>
                <w:spacing w:val="1"/>
                <w:sz w:val="20"/>
                <w:szCs w:val="20"/>
              </w:rPr>
              <w:t>时效指标</w:t>
            </w:r>
          </w:p>
        </w:tc>
        <w:tc>
          <w:tcPr>
            <w:tcW w:w="900" w:type="dxa"/>
            <w:vAlign w:val="top"/>
          </w:tcPr>
          <w:p w14:paraId="72EB8C0A">
            <w:pPr>
              <w:pStyle w:val="7"/>
              <w:rPr>
                <w:rFonts w:hint="eastAsia" w:eastAsia="宋体"/>
                <w:lang w:eastAsia="zh-CN"/>
              </w:rPr>
            </w:pPr>
            <w:r>
              <w:rPr>
                <w:rFonts w:hint="eastAsia" w:eastAsia="宋体"/>
                <w:lang w:eastAsia="zh-CN"/>
              </w:rPr>
              <w:t>一年</w:t>
            </w:r>
          </w:p>
        </w:tc>
        <w:tc>
          <w:tcPr>
            <w:tcW w:w="962" w:type="dxa"/>
            <w:vAlign w:val="top"/>
          </w:tcPr>
          <w:p w14:paraId="2C60B464">
            <w:pPr>
              <w:pStyle w:val="7"/>
              <w:rPr>
                <w:rFonts w:hint="eastAsia" w:eastAsia="宋体"/>
                <w:lang w:eastAsia="zh-CN"/>
              </w:rPr>
            </w:pPr>
            <w:r>
              <w:rPr>
                <w:rFonts w:hint="eastAsia" w:eastAsia="宋体"/>
                <w:lang w:eastAsia="zh-CN"/>
              </w:rPr>
              <w:t>一年</w:t>
            </w:r>
          </w:p>
        </w:tc>
        <w:tc>
          <w:tcPr>
            <w:tcW w:w="953" w:type="dxa"/>
            <w:vAlign w:val="top"/>
          </w:tcPr>
          <w:p w14:paraId="0A335ACF">
            <w:pPr>
              <w:pStyle w:val="7"/>
              <w:rPr>
                <w:rFonts w:hint="eastAsia" w:eastAsia="宋体"/>
                <w:lang w:eastAsia="zh-CN"/>
              </w:rPr>
            </w:pPr>
            <w:r>
              <w:rPr>
                <w:rFonts w:hint="eastAsia" w:eastAsia="宋体"/>
                <w:lang w:eastAsia="zh-CN"/>
              </w:rPr>
              <w:t>一年</w:t>
            </w:r>
          </w:p>
        </w:tc>
        <w:tc>
          <w:tcPr>
            <w:tcW w:w="706" w:type="dxa"/>
            <w:vAlign w:val="top"/>
          </w:tcPr>
          <w:p w14:paraId="1D8C1112">
            <w:pPr>
              <w:pStyle w:val="7"/>
              <w:rPr>
                <w:rFonts w:hint="eastAsia" w:eastAsia="宋体"/>
                <w:lang w:val="en-US" w:eastAsia="zh-CN"/>
              </w:rPr>
            </w:pPr>
            <w:r>
              <w:rPr>
                <w:rFonts w:hint="eastAsia" w:eastAsia="宋体"/>
                <w:lang w:val="en-US" w:eastAsia="zh-CN"/>
              </w:rPr>
              <w:t>10</w:t>
            </w:r>
          </w:p>
        </w:tc>
        <w:tc>
          <w:tcPr>
            <w:tcW w:w="732" w:type="dxa"/>
            <w:gridSpan w:val="2"/>
            <w:vAlign w:val="top"/>
          </w:tcPr>
          <w:p w14:paraId="04756EC7">
            <w:pPr>
              <w:pStyle w:val="7"/>
              <w:rPr>
                <w:rFonts w:hint="eastAsia" w:eastAsia="宋体"/>
                <w:lang w:val="en-US" w:eastAsia="zh-CN"/>
              </w:rPr>
            </w:pPr>
            <w:r>
              <w:rPr>
                <w:rFonts w:hint="eastAsia" w:eastAsia="宋体"/>
                <w:lang w:val="en-US" w:eastAsia="zh-CN"/>
              </w:rPr>
              <w:t>10</w:t>
            </w:r>
          </w:p>
        </w:tc>
        <w:tc>
          <w:tcPr>
            <w:tcW w:w="1169" w:type="dxa"/>
            <w:gridSpan w:val="2"/>
            <w:vAlign w:val="top"/>
          </w:tcPr>
          <w:p w14:paraId="46D67265">
            <w:pPr>
              <w:pStyle w:val="7"/>
            </w:pPr>
          </w:p>
        </w:tc>
        <w:tc>
          <w:tcPr>
            <w:tcW w:w="1166" w:type="dxa"/>
            <w:gridSpan w:val="2"/>
            <w:vAlign w:val="top"/>
          </w:tcPr>
          <w:p w14:paraId="26A8360E">
            <w:pPr>
              <w:pStyle w:val="7"/>
            </w:pPr>
          </w:p>
        </w:tc>
      </w:tr>
      <w:tr w14:paraId="23803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textDirection w:val="tbRlV"/>
            <w:vAlign w:val="top"/>
          </w:tcPr>
          <w:p w14:paraId="50B278E3">
            <w:pPr>
              <w:pStyle w:val="7"/>
            </w:pPr>
          </w:p>
        </w:tc>
        <w:tc>
          <w:tcPr>
            <w:tcW w:w="918" w:type="dxa"/>
            <w:vMerge w:val="continue"/>
            <w:tcBorders>
              <w:top w:val="nil"/>
              <w:bottom w:val="nil"/>
            </w:tcBorders>
            <w:vAlign w:val="top"/>
          </w:tcPr>
          <w:p w14:paraId="201595E5">
            <w:pPr>
              <w:pStyle w:val="7"/>
            </w:pPr>
          </w:p>
        </w:tc>
        <w:tc>
          <w:tcPr>
            <w:tcW w:w="1085" w:type="dxa"/>
            <w:vMerge w:val="continue"/>
            <w:tcBorders>
              <w:top w:val="nil"/>
            </w:tcBorders>
            <w:vAlign w:val="top"/>
          </w:tcPr>
          <w:p w14:paraId="1B1815CD">
            <w:pPr>
              <w:pStyle w:val="7"/>
            </w:pPr>
          </w:p>
        </w:tc>
        <w:tc>
          <w:tcPr>
            <w:tcW w:w="900" w:type="dxa"/>
            <w:vAlign w:val="top"/>
          </w:tcPr>
          <w:p w14:paraId="4E27ED47">
            <w:pPr>
              <w:pStyle w:val="7"/>
            </w:pPr>
          </w:p>
        </w:tc>
        <w:tc>
          <w:tcPr>
            <w:tcW w:w="962" w:type="dxa"/>
            <w:vAlign w:val="top"/>
          </w:tcPr>
          <w:p w14:paraId="5DCD6821">
            <w:pPr>
              <w:pStyle w:val="7"/>
            </w:pPr>
          </w:p>
        </w:tc>
        <w:tc>
          <w:tcPr>
            <w:tcW w:w="953" w:type="dxa"/>
            <w:vAlign w:val="top"/>
          </w:tcPr>
          <w:p w14:paraId="3CD20EA4">
            <w:pPr>
              <w:pStyle w:val="7"/>
            </w:pPr>
          </w:p>
        </w:tc>
        <w:tc>
          <w:tcPr>
            <w:tcW w:w="706" w:type="dxa"/>
            <w:vAlign w:val="top"/>
          </w:tcPr>
          <w:p w14:paraId="68C71F74">
            <w:pPr>
              <w:pStyle w:val="7"/>
            </w:pPr>
          </w:p>
        </w:tc>
        <w:tc>
          <w:tcPr>
            <w:tcW w:w="732" w:type="dxa"/>
            <w:gridSpan w:val="2"/>
            <w:vAlign w:val="top"/>
          </w:tcPr>
          <w:p w14:paraId="609C40B7">
            <w:pPr>
              <w:pStyle w:val="7"/>
            </w:pPr>
          </w:p>
        </w:tc>
        <w:tc>
          <w:tcPr>
            <w:tcW w:w="1169" w:type="dxa"/>
            <w:gridSpan w:val="2"/>
            <w:vAlign w:val="top"/>
          </w:tcPr>
          <w:p w14:paraId="1DA32824">
            <w:pPr>
              <w:pStyle w:val="7"/>
            </w:pPr>
          </w:p>
        </w:tc>
        <w:tc>
          <w:tcPr>
            <w:tcW w:w="1166" w:type="dxa"/>
            <w:gridSpan w:val="2"/>
            <w:vAlign w:val="top"/>
          </w:tcPr>
          <w:p w14:paraId="210A750B">
            <w:pPr>
              <w:pStyle w:val="7"/>
            </w:pPr>
          </w:p>
        </w:tc>
      </w:tr>
      <w:tr w14:paraId="09251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textDirection w:val="tbRlV"/>
            <w:vAlign w:val="top"/>
          </w:tcPr>
          <w:p w14:paraId="46F9F182">
            <w:pPr>
              <w:pStyle w:val="7"/>
            </w:pPr>
          </w:p>
        </w:tc>
        <w:tc>
          <w:tcPr>
            <w:tcW w:w="918" w:type="dxa"/>
            <w:vMerge w:val="continue"/>
            <w:tcBorders>
              <w:top w:val="nil"/>
              <w:bottom w:val="nil"/>
            </w:tcBorders>
            <w:vAlign w:val="top"/>
          </w:tcPr>
          <w:p w14:paraId="1A9BE50E">
            <w:pPr>
              <w:pStyle w:val="7"/>
            </w:pPr>
          </w:p>
        </w:tc>
        <w:tc>
          <w:tcPr>
            <w:tcW w:w="1085" w:type="dxa"/>
            <w:vMerge w:val="restart"/>
            <w:tcBorders>
              <w:bottom w:val="nil"/>
            </w:tcBorders>
            <w:vAlign w:val="top"/>
          </w:tcPr>
          <w:p w14:paraId="2C953736">
            <w:pPr>
              <w:spacing w:before="183" w:line="219" w:lineRule="auto"/>
              <w:ind w:left="201"/>
              <w:rPr>
                <w:rFonts w:ascii="宋体" w:hAnsi="宋体" w:eastAsia="宋体" w:cs="宋体"/>
                <w:sz w:val="20"/>
                <w:szCs w:val="20"/>
              </w:rPr>
            </w:pPr>
            <w:r>
              <w:rPr>
                <w:rFonts w:ascii="宋体" w:hAnsi="宋体" w:eastAsia="宋体" w:cs="宋体"/>
                <w:spacing w:val="-2"/>
                <w:sz w:val="20"/>
                <w:szCs w:val="20"/>
              </w:rPr>
              <w:t>成本指标</w:t>
            </w:r>
          </w:p>
        </w:tc>
        <w:tc>
          <w:tcPr>
            <w:tcW w:w="900" w:type="dxa"/>
            <w:vAlign w:val="top"/>
          </w:tcPr>
          <w:p w14:paraId="6B25FC4C">
            <w:pPr>
              <w:pStyle w:val="7"/>
            </w:pPr>
            <w:r>
              <w:rPr>
                <w:rFonts w:hint="eastAsia" w:eastAsia="宋体"/>
                <w:lang w:eastAsia="zh-CN"/>
              </w:rPr>
              <w:t>不适用</w:t>
            </w:r>
          </w:p>
        </w:tc>
        <w:tc>
          <w:tcPr>
            <w:tcW w:w="962" w:type="dxa"/>
            <w:vAlign w:val="top"/>
          </w:tcPr>
          <w:p w14:paraId="09745B85">
            <w:pPr>
              <w:pStyle w:val="7"/>
            </w:pPr>
          </w:p>
        </w:tc>
        <w:tc>
          <w:tcPr>
            <w:tcW w:w="953" w:type="dxa"/>
            <w:vAlign w:val="top"/>
          </w:tcPr>
          <w:p w14:paraId="04A5A93D">
            <w:pPr>
              <w:pStyle w:val="7"/>
            </w:pPr>
          </w:p>
        </w:tc>
        <w:tc>
          <w:tcPr>
            <w:tcW w:w="706" w:type="dxa"/>
            <w:vAlign w:val="top"/>
          </w:tcPr>
          <w:p w14:paraId="57C209D6">
            <w:pPr>
              <w:pStyle w:val="7"/>
            </w:pPr>
          </w:p>
        </w:tc>
        <w:tc>
          <w:tcPr>
            <w:tcW w:w="732" w:type="dxa"/>
            <w:gridSpan w:val="2"/>
            <w:vAlign w:val="top"/>
          </w:tcPr>
          <w:p w14:paraId="6A6EE6E5">
            <w:pPr>
              <w:pStyle w:val="7"/>
            </w:pPr>
          </w:p>
        </w:tc>
        <w:tc>
          <w:tcPr>
            <w:tcW w:w="1169" w:type="dxa"/>
            <w:gridSpan w:val="2"/>
            <w:vAlign w:val="top"/>
          </w:tcPr>
          <w:p w14:paraId="6E8B8BF1">
            <w:pPr>
              <w:pStyle w:val="7"/>
            </w:pPr>
          </w:p>
        </w:tc>
        <w:tc>
          <w:tcPr>
            <w:tcW w:w="1166" w:type="dxa"/>
            <w:gridSpan w:val="2"/>
            <w:vAlign w:val="top"/>
          </w:tcPr>
          <w:p w14:paraId="2D6832B2">
            <w:pPr>
              <w:pStyle w:val="7"/>
            </w:pPr>
          </w:p>
        </w:tc>
      </w:tr>
      <w:tr w14:paraId="3468D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4776B2DC">
            <w:pPr>
              <w:pStyle w:val="7"/>
            </w:pPr>
          </w:p>
        </w:tc>
        <w:tc>
          <w:tcPr>
            <w:tcW w:w="918" w:type="dxa"/>
            <w:vMerge w:val="continue"/>
            <w:tcBorders>
              <w:top w:val="nil"/>
            </w:tcBorders>
            <w:vAlign w:val="top"/>
          </w:tcPr>
          <w:p w14:paraId="3E80C0B8">
            <w:pPr>
              <w:pStyle w:val="7"/>
            </w:pPr>
          </w:p>
        </w:tc>
        <w:tc>
          <w:tcPr>
            <w:tcW w:w="1085" w:type="dxa"/>
            <w:vMerge w:val="continue"/>
            <w:tcBorders>
              <w:top w:val="nil"/>
            </w:tcBorders>
            <w:vAlign w:val="top"/>
          </w:tcPr>
          <w:p w14:paraId="1F19B95F">
            <w:pPr>
              <w:pStyle w:val="7"/>
            </w:pPr>
          </w:p>
        </w:tc>
        <w:tc>
          <w:tcPr>
            <w:tcW w:w="900" w:type="dxa"/>
            <w:vAlign w:val="top"/>
          </w:tcPr>
          <w:p w14:paraId="0A8A5745">
            <w:pPr>
              <w:pStyle w:val="7"/>
            </w:pPr>
          </w:p>
        </w:tc>
        <w:tc>
          <w:tcPr>
            <w:tcW w:w="962" w:type="dxa"/>
            <w:vAlign w:val="top"/>
          </w:tcPr>
          <w:p w14:paraId="72B3DFD1">
            <w:pPr>
              <w:pStyle w:val="7"/>
            </w:pPr>
          </w:p>
        </w:tc>
        <w:tc>
          <w:tcPr>
            <w:tcW w:w="953" w:type="dxa"/>
            <w:vAlign w:val="top"/>
          </w:tcPr>
          <w:p w14:paraId="32C9C82F">
            <w:pPr>
              <w:pStyle w:val="7"/>
            </w:pPr>
          </w:p>
        </w:tc>
        <w:tc>
          <w:tcPr>
            <w:tcW w:w="706" w:type="dxa"/>
            <w:vAlign w:val="top"/>
          </w:tcPr>
          <w:p w14:paraId="082D1B86">
            <w:pPr>
              <w:pStyle w:val="7"/>
            </w:pPr>
          </w:p>
        </w:tc>
        <w:tc>
          <w:tcPr>
            <w:tcW w:w="732" w:type="dxa"/>
            <w:gridSpan w:val="2"/>
            <w:vAlign w:val="top"/>
          </w:tcPr>
          <w:p w14:paraId="06F15446">
            <w:pPr>
              <w:pStyle w:val="7"/>
            </w:pPr>
          </w:p>
        </w:tc>
        <w:tc>
          <w:tcPr>
            <w:tcW w:w="1169" w:type="dxa"/>
            <w:gridSpan w:val="2"/>
            <w:vAlign w:val="top"/>
          </w:tcPr>
          <w:p w14:paraId="0850AA80">
            <w:pPr>
              <w:pStyle w:val="7"/>
            </w:pPr>
          </w:p>
        </w:tc>
        <w:tc>
          <w:tcPr>
            <w:tcW w:w="1166" w:type="dxa"/>
            <w:gridSpan w:val="2"/>
            <w:vAlign w:val="top"/>
          </w:tcPr>
          <w:p w14:paraId="665DD79F">
            <w:pPr>
              <w:pStyle w:val="7"/>
            </w:pPr>
          </w:p>
        </w:tc>
      </w:tr>
      <w:tr w14:paraId="28D73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48" w:hRule="atLeast"/>
        </w:trPr>
        <w:tc>
          <w:tcPr>
            <w:tcW w:w="922" w:type="dxa"/>
            <w:vMerge w:val="continue"/>
            <w:tcBorders>
              <w:top w:val="nil"/>
              <w:bottom w:val="nil"/>
            </w:tcBorders>
            <w:textDirection w:val="tbRlV"/>
            <w:vAlign w:val="top"/>
          </w:tcPr>
          <w:p w14:paraId="06CD3615">
            <w:pPr>
              <w:pStyle w:val="7"/>
            </w:pPr>
          </w:p>
        </w:tc>
        <w:tc>
          <w:tcPr>
            <w:tcW w:w="918" w:type="dxa"/>
            <w:vMerge w:val="restart"/>
            <w:tcBorders>
              <w:bottom w:val="nil"/>
            </w:tcBorders>
            <w:vAlign w:val="top"/>
          </w:tcPr>
          <w:p w14:paraId="1393913A">
            <w:pPr>
              <w:pStyle w:val="7"/>
              <w:spacing w:line="274" w:lineRule="auto"/>
            </w:pPr>
          </w:p>
          <w:p w14:paraId="2E1ED8D5">
            <w:pPr>
              <w:pStyle w:val="7"/>
              <w:spacing w:line="275" w:lineRule="auto"/>
            </w:pPr>
          </w:p>
          <w:p w14:paraId="32BEFCFC">
            <w:pPr>
              <w:pStyle w:val="7"/>
              <w:spacing w:line="275" w:lineRule="auto"/>
            </w:pPr>
          </w:p>
          <w:p w14:paraId="66B72F38">
            <w:pPr>
              <w:spacing w:before="65" w:line="220" w:lineRule="auto"/>
              <w:ind w:left="111"/>
              <w:rPr>
                <w:rFonts w:ascii="宋体" w:hAnsi="宋体" w:eastAsia="宋体" w:cs="宋体"/>
                <w:sz w:val="20"/>
                <w:szCs w:val="20"/>
              </w:rPr>
            </w:pPr>
            <w:r>
              <w:rPr>
                <w:rFonts w:ascii="宋体" w:hAnsi="宋体" w:eastAsia="宋体" w:cs="宋体"/>
                <w:spacing w:val="1"/>
                <w:sz w:val="20"/>
                <w:szCs w:val="20"/>
              </w:rPr>
              <w:t>效益指标</w:t>
            </w:r>
          </w:p>
          <w:p w14:paraId="1386D2EC">
            <w:pPr>
              <w:spacing w:before="41" w:line="220" w:lineRule="auto"/>
              <w:ind w:left="210"/>
              <w:rPr>
                <w:rFonts w:ascii="宋体" w:hAnsi="宋体" w:eastAsia="宋体" w:cs="宋体"/>
                <w:sz w:val="20"/>
                <w:szCs w:val="20"/>
              </w:rPr>
            </w:pPr>
            <w:r>
              <w:rPr>
                <w:rFonts w:ascii="宋体" w:hAnsi="宋体" w:eastAsia="宋体" w:cs="宋体"/>
                <w:spacing w:val="8"/>
                <w:sz w:val="20"/>
                <w:szCs w:val="20"/>
              </w:rPr>
              <w:t>(30分)</w:t>
            </w:r>
          </w:p>
        </w:tc>
        <w:tc>
          <w:tcPr>
            <w:tcW w:w="1085" w:type="dxa"/>
            <w:vMerge w:val="restart"/>
            <w:tcBorders>
              <w:bottom w:val="nil"/>
            </w:tcBorders>
            <w:vAlign w:val="top"/>
          </w:tcPr>
          <w:p w14:paraId="6C9C369B">
            <w:pPr>
              <w:spacing w:before="64" w:line="219" w:lineRule="auto"/>
              <w:ind w:left="500" w:right="102" w:hanging="399"/>
              <w:rPr>
                <w:rFonts w:ascii="宋体" w:hAnsi="宋体" w:eastAsia="宋体" w:cs="宋体"/>
                <w:sz w:val="20"/>
                <w:szCs w:val="20"/>
              </w:rPr>
            </w:pPr>
            <w:r>
              <w:rPr>
                <w:rFonts w:ascii="宋体" w:hAnsi="宋体" w:eastAsia="宋体" w:cs="宋体"/>
                <w:spacing w:val="2"/>
                <w:sz w:val="20"/>
                <w:szCs w:val="20"/>
              </w:rPr>
              <w:t xml:space="preserve">经济效益指 </w:t>
            </w:r>
            <w:r>
              <w:rPr>
                <w:rFonts w:ascii="宋体" w:hAnsi="宋体" w:eastAsia="宋体" w:cs="宋体"/>
                <w:sz w:val="20"/>
                <w:szCs w:val="20"/>
              </w:rPr>
              <w:t>标</w:t>
            </w:r>
          </w:p>
        </w:tc>
        <w:tc>
          <w:tcPr>
            <w:tcW w:w="900" w:type="dxa"/>
            <w:vAlign w:val="top"/>
          </w:tcPr>
          <w:p w14:paraId="76D64CF8">
            <w:pPr>
              <w:pStyle w:val="7"/>
              <w:rPr>
                <w:rFonts w:hint="eastAsia" w:eastAsia="宋体"/>
                <w:lang w:eastAsia="zh-CN"/>
              </w:rPr>
            </w:pPr>
            <w:r>
              <w:rPr>
                <w:rFonts w:hint="eastAsia" w:eastAsia="宋体"/>
                <w:lang w:eastAsia="zh-CN"/>
              </w:rPr>
              <w:t>不适用</w:t>
            </w:r>
          </w:p>
        </w:tc>
        <w:tc>
          <w:tcPr>
            <w:tcW w:w="962" w:type="dxa"/>
            <w:vAlign w:val="top"/>
          </w:tcPr>
          <w:p w14:paraId="2F711B47">
            <w:pPr>
              <w:pStyle w:val="7"/>
            </w:pPr>
          </w:p>
        </w:tc>
        <w:tc>
          <w:tcPr>
            <w:tcW w:w="953" w:type="dxa"/>
            <w:vAlign w:val="top"/>
          </w:tcPr>
          <w:p w14:paraId="72E82DF4">
            <w:pPr>
              <w:pStyle w:val="7"/>
            </w:pPr>
          </w:p>
        </w:tc>
        <w:tc>
          <w:tcPr>
            <w:tcW w:w="706" w:type="dxa"/>
            <w:vAlign w:val="top"/>
          </w:tcPr>
          <w:p w14:paraId="160FE783">
            <w:pPr>
              <w:pStyle w:val="7"/>
            </w:pPr>
          </w:p>
        </w:tc>
        <w:tc>
          <w:tcPr>
            <w:tcW w:w="732" w:type="dxa"/>
            <w:gridSpan w:val="2"/>
            <w:vAlign w:val="top"/>
          </w:tcPr>
          <w:p w14:paraId="5E040674">
            <w:pPr>
              <w:pStyle w:val="7"/>
            </w:pPr>
          </w:p>
        </w:tc>
        <w:tc>
          <w:tcPr>
            <w:tcW w:w="1169" w:type="dxa"/>
            <w:gridSpan w:val="2"/>
            <w:vAlign w:val="top"/>
          </w:tcPr>
          <w:p w14:paraId="0A1C2D9B">
            <w:pPr>
              <w:pStyle w:val="7"/>
            </w:pPr>
          </w:p>
        </w:tc>
        <w:tc>
          <w:tcPr>
            <w:tcW w:w="1166" w:type="dxa"/>
            <w:gridSpan w:val="2"/>
            <w:vAlign w:val="top"/>
          </w:tcPr>
          <w:p w14:paraId="2B4EBEFD">
            <w:pPr>
              <w:pStyle w:val="7"/>
            </w:pPr>
          </w:p>
        </w:tc>
      </w:tr>
      <w:tr w14:paraId="63C43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00BD1B63">
            <w:pPr>
              <w:pStyle w:val="7"/>
            </w:pPr>
          </w:p>
        </w:tc>
        <w:tc>
          <w:tcPr>
            <w:tcW w:w="918" w:type="dxa"/>
            <w:vMerge w:val="continue"/>
            <w:tcBorders>
              <w:top w:val="nil"/>
              <w:bottom w:val="nil"/>
            </w:tcBorders>
            <w:vAlign w:val="top"/>
          </w:tcPr>
          <w:p w14:paraId="75BC6501">
            <w:pPr>
              <w:pStyle w:val="7"/>
            </w:pPr>
          </w:p>
        </w:tc>
        <w:tc>
          <w:tcPr>
            <w:tcW w:w="1085" w:type="dxa"/>
            <w:vMerge w:val="continue"/>
            <w:tcBorders>
              <w:top w:val="nil"/>
            </w:tcBorders>
            <w:vAlign w:val="top"/>
          </w:tcPr>
          <w:p w14:paraId="211CA28F">
            <w:pPr>
              <w:pStyle w:val="7"/>
            </w:pPr>
          </w:p>
        </w:tc>
        <w:tc>
          <w:tcPr>
            <w:tcW w:w="900" w:type="dxa"/>
            <w:vAlign w:val="top"/>
          </w:tcPr>
          <w:p w14:paraId="68679275">
            <w:pPr>
              <w:pStyle w:val="7"/>
            </w:pPr>
          </w:p>
        </w:tc>
        <w:tc>
          <w:tcPr>
            <w:tcW w:w="962" w:type="dxa"/>
            <w:vAlign w:val="top"/>
          </w:tcPr>
          <w:p w14:paraId="39B04CE0">
            <w:pPr>
              <w:pStyle w:val="7"/>
            </w:pPr>
          </w:p>
        </w:tc>
        <w:tc>
          <w:tcPr>
            <w:tcW w:w="953" w:type="dxa"/>
            <w:vAlign w:val="top"/>
          </w:tcPr>
          <w:p w14:paraId="39C2756A">
            <w:pPr>
              <w:pStyle w:val="7"/>
            </w:pPr>
          </w:p>
        </w:tc>
        <w:tc>
          <w:tcPr>
            <w:tcW w:w="706" w:type="dxa"/>
            <w:vAlign w:val="top"/>
          </w:tcPr>
          <w:p w14:paraId="46AAA39E">
            <w:pPr>
              <w:pStyle w:val="7"/>
            </w:pPr>
          </w:p>
        </w:tc>
        <w:tc>
          <w:tcPr>
            <w:tcW w:w="732" w:type="dxa"/>
            <w:gridSpan w:val="2"/>
            <w:vAlign w:val="top"/>
          </w:tcPr>
          <w:p w14:paraId="44CEB76A">
            <w:pPr>
              <w:pStyle w:val="7"/>
            </w:pPr>
          </w:p>
        </w:tc>
        <w:tc>
          <w:tcPr>
            <w:tcW w:w="1169" w:type="dxa"/>
            <w:gridSpan w:val="2"/>
            <w:vAlign w:val="top"/>
          </w:tcPr>
          <w:p w14:paraId="22DFEF29">
            <w:pPr>
              <w:pStyle w:val="7"/>
            </w:pPr>
          </w:p>
        </w:tc>
        <w:tc>
          <w:tcPr>
            <w:tcW w:w="1166" w:type="dxa"/>
            <w:gridSpan w:val="2"/>
            <w:vAlign w:val="top"/>
          </w:tcPr>
          <w:p w14:paraId="0D08BCEF">
            <w:pPr>
              <w:pStyle w:val="7"/>
            </w:pPr>
          </w:p>
        </w:tc>
      </w:tr>
      <w:tr w14:paraId="168BA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0" w:hRule="atLeast"/>
        </w:trPr>
        <w:tc>
          <w:tcPr>
            <w:tcW w:w="922" w:type="dxa"/>
            <w:vMerge w:val="continue"/>
            <w:tcBorders>
              <w:top w:val="nil"/>
              <w:bottom w:val="nil"/>
            </w:tcBorders>
            <w:textDirection w:val="tbRlV"/>
            <w:vAlign w:val="top"/>
          </w:tcPr>
          <w:p w14:paraId="4CA0D909">
            <w:pPr>
              <w:pStyle w:val="7"/>
            </w:pPr>
          </w:p>
        </w:tc>
        <w:tc>
          <w:tcPr>
            <w:tcW w:w="918" w:type="dxa"/>
            <w:vMerge w:val="continue"/>
            <w:tcBorders>
              <w:top w:val="nil"/>
              <w:bottom w:val="nil"/>
            </w:tcBorders>
            <w:vAlign w:val="top"/>
          </w:tcPr>
          <w:p w14:paraId="14F1A71E">
            <w:pPr>
              <w:pStyle w:val="7"/>
            </w:pPr>
          </w:p>
        </w:tc>
        <w:tc>
          <w:tcPr>
            <w:tcW w:w="1085" w:type="dxa"/>
            <w:vMerge w:val="restart"/>
            <w:tcBorders>
              <w:bottom w:val="nil"/>
            </w:tcBorders>
            <w:vAlign w:val="top"/>
          </w:tcPr>
          <w:p w14:paraId="5E16CB9E">
            <w:pPr>
              <w:spacing w:before="45" w:line="233" w:lineRule="auto"/>
              <w:ind w:left="500" w:right="102" w:hanging="399"/>
              <w:rPr>
                <w:rFonts w:ascii="宋体" w:hAnsi="宋体" w:eastAsia="宋体" w:cs="宋体"/>
                <w:sz w:val="20"/>
                <w:szCs w:val="20"/>
              </w:rPr>
            </w:pPr>
            <w:r>
              <w:rPr>
                <w:rFonts w:ascii="宋体" w:hAnsi="宋体" w:eastAsia="宋体" w:cs="宋体"/>
                <w:spacing w:val="2"/>
                <w:sz w:val="20"/>
                <w:szCs w:val="20"/>
              </w:rPr>
              <w:t xml:space="preserve">社会效益指 </w:t>
            </w:r>
            <w:r>
              <w:rPr>
                <w:rFonts w:ascii="宋体" w:hAnsi="宋体" w:eastAsia="宋体" w:cs="宋体"/>
                <w:sz w:val="20"/>
                <w:szCs w:val="20"/>
              </w:rPr>
              <w:t>标</w:t>
            </w:r>
          </w:p>
        </w:tc>
        <w:tc>
          <w:tcPr>
            <w:tcW w:w="900" w:type="dxa"/>
            <w:vAlign w:val="top"/>
          </w:tcPr>
          <w:p w14:paraId="1846BDC3">
            <w:pPr>
              <w:pStyle w:val="7"/>
              <w:rPr>
                <w:rFonts w:hint="eastAsia" w:eastAsia="宋体"/>
                <w:lang w:eastAsia="zh-CN"/>
              </w:rPr>
            </w:pPr>
            <w:r>
              <w:rPr>
                <w:rFonts w:hint="eastAsia" w:eastAsia="宋体"/>
                <w:lang w:eastAsia="zh-CN"/>
              </w:rPr>
              <w:t>芦苇场工作正常运转</w:t>
            </w:r>
          </w:p>
        </w:tc>
        <w:tc>
          <w:tcPr>
            <w:tcW w:w="962" w:type="dxa"/>
            <w:vAlign w:val="top"/>
          </w:tcPr>
          <w:p w14:paraId="146BD41C">
            <w:pPr>
              <w:pStyle w:val="7"/>
            </w:pPr>
            <w:r>
              <w:rPr>
                <w:rFonts w:hint="eastAsia" w:eastAsia="宋体"/>
                <w:lang w:eastAsia="zh-CN"/>
              </w:rPr>
              <w:t>芦苇场工作正常运转</w:t>
            </w:r>
          </w:p>
        </w:tc>
        <w:tc>
          <w:tcPr>
            <w:tcW w:w="953" w:type="dxa"/>
            <w:vAlign w:val="top"/>
          </w:tcPr>
          <w:p w14:paraId="4D4AC639">
            <w:pPr>
              <w:pStyle w:val="7"/>
            </w:pPr>
            <w:r>
              <w:rPr>
                <w:rFonts w:hint="eastAsia" w:eastAsia="宋体"/>
                <w:lang w:eastAsia="zh-CN"/>
              </w:rPr>
              <w:t>芦苇场工作正常运转</w:t>
            </w:r>
          </w:p>
        </w:tc>
        <w:tc>
          <w:tcPr>
            <w:tcW w:w="706" w:type="dxa"/>
            <w:vAlign w:val="top"/>
          </w:tcPr>
          <w:p w14:paraId="0AA0F193">
            <w:pPr>
              <w:pStyle w:val="7"/>
              <w:rPr>
                <w:rFonts w:hint="eastAsia" w:eastAsia="宋体"/>
                <w:lang w:val="en-US" w:eastAsia="zh-CN"/>
              </w:rPr>
            </w:pPr>
            <w:r>
              <w:rPr>
                <w:rFonts w:hint="eastAsia" w:eastAsia="宋体"/>
                <w:lang w:val="en-US" w:eastAsia="zh-CN"/>
              </w:rPr>
              <w:t>30</w:t>
            </w:r>
          </w:p>
        </w:tc>
        <w:tc>
          <w:tcPr>
            <w:tcW w:w="732" w:type="dxa"/>
            <w:gridSpan w:val="2"/>
            <w:vAlign w:val="top"/>
          </w:tcPr>
          <w:p w14:paraId="6F529423">
            <w:pPr>
              <w:pStyle w:val="7"/>
              <w:rPr>
                <w:rFonts w:hint="eastAsia" w:eastAsia="宋体"/>
                <w:lang w:val="en-US" w:eastAsia="zh-CN"/>
              </w:rPr>
            </w:pPr>
            <w:r>
              <w:rPr>
                <w:rFonts w:hint="eastAsia" w:eastAsia="宋体"/>
                <w:lang w:val="en-US" w:eastAsia="zh-CN"/>
              </w:rPr>
              <w:t>30</w:t>
            </w:r>
          </w:p>
        </w:tc>
        <w:tc>
          <w:tcPr>
            <w:tcW w:w="1169" w:type="dxa"/>
            <w:gridSpan w:val="2"/>
            <w:vAlign w:val="top"/>
          </w:tcPr>
          <w:p w14:paraId="5276C421">
            <w:pPr>
              <w:pStyle w:val="7"/>
            </w:pPr>
          </w:p>
        </w:tc>
        <w:tc>
          <w:tcPr>
            <w:tcW w:w="1166" w:type="dxa"/>
            <w:gridSpan w:val="2"/>
            <w:vAlign w:val="top"/>
          </w:tcPr>
          <w:p w14:paraId="50C15006">
            <w:pPr>
              <w:pStyle w:val="7"/>
            </w:pPr>
          </w:p>
        </w:tc>
      </w:tr>
      <w:tr w14:paraId="37E5A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0208D17D">
            <w:pPr>
              <w:pStyle w:val="7"/>
            </w:pPr>
          </w:p>
        </w:tc>
        <w:tc>
          <w:tcPr>
            <w:tcW w:w="918" w:type="dxa"/>
            <w:vMerge w:val="continue"/>
            <w:tcBorders>
              <w:top w:val="nil"/>
              <w:bottom w:val="nil"/>
            </w:tcBorders>
            <w:vAlign w:val="top"/>
          </w:tcPr>
          <w:p w14:paraId="7F31AC55">
            <w:pPr>
              <w:pStyle w:val="7"/>
            </w:pPr>
          </w:p>
        </w:tc>
        <w:tc>
          <w:tcPr>
            <w:tcW w:w="1085" w:type="dxa"/>
            <w:vMerge w:val="continue"/>
            <w:tcBorders>
              <w:top w:val="nil"/>
            </w:tcBorders>
            <w:vAlign w:val="top"/>
          </w:tcPr>
          <w:p w14:paraId="781792D6">
            <w:pPr>
              <w:pStyle w:val="7"/>
            </w:pPr>
          </w:p>
        </w:tc>
        <w:tc>
          <w:tcPr>
            <w:tcW w:w="900" w:type="dxa"/>
            <w:vAlign w:val="top"/>
          </w:tcPr>
          <w:p w14:paraId="31BB90E0">
            <w:pPr>
              <w:pStyle w:val="7"/>
            </w:pPr>
          </w:p>
        </w:tc>
        <w:tc>
          <w:tcPr>
            <w:tcW w:w="962" w:type="dxa"/>
            <w:vAlign w:val="top"/>
          </w:tcPr>
          <w:p w14:paraId="280D4F6A">
            <w:pPr>
              <w:pStyle w:val="7"/>
            </w:pPr>
          </w:p>
        </w:tc>
        <w:tc>
          <w:tcPr>
            <w:tcW w:w="953" w:type="dxa"/>
            <w:vAlign w:val="top"/>
          </w:tcPr>
          <w:p w14:paraId="5775F6D2">
            <w:pPr>
              <w:pStyle w:val="7"/>
            </w:pPr>
          </w:p>
        </w:tc>
        <w:tc>
          <w:tcPr>
            <w:tcW w:w="706" w:type="dxa"/>
            <w:vAlign w:val="top"/>
          </w:tcPr>
          <w:p w14:paraId="63B84D8C">
            <w:pPr>
              <w:pStyle w:val="7"/>
            </w:pPr>
          </w:p>
        </w:tc>
        <w:tc>
          <w:tcPr>
            <w:tcW w:w="732" w:type="dxa"/>
            <w:gridSpan w:val="2"/>
            <w:vAlign w:val="top"/>
          </w:tcPr>
          <w:p w14:paraId="1AC9B80B">
            <w:pPr>
              <w:pStyle w:val="7"/>
            </w:pPr>
          </w:p>
        </w:tc>
        <w:tc>
          <w:tcPr>
            <w:tcW w:w="1169" w:type="dxa"/>
            <w:gridSpan w:val="2"/>
            <w:vAlign w:val="top"/>
          </w:tcPr>
          <w:p w14:paraId="66F5E233">
            <w:pPr>
              <w:pStyle w:val="7"/>
            </w:pPr>
          </w:p>
        </w:tc>
        <w:tc>
          <w:tcPr>
            <w:tcW w:w="1166" w:type="dxa"/>
            <w:gridSpan w:val="2"/>
            <w:vAlign w:val="top"/>
          </w:tcPr>
          <w:p w14:paraId="2AF2CE22">
            <w:pPr>
              <w:pStyle w:val="7"/>
            </w:pPr>
          </w:p>
        </w:tc>
      </w:tr>
      <w:tr w14:paraId="5BFCA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4A5DD9E9">
            <w:pPr>
              <w:pStyle w:val="7"/>
            </w:pPr>
          </w:p>
        </w:tc>
        <w:tc>
          <w:tcPr>
            <w:tcW w:w="918" w:type="dxa"/>
            <w:vMerge w:val="continue"/>
            <w:tcBorders>
              <w:top w:val="nil"/>
              <w:bottom w:val="nil"/>
            </w:tcBorders>
            <w:vAlign w:val="top"/>
          </w:tcPr>
          <w:p w14:paraId="59A1C07A">
            <w:pPr>
              <w:pStyle w:val="7"/>
            </w:pPr>
          </w:p>
        </w:tc>
        <w:tc>
          <w:tcPr>
            <w:tcW w:w="1085" w:type="dxa"/>
            <w:vMerge w:val="restart"/>
            <w:tcBorders>
              <w:bottom w:val="nil"/>
            </w:tcBorders>
            <w:vAlign w:val="top"/>
          </w:tcPr>
          <w:p w14:paraId="31A43C07">
            <w:pPr>
              <w:spacing w:before="46" w:line="225" w:lineRule="auto"/>
              <w:ind w:left="500" w:right="102" w:hanging="399"/>
              <w:rPr>
                <w:rFonts w:ascii="宋体" w:hAnsi="宋体" w:eastAsia="宋体" w:cs="宋体"/>
                <w:sz w:val="20"/>
                <w:szCs w:val="20"/>
              </w:rPr>
            </w:pPr>
            <w:r>
              <w:rPr>
                <w:rFonts w:ascii="宋体" w:hAnsi="宋体" w:eastAsia="宋体" w:cs="宋体"/>
                <w:spacing w:val="2"/>
                <w:sz w:val="20"/>
                <w:szCs w:val="20"/>
              </w:rPr>
              <w:t xml:space="preserve">生态效益指 </w:t>
            </w:r>
            <w:r>
              <w:rPr>
                <w:rFonts w:ascii="宋体" w:hAnsi="宋体" w:eastAsia="宋体" w:cs="宋体"/>
                <w:sz w:val="20"/>
                <w:szCs w:val="20"/>
              </w:rPr>
              <w:t>标</w:t>
            </w:r>
          </w:p>
        </w:tc>
        <w:tc>
          <w:tcPr>
            <w:tcW w:w="900" w:type="dxa"/>
            <w:vAlign w:val="top"/>
          </w:tcPr>
          <w:p w14:paraId="07172412">
            <w:pPr>
              <w:pStyle w:val="7"/>
            </w:pPr>
            <w:r>
              <w:rPr>
                <w:rFonts w:hint="eastAsia" w:eastAsia="宋体"/>
                <w:lang w:eastAsia="zh-CN"/>
              </w:rPr>
              <w:t>不适用</w:t>
            </w:r>
          </w:p>
        </w:tc>
        <w:tc>
          <w:tcPr>
            <w:tcW w:w="962" w:type="dxa"/>
            <w:vAlign w:val="top"/>
          </w:tcPr>
          <w:p w14:paraId="5CB1D0C3">
            <w:pPr>
              <w:pStyle w:val="7"/>
            </w:pPr>
          </w:p>
        </w:tc>
        <w:tc>
          <w:tcPr>
            <w:tcW w:w="953" w:type="dxa"/>
            <w:vAlign w:val="top"/>
          </w:tcPr>
          <w:p w14:paraId="55F13998">
            <w:pPr>
              <w:pStyle w:val="7"/>
            </w:pPr>
          </w:p>
        </w:tc>
        <w:tc>
          <w:tcPr>
            <w:tcW w:w="706" w:type="dxa"/>
            <w:vAlign w:val="top"/>
          </w:tcPr>
          <w:p w14:paraId="77AF39B9">
            <w:pPr>
              <w:pStyle w:val="7"/>
            </w:pPr>
          </w:p>
        </w:tc>
        <w:tc>
          <w:tcPr>
            <w:tcW w:w="732" w:type="dxa"/>
            <w:gridSpan w:val="2"/>
            <w:vAlign w:val="top"/>
          </w:tcPr>
          <w:p w14:paraId="0C62694F">
            <w:pPr>
              <w:pStyle w:val="7"/>
            </w:pPr>
          </w:p>
        </w:tc>
        <w:tc>
          <w:tcPr>
            <w:tcW w:w="1169" w:type="dxa"/>
            <w:gridSpan w:val="2"/>
            <w:vAlign w:val="top"/>
          </w:tcPr>
          <w:p w14:paraId="0152AD17">
            <w:pPr>
              <w:pStyle w:val="7"/>
            </w:pPr>
          </w:p>
        </w:tc>
        <w:tc>
          <w:tcPr>
            <w:tcW w:w="1166" w:type="dxa"/>
            <w:gridSpan w:val="2"/>
            <w:vAlign w:val="top"/>
          </w:tcPr>
          <w:p w14:paraId="2C6D3F75">
            <w:pPr>
              <w:pStyle w:val="7"/>
            </w:pPr>
          </w:p>
        </w:tc>
      </w:tr>
      <w:tr w14:paraId="48FCD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69" w:hRule="atLeast"/>
        </w:trPr>
        <w:tc>
          <w:tcPr>
            <w:tcW w:w="922" w:type="dxa"/>
            <w:vMerge w:val="continue"/>
            <w:tcBorders>
              <w:top w:val="nil"/>
              <w:bottom w:val="nil"/>
            </w:tcBorders>
            <w:textDirection w:val="tbRlV"/>
            <w:vAlign w:val="top"/>
          </w:tcPr>
          <w:p w14:paraId="5AA470DB">
            <w:pPr>
              <w:pStyle w:val="7"/>
            </w:pPr>
          </w:p>
        </w:tc>
        <w:tc>
          <w:tcPr>
            <w:tcW w:w="918" w:type="dxa"/>
            <w:vMerge w:val="continue"/>
            <w:tcBorders>
              <w:top w:val="nil"/>
              <w:bottom w:val="nil"/>
            </w:tcBorders>
            <w:vAlign w:val="top"/>
          </w:tcPr>
          <w:p w14:paraId="68D348A0">
            <w:pPr>
              <w:pStyle w:val="7"/>
            </w:pPr>
          </w:p>
        </w:tc>
        <w:tc>
          <w:tcPr>
            <w:tcW w:w="1085" w:type="dxa"/>
            <w:vMerge w:val="continue"/>
            <w:tcBorders>
              <w:top w:val="nil"/>
            </w:tcBorders>
            <w:vAlign w:val="top"/>
          </w:tcPr>
          <w:p w14:paraId="44E4632F">
            <w:pPr>
              <w:pStyle w:val="7"/>
            </w:pPr>
          </w:p>
        </w:tc>
        <w:tc>
          <w:tcPr>
            <w:tcW w:w="900" w:type="dxa"/>
            <w:vAlign w:val="top"/>
          </w:tcPr>
          <w:p w14:paraId="1BE6D4B9">
            <w:pPr>
              <w:pStyle w:val="7"/>
            </w:pPr>
          </w:p>
        </w:tc>
        <w:tc>
          <w:tcPr>
            <w:tcW w:w="962" w:type="dxa"/>
            <w:vAlign w:val="top"/>
          </w:tcPr>
          <w:p w14:paraId="69E06BCF">
            <w:pPr>
              <w:pStyle w:val="7"/>
            </w:pPr>
          </w:p>
        </w:tc>
        <w:tc>
          <w:tcPr>
            <w:tcW w:w="953" w:type="dxa"/>
            <w:vAlign w:val="top"/>
          </w:tcPr>
          <w:p w14:paraId="7EE0F5F0">
            <w:pPr>
              <w:pStyle w:val="7"/>
            </w:pPr>
          </w:p>
        </w:tc>
        <w:tc>
          <w:tcPr>
            <w:tcW w:w="706" w:type="dxa"/>
            <w:vAlign w:val="top"/>
          </w:tcPr>
          <w:p w14:paraId="359FBC9D">
            <w:pPr>
              <w:pStyle w:val="7"/>
            </w:pPr>
          </w:p>
        </w:tc>
        <w:tc>
          <w:tcPr>
            <w:tcW w:w="732" w:type="dxa"/>
            <w:gridSpan w:val="2"/>
            <w:vAlign w:val="top"/>
          </w:tcPr>
          <w:p w14:paraId="24C97936">
            <w:pPr>
              <w:pStyle w:val="7"/>
            </w:pPr>
          </w:p>
        </w:tc>
        <w:tc>
          <w:tcPr>
            <w:tcW w:w="1169" w:type="dxa"/>
            <w:gridSpan w:val="2"/>
            <w:vAlign w:val="top"/>
          </w:tcPr>
          <w:p w14:paraId="60E1AE60">
            <w:pPr>
              <w:pStyle w:val="7"/>
            </w:pPr>
          </w:p>
        </w:tc>
        <w:tc>
          <w:tcPr>
            <w:tcW w:w="1166" w:type="dxa"/>
            <w:gridSpan w:val="2"/>
            <w:vAlign w:val="top"/>
          </w:tcPr>
          <w:p w14:paraId="5CCDFF94">
            <w:pPr>
              <w:pStyle w:val="7"/>
            </w:pPr>
          </w:p>
        </w:tc>
      </w:tr>
      <w:tr w14:paraId="0F23F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9" w:hRule="atLeast"/>
        </w:trPr>
        <w:tc>
          <w:tcPr>
            <w:tcW w:w="922" w:type="dxa"/>
            <w:vMerge w:val="continue"/>
            <w:tcBorders>
              <w:top w:val="nil"/>
              <w:bottom w:val="nil"/>
            </w:tcBorders>
            <w:textDirection w:val="tbRlV"/>
            <w:vAlign w:val="top"/>
          </w:tcPr>
          <w:p w14:paraId="44A1BDA9">
            <w:pPr>
              <w:pStyle w:val="7"/>
            </w:pPr>
          </w:p>
        </w:tc>
        <w:tc>
          <w:tcPr>
            <w:tcW w:w="918" w:type="dxa"/>
            <w:vMerge w:val="continue"/>
            <w:tcBorders>
              <w:top w:val="nil"/>
              <w:bottom w:val="nil"/>
            </w:tcBorders>
            <w:vAlign w:val="top"/>
          </w:tcPr>
          <w:p w14:paraId="0DC34974">
            <w:pPr>
              <w:pStyle w:val="7"/>
            </w:pPr>
          </w:p>
        </w:tc>
        <w:tc>
          <w:tcPr>
            <w:tcW w:w="1085" w:type="dxa"/>
            <w:vMerge w:val="restart"/>
            <w:tcBorders>
              <w:bottom w:val="nil"/>
            </w:tcBorders>
            <w:vAlign w:val="top"/>
          </w:tcPr>
          <w:p w14:paraId="1B5C33BA">
            <w:pPr>
              <w:spacing w:before="46" w:line="230" w:lineRule="auto"/>
              <w:ind w:left="400" w:right="99" w:hanging="299"/>
              <w:rPr>
                <w:rFonts w:ascii="宋体" w:hAnsi="宋体" w:eastAsia="宋体" w:cs="宋体"/>
                <w:sz w:val="20"/>
                <w:szCs w:val="20"/>
              </w:rPr>
            </w:pPr>
            <w:r>
              <w:rPr>
                <w:rFonts w:ascii="宋体" w:hAnsi="宋体" w:eastAsia="宋体" w:cs="宋体"/>
                <w:spacing w:val="3"/>
                <w:sz w:val="20"/>
                <w:szCs w:val="20"/>
              </w:rPr>
              <w:t>可持续影响</w:t>
            </w:r>
            <w:r>
              <w:rPr>
                <w:rFonts w:ascii="宋体" w:hAnsi="宋体" w:eastAsia="宋体" w:cs="宋体"/>
                <w:sz w:val="20"/>
                <w:szCs w:val="20"/>
              </w:rPr>
              <w:t xml:space="preserve"> </w:t>
            </w:r>
            <w:r>
              <w:rPr>
                <w:rFonts w:ascii="宋体" w:hAnsi="宋体" w:eastAsia="宋体" w:cs="宋体"/>
                <w:spacing w:val="-3"/>
                <w:sz w:val="20"/>
                <w:szCs w:val="20"/>
              </w:rPr>
              <w:t>指标</w:t>
            </w:r>
          </w:p>
        </w:tc>
        <w:tc>
          <w:tcPr>
            <w:tcW w:w="900" w:type="dxa"/>
            <w:vAlign w:val="top"/>
          </w:tcPr>
          <w:p w14:paraId="448A16D9">
            <w:pPr>
              <w:pStyle w:val="7"/>
            </w:pPr>
            <w:r>
              <w:rPr>
                <w:rFonts w:hint="eastAsia" w:eastAsia="宋体"/>
                <w:lang w:eastAsia="zh-CN"/>
              </w:rPr>
              <w:t>不适用</w:t>
            </w:r>
          </w:p>
        </w:tc>
        <w:tc>
          <w:tcPr>
            <w:tcW w:w="962" w:type="dxa"/>
            <w:vAlign w:val="top"/>
          </w:tcPr>
          <w:p w14:paraId="1CE5E8C5">
            <w:pPr>
              <w:pStyle w:val="7"/>
            </w:pPr>
          </w:p>
        </w:tc>
        <w:tc>
          <w:tcPr>
            <w:tcW w:w="953" w:type="dxa"/>
            <w:vAlign w:val="top"/>
          </w:tcPr>
          <w:p w14:paraId="3A69CAC8">
            <w:pPr>
              <w:pStyle w:val="7"/>
            </w:pPr>
          </w:p>
        </w:tc>
        <w:tc>
          <w:tcPr>
            <w:tcW w:w="706" w:type="dxa"/>
            <w:vAlign w:val="top"/>
          </w:tcPr>
          <w:p w14:paraId="59B350B0">
            <w:pPr>
              <w:pStyle w:val="7"/>
            </w:pPr>
          </w:p>
        </w:tc>
        <w:tc>
          <w:tcPr>
            <w:tcW w:w="732" w:type="dxa"/>
            <w:gridSpan w:val="2"/>
            <w:vAlign w:val="top"/>
          </w:tcPr>
          <w:p w14:paraId="40C0FE4D">
            <w:pPr>
              <w:pStyle w:val="7"/>
            </w:pPr>
          </w:p>
        </w:tc>
        <w:tc>
          <w:tcPr>
            <w:tcW w:w="1169" w:type="dxa"/>
            <w:gridSpan w:val="2"/>
            <w:vAlign w:val="top"/>
          </w:tcPr>
          <w:p w14:paraId="6ABFD4A7">
            <w:pPr>
              <w:pStyle w:val="7"/>
            </w:pPr>
          </w:p>
        </w:tc>
        <w:tc>
          <w:tcPr>
            <w:tcW w:w="1166" w:type="dxa"/>
            <w:gridSpan w:val="2"/>
            <w:vAlign w:val="top"/>
          </w:tcPr>
          <w:p w14:paraId="61F8E89D">
            <w:pPr>
              <w:pStyle w:val="7"/>
            </w:pPr>
          </w:p>
        </w:tc>
      </w:tr>
      <w:tr w14:paraId="0FC3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148AE46B">
            <w:pPr>
              <w:pStyle w:val="7"/>
            </w:pPr>
          </w:p>
        </w:tc>
        <w:tc>
          <w:tcPr>
            <w:tcW w:w="918" w:type="dxa"/>
            <w:vMerge w:val="continue"/>
            <w:tcBorders>
              <w:top w:val="nil"/>
            </w:tcBorders>
            <w:vAlign w:val="top"/>
          </w:tcPr>
          <w:p w14:paraId="675F7D59">
            <w:pPr>
              <w:pStyle w:val="7"/>
            </w:pPr>
          </w:p>
        </w:tc>
        <w:tc>
          <w:tcPr>
            <w:tcW w:w="1085" w:type="dxa"/>
            <w:vMerge w:val="continue"/>
            <w:tcBorders>
              <w:top w:val="nil"/>
            </w:tcBorders>
            <w:vAlign w:val="top"/>
          </w:tcPr>
          <w:p w14:paraId="6CD83390">
            <w:pPr>
              <w:pStyle w:val="7"/>
            </w:pPr>
          </w:p>
        </w:tc>
        <w:tc>
          <w:tcPr>
            <w:tcW w:w="900" w:type="dxa"/>
            <w:vAlign w:val="top"/>
          </w:tcPr>
          <w:p w14:paraId="68CE652F">
            <w:pPr>
              <w:pStyle w:val="7"/>
            </w:pPr>
          </w:p>
        </w:tc>
        <w:tc>
          <w:tcPr>
            <w:tcW w:w="962" w:type="dxa"/>
            <w:vAlign w:val="top"/>
          </w:tcPr>
          <w:p w14:paraId="1DE113A6">
            <w:pPr>
              <w:pStyle w:val="7"/>
            </w:pPr>
          </w:p>
        </w:tc>
        <w:tc>
          <w:tcPr>
            <w:tcW w:w="953" w:type="dxa"/>
            <w:vAlign w:val="top"/>
          </w:tcPr>
          <w:p w14:paraId="41E4AA68">
            <w:pPr>
              <w:pStyle w:val="7"/>
            </w:pPr>
          </w:p>
        </w:tc>
        <w:tc>
          <w:tcPr>
            <w:tcW w:w="706" w:type="dxa"/>
            <w:vAlign w:val="top"/>
          </w:tcPr>
          <w:p w14:paraId="0D9FFACE">
            <w:pPr>
              <w:pStyle w:val="7"/>
            </w:pPr>
          </w:p>
        </w:tc>
        <w:tc>
          <w:tcPr>
            <w:tcW w:w="732" w:type="dxa"/>
            <w:gridSpan w:val="2"/>
            <w:vAlign w:val="top"/>
          </w:tcPr>
          <w:p w14:paraId="612840D6">
            <w:pPr>
              <w:pStyle w:val="7"/>
            </w:pPr>
          </w:p>
        </w:tc>
        <w:tc>
          <w:tcPr>
            <w:tcW w:w="1169" w:type="dxa"/>
            <w:gridSpan w:val="2"/>
            <w:vAlign w:val="top"/>
          </w:tcPr>
          <w:p w14:paraId="273A9A45">
            <w:pPr>
              <w:pStyle w:val="7"/>
            </w:pPr>
          </w:p>
        </w:tc>
        <w:tc>
          <w:tcPr>
            <w:tcW w:w="1166" w:type="dxa"/>
            <w:gridSpan w:val="2"/>
            <w:vAlign w:val="top"/>
          </w:tcPr>
          <w:p w14:paraId="25A06BE7">
            <w:pPr>
              <w:pStyle w:val="7"/>
            </w:pPr>
          </w:p>
        </w:tc>
      </w:tr>
      <w:tr w14:paraId="3E21D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bottom w:val="nil"/>
            </w:tcBorders>
            <w:textDirection w:val="tbRlV"/>
            <w:vAlign w:val="top"/>
          </w:tcPr>
          <w:p w14:paraId="06C57E48">
            <w:pPr>
              <w:pStyle w:val="7"/>
            </w:pPr>
          </w:p>
        </w:tc>
        <w:tc>
          <w:tcPr>
            <w:tcW w:w="918" w:type="dxa"/>
            <w:vMerge w:val="restart"/>
            <w:tcBorders>
              <w:bottom w:val="nil"/>
            </w:tcBorders>
            <w:vAlign w:val="top"/>
          </w:tcPr>
          <w:p w14:paraId="61C726D8">
            <w:pPr>
              <w:spacing w:before="197" w:line="230" w:lineRule="auto"/>
              <w:ind w:left="111" w:right="74"/>
              <w:rPr>
                <w:rFonts w:ascii="宋体" w:hAnsi="宋体" w:eastAsia="宋体" w:cs="宋体"/>
                <w:sz w:val="20"/>
                <w:szCs w:val="20"/>
              </w:rPr>
            </w:pPr>
            <w:r>
              <w:rPr>
                <w:rFonts w:ascii="宋体" w:hAnsi="宋体" w:eastAsia="宋体" w:cs="宋体"/>
                <w:spacing w:val="3"/>
                <w:sz w:val="20"/>
                <w:szCs w:val="20"/>
              </w:rPr>
              <w:t>满意度指</w:t>
            </w:r>
            <w:r>
              <w:rPr>
                <w:rFonts w:ascii="宋体" w:hAnsi="宋体" w:eastAsia="宋体" w:cs="宋体"/>
                <w:sz w:val="20"/>
                <w:szCs w:val="20"/>
              </w:rPr>
              <w:t xml:space="preserve"> </w:t>
            </w:r>
            <w:r>
              <w:rPr>
                <w:rFonts w:ascii="宋体" w:hAnsi="宋体" w:eastAsia="宋体" w:cs="宋体"/>
                <w:spacing w:val="7"/>
                <w:sz w:val="20"/>
                <w:szCs w:val="20"/>
              </w:rPr>
              <w:t>标(10分)</w:t>
            </w:r>
          </w:p>
        </w:tc>
        <w:tc>
          <w:tcPr>
            <w:tcW w:w="1085" w:type="dxa"/>
            <w:vMerge w:val="restart"/>
            <w:tcBorders>
              <w:bottom w:val="nil"/>
            </w:tcBorders>
            <w:vAlign w:val="top"/>
          </w:tcPr>
          <w:p w14:paraId="7885E3DE">
            <w:pPr>
              <w:spacing w:before="207" w:line="219" w:lineRule="auto"/>
              <w:ind w:left="101"/>
              <w:rPr>
                <w:rFonts w:ascii="宋体" w:hAnsi="宋体" w:eastAsia="宋体" w:cs="宋体"/>
                <w:sz w:val="20"/>
                <w:szCs w:val="20"/>
              </w:rPr>
            </w:pPr>
            <w:r>
              <w:rPr>
                <w:rFonts w:ascii="宋体" w:hAnsi="宋体" w:eastAsia="宋体" w:cs="宋体"/>
                <w:spacing w:val="-2"/>
                <w:sz w:val="20"/>
                <w:szCs w:val="20"/>
              </w:rPr>
              <w:t>服务对象满</w:t>
            </w:r>
          </w:p>
          <w:p w14:paraId="2530D17C">
            <w:pPr>
              <w:spacing w:before="23" w:line="220" w:lineRule="auto"/>
              <w:ind w:left="201"/>
              <w:rPr>
                <w:rFonts w:ascii="宋体" w:hAnsi="宋体" w:eastAsia="宋体" w:cs="宋体"/>
                <w:sz w:val="20"/>
                <w:szCs w:val="20"/>
              </w:rPr>
            </w:pPr>
            <w:r>
              <w:rPr>
                <w:rFonts w:ascii="宋体" w:hAnsi="宋体" w:eastAsia="宋体" w:cs="宋体"/>
                <w:spacing w:val="1"/>
                <w:sz w:val="20"/>
                <w:szCs w:val="20"/>
              </w:rPr>
              <w:t>意度指标</w:t>
            </w:r>
          </w:p>
        </w:tc>
        <w:tc>
          <w:tcPr>
            <w:tcW w:w="900" w:type="dxa"/>
            <w:vAlign w:val="top"/>
          </w:tcPr>
          <w:p w14:paraId="4BC55F4A">
            <w:pPr>
              <w:pStyle w:val="7"/>
              <w:rPr>
                <w:rFonts w:hint="eastAsia" w:eastAsia="宋体"/>
                <w:lang w:eastAsia="zh-CN"/>
              </w:rPr>
            </w:pPr>
            <w:r>
              <w:rPr>
                <w:rFonts w:hint="eastAsia" w:eastAsia="宋体"/>
                <w:lang w:eastAsia="zh-CN"/>
              </w:rPr>
              <w:t>满意</w:t>
            </w:r>
          </w:p>
        </w:tc>
        <w:tc>
          <w:tcPr>
            <w:tcW w:w="962" w:type="dxa"/>
            <w:vAlign w:val="top"/>
          </w:tcPr>
          <w:p w14:paraId="4A62BAC3">
            <w:pPr>
              <w:pStyle w:val="7"/>
            </w:pPr>
            <w:r>
              <w:rPr>
                <w:rFonts w:hint="eastAsia" w:eastAsia="宋体"/>
                <w:lang w:eastAsia="zh-CN"/>
              </w:rPr>
              <w:t>满意</w:t>
            </w:r>
          </w:p>
        </w:tc>
        <w:tc>
          <w:tcPr>
            <w:tcW w:w="953" w:type="dxa"/>
            <w:vAlign w:val="top"/>
          </w:tcPr>
          <w:p w14:paraId="7B7548ED">
            <w:pPr>
              <w:pStyle w:val="7"/>
            </w:pPr>
            <w:r>
              <w:rPr>
                <w:rFonts w:hint="eastAsia" w:eastAsia="宋体"/>
                <w:lang w:eastAsia="zh-CN"/>
              </w:rPr>
              <w:t>满意</w:t>
            </w:r>
          </w:p>
        </w:tc>
        <w:tc>
          <w:tcPr>
            <w:tcW w:w="706" w:type="dxa"/>
            <w:vAlign w:val="top"/>
          </w:tcPr>
          <w:p w14:paraId="28EBBD5A">
            <w:pPr>
              <w:pStyle w:val="7"/>
              <w:rPr>
                <w:rFonts w:hint="eastAsia" w:eastAsia="宋体"/>
                <w:lang w:val="en-US" w:eastAsia="zh-CN"/>
              </w:rPr>
            </w:pPr>
            <w:r>
              <w:rPr>
                <w:rFonts w:hint="eastAsia" w:eastAsia="宋体"/>
                <w:lang w:val="en-US" w:eastAsia="zh-CN"/>
              </w:rPr>
              <w:t>10</w:t>
            </w:r>
          </w:p>
        </w:tc>
        <w:tc>
          <w:tcPr>
            <w:tcW w:w="732" w:type="dxa"/>
            <w:gridSpan w:val="2"/>
            <w:vAlign w:val="top"/>
          </w:tcPr>
          <w:p w14:paraId="617CA2F3">
            <w:pPr>
              <w:pStyle w:val="7"/>
              <w:rPr>
                <w:rFonts w:hint="eastAsia" w:eastAsia="宋体"/>
                <w:lang w:val="en-US" w:eastAsia="zh-CN"/>
              </w:rPr>
            </w:pPr>
            <w:r>
              <w:rPr>
                <w:rFonts w:hint="eastAsia" w:eastAsia="宋体"/>
                <w:lang w:val="en-US" w:eastAsia="zh-CN"/>
              </w:rPr>
              <w:t>10</w:t>
            </w:r>
          </w:p>
        </w:tc>
        <w:tc>
          <w:tcPr>
            <w:tcW w:w="1169" w:type="dxa"/>
            <w:gridSpan w:val="2"/>
            <w:vAlign w:val="top"/>
          </w:tcPr>
          <w:p w14:paraId="098597C5">
            <w:pPr>
              <w:pStyle w:val="7"/>
            </w:pPr>
          </w:p>
        </w:tc>
        <w:tc>
          <w:tcPr>
            <w:tcW w:w="1166" w:type="dxa"/>
            <w:gridSpan w:val="2"/>
            <w:vAlign w:val="top"/>
          </w:tcPr>
          <w:p w14:paraId="3907B1D6">
            <w:pPr>
              <w:pStyle w:val="7"/>
            </w:pPr>
          </w:p>
        </w:tc>
      </w:tr>
      <w:tr w14:paraId="77959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9" w:hRule="atLeast"/>
        </w:trPr>
        <w:tc>
          <w:tcPr>
            <w:tcW w:w="922" w:type="dxa"/>
            <w:vMerge w:val="continue"/>
            <w:tcBorders>
              <w:top w:val="nil"/>
              <w:bottom w:val="nil"/>
            </w:tcBorders>
            <w:textDirection w:val="tbRlV"/>
            <w:vAlign w:val="top"/>
          </w:tcPr>
          <w:p w14:paraId="7F131F1C">
            <w:pPr>
              <w:pStyle w:val="7"/>
            </w:pPr>
          </w:p>
        </w:tc>
        <w:tc>
          <w:tcPr>
            <w:tcW w:w="918" w:type="dxa"/>
            <w:vMerge w:val="continue"/>
            <w:tcBorders>
              <w:top w:val="nil"/>
              <w:bottom w:val="nil"/>
            </w:tcBorders>
            <w:vAlign w:val="top"/>
          </w:tcPr>
          <w:p w14:paraId="56D85715">
            <w:pPr>
              <w:pStyle w:val="7"/>
            </w:pPr>
          </w:p>
        </w:tc>
        <w:tc>
          <w:tcPr>
            <w:tcW w:w="1085" w:type="dxa"/>
            <w:vMerge w:val="continue"/>
            <w:tcBorders>
              <w:top w:val="nil"/>
              <w:bottom w:val="nil"/>
            </w:tcBorders>
            <w:vAlign w:val="top"/>
          </w:tcPr>
          <w:p w14:paraId="7E7EED8F">
            <w:pPr>
              <w:pStyle w:val="7"/>
            </w:pPr>
          </w:p>
        </w:tc>
        <w:tc>
          <w:tcPr>
            <w:tcW w:w="900" w:type="dxa"/>
            <w:vAlign w:val="top"/>
          </w:tcPr>
          <w:p w14:paraId="7E096C87">
            <w:pPr>
              <w:pStyle w:val="7"/>
            </w:pPr>
          </w:p>
        </w:tc>
        <w:tc>
          <w:tcPr>
            <w:tcW w:w="962" w:type="dxa"/>
            <w:vAlign w:val="top"/>
          </w:tcPr>
          <w:p w14:paraId="35D176E4">
            <w:pPr>
              <w:pStyle w:val="7"/>
            </w:pPr>
          </w:p>
        </w:tc>
        <w:tc>
          <w:tcPr>
            <w:tcW w:w="953" w:type="dxa"/>
            <w:vAlign w:val="top"/>
          </w:tcPr>
          <w:p w14:paraId="6F69C64E">
            <w:pPr>
              <w:pStyle w:val="7"/>
            </w:pPr>
          </w:p>
        </w:tc>
        <w:tc>
          <w:tcPr>
            <w:tcW w:w="706" w:type="dxa"/>
            <w:vAlign w:val="top"/>
          </w:tcPr>
          <w:p w14:paraId="48ACED2C">
            <w:pPr>
              <w:pStyle w:val="7"/>
            </w:pPr>
          </w:p>
        </w:tc>
        <w:tc>
          <w:tcPr>
            <w:tcW w:w="732" w:type="dxa"/>
            <w:gridSpan w:val="2"/>
            <w:vAlign w:val="top"/>
          </w:tcPr>
          <w:p w14:paraId="454FA895">
            <w:pPr>
              <w:pStyle w:val="7"/>
            </w:pPr>
          </w:p>
        </w:tc>
        <w:tc>
          <w:tcPr>
            <w:tcW w:w="1169" w:type="dxa"/>
            <w:gridSpan w:val="2"/>
            <w:vAlign w:val="top"/>
          </w:tcPr>
          <w:p w14:paraId="642D8342">
            <w:pPr>
              <w:pStyle w:val="7"/>
            </w:pPr>
          </w:p>
        </w:tc>
        <w:tc>
          <w:tcPr>
            <w:tcW w:w="1166" w:type="dxa"/>
            <w:gridSpan w:val="2"/>
            <w:vAlign w:val="top"/>
          </w:tcPr>
          <w:p w14:paraId="006C8E52">
            <w:pPr>
              <w:pStyle w:val="7"/>
            </w:pPr>
          </w:p>
        </w:tc>
      </w:tr>
      <w:tr w14:paraId="5455A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922" w:type="dxa"/>
            <w:vMerge w:val="continue"/>
            <w:tcBorders>
              <w:top w:val="nil"/>
            </w:tcBorders>
            <w:textDirection w:val="tbRlV"/>
            <w:vAlign w:val="top"/>
          </w:tcPr>
          <w:p w14:paraId="2E14C39A">
            <w:pPr>
              <w:pStyle w:val="7"/>
            </w:pPr>
          </w:p>
        </w:tc>
        <w:tc>
          <w:tcPr>
            <w:tcW w:w="918" w:type="dxa"/>
            <w:vMerge w:val="continue"/>
            <w:tcBorders>
              <w:top w:val="nil"/>
            </w:tcBorders>
            <w:vAlign w:val="top"/>
          </w:tcPr>
          <w:p w14:paraId="272ED418">
            <w:pPr>
              <w:pStyle w:val="7"/>
            </w:pPr>
          </w:p>
        </w:tc>
        <w:tc>
          <w:tcPr>
            <w:tcW w:w="1085" w:type="dxa"/>
            <w:vMerge w:val="continue"/>
            <w:tcBorders>
              <w:top w:val="nil"/>
            </w:tcBorders>
            <w:vAlign w:val="top"/>
          </w:tcPr>
          <w:p w14:paraId="2B1C1502">
            <w:pPr>
              <w:pStyle w:val="7"/>
            </w:pPr>
          </w:p>
        </w:tc>
        <w:tc>
          <w:tcPr>
            <w:tcW w:w="900" w:type="dxa"/>
            <w:vAlign w:val="top"/>
          </w:tcPr>
          <w:p w14:paraId="344E2728">
            <w:pPr>
              <w:pStyle w:val="7"/>
            </w:pPr>
          </w:p>
        </w:tc>
        <w:tc>
          <w:tcPr>
            <w:tcW w:w="962" w:type="dxa"/>
            <w:vAlign w:val="top"/>
          </w:tcPr>
          <w:p w14:paraId="5FF0BAF3">
            <w:pPr>
              <w:pStyle w:val="7"/>
            </w:pPr>
          </w:p>
        </w:tc>
        <w:tc>
          <w:tcPr>
            <w:tcW w:w="953" w:type="dxa"/>
            <w:vAlign w:val="top"/>
          </w:tcPr>
          <w:p w14:paraId="026C512E">
            <w:pPr>
              <w:pStyle w:val="7"/>
            </w:pPr>
          </w:p>
        </w:tc>
        <w:tc>
          <w:tcPr>
            <w:tcW w:w="706" w:type="dxa"/>
            <w:vAlign w:val="top"/>
          </w:tcPr>
          <w:p w14:paraId="37C196DD">
            <w:pPr>
              <w:pStyle w:val="7"/>
            </w:pPr>
          </w:p>
        </w:tc>
        <w:tc>
          <w:tcPr>
            <w:tcW w:w="732" w:type="dxa"/>
            <w:gridSpan w:val="2"/>
            <w:vAlign w:val="top"/>
          </w:tcPr>
          <w:p w14:paraId="03E2C78E">
            <w:pPr>
              <w:pStyle w:val="7"/>
            </w:pPr>
          </w:p>
        </w:tc>
        <w:tc>
          <w:tcPr>
            <w:tcW w:w="1169" w:type="dxa"/>
            <w:gridSpan w:val="2"/>
            <w:vAlign w:val="top"/>
          </w:tcPr>
          <w:p w14:paraId="514A4859">
            <w:pPr>
              <w:pStyle w:val="7"/>
            </w:pPr>
          </w:p>
        </w:tc>
        <w:tc>
          <w:tcPr>
            <w:tcW w:w="1166" w:type="dxa"/>
            <w:gridSpan w:val="2"/>
            <w:vAlign w:val="top"/>
          </w:tcPr>
          <w:p w14:paraId="7452FBDE">
            <w:pPr>
              <w:pStyle w:val="7"/>
            </w:pPr>
          </w:p>
        </w:tc>
      </w:tr>
      <w:tr w14:paraId="7121C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740" w:type="dxa"/>
            <w:gridSpan w:val="6"/>
            <w:vAlign w:val="top"/>
          </w:tcPr>
          <w:p w14:paraId="3093CB5F">
            <w:pPr>
              <w:spacing w:before="48" w:line="199" w:lineRule="auto"/>
              <w:ind w:left="3225"/>
              <w:rPr>
                <w:rFonts w:ascii="宋体" w:hAnsi="宋体" w:eastAsia="宋体" w:cs="宋体"/>
                <w:sz w:val="20"/>
                <w:szCs w:val="20"/>
              </w:rPr>
            </w:pPr>
            <w:r>
              <w:rPr>
                <w:rFonts w:ascii="宋体" w:hAnsi="宋体" w:eastAsia="宋体" w:cs="宋体"/>
                <w:spacing w:val="4"/>
                <w:sz w:val="20"/>
                <w:szCs w:val="20"/>
              </w:rPr>
              <w:t>总分</w:t>
            </w:r>
          </w:p>
        </w:tc>
        <w:tc>
          <w:tcPr>
            <w:tcW w:w="707" w:type="dxa"/>
            <w:gridSpan w:val="2"/>
            <w:vAlign w:val="top"/>
          </w:tcPr>
          <w:p w14:paraId="5C4173CE">
            <w:pPr>
              <w:spacing w:before="99" w:line="164" w:lineRule="exact"/>
              <w:ind w:left="246"/>
              <w:rPr>
                <w:rFonts w:ascii="宋体" w:hAnsi="宋体" w:eastAsia="宋体" w:cs="宋体"/>
                <w:sz w:val="20"/>
                <w:szCs w:val="20"/>
              </w:rPr>
            </w:pPr>
            <w:r>
              <w:rPr>
                <w:rFonts w:ascii="宋体" w:hAnsi="宋体" w:eastAsia="宋体" w:cs="宋体"/>
                <w:spacing w:val="-6"/>
                <w:position w:val="-2"/>
                <w:sz w:val="20"/>
                <w:szCs w:val="20"/>
              </w:rPr>
              <w:t>100</w:t>
            </w:r>
          </w:p>
        </w:tc>
        <w:tc>
          <w:tcPr>
            <w:tcW w:w="732" w:type="dxa"/>
            <w:gridSpan w:val="2"/>
            <w:vAlign w:val="top"/>
          </w:tcPr>
          <w:p w14:paraId="79DC7E24">
            <w:pPr>
              <w:pStyle w:val="7"/>
            </w:pPr>
          </w:p>
        </w:tc>
        <w:tc>
          <w:tcPr>
            <w:tcW w:w="1169" w:type="dxa"/>
            <w:gridSpan w:val="2"/>
            <w:vAlign w:val="top"/>
          </w:tcPr>
          <w:p w14:paraId="4B342A2F">
            <w:pPr>
              <w:pStyle w:val="7"/>
            </w:pPr>
          </w:p>
        </w:tc>
        <w:tc>
          <w:tcPr>
            <w:tcW w:w="1166" w:type="dxa"/>
            <w:gridSpan w:val="2"/>
            <w:vAlign w:val="top"/>
          </w:tcPr>
          <w:p w14:paraId="35634812">
            <w:pPr>
              <w:pStyle w:val="7"/>
            </w:pPr>
          </w:p>
        </w:tc>
      </w:tr>
    </w:tbl>
    <w:p w14:paraId="08D00031">
      <w:pPr>
        <w:pStyle w:val="2"/>
        <w:spacing w:before="13" w:line="230" w:lineRule="auto"/>
        <w:ind w:left="353" w:right="493" w:hanging="19"/>
        <w:rPr>
          <w:sz w:val="20"/>
          <w:szCs w:val="20"/>
        </w:rPr>
      </w:pPr>
      <w:r>
        <w:rPr>
          <w:rFonts w:ascii="宋体" w:hAnsi="宋体" w:eastAsia="宋体" w:cs="宋体"/>
          <w:spacing w:val="-2"/>
          <w:sz w:val="21"/>
          <w:szCs w:val="21"/>
        </w:rPr>
        <w:t>备注： 一个一级项目支出一张表。如，业务工作经费，运行维护经费，其他事业发展类资金…</w:t>
      </w:r>
      <w:r>
        <w:rPr>
          <w:rFonts w:ascii="宋体" w:hAnsi="宋体" w:eastAsia="宋体" w:cs="宋体"/>
          <w:sz w:val="21"/>
          <w:szCs w:val="21"/>
        </w:rPr>
        <w:t xml:space="preserve"> </w:t>
      </w:r>
      <w:r>
        <w:rPr>
          <w:spacing w:val="-1"/>
          <w:sz w:val="20"/>
          <w:szCs w:val="20"/>
        </w:rPr>
        <w:t>各一张表.</w:t>
      </w:r>
    </w:p>
    <w:p w14:paraId="6BD7E869">
      <w:pPr>
        <w:spacing w:before="25"/>
      </w:pPr>
    </w:p>
    <w:p w14:paraId="029080EA">
      <w:pPr>
        <w:sectPr>
          <w:footerReference r:id="rId7" w:type="default"/>
          <w:pgSz w:w="11900" w:h="16840"/>
          <w:pgMar w:top="1431" w:right="1345" w:bottom="400" w:left="1095" w:header="0" w:footer="0" w:gutter="0"/>
          <w:cols w:equalWidth="0" w:num="1">
            <w:col w:w="9460"/>
          </w:cols>
        </w:sectPr>
      </w:pPr>
    </w:p>
    <w:p w14:paraId="09A7F2C9">
      <w:pPr>
        <w:pStyle w:val="2"/>
        <w:spacing w:before="41" w:line="223" w:lineRule="auto"/>
        <w:ind w:left="344"/>
        <w:rPr>
          <w:rFonts w:hint="eastAsia" w:eastAsia="仿宋"/>
          <w:sz w:val="20"/>
          <w:szCs w:val="20"/>
          <w:lang w:eastAsia="zh-CN"/>
        </w:rPr>
      </w:pPr>
      <w:r>
        <w:rPr>
          <w:spacing w:val="-16"/>
          <w:sz w:val="20"/>
          <w:szCs w:val="20"/>
        </w:rPr>
        <w:t>填表人：</w:t>
      </w:r>
      <w:r>
        <w:rPr>
          <w:rFonts w:hint="eastAsia"/>
          <w:spacing w:val="-16"/>
          <w:sz w:val="20"/>
          <w:szCs w:val="20"/>
          <w:lang w:eastAsia="zh-CN"/>
        </w:rPr>
        <w:t>曹立群</w:t>
      </w:r>
    </w:p>
    <w:p w14:paraId="188E0AD4">
      <w:pPr>
        <w:spacing w:line="14" w:lineRule="auto"/>
        <w:rPr>
          <w:rFonts w:ascii="Arial"/>
          <w:sz w:val="2"/>
        </w:rPr>
      </w:pPr>
      <w:r>
        <w:rPr>
          <w:rFonts w:ascii="Arial" w:hAnsi="Arial" w:eastAsia="Arial" w:cs="Arial"/>
          <w:sz w:val="2"/>
          <w:szCs w:val="2"/>
        </w:rPr>
        <w:br w:type="column"/>
      </w:r>
    </w:p>
    <w:p w14:paraId="309825A9">
      <w:pPr>
        <w:pStyle w:val="2"/>
        <w:spacing w:before="39" w:line="222" w:lineRule="auto"/>
        <w:rPr>
          <w:rFonts w:hint="eastAsia" w:eastAsia="仿宋"/>
          <w:sz w:val="20"/>
          <w:szCs w:val="20"/>
          <w:lang w:val="en-US" w:eastAsia="zh-CN"/>
        </w:rPr>
      </w:pPr>
      <w:r>
        <w:rPr>
          <w:spacing w:val="-4"/>
          <w:sz w:val="20"/>
          <w:szCs w:val="20"/>
        </w:rPr>
        <w:t>填报日期：</w:t>
      </w:r>
      <w:r>
        <w:rPr>
          <w:rFonts w:hint="eastAsia"/>
          <w:spacing w:val="-4"/>
          <w:sz w:val="20"/>
          <w:szCs w:val="20"/>
          <w:lang w:val="en-US" w:eastAsia="zh-CN"/>
        </w:rPr>
        <w:t>2025.04.08</w:t>
      </w:r>
    </w:p>
    <w:p w14:paraId="18165A29">
      <w:pPr>
        <w:spacing w:line="14" w:lineRule="auto"/>
        <w:rPr>
          <w:rFonts w:ascii="Arial"/>
          <w:sz w:val="2"/>
        </w:rPr>
      </w:pPr>
      <w:r>
        <w:rPr>
          <w:rFonts w:ascii="Arial" w:hAnsi="Arial" w:eastAsia="Arial" w:cs="Arial"/>
          <w:sz w:val="2"/>
          <w:szCs w:val="2"/>
        </w:rPr>
        <w:br w:type="column"/>
      </w:r>
    </w:p>
    <w:p w14:paraId="7760DF21">
      <w:pPr>
        <w:pStyle w:val="2"/>
        <w:spacing w:before="60" w:line="223" w:lineRule="auto"/>
        <w:rPr>
          <w:rFonts w:hint="eastAsia" w:eastAsia="仿宋"/>
          <w:sz w:val="20"/>
          <w:szCs w:val="20"/>
          <w:lang w:val="en-US" w:eastAsia="zh-CN"/>
        </w:rPr>
      </w:pPr>
      <w:r>
        <w:rPr>
          <w:spacing w:val="-4"/>
          <w:sz w:val="20"/>
          <w:szCs w:val="20"/>
        </w:rPr>
        <w:t>联系电话：</w:t>
      </w:r>
      <w:r>
        <w:rPr>
          <w:rFonts w:hint="eastAsia"/>
          <w:spacing w:val="-4"/>
          <w:sz w:val="20"/>
          <w:szCs w:val="20"/>
          <w:lang w:val="en-US" w:eastAsia="zh-CN"/>
        </w:rPr>
        <w:t>18073053665</w:t>
      </w:r>
    </w:p>
    <w:p w14:paraId="064654D2">
      <w:pPr>
        <w:spacing w:line="14" w:lineRule="auto"/>
        <w:rPr>
          <w:rFonts w:ascii="Arial"/>
          <w:sz w:val="2"/>
        </w:rPr>
      </w:pPr>
      <w:r>
        <w:rPr>
          <w:rFonts w:ascii="Arial" w:hAnsi="Arial" w:eastAsia="Arial" w:cs="Arial"/>
          <w:sz w:val="2"/>
          <w:szCs w:val="2"/>
        </w:rPr>
        <w:br w:type="column"/>
      </w:r>
    </w:p>
    <w:p w14:paraId="58FE9F18">
      <w:pPr>
        <w:pStyle w:val="2"/>
        <w:spacing w:before="117" w:line="189" w:lineRule="auto"/>
        <w:rPr>
          <w:rFonts w:hint="eastAsia" w:eastAsia="仿宋"/>
          <w:sz w:val="20"/>
          <w:szCs w:val="20"/>
          <w:lang w:eastAsia="zh-CN"/>
        </w:rPr>
      </w:pPr>
      <w:r>
        <w:rPr>
          <w:spacing w:val="-7"/>
          <w:sz w:val="20"/>
          <w:szCs w:val="20"/>
        </w:rPr>
        <w:t>单位负责人签字：</w:t>
      </w:r>
      <w:r>
        <w:rPr>
          <w:rFonts w:hint="eastAsia"/>
          <w:spacing w:val="-7"/>
          <w:sz w:val="20"/>
          <w:szCs w:val="20"/>
          <w:lang w:eastAsia="zh-CN"/>
        </w:rPr>
        <w:t>曾海波</w:t>
      </w:r>
    </w:p>
    <w:p w14:paraId="47CE5151">
      <w:pPr>
        <w:spacing w:line="189" w:lineRule="auto"/>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p>
    <w:p w14:paraId="16B36CF8">
      <w:pPr>
        <w:spacing w:before="49" w:line="224" w:lineRule="auto"/>
        <w:rPr>
          <w:rFonts w:ascii="黑体" w:hAnsi="黑体" w:eastAsia="黑体" w:cs="黑体"/>
          <w:sz w:val="24"/>
          <w:szCs w:val="24"/>
        </w:rPr>
      </w:pPr>
      <w:r>
        <w:rPr>
          <w:rFonts w:ascii="黑体" w:hAnsi="黑体" w:eastAsia="黑体" w:cs="黑体"/>
          <w:b/>
          <w:bCs/>
          <w:spacing w:val="26"/>
          <w:sz w:val="24"/>
          <w:szCs w:val="24"/>
        </w:rPr>
        <w:t>附件5</w:t>
      </w:r>
    </w:p>
    <w:p w14:paraId="278699D1">
      <w:pPr>
        <w:spacing w:before="244" w:line="588" w:lineRule="exact"/>
        <w:ind w:left="1725"/>
        <w:rPr>
          <w:rFonts w:ascii="黑体" w:hAnsi="黑体" w:eastAsia="黑体" w:cs="黑体"/>
          <w:sz w:val="41"/>
          <w:szCs w:val="41"/>
        </w:rPr>
      </w:pPr>
      <w:r>
        <w:rPr>
          <w:rFonts w:ascii="黑体" w:hAnsi="黑体" w:eastAsia="黑体" w:cs="黑体"/>
          <w:spacing w:val="10"/>
          <w:position w:val="12"/>
          <w:sz w:val="41"/>
          <w:szCs w:val="41"/>
        </w:rPr>
        <w:t>202</w:t>
      </w:r>
      <w:r>
        <w:rPr>
          <w:rFonts w:hint="eastAsia" w:ascii="黑体" w:hAnsi="黑体" w:eastAsia="黑体" w:cs="黑体"/>
          <w:spacing w:val="10"/>
          <w:position w:val="12"/>
          <w:sz w:val="41"/>
          <w:szCs w:val="41"/>
          <w:lang w:val="en-US" w:eastAsia="zh-CN"/>
        </w:rPr>
        <w:t>4</w:t>
      </w:r>
      <w:r>
        <w:rPr>
          <w:rFonts w:ascii="黑体" w:hAnsi="黑体" w:eastAsia="黑体" w:cs="黑体"/>
          <w:spacing w:val="10"/>
          <w:position w:val="12"/>
          <w:sz w:val="41"/>
          <w:szCs w:val="41"/>
        </w:rPr>
        <w:t>年度</w:t>
      </w:r>
      <w:r>
        <w:rPr>
          <w:rFonts w:hint="eastAsia" w:ascii="宋体" w:hAnsi="宋体" w:eastAsia="宋体" w:cs="宋体"/>
          <w:position w:val="12"/>
          <w:sz w:val="41"/>
          <w:szCs w:val="41"/>
          <w:lang w:eastAsia="zh-CN"/>
        </w:rPr>
        <w:t>芦苇场补偿款</w:t>
      </w:r>
      <w:r>
        <w:rPr>
          <w:rFonts w:ascii="黑体" w:hAnsi="黑体" w:eastAsia="黑体" w:cs="黑体"/>
          <w:spacing w:val="10"/>
          <w:position w:val="12"/>
          <w:sz w:val="41"/>
          <w:szCs w:val="41"/>
        </w:rPr>
        <w:t>项目支出</w:t>
      </w:r>
    </w:p>
    <w:p w14:paraId="6E2FE788">
      <w:pPr>
        <w:spacing w:before="1" w:line="220" w:lineRule="auto"/>
        <w:ind w:left="2655"/>
        <w:rPr>
          <w:rFonts w:ascii="黑体" w:hAnsi="黑体" w:eastAsia="黑体" w:cs="黑体"/>
          <w:sz w:val="41"/>
          <w:szCs w:val="41"/>
        </w:rPr>
      </w:pPr>
      <w:r>
        <w:rPr>
          <w:rFonts w:ascii="黑体" w:hAnsi="黑体" w:eastAsia="黑体" w:cs="黑体"/>
          <w:spacing w:val="12"/>
          <w:sz w:val="41"/>
          <w:szCs w:val="41"/>
        </w:rPr>
        <w:t>绩效自评报告</w:t>
      </w:r>
    </w:p>
    <w:p w14:paraId="1F51619C">
      <w:pPr>
        <w:rPr>
          <w:rFonts w:ascii="Arial"/>
          <w:sz w:val="21"/>
        </w:rPr>
      </w:pPr>
    </w:p>
    <w:p w14:paraId="7D1B9FBC">
      <w:pPr>
        <w:rPr>
          <w:rFonts w:ascii="Arial"/>
          <w:sz w:val="21"/>
        </w:rPr>
      </w:pPr>
    </w:p>
    <w:p w14:paraId="0EA7410B">
      <w:pPr>
        <w:rPr>
          <w:rFonts w:ascii="Arial"/>
          <w:sz w:val="21"/>
        </w:rPr>
      </w:pPr>
    </w:p>
    <w:p w14:paraId="2DBBC295">
      <w:pPr>
        <w:rPr>
          <w:rFonts w:ascii="Arial"/>
          <w:sz w:val="21"/>
        </w:rPr>
      </w:pPr>
    </w:p>
    <w:p w14:paraId="7A0FB220">
      <w:pPr>
        <w:rPr>
          <w:rFonts w:ascii="Arial"/>
          <w:sz w:val="21"/>
        </w:rPr>
      </w:pPr>
    </w:p>
    <w:p w14:paraId="7752F817">
      <w:pPr>
        <w:rPr>
          <w:rFonts w:ascii="Arial"/>
          <w:sz w:val="21"/>
        </w:rPr>
      </w:pPr>
    </w:p>
    <w:p w14:paraId="57D670EC">
      <w:pPr>
        <w:rPr>
          <w:rFonts w:ascii="Arial"/>
          <w:sz w:val="21"/>
        </w:rPr>
      </w:pPr>
    </w:p>
    <w:p w14:paraId="7B80FAC3">
      <w:pPr>
        <w:rPr>
          <w:rFonts w:ascii="Arial"/>
          <w:sz w:val="21"/>
        </w:rPr>
      </w:pPr>
    </w:p>
    <w:p w14:paraId="5FF8E920">
      <w:pPr>
        <w:spacing w:line="241" w:lineRule="auto"/>
        <w:rPr>
          <w:rFonts w:ascii="Arial"/>
          <w:sz w:val="21"/>
        </w:rPr>
      </w:pPr>
    </w:p>
    <w:p w14:paraId="3EDA0B16">
      <w:pPr>
        <w:spacing w:line="241" w:lineRule="auto"/>
        <w:rPr>
          <w:rFonts w:ascii="Arial"/>
          <w:sz w:val="21"/>
        </w:rPr>
      </w:pPr>
    </w:p>
    <w:p w14:paraId="5F8632B3">
      <w:pPr>
        <w:spacing w:line="241" w:lineRule="auto"/>
        <w:rPr>
          <w:rFonts w:ascii="Arial"/>
          <w:sz w:val="21"/>
        </w:rPr>
      </w:pPr>
    </w:p>
    <w:p w14:paraId="50EC8DB0">
      <w:pPr>
        <w:spacing w:line="241" w:lineRule="auto"/>
        <w:rPr>
          <w:rFonts w:ascii="Arial"/>
          <w:sz w:val="21"/>
        </w:rPr>
      </w:pPr>
    </w:p>
    <w:p w14:paraId="3D8CB65A">
      <w:pPr>
        <w:spacing w:line="241" w:lineRule="auto"/>
        <w:rPr>
          <w:rFonts w:ascii="Arial"/>
          <w:sz w:val="21"/>
        </w:rPr>
      </w:pPr>
    </w:p>
    <w:p w14:paraId="1C0EAF97">
      <w:pPr>
        <w:spacing w:line="241" w:lineRule="auto"/>
        <w:rPr>
          <w:rFonts w:ascii="Arial"/>
          <w:sz w:val="21"/>
        </w:rPr>
      </w:pPr>
    </w:p>
    <w:p w14:paraId="489AF75B">
      <w:pPr>
        <w:spacing w:line="241" w:lineRule="auto"/>
        <w:rPr>
          <w:rFonts w:ascii="Arial"/>
          <w:sz w:val="21"/>
        </w:rPr>
      </w:pPr>
    </w:p>
    <w:p w14:paraId="34FAC2F5">
      <w:pPr>
        <w:spacing w:line="241" w:lineRule="auto"/>
        <w:rPr>
          <w:rFonts w:ascii="Arial"/>
          <w:sz w:val="21"/>
        </w:rPr>
      </w:pPr>
    </w:p>
    <w:p w14:paraId="607A0EB5">
      <w:pPr>
        <w:spacing w:line="241" w:lineRule="auto"/>
        <w:rPr>
          <w:rFonts w:ascii="Arial"/>
          <w:sz w:val="21"/>
        </w:rPr>
      </w:pPr>
    </w:p>
    <w:p w14:paraId="08228F37">
      <w:pPr>
        <w:spacing w:line="241" w:lineRule="auto"/>
        <w:rPr>
          <w:rFonts w:ascii="Arial"/>
          <w:sz w:val="21"/>
        </w:rPr>
      </w:pPr>
    </w:p>
    <w:p w14:paraId="456381BC">
      <w:pPr>
        <w:spacing w:line="241" w:lineRule="auto"/>
        <w:rPr>
          <w:rFonts w:ascii="Arial"/>
          <w:sz w:val="21"/>
        </w:rPr>
      </w:pPr>
    </w:p>
    <w:p w14:paraId="537253CE">
      <w:pPr>
        <w:spacing w:line="241" w:lineRule="auto"/>
        <w:rPr>
          <w:rFonts w:ascii="Arial"/>
          <w:sz w:val="21"/>
        </w:rPr>
      </w:pPr>
    </w:p>
    <w:p w14:paraId="580348E0">
      <w:pPr>
        <w:spacing w:line="241" w:lineRule="auto"/>
        <w:rPr>
          <w:rFonts w:ascii="Arial"/>
          <w:sz w:val="21"/>
        </w:rPr>
      </w:pPr>
    </w:p>
    <w:p w14:paraId="35487C4C">
      <w:pPr>
        <w:spacing w:line="241" w:lineRule="auto"/>
        <w:rPr>
          <w:rFonts w:ascii="Arial"/>
          <w:sz w:val="21"/>
        </w:rPr>
      </w:pPr>
    </w:p>
    <w:p w14:paraId="187ED013">
      <w:pPr>
        <w:spacing w:line="241" w:lineRule="auto"/>
        <w:rPr>
          <w:rFonts w:ascii="Arial"/>
          <w:sz w:val="21"/>
        </w:rPr>
      </w:pPr>
    </w:p>
    <w:p w14:paraId="2E696603">
      <w:pPr>
        <w:spacing w:line="241" w:lineRule="auto"/>
        <w:rPr>
          <w:rFonts w:ascii="Arial"/>
          <w:sz w:val="21"/>
        </w:rPr>
      </w:pPr>
    </w:p>
    <w:p w14:paraId="2B2B802C">
      <w:pPr>
        <w:spacing w:line="241" w:lineRule="auto"/>
        <w:rPr>
          <w:rFonts w:ascii="Arial"/>
          <w:sz w:val="21"/>
        </w:rPr>
      </w:pPr>
    </w:p>
    <w:p w14:paraId="2E56C760">
      <w:pPr>
        <w:spacing w:line="241" w:lineRule="auto"/>
        <w:rPr>
          <w:rFonts w:ascii="Arial"/>
          <w:sz w:val="21"/>
        </w:rPr>
      </w:pPr>
    </w:p>
    <w:p w14:paraId="0390C192">
      <w:pPr>
        <w:spacing w:line="241" w:lineRule="auto"/>
        <w:rPr>
          <w:rFonts w:ascii="Arial"/>
          <w:sz w:val="21"/>
        </w:rPr>
      </w:pPr>
    </w:p>
    <w:p w14:paraId="46A11D32">
      <w:pPr>
        <w:spacing w:line="241" w:lineRule="auto"/>
        <w:rPr>
          <w:rFonts w:ascii="Arial"/>
          <w:sz w:val="21"/>
        </w:rPr>
      </w:pPr>
    </w:p>
    <w:p w14:paraId="10E1DB8B">
      <w:pPr>
        <w:spacing w:line="241" w:lineRule="auto"/>
        <w:rPr>
          <w:rFonts w:ascii="Arial"/>
          <w:sz w:val="21"/>
        </w:rPr>
      </w:pPr>
    </w:p>
    <w:p w14:paraId="7ACD0912">
      <w:pPr>
        <w:pStyle w:val="2"/>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spacing w:val="58"/>
          <w:position w:val="-2"/>
          <w:sz w:val="24"/>
          <w:szCs w:val="24"/>
          <w:u w:val="single" w:color="auto"/>
        </w:rPr>
        <w:t xml:space="preserve"> </w:t>
      </w:r>
      <w:r>
        <w:rPr>
          <w:spacing w:val="-20"/>
          <w:position w:val="-2"/>
          <w:sz w:val="24"/>
          <w:szCs w:val="24"/>
          <w:u w:val="single" w:color="auto"/>
        </w:rPr>
        <w:t>盖</w:t>
      </w:r>
      <w:r>
        <w:rPr>
          <w:spacing w:val="29"/>
          <w:position w:val="-2"/>
          <w:sz w:val="24"/>
          <w:szCs w:val="24"/>
          <w:u w:val="single" w:color="auto"/>
        </w:rPr>
        <w:t xml:space="preserve">   </w:t>
      </w:r>
      <w:r>
        <w:rPr>
          <w:spacing w:val="-20"/>
          <w:position w:val="-2"/>
          <w:sz w:val="24"/>
          <w:szCs w:val="24"/>
          <w:u w:val="single" w:color="auto"/>
        </w:rPr>
        <w:t>章</w:t>
      </w:r>
      <w:r>
        <w:rPr>
          <w:spacing w:val="47"/>
          <w:position w:val="-2"/>
          <w:sz w:val="24"/>
          <w:szCs w:val="24"/>
          <w:u w:val="single" w:color="auto"/>
        </w:rPr>
        <w:t xml:space="preserve"> </w:t>
      </w:r>
      <w:r>
        <w:rPr>
          <w:spacing w:val="-20"/>
          <w:position w:val="-2"/>
          <w:sz w:val="24"/>
          <w:szCs w:val="24"/>
          <w:u w:val="single" w:color="auto"/>
        </w:rPr>
        <w:t>)</w:t>
      </w:r>
      <w:r>
        <w:rPr>
          <w:position w:val="-2"/>
          <w:sz w:val="24"/>
          <w:szCs w:val="24"/>
          <w:u w:val="single" w:color="auto"/>
        </w:rPr>
        <w:t xml:space="preserve">     </w:t>
      </w:r>
    </w:p>
    <w:p w14:paraId="23DC518F">
      <w:pPr>
        <w:pStyle w:val="2"/>
        <w:spacing w:before="271" w:line="602" w:lineRule="exact"/>
        <w:ind w:left="3024"/>
        <w:rPr>
          <w:sz w:val="24"/>
          <w:szCs w:val="24"/>
        </w:rPr>
      </w:pPr>
      <w:r>
        <w:rPr>
          <w:rFonts w:hint="eastAsia"/>
          <w:spacing w:val="-16"/>
          <w:position w:val="27"/>
          <w:sz w:val="24"/>
          <w:szCs w:val="24"/>
          <w:lang w:val="en-US" w:eastAsia="zh-CN"/>
        </w:rPr>
        <w:t xml:space="preserve">2025  </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09</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18</w:t>
      </w:r>
      <w:r>
        <w:rPr>
          <w:spacing w:val="9"/>
          <w:position w:val="27"/>
          <w:sz w:val="24"/>
          <w:szCs w:val="24"/>
        </w:rPr>
        <w:t xml:space="preserve">  </w:t>
      </w:r>
      <w:r>
        <w:rPr>
          <w:spacing w:val="-16"/>
          <w:position w:val="27"/>
          <w:sz w:val="24"/>
          <w:szCs w:val="24"/>
        </w:rPr>
        <w:t>日</w:t>
      </w:r>
    </w:p>
    <w:p w14:paraId="183A9E50">
      <w:pPr>
        <w:spacing w:line="223" w:lineRule="auto"/>
        <w:rPr>
          <w:sz w:val="24"/>
          <w:szCs w:val="24"/>
        </w:rPr>
        <w:sectPr>
          <w:pgSz w:w="11900" w:h="16840"/>
          <w:pgMar w:top="1430" w:right="1785" w:bottom="400" w:left="1785" w:header="0" w:footer="0" w:gutter="0"/>
          <w:cols w:space="720" w:num="1"/>
        </w:sectPr>
      </w:pPr>
    </w:p>
    <w:p w14:paraId="3D906570">
      <w:pPr>
        <w:spacing w:line="300" w:lineRule="auto"/>
        <w:rPr>
          <w:rFonts w:ascii="Arial"/>
          <w:sz w:val="21"/>
        </w:rPr>
      </w:pPr>
    </w:p>
    <w:p w14:paraId="0A4B18AF">
      <w:pPr>
        <w:keepNext w:val="0"/>
        <w:keepLines w:val="0"/>
        <w:pageBreakBefore w:val="0"/>
        <w:widowControl/>
        <w:kinsoku w:val="0"/>
        <w:wordWrap/>
        <w:overflowPunct/>
        <w:topLinePunct w:val="0"/>
        <w:autoSpaceDE w:val="0"/>
        <w:autoSpaceDN w:val="0"/>
        <w:bidi w:val="0"/>
        <w:adjustRightInd w:val="0"/>
        <w:snapToGrid w:val="0"/>
        <w:spacing w:before="134" w:line="221" w:lineRule="auto"/>
        <w:ind w:left="0"/>
        <w:jc w:val="center"/>
        <w:textAlignment w:val="baseline"/>
        <w:rPr>
          <w:rFonts w:hint="eastAsia" w:ascii="宋体" w:hAnsi="宋体" w:eastAsia="宋体" w:cs="宋体"/>
          <w:sz w:val="44"/>
          <w:szCs w:val="44"/>
        </w:rPr>
      </w:pPr>
      <w:r>
        <w:rPr>
          <w:rFonts w:hint="eastAsia" w:ascii="宋体" w:hAnsi="宋体" w:eastAsia="宋体" w:cs="宋体"/>
          <w:b/>
          <w:bCs/>
          <w:spacing w:val="5"/>
          <w:sz w:val="44"/>
          <w:szCs w:val="44"/>
        </w:rPr>
        <w:t>项目支出绩效评价报告</w:t>
      </w:r>
    </w:p>
    <w:p w14:paraId="29A22781">
      <w:pPr>
        <w:keepNext w:val="0"/>
        <w:keepLines w:val="0"/>
        <w:pageBreakBefore w:val="0"/>
        <w:widowControl/>
        <w:kinsoku w:val="0"/>
        <w:wordWrap/>
        <w:overflowPunct/>
        <w:topLinePunct w:val="0"/>
        <w:autoSpaceDE w:val="0"/>
        <w:autoSpaceDN w:val="0"/>
        <w:bidi w:val="0"/>
        <w:adjustRightInd w:val="0"/>
        <w:snapToGrid w:val="0"/>
        <w:spacing w:before="176" w:line="222" w:lineRule="auto"/>
        <w:ind w:left="0"/>
        <w:textAlignment w:val="baseline"/>
        <w:outlineLvl w:val="1"/>
        <w:rPr>
          <w:rFonts w:hint="eastAsia" w:ascii="宋体" w:hAnsi="宋体" w:eastAsia="宋体" w:cs="宋体"/>
          <w:b/>
          <w:bCs/>
          <w:spacing w:val="-8"/>
          <w:sz w:val="44"/>
          <w:szCs w:val="44"/>
        </w:rPr>
      </w:pPr>
    </w:p>
    <w:p w14:paraId="2D72309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08" w:firstLineChars="200"/>
        <w:textAlignment w:val="baseline"/>
        <w:outlineLvl w:val="1"/>
        <w:rPr>
          <w:rFonts w:hint="eastAsia" w:ascii="仿宋" w:hAnsi="仿宋" w:eastAsia="仿宋" w:cs="仿宋"/>
          <w:b w:val="0"/>
          <w:bCs w:val="0"/>
          <w:sz w:val="32"/>
          <w:szCs w:val="32"/>
        </w:rPr>
      </w:pPr>
      <w:r>
        <w:rPr>
          <w:rFonts w:hint="eastAsia" w:ascii="仿宋" w:hAnsi="仿宋" w:eastAsia="仿宋" w:cs="仿宋"/>
          <w:b w:val="0"/>
          <w:bCs w:val="0"/>
          <w:spacing w:val="-8"/>
          <w:sz w:val="32"/>
          <w:szCs w:val="32"/>
        </w:rPr>
        <w:t>一 、项目支出基本情况</w:t>
      </w:r>
    </w:p>
    <w:p w14:paraId="4F6E596B">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50" w:after="0" w:afterLines="50" w:line="560" w:lineRule="exact"/>
        <w:ind w:left="0" w:firstLine="648" w:firstLineChars="200"/>
        <w:textAlignment w:val="baseline"/>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项目支出概况。</w:t>
      </w:r>
    </w:p>
    <w:p w14:paraId="4CD27AC0">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8" w:firstLineChars="200"/>
        <w:textAlignment w:val="baseline"/>
        <w:rPr>
          <w:rFonts w:hint="eastAsia" w:ascii="仿宋" w:hAnsi="仿宋" w:eastAsia="仿宋" w:cs="仿宋"/>
          <w:b w:val="0"/>
          <w:bCs w:val="0"/>
          <w:spacing w:val="2"/>
          <w:sz w:val="32"/>
          <w:szCs w:val="32"/>
          <w:lang w:eastAsia="zh-CN"/>
        </w:rPr>
      </w:pPr>
      <w:r>
        <w:rPr>
          <w:rFonts w:hint="eastAsia" w:ascii="仿宋" w:hAnsi="仿宋" w:eastAsia="仿宋" w:cs="仿宋"/>
          <w:b w:val="0"/>
          <w:bCs w:val="0"/>
          <w:spacing w:val="2"/>
          <w:sz w:val="32"/>
          <w:szCs w:val="32"/>
          <w:lang w:eastAsia="zh-CN"/>
        </w:rPr>
        <w:t xml:space="preserve">营田办事处下的芦苇场，是一集体企业，近几年来，由于湘江砂石开采，导致芦苇场洲块被挖，芦苇场职工工资及社保资金失去来源，财政每年拨付资金100万，保芦苇场职工最低工资及社会保障费用。这一项目资金财政拨付给我办，我办再支付给芦苇场。 </w:t>
      </w:r>
    </w:p>
    <w:p w14:paraId="1338DA35">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8" w:firstLineChars="200"/>
        <w:textAlignment w:val="baseline"/>
        <w:rPr>
          <w:rFonts w:hint="eastAsia" w:ascii="仿宋" w:hAnsi="仿宋" w:eastAsia="仿宋" w:cs="仿宋"/>
          <w:b w:val="0"/>
          <w:bCs w:val="0"/>
          <w:spacing w:val="2"/>
          <w:sz w:val="32"/>
          <w:szCs w:val="32"/>
          <w:lang w:eastAsia="zh-CN"/>
        </w:rPr>
      </w:pPr>
      <w:r>
        <w:rPr>
          <w:rFonts w:hint="eastAsia" w:ascii="仿宋" w:hAnsi="仿宋" w:eastAsia="仿宋" w:cs="仿宋"/>
          <w:b w:val="0"/>
          <w:bCs w:val="0"/>
          <w:spacing w:val="2"/>
          <w:sz w:val="32"/>
          <w:szCs w:val="32"/>
        </w:rPr>
        <w:t>(二)项目资金使用管理情况。</w:t>
      </w:r>
      <w:r>
        <w:rPr>
          <w:rFonts w:hint="eastAsia" w:ascii="仿宋" w:hAnsi="仿宋" w:eastAsia="仿宋" w:cs="仿宋"/>
          <w:b w:val="0"/>
          <w:bCs w:val="0"/>
          <w:spacing w:val="2"/>
          <w:sz w:val="32"/>
          <w:szCs w:val="32"/>
          <w:lang w:eastAsia="zh-CN"/>
        </w:rPr>
        <w:t xml:space="preserve"> 这一项目资金财政拨付给我办，我办再支付给芦苇场。</w:t>
      </w:r>
    </w:p>
    <w:p w14:paraId="4C181FDB">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28" w:firstLineChars="200"/>
        <w:textAlignment w:val="baseline"/>
        <w:rPr>
          <w:rFonts w:hint="eastAsia" w:ascii="仿宋" w:hAnsi="仿宋" w:eastAsia="仿宋" w:cs="仿宋"/>
          <w:b w:val="0"/>
          <w:bCs w:val="0"/>
          <w:spacing w:val="-3"/>
          <w:position w:val="20"/>
          <w:sz w:val="32"/>
          <w:szCs w:val="32"/>
        </w:rPr>
      </w:pPr>
      <w:r>
        <w:rPr>
          <w:rFonts w:hint="eastAsia" w:ascii="仿宋" w:hAnsi="仿宋" w:eastAsia="仿宋" w:cs="仿宋"/>
          <w:b w:val="0"/>
          <w:bCs w:val="0"/>
          <w:spacing w:val="-3"/>
          <w:position w:val="20"/>
          <w:sz w:val="32"/>
          <w:szCs w:val="32"/>
        </w:rPr>
        <w:t>(三)项目支出绩效目标完成程度°</w:t>
      </w:r>
    </w:p>
    <w:p w14:paraId="7758C38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28" w:firstLineChars="200"/>
        <w:textAlignment w:val="baseline"/>
        <w:outlineLvl w:val="1"/>
        <w:rPr>
          <w:rFonts w:hint="eastAsia" w:ascii="仿宋" w:hAnsi="仿宋" w:eastAsia="仿宋" w:cs="仿宋"/>
          <w:b w:val="0"/>
          <w:bCs w:val="0"/>
          <w:spacing w:val="-3"/>
          <w:position w:val="20"/>
          <w:sz w:val="32"/>
          <w:szCs w:val="32"/>
          <w:lang w:eastAsia="zh-CN"/>
        </w:rPr>
      </w:pPr>
      <w:r>
        <w:rPr>
          <w:rFonts w:hint="eastAsia" w:ascii="仿宋" w:hAnsi="仿宋" w:eastAsia="仿宋" w:cs="仿宋"/>
          <w:b w:val="0"/>
          <w:bCs w:val="0"/>
          <w:spacing w:val="-3"/>
          <w:position w:val="20"/>
          <w:sz w:val="32"/>
          <w:szCs w:val="32"/>
          <w:lang w:eastAsia="zh-CN"/>
        </w:rPr>
        <w:t>按时足额拨放到芦苇场。</w:t>
      </w:r>
    </w:p>
    <w:p w14:paraId="41E87A3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96" w:firstLineChars="200"/>
        <w:textAlignment w:val="baseline"/>
        <w:outlineLvl w:val="1"/>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二、绩效评价工作情况</w:t>
      </w:r>
    </w:p>
    <w:p w14:paraId="36B38AD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96" w:firstLineChars="200"/>
        <w:textAlignment w:val="baseline"/>
        <w:outlineLvl w:val="1"/>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 xml:space="preserve">  项目资金100万，具体使用及管理情况为：资金有我办分批次拨付给芦苇场，以保证职工最低工资及社保缴纳。其中：基本工资66万，养老保险金29万，医疗保险金5万。</w:t>
      </w:r>
    </w:p>
    <w:p w14:paraId="5EC15BB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04" w:firstLineChars="200"/>
        <w:textAlignment w:val="baseline"/>
        <w:rPr>
          <w:rFonts w:hint="eastAsia" w:ascii="仿宋" w:hAnsi="仿宋" w:eastAsia="仿宋" w:cs="仿宋"/>
          <w:b w:val="0"/>
          <w:bCs w:val="0"/>
          <w:spacing w:val="-9"/>
          <w:sz w:val="32"/>
          <w:szCs w:val="32"/>
        </w:rPr>
      </w:pPr>
      <w:r>
        <w:rPr>
          <w:rFonts w:hint="eastAsia" w:ascii="仿宋" w:hAnsi="仿宋" w:eastAsia="仿宋" w:cs="仿宋"/>
          <w:b w:val="0"/>
          <w:bCs w:val="0"/>
          <w:spacing w:val="-9"/>
          <w:sz w:val="32"/>
          <w:szCs w:val="32"/>
        </w:rPr>
        <w:t>三 、项目支出主要绩效及评价结论</w:t>
      </w:r>
    </w:p>
    <w:p w14:paraId="69D986B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04" w:firstLineChars="200"/>
        <w:textAlignment w:val="baseline"/>
        <w:rPr>
          <w:rFonts w:hint="eastAsia" w:ascii="仿宋" w:hAnsi="仿宋" w:eastAsia="仿宋" w:cs="仿宋"/>
          <w:b w:val="0"/>
          <w:bCs w:val="0"/>
          <w:spacing w:val="-9"/>
          <w:sz w:val="32"/>
          <w:szCs w:val="32"/>
        </w:rPr>
      </w:pPr>
      <w:r>
        <w:rPr>
          <w:rFonts w:hint="eastAsia" w:ascii="仿宋" w:hAnsi="仿宋" w:eastAsia="仿宋" w:cs="仿宋"/>
          <w:b w:val="0"/>
          <w:bCs w:val="0"/>
          <w:spacing w:val="-9"/>
          <w:sz w:val="32"/>
          <w:szCs w:val="32"/>
        </w:rPr>
        <w:t>为了维护芦苇场稳定，芦苇场的场长由办事处领导兼任，但不再在芦苇场领取工资，成立职代会，每年4月由职代会成员对上一年度的财务及管理情况进行监督及对下一年度的进行安排，以保证不浪费一分钱，先保证职工基本待遇。</w:t>
      </w:r>
    </w:p>
    <w:p w14:paraId="0FB6353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8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pacing w:val="-15"/>
          <w:position w:val="20"/>
          <w:sz w:val="32"/>
          <w:szCs w:val="32"/>
        </w:rPr>
        <w:t>四、</w:t>
      </w:r>
      <w:r>
        <w:rPr>
          <w:rFonts w:hint="eastAsia" w:ascii="仿宋" w:hAnsi="仿宋" w:eastAsia="仿宋" w:cs="仿宋"/>
          <w:b w:val="0"/>
          <w:bCs w:val="0"/>
          <w:spacing w:val="45"/>
          <w:position w:val="20"/>
          <w:sz w:val="32"/>
          <w:szCs w:val="32"/>
        </w:rPr>
        <w:t xml:space="preserve"> </w:t>
      </w:r>
      <w:r>
        <w:rPr>
          <w:rFonts w:hint="eastAsia" w:ascii="仿宋" w:hAnsi="仿宋" w:eastAsia="仿宋" w:cs="仿宋"/>
          <w:b w:val="0"/>
          <w:bCs w:val="0"/>
          <w:spacing w:val="-15"/>
          <w:position w:val="20"/>
          <w:sz w:val="32"/>
          <w:szCs w:val="32"/>
        </w:rPr>
        <w:t>绩效评价指标分析</w:t>
      </w:r>
    </w:p>
    <w:p w14:paraId="06590CAC">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4" w:firstLineChars="200"/>
        <w:textAlignment w:val="baseline"/>
        <w:rPr>
          <w:rFonts w:hint="eastAsia" w:ascii="仿宋" w:hAnsi="仿宋" w:eastAsia="仿宋" w:cs="仿宋"/>
          <w:b w:val="0"/>
          <w:bCs w:val="0"/>
          <w:spacing w:val="1"/>
          <w:sz w:val="32"/>
          <w:szCs w:val="32"/>
        </w:rPr>
      </w:pPr>
      <w:r>
        <w:rPr>
          <w:rFonts w:hint="eastAsia" w:ascii="仿宋" w:hAnsi="仿宋" w:eastAsia="仿宋" w:cs="仿宋"/>
          <w:b w:val="0"/>
          <w:bCs w:val="0"/>
          <w:spacing w:val="1"/>
          <w:sz w:val="32"/>
          <w:szCs w:val="32"/>
        </w:rPr>
        <w:t>(一)项目支出决策情况</w:t>
      </w:r>
    </w:p>
    <w:p w14:paraId="0D5AE7BA">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4" w:firstLineChars="200"/>
        <w:textAlignment w:val="baseline"/>
        <w:rPr>
          <w:rFonts w:hint="eastAsia" w:ascii="仿宋" w:hAnsi="仿宋" w:eastAsia="仿宋" w:cs="仿宋"/>
          <w:b w:val="0"/>
          <w:bCs w:val="0"/>
          <w:spacing w:val="1"/>
          <w:sz w:val="32"/>
          <w:szCs w:val="32"/>
          <w:lang w:eastAsia="zh-CN"/>
        </w:rPr>
      </w:pPr>
      <w:r>
        <w:rPr>
          <w:rFonts w:hint="eastAsia" w:ascii="仿宋" w:hAnsi="仿宋" w:eastAsia="仿宋" w:cs="仿宋"/>
          <w:b w:val="0"/>
          <w:bCs w:val="0"/>
          <w:spacing w:val="1"/>
          <w:sz w:val="32"/>
          <w:szCs w:val="32"/>
          <w:lang w:eastAsia="zh-CN"/>
        </w:rPr>
        <w:t>项目的支出完全按照预算有序进行。</w:t>
      </w:r>
    </w:p>
    <w:p w14:paraId="533F707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50" w:after="0" w:afterLines="50" w:line="560" w:lineRule="exact"/>
        <w:ind w:left="0" w:firstLine="624" w:firstLineChars="200"/>
        <w:textAlignment w:val="baseline"/>
        <w:rPr>
          <w:rFonts w:hint="eastAsia" w:ascii="仿宋" w:hAnsi="仿宋" w:eastAsia="仿宋" w:cs="仿宋"/>
          <w:b w:val="0"/>
          <w:bCs w:val="0"/>
          <w:spacing w:val="-4"/>
          <w:sz w:val="32"/>
          <w:szCs w:val="32"/>
        </w:rPr>
      </w:pPr>
      <w:r>
        <w:rPr>
          <w:rFonts w:hint="eastAsia" w:ascii="仿宋" w:hAnsi="仿宋" w:eastAsia="仿宋" w:cs="仿宋"/>
          <w:b w:val="0"/>
          <w:bCs w:val="0"/>
          <w:spacing w:val="-4"/>
          <w:sz w:val="32"/>
          <w:szCs w:val="32"/>
        </w:rPr>
        <w:t>项目执行过程情况</w:t>
      </w:r>
    </w:p>
    <w:p w14:paraId="49B0819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firstLine="624" w:firstLineChars="200"/>
        <w:textAlignment w:val="baseline"/>
        <w:rPr>
          <w:rFonts w:hint="eastAsia" w:ascii="仿宋" w:hAnsi="仿宋" w:eastAsia="仿宋" w:cs="仿宋"/>
          <w:b w:val="0"/>
          <w:bCs w:val="0"/>
          <w:spacing w:val="-4"/>
          <w:sz w:val="32"/>
          <w:szCs w:val="32"/>
          <w:lang w:val="en-US" w:eastAsia="zh-CN"/>
        </w:rPr>
      </w:pPr>
      <w:r>
        <w:rPr>
          <w:rFonts w:hint="eastAsia" w:ascii="仿宋" w:hAnsi="仿宋" w:eastAsia="仿宋" w:cs="仿宋"/>
          <w:b w:val="0"/>
          <w:bCs w:val="0"/>
          <w:spacing w:val="-4"/>
          <w:sz w:val="32"/>
          <w:szCs w:val="32"/>
          <w:lang w:val="en-US" w:eastAsia="zh-CN"/>
        </w:rPr>
        <w:t xml:space="preserve">    按时按时拨放到芦苇场，使工作正常运转。</w:t>
      </w:r>
    </w:p>
    <w:p w14:paraId="4EC03017">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50" w:after="0" w:afterLines="50" w:line="560" w:lineRule="exact"/>
        <w:ind w:left="0" w:leftChars="0" w:firstLine="644" w:firstLineChars="200"/>
        <w:textAlignment w:val="baseline"/>
        <w:rPr>
          <w:rFonts w:hint="eastAsia" w:ascii="仿宋" w:hAnsi="仿宋" w:eastAsia="仿宋" w:cs="仿宋"/>
          <w:b w:val="0"/>
          <w:bCs w:val="0"/>
          <w:spacing w:val="1"/>
          <w:sz w:val="32"/>
          <w:szCs w:val="32"/>
        </w:rPr>
      </w:pPr>
      <w:r>
        <w:rPr>
          <w:rFonts w:hint="eastAsia" w:ascii="仿宋" w:hAnsi="仿宋" w:eastAsia="仿宋" w:cs="仿宋"/>
          <w:b w:val="0"/>
          <w:bCs w:val="0"/>
          <w:spacing w:val="1"/>
          <w:sz w:val="32"/>
          <w:szCs w:val="32"/>
        </w:rPr>
        <w:t>项目支出产出情况</w:t>
      </w:r>
    </w:p>
    <w:p w14:paraId="2DEA9B7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leftChars="0" w:firstLine="644" w:firstLineChars="200"/>
        <w:textAlignment w:val="baseline"/>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 xml:space="preserve"> 保障了芦苇场的工作正常开展。</w:t>
      </w:r>
    </w:p>
    <w:p w14:paraId="182FE519">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50" w:after="0" w:afterLines="50" w:line="560" w:lineRule="exact"/>
        <w:ind w:left="0" w:leftChars="0" w:firstLine="644" w:firstLineChars="200"/>
        <w:textAlignment w:val="baseline"/>
        <w:rPr>
          <w:rFonts w:hint="eastAsia" w:ascii="仿宋" w:hAnsi="仿宋" w:eastAsia="仿宋" w:cs="仿宋"/>
          <w:b w:val="0"/>
          <w:bCs w:val="0"/>
          <w:spacing w:val="1"/>
          <w:sz w:val="32"/>
          <w:szCs w:val="32"/>
        </w:rPr>
      </w:pPr>
      <w:r>
        <w:rPr>
          <w:rFonts w:hint="eastAsia" w:ascii="仿宋" w:hAnsi="仿宋" w:eastAsia="仿宋" w:cs="仿宋"/>
          <w:b w:val="0"/>
          <w:bCs w:val="0"/>
          <w:spacing w:val="1"/>
          <w:sz w:val="32"/>
          <w:szCs w:val="32"/>
        </w:rPr>
        <w:t>项目支出效益情况</w:t>
      </w:r>
    </w:p>
    <w:p w14:paraId="21AC0D3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644" w:firstLineChars="200"/>
        <w:textAlignment w:val="baseline"/>
        <w:outlineLvl w:val="1"/>
        <w:rPr>
          <w:rFonts w:hint="eastAsia" w:ascii="仿宋" w:hAnsi="仿宋" w:eastAsia="仿宋" w:cs="仿宋"/>
          <w:b w:val="0"/>
          <w:bCs w:val="0"/>
          <w:spacing w:val="1"/>
          <w:sz w:val="32"/>
          <w:szCs w:val="32"/>
          <w:lang w:eastAsia="zh-CN"/>
        </w:rPr>
      </w:pPr>
      <w:r>
        <w:rPr>
          <w:rFonts w:hint="eastAsia" w:ascii="仿宋" w:hAnsi="仿宋" w:eastAsia="仿宋" w:cs="仿宋"/>
          <w:b w:val="0"/>
          <w:bCs w:val="0"/>
          <w:spacing w:val="1"/>
          <w:sz w:val="32"/>
          <w:szCs w:val="32"/>
          <w:lang w:eastAsia="zh-CN"/>
        </w:rPr>
        <w:t>项目的主要绩效是保证了芦苇场职工的最低工资及社会保险。让职工安心，稳定了人心，无人越级上访，带头闹事，也保证了辖区的平安。</w:t>
      </w:r>
    </w:p>
    <w:p w14:paraId="2F7A5A2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firstLine="584" w:firstLineChars="200"/>
        <w:textAlignment w:val="baseline"/>
        <w:outlineLvl w:val="1"/>
        <w:rPr>
          <w:rFonts w:hint="eastAsia" w:ascii="仿宋" w:hAnsi="仿宋" w:eastAsia="仿宋" w:cs="仿宋"/>
          <w:b w:val="0"/>
          <w:bCs w:val="0"/>
          <w:sz w:val="32"/>
          <w:szCs w:val="32"/>
        </w:rPr>
      </w:pPr>
      <w:r>
        <w:rPr>
          <w:rFonts w:hint="eastAsia" w:ascii="仿宋" w:hAnsi="仿宋" w:eastAsia="仿宋" w:cs="仿宋"/>
          <w:b w:val="0"/>
          <w:bCs w:val="0"/>
          <w:spacing w:val="-14"/>
          <w:sz w:val="32"/>
          <w:szCs w:val="32"/>
        </w:rPr>
        <w:t>五、主要经验及做法、存在的问题及原因分析</w:t>
      </w:r>
    </w:p>
    <w:p w14:paraId="3989F3DE">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left="0"/>
        <w:textAlignment w:val="baseline"/>
        <w:rPr>
          <w:rFonts w:hint="eastAsia" w:ascii="仿宋" w:hAnsi="仿宋" w:eastAsia="仿宋" w:cs="仿宋"/>
          <w:b w:val="0"/>
          <w:bCs w:val="0"/>
          <w:sz w:val="32"/>
          <w:szCs w:val="32"/>
        </w:rPr>
      </w:pPr>
      <w:r>
        <w:rPr>
          <w:rFonts w:hint="eastAsia" w:ascii="仿宋" w:hAnsi="仿宋" w:eastAsia="仿宋" w:cs="仿宋"/>
          <w:b w:val="0"/>
          <w:bCs w:val="0"/>
          <w:spacing w:val="22"/>
          <w:sz w:val="32"/>
          <w:szCs w:val="32"/>
        </w:rPr>
        <w:t>经验是场长由我办派人兼任，不领取报酬，无私心，职代会决定芦苇场事务，让职工相对放心。</w:t>
      </w:r>
    </w:p>
    <w:p w14:paraId="0683A1C1">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after="0" w:afterLines="50" w:line="560" w:lineRule="exact"/>
        <w:ind w:left="0" w:firstLine="584" w:firstLineChars="200"/>
        <w:textAlignment w:val="baseline"/>
        <w:rPr>
          <w:rFonts w:hint="eastAsia" w:ascii="仿宋" w:hAnsi="仿宋" w:eastAsia="仿宋" w:cs="仿宋"/>
          <w:b w:val="0"/>
          <w:bCs w:val="0"/>
          <w:spacing w:val="-14"/>
          <w:sz w:val="32"/>
          <w:szCs w:val="32"/>
        </w:rPr>
      </w:pPr>
      <w:r>
        <w:rPr>
          <w:rFonts w:hint="eastAsia" w:ascii="仿宋" w:hAnsi="仿宋" w:eastAsia="仿宋" w:cs="仿宋"/>
          <w:b w:val="0"/>
          <w:bCs w:val="0"/>
          <w:spacing w:val="-14"/>
          <w:sz w:val="32"/>
          <w:szCs w:val="32"/>
        </w:rPr>
        <w:t>有关建议</w:t>
      </w:r>
    </w:p>
    <w:p w14:paraId="2C5EA5F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firstLine="584" w:firstLineChars="200"/>
        <w:textAlignment w:val="baseline"/>
        <w:rPr>
          <w:rFonts w:hint="eastAsia" w:ascii="仿宋" w:hAnsi="仿宋" w:eastAsia="仿宋" w:cs="仿宋"/>
          <w:b w:val="0"/>
          <w:bCs w:val="0"/>
          <w:spacing w:val="-14"/>
          <w:sz w:val="32"/>
          <w:szCs w:val="32"/>
          <w:lang w:eastAsia="zh-CN"/>
        </w:rPr>
      </w:pPr>
      <w:r>
        <w:rPr>
          <w:rFonts w:hint="eastAsia" w:ascii="仿宋" w:hAnsi="仿宋" w:eastAsia="仿宋" w:cs="仿宋"/>
          <w:b w:val="0"/>
          <w:bCs w:val="0"/>
          <w:spacing w:val="-14"/>
          <w:sz w:val="32"/>
          <w:szCs w:val="32"/>
          <w:lang w:eastAsia="zh-CN"/>
        </w:rPr>
        <w:t>无</w:t>
      </w:r>
    </w:p>
    <w:p w14:paraId="4333112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after="0" w:afterLines="50" w:line="560" w:lineRule="exact"/>
        <w:ind w:left="0" w:leftChars="0"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其他需要说明的问题</w:t>
      </w:r>
    </w:p>
    <w:p w14:paraId="7650335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leftChars="0" w:firstLine="596" w:firstLineChars="200"/>
        <w:textAlignment w:val="baseline"/>
        <w:rPr>
          <w:rFonts w:hint="eastAsia" w:ascii="仿宋" w:hAnsi="仿宋" w:eastAsia="仿宋" w:cs="仿宋"/>
          <w:b w:val="0"/>
          <w:bCs w:val="0"/>
          <w:spacing w:val="-11"/>
          <w:sz w:val="32"/>
          <w:szCs w:val="32"/>
          <w:lang w:eastAsia="zh-CN"/>
        </w:rPr>
      </w:pPr>
      <w:r>
        <w:rPr>
          <w:rFonts w:hint="eastAsia" w:ascii="仿宋" w:hAnsi="仿宋" w:eastAsia="仿宋" w:cs="仿宋"/>
          <w:b w:val="0"/>
          <w:bCs w:val="0"/>
          <w:spacing w:val="-11"/>
          <w:sz w:val="32"/>
          <w:szCs w:val="32"/>
          <w:lang w:eastAsia="zh-CN"/>
        </w:rPr>
        <w:t>无</w:t>
      </w:r>
    </w:p>
    <w:p w14:paraId="27512E1D">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汨罗市营田公共事务中心</w:t>
      </w:r>
    </w:p>
    <w:p w14:paraId="72E8EB8E">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14:paraId="3D7878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F7FAC3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45922D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019153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1C149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0357C5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FF0651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7D49B5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FBA99E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334E55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CC1CF4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30F8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838C8A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F2D3C6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40D3ED82">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09</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18</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5C9B16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7CB9DA2">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2177FEC">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3393C4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9E1BAA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90B4948">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14748128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8C37F5F">
          <w:pPr>
            <w:pStyle w:val="3"/>
            <w:ind w:firstLine="360"/>
            <w:jc w:val="left"/>
            <w:rPr>
              <w:rFonts w:asciiTheme="minorEastAsia" w:hAnsiTheme="minorEastAsia" w:eastAsiaTheme="minorEastAsia"/>
              <w:kern w:val="0"/>
              <w:lang w:eastAsia="zh-CN"/>
            </w:rPr>
          </w:pPr>
        </w:p>
      </w:sdtContent>
    </w:sdt>
    <w:p w14:paraId="69DF19DB">
      <w:pPr>
        <w:spacing w:line="240" w:lineRule="auto"/>
        <w:ind w:firstLine="880"/>
        <w:jc w:val="center"/>
        <w:rPr>
          <w:rFonts w:hint="eastAsia" w:ascii="方正小标宋简体" w:eastAsia="方正小标宋简体"/>
          <w:kern w:val="0"/>
          <w:sz w:val="44"/>
          <w:szCs w:val="44"/>
          <w:lang w:eastAsia="zh-CN"/>
        </w:rPr>
      </w:pPr>
    </w:p>
    <w:p w14:paraId="62C16123">
      <w:pPr>
        <w:spacing w:line="240" w:lineRule="auto"/>
        <w:ind w:firstLine="880"/>
        <w:jc w:val="center"/>
        <w:rPr>
          <w:rFonts w:hint="eastAsia" w:ascii="方正小标宋简体" w:eastAsia="方正小标宋简体"/>
          <w:kern w:val="0"/>
          <w:sz w:val="44"/>
          <w:szCs w:val="44"/>
          <w:lang w:eastAsia="zh-CN"/>
        </w:rPr>
      </w:pPr>
    </w:p>
    <w:p w14:paraId="0F653095">
      <w:pPr>
        <w:spacing w:line="240" w:lineRule="auto"/>
        <w:ind w:firstLine="880"/>
        <w:jc w:val="center"/>
        <w:rPr>
          <w:rFonts w:hint="eastAsia" w:ascii="方正小标宋简体" w:eastAsia="方正小标宋简体"/>
          <w:kern w:val="0"/>
          <w:sz w:val="44"/>
          <w:szCs w:val="44"/>
          <w:lang w:eastAsia="zh-CN"/>
        </w:rPr>
      </w:pPr>
    </w:p>
    <w:p w14:paraId="776738BC">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汨罗市营田公共事务中心</w:t>
      </w:r>
    </w:p>
    <w:p w14:paraId="4733B486">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14:paraId="59B26FB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1C715D7">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67521FD2">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211" w:line="500" w:lineRule="exact"/>
        <w:ind w:firstLine="640"/>
        <w:jc w:val="both"/>
        <w:textAlignment w:val="baseline"/>
        <w:outlineLvl w:val="9"/>
        <w:rPr>
          <w:rFonts w:hint="eastAsia"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 xml:space="preserve">部门(单位)基本情况  </w:t>
      </w:r>
    </w:p>
    <w:p w14:paraId="31BA56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1、全面宣传和贯彻执行党在农村的各项方针、政策，加强对农业和农村工作的领导。</w:t>
      </w:r>
    </w:p>
    <w:p w14:paraId="4BDC18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　　2、加强经济建设，研究制定全镇国民经济和社会发展的中、长期发展规划和年度计划，并组织实施。</w:t>
      </w:r>
    </w:p>
    <w:p w14:paraId="27BFA2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　　3、加强社会管理，抓好自身和所属党组织的思想、组织和作风建设。</w:t>
      </w:r>
    </w:p>
    <w:p w14:paraId="7FC69B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　　4、提供公共服务，坚持以经济建设为中心，大力发展农业、非公有制经济和第三产业，不断发展镇域经济。</w:t>
      </w:r>
    </w:p>
    <w:p w14:paraId="4B09BC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　　5、维护社会稳定，抓好全镇精神文明和民主法制建设。</w:t>
      </w:r>
    </w:p>
    <w:p w14:paraId="77ADD7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　　6、加强基层组织管理，抓好武装部、妇联、共青团等群众组织工作。</w:t>
      </w:r>
    </w:p>
    <w:p w14:paraId="58515A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　　7、抓好社会事业和乡村基础设施建设。</w:t>
      </w:r>
    </w:p>
    <w:p w14:paraId="11ACEF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0"/>
        <w:jc w:val="both"/>
        <w:textAlignment w:val="baseline"/>
        <w:outlineLvl w:val="9"/>
        <w:rPr>
          <w:rFonts w:hint="eastAsia" w:ascii="仿宋" w:hAnsi="仿宋" w:eastAsia="仿宋" w:cs="仿宋"/>
          <w:snapToGrid w:val="0"/>
          <w:color w:val="000000"/>
          <w:sz w:val="32"/>
          <w:szCs w:val="32"/>
          <w:lang w:val="en-US" w:eastAsia="zh-CN" w:bidi="ar-SA"/>
        </w:rPr>
      </w:pPr>
      <w:r>
        <w:rPr>
          <w:rFonts w:hint="eastAsia" w:ascii="仿宋" w:hAnsi="仿宋" w:eastAsia="仿宋" w:cs="仿宋"/>
          <w:i w:val="0"/>
          <w:caps w:val="0"/>
          <w:color w:val="666666"/>
          <w:spacing w:val="0"/>
          <w:sz w:val="32"/>
          <w:szCs w:val="32"/>
          <w:shd w:val="clear" w:fill="FFFFFF"/>
        </w:rPr>
        <w:t>　　8、办理上级人民党委、政府交办的其他事项。</w:t>
      </w:r>
    </w:p>
    <w:p w14:paraId="59FF702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二、一般公共预算支出情况</w:t>
      </w:r>
    </w:p>
    <w:p w14:paraId="321077B0">
      <w:pPr>
        <w:pStyle w:val="9"/>
        <w:keepNext w:val="0"/>
        <w:keepLines w:val="0"/>
        <w:pageBreakBefore w:val="0"/>
        <w:widowControl/>
        <w:kinsoku w:val="0"/>
        <w:wordWrap/>
        <w:overflowPunct/>
        <w:topLinePunct w:val="0"/>
        <w:autoSpaceDE w:val="0"/>
        <w:autoSpaceDN w:val="0"/>
        <w:bidi w:val="0"/>
        <w:adjustRightInd w:val="0"/>
        <w:snapToGrid w:val="0"/>
        <w:spacing w:line="500" w:lineRule="exact"/>
        <w:ind w:firstLine="643"/>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b/>
          <w:kern w:val="0"/>
          <w:sz w:val="32"/>
          <w:szCs w:val="32"/>
          <w:lang w:eastAsia="zh-CN"/>
        </w:rPr>
        <w:t>（一）</w:t>
      </w:r>
      <w:r>
        <w:rPr>
          <w:rFonts w:hint="eastAsia" w:ascii="仿宋" w:hAnsi="仿宋" w:eastAsia="仿宋" w:cs="仿宋"/>
          <w:kern w:val="0"/>
          <w:sz w:val="32"/>
          <w:szCs w:val="32"/>
          <w:lang w:eastAsia="zh-CN"/>
        </w:rPr>
        <w:t>基本支出情况</w:t>
      </w:r>
    </w:p>
    <w:p w14:paraId="4BDBFCB4">
      <w:pPr>
        <w:pStyle w:val="9"/>
        <w:keepNext w:val="0"/>
        <w:keepLines w:val="0"/>
        <w:pageBreakBefore w:val="0"/>
        <w:widowControl/>
        <w:kinsoku w:val="0"/>
        <w:wordWrap/>
        <w:overflowPunct/>
        <w:topLinePunct w:val="0"/>
        <w:autoSpaceDE w:val="0"/>
        <w:autoSpaceDN w:val="0"/>
        <w:bidi w:val="0"/>
        <w:adjustRightInd w:val="0"/>
        <w:snapToGrid w:val="0"/>
        <w:spacing w:line="500" w:lineRule="exact"/>
        <w:ind w:firstLine="643"/>
        <w:jc w:val="both"/>
        <w:textAlignment w:val="baseline"/>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本年度支出共计</w:t>
      </w:r>
      <w:r>
        <w:rPr>
          <w:rFonts w:hint="eastAsia" w:ascii="仿宋" w:hAnsi="仿宋" w:eastAsia="仿宋" w:cs="仿宋"/>
          <w:kern w:val="0"/>
          <w:sz w:val="32"/>
          <w:szCs w:val="32"/>
          <w:lang w:val="en-US" w:eastAsia="zh-CN"/>
        </w:rPr>
        <w:t>397.31万元，其中基本支出257.68万元，项目支出139.63万元。基本支出包括：人员经费182.07万元，公用经费75.6万元。人员经费包括：基本工资和津补贴支出98.81万元，奖金支出12.91万元，绩效工资13.2万元，养老保险支出21.08万元，医疗保险支出 15.6万元，其他社会保障支出2.74万元，住房公积金15.14万元，对个人和家庭的补助2.57万元；公用经费支出75.6万元包括：办公费10.42万元，印刷费6.99万元，水费2.55万元、电费4.14万元、差旅费2.16万元，培训费0.29万元，公务接待费0.67万元，咨询费2.2万元，印刷费7万元，维修费20.56万元，专用材料费4.37万元，劳务费0.6万元，委托业务费0.04万元，工会经费8.35万元，其他交通费12.27万元。</w:t>
      </w:r>
    </w:p>
    <w:p w14:paraId="3B9E0368">
      <w:pPr>
        <w:pStyle w:val="9"/>
        <w:keepNext w:val="0"/>
        <w:keepLines w:val="0"/>
        <w:pageBreakBefore w:val="0"/>
        <w:widowControl/>
        <w:numPr>
          <w:ilvl w:val="0"/>
          <w:numId w:val="5"/>
        </w:numPr>
        <w:kinsoku w:val="0"/>
        <w:wordWrap/>
        <w:overflowPunct/>
        <w:topLinePunct w:val="0"/>
        <w:autoSpaceDE w:val="0"/>
        <w:autoSpaceDN w:val="0"/>
        <w:bidi w:val="0"/>
        <w:adjustRightInd w:val="0"/>
        <w:snapToGrid w:val="0"/>
        <w:spacing w:line="500" w:lineRule="exact"/>
        <w:ind w:firstLine="643"/>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项目支出情况</w:t>
      </w:r>
    </w:p>
    <w:p w14:paraId="31711FF9">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jc w:val="both"/>
        <w:textAlignment w:val="baseline"/>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项目支出共计139.63万元，其中社区经费及防汛武装项目支出39.63万元，芦苇场补偿款100万元。</w:t>
      </w:r>
    </w:p>
    <w:p w14:paraId="4A6F505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00" w:lineRule="exact"/>
        <w:ind w:left="0" w:leftChars="0" w:firstLine="640" w:firstLineChars="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政府性基金预算支出情况</w:t>
      </w:r>
    </w:p>
    <w:p w14:paraId="71D261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640" w:leftChars="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无</w:t>
      </w:r>
    </w:p>
    <w:p w14:paraId="6721CF3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00" w:lineRule="exact"/>
        <w:ind w:left="0" w:leftChars="0" w:firstLine="640" w:firstLineChars="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国有资本经营预算支出情况</w:t>
      </w:r>
    </w:p>
    <w:p w14:paraId="55CF43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640" w:leftChars="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无</w:t>
      </w:r>
    </w:p>
    <w:p w14:paraId="3322B5BC">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00" w:lineRule="exact"/>
        <w:ind w:left="0" w:leftChars="0" w:firstLine="640" w:firstLineChars="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社会保险基金预算支出情况</w:t>
      </w:r>
    </w:p>
    <w:p w14:paraId="1E6ABA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640" w:leftChars="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无</w:t>
      </w:r>
    </w:p>
    <w:p w14:paraId="28B4D19C">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六、部门整体支出绩效情况</w:t>
      </w:r>
    </w:p>
    <w:p w14:paraId="54743C37">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本单位严格按照年初预算，以保工资、保民生、保运转为主要目标，在预算资金有限的情况下，使本单位有序运转。在资金使用上，厉行节约，根据有关财经制度，严格审批，使用好了每一笔资金。</w:t>
      </w:r>
    </w:p>
    <w:p w14:paraId="129AA2C8">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七、存在的问题及原因分析</w:t>
      </w:r>
    </w:p>
    <w:p w14:paraId="69E35EAF">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由于本单位辖区居民较多，面对的困难也很多，由于预算资金不足，有很多工作很难开展。</w:t>
      </w:r>
    </w:p>
    <w:p w14:paraId="44446216">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下一步改进措施</w:t>
      </w:r>
    </w:p>
    <w:p w14:paraId="6A5DD8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jc w:val="both"/>
        <w:textAlignment w:val="baseline"/>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将进一步做好本辖区的管理工作，使老百姓能够更好的享受现代化生活。想办法做好开渠引流工作。</w:t>
      </w:r>
    </w:p>
    <w:p w14:paraId="7FB12D77">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00" w:lineRule="exact"/>
        <w:ind w:left="0" w:leftChars="0"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部门整体支出绩效自评结果拟应用和公开情况</w:t>
      </w:r>
    </w:p>
    <w:p w14:paraId="340ACC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同意公开</w:t>
      </w:r>
    </w:p>
    <w:p w14:paraId="51E583CC">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00" w:lineRule="exact"/>
        <w:ind w:left="0" w:leftChars="0"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其他需要说明的情况</w:t>
      </w:r>
    </w:p>
    <w:p w14:paraId="6FA76E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无</w:t>
      </w:r>
    </w:p>
    <w:p w14:paraId="317019B6">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p>
    <w:p w14:paraId="4090757C">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报告需要以下附件：</w:t>
      </w:r>
    </w:p>
    <w:p w14:paraId="3F60A6B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1、部门整体支出绩效评价基础数据表</w:t>
      </w:r>
    </w:p>
    <w:p w14:paraId="229E5055">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2、部门整体支出绩效自评表</w:t>
      </w:r>
    </w:p>
    <w:p w14:paraId="0933F3A9">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3、项目支出绩效自评表（每个一级项目支出一张表）</w:t>
      </w:r>
    </w:p>
    <w:p w14:paraId="4959F66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4、政府性基金预算支出情况表</w:t>
      </w:r>
    </w:p>
    <w:p w14:paraId="6D4B128E">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5、国有资本经营预算支出情况表</w:t>
      </w:r>
    </w:p>
    <w:p w14:paraId="7449B7C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6、社会保险基金预算支出情况表</w:t>
      </w:r>
    </w:p>
    <w:p w14:paraId="62CB2F16">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outlineLvl w:val="9"/>
        <w:rPr>
          <w:rFonts w:hint="eastAsia" w:ascii="仿宋" w:hAnsi="仿宋" w:eastAsia="仿宋" w:cs="仿宋"/>
          <w:kern w:val="0"/>
          <w:sz w:val="32"/>
          <w:szCs w:val="32"/>
          <w:lang w:eastAsia="zh-CN"/>
        </w:rPr>
      </w:pPr>
    </w:p>
    <w:p w14:paraId="429E44E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560" w:lineRule="exact"/>
        <w:ind w:left="0" w:leftChars="0" w:firstLine="596" w:firstLineChars="200"/>
        <w:textAlignment w:val="baseline"/>
        <w:rPr>
          <w:rFonts w:hint="eastAsia" w:ascii="仿宋" w:hAnsi="仿宋" w:eastAsia="仿宋" w:cs="仿宋"/>
          <w:b w:val="0"/>
          <w:bCs w:val="0"/>
          <w:spacing w:val="-11"/>
          <w:sz w:val="32"/>
          <w:szCs w:val="32"/>
          <w:lang w:eastAsia="zh-CN"/>
        </w:rPr>
      </w:pPr>
    </w:p>
    <w:p w14:paraId="5FBADF4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4F188">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89B26">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3DB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347F0"/>
    <w:multiLevelType w:val="singleLevel"/>
    <w:tmpl w:val="8BF347F0"/>
    <w:lvl w:ilvl="0" w:tentative="0">
      <w:start w:val="8"/>
      <w:numFmt w:val="chineseCounting"/>
      <w:suff w:val="nothing"/>
      <w:lvlText w:val="%1、"/>
      <w:lvlJc w:val="left"/>
      <w:rPr>
        <w:rFonts w:hint="eastAsia"/>
      </w:rPr>
    </w:lvl>
  </w:abstractNum>
  <w:abstractNum w:abstractNumId="1">
    <w:nsid w:val="A393F031"/>
    <w:multiLevelType w:val="singleLevel"/>
    <w:tmpl w:val="A393F031"/>
    <w:lvl w:ilvl="0" w:tentative="0">
      <w:start w:val="1"/>
      <w:numFmt w:val="chineseCounting"/>
      <w:suff w:val="nothing"/>
      <w:lvlText w:val="%1、"/>
      <w:lvlJc w:val="left"/>
      <w:rPr>
        <w:rFonts w:hint="eastAsia"/>
      </w:rPr>
    </w:lvl>
  </w:abstractNum>
  <w:abstractNum w:abstractNumId="2">
    <w:nsid w:val="FBD07CC1"/>
    <w:multiLevelType w:val="singleLevel"/>
    <w:tmpl w:val="FBD07CC1"/>
    <w:lvl w:ilvl="0" w:tentative="0">
      <w:start w:val="6"/>
      <w:numFmt w:val="chineseCounting"/>
      <w:suff w:val="nothing"/>
      <w:lvlText w:val="%1、"/>
      <w:lvlJc w:val="left"/>
      <w:rPr>
        <w:rFonts w:hint="eastAsia"/>
      </w:rPr>
    </w:lvl>
  </w:abstractNum>
  <w:abstractNum w:abstractNumId="3">
    <w:nsid w:val="3B45847B"/>
    <w:multiLevelType w:val="singleLevel"/>
    <w:tmpl w:val="3B45847B"/>
    <w:lvl w:ilvl="0" w:tentative="0">
      <w:start w:val="1"/>
      <w:numFmt w:val="chineseCounting"/>
      <w:lvlText w:val="(%1)"/>
      <w:lvlJc w:val="left"/>
      <w:pPr>
        <w:tabs>
          <w:tab w:val="left" w:pos="312"/>
        </w:tabs>
      </w:pPr>
      <w:rPr>
        <w:rFonts w:hint="eastAsia"/>
      </w:rPr>
    </w:lvl>
  </w:abstractNum>
  <w:abstractNum w:abstractNumId="4">
    <w:nsid w:val="6A77FE4D"/>
    <w:multiLevelType w:val="singleLevel"/>
    <w:tmpl w:val="6A77FE4D"/>
    <w:lvl w:ilvl="0" w:tentative="0">
      <w:start w:val="2"/>
      <w:numFmt w:val="chineseCounting"/>
      <w:suff w:val="nothing"/>
      <w:lvlText w:val="（%1）"/>
      <w:lvlJc w:val="left"/>
      <w:rPr>
        <w:rFonts w:hint="eastAsia"/>
      </w:rPr>
    </w:lvl>
  </w:abstractNum>
  <w:abstractNum w:abstractNumId="5">
    <w:nsid w:val="75732E69"/>
    <w:multiLevelType w:val="singleLevel"/>
    <w:tmpl w:val="75732E69"/>
    <w:lvl w:ilvl="0" w:tentative="0">
      <w:start w:val="2"/>
      <w:numFmt w:val="chineseCounting"/>
      <w:lvlText w:val="(%1)"/>
      <w:lvlJc w:val="left"/>
      <w:pPr>
        <w:tabs>
          <w:tab w:val="left" w:pos="312"/>
        </w:tabs>
      </w:pPr>
      <w:rPr>
        <w:rFonts w:hint="eastAsia"/>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F6AA0"/>
    <w:rsid w:val="05070877"/>
    <w:rsid w:val="05CC06CE"/>
    <w:rsid w:val="0C3B4FD9"/>
    <w:rsid w:val="110E5084"/>
    <w:rsid w:val="159E585A"/>
    <w:rsid w:val="1FC4472D"/>
    <w:rsid w:val="20253467"/>
    <w:rsid w:val="2AD51A4C"/>
    <w:rsid w:val="2E857DAE"/>
    <w:rsid w:val="31F345C4"/>
    <w:rsid w:val="32246346"/>
    <w:rsid w:val="33EA13E4"/>
    <w:rsid w:val="35B948F8"/>
    <w:rsid w:val="3709433D"/>
    <w:rsid w:val="387F629D"/>
    <w:rsid w:val="388E35B0"/>
    <w:rsid w:val="3DAA7A1A"/>
    <w:rsid w:val="3F631903"/>
    <w:rsid w:val="44D43AC2"/>
    <w:rsid w:val="47AF6AA0"/>
    <w:rsid w:val="49622556"/>
    <w:rsid w:val="4C8E75EA"/>
    <w:rsid w:val="508E193A"/>
    <w:rsid w:val="55865073"/>
    <w:rsid w:val="5D235A5C"/>
    <w:rsid w:val="5EA538C0"/>
    <w:rsid w:val="6A8F1B38"/>
    <w:rsid w:val="6ECA1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7"/>
      <w:szCs w:val="37"/>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Table Text"/>
    <w:basedOn w:val="1"/>
    <w:semiHidden/>
    <w:qFormat/>
    <w:uiPriority w:val="0"/>
    <w:rPr>
      <w:rFonts w:ascii="Arial" w:hAnsi="Arial" w:eastAsia="Arial" w:cs="Arial"/>
      <w:sz w:val="21"/>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4159</Words>
  <Characters>4660</Characters>
  <Lines>0</Lines>
  <Paragraphs>0</Paragraphs>
  <TotalTime>5</TotalTime>
  <ScaleCrop>false</ScaleCrop>
  <LinksUpToDate>false</LinksUpToDate>
  <CharactersWithSpaces>4857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2024-06-03T01:26:00Z</dcterms:created>
  <dc:creator>小河</dc:creator>
  <cp:lastModifiedBy>Administrator</cp:lastModifiedBy>
  <dcterms:modified xsi:type="dcterms:W3CDTF">2025-09-21T06:44:30Z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eyJoZGlkIjoiOTNhMTM4YTdkYjE0OTUxZTVjNzJmZTIyM2ExZmE3YTkifQ==</vt:lpwstr>
  </property>
  <property fmtid="{D5CDD505-2E9C-101B-9397-08002B2CF9AE}" pid="4" name="ICV">
    <vt:lpwstr>7C48BE19C5DC415CB2AC7F41609ACAFD_12</vt:lpwstr>
  </property>
</Properties>
</file>