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hint="default" w:ascii="Times New Roman" w:hAnsi="Times New Roman" w:eastAsia="仿宋_GB2312" w:cs="Times New Roman"/>
          <w:bCs/>
          <w:spacing w:val="8"/>
          <w:kern w:val="0"/>
          <w:sz w:val="30"/>
          <w:szCs w:val="30"/>
          <w:lang w:eastAsia="zh-CN"/>
        </w:rPr>
      </w:pPr>
      <w:r>
        <w:rPr>
          <w:rFonts w:hint="default" w:ascii="Times New Roman" w:hAnsi="Times New Roman" w:eastAsia="仿宋_GB2312" w:cs="Times New Roman"/>
          <w:bCs/>
          <w:spacing w:val="8"/>
          <w:kern w:val="0"/>
          <w:sz w:val="30"/>
          <w:szCs w:val="30"/>
          <w:lang w:eastAsia="zh-CN"/>
        </w:rPr>
        <w:t>附件1</w:t>
      </w:r>
    </w:p>
    <w:p w14:paraId="4FD06573">
      <w:pPr>
        <w:spacing w:line="560" w:lineRule="exact"/>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年度部门整体支出绩效评价基础</w:t>
      </w:r>
    </w:p>
    <w:p w14:paraId="5EFDC095">
      <w:pPr>
        <w:spacing w:line="560" w:lineRule="exact"/>
        <w:ind w:firstLine="896"/>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bCs/>
          <w:spacing w:val="8"/>
          <w:kern w:val="0"/>
          <w:sz w:val="44"/>
          <w:szCs w:val="44"/>
          <w:lang w:eastAsia="zh-CN"/>
        </w:rPr>
        <w:t>数据表</w:t>
      </w:r>
    </w:p>
    <w:p w14:paraId="0DEDA5D4">
      <w:pPr>
        <w:spacing w:line="177" w:lineRule="exact"/>
        <w:ind w:firstLine="420"/>
        <w:jc w:val="left"/>
        <w:rPr>
          <w:rFonts w:hint="default" w:ascii="Times New Roman" w:hAnsi="Times New Roman" w:cs="Times New Roman"/>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w:t>
            </w:r>
            <w:r>
              <w:rPr>
                <w:rFonts w:hint="default" w:ascii="Times New Roman" w:hAnsi="Times New Roman" w:eastAsia="仿宋_GB2312" w:cs="Times New Roman"/>
                <w:kern w:val="0"/>
              </w:rPr>
              <w:t>(</w:t>
            </w:r>
            <w:r>
              <w:rPr>
                <w:rFonts w:hint="default" w:ascii="Times New Roman" w:hAnsi="Times New Roman" w:eastAsia="仿宋_GB2312" w:cs="Times New Roman"/>
                <w:kern w:val="0"/>
              </w:rPr>
              <w:t>人</w:t>
            </w:r>
            <w:r>
              <w:rPr>
                <w:rFonts w:hint="default" w:ascii="Times New Roman" w:hAnsi="Times New Roman" w:eastAsia="仿宋_GB2312" w:cs="Times New Roman"/>
                <w:kern w:val="0"/>
              </w:rPr>
              <w:t>)</w:t>
            </w:r>
          </w:p>
        </w:tc>
        <w:tc>
          <w:tcPr>
            <w:tcW w:w="2116" w:type="dxa"/>
            <w:gridSpan w:val="2"/>
            <w:vAlign w:val="center"/>
          </w:tcPr>
          <w:p w14:paraId="6561653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编制数</w:t>
            </w:r>
          </w:p>
        </w:tc>
        <w:tc>
          <w:tcPr>
            <w:tcW w:w="2039" w:type="dxa"/>
            <w:gridSpan w:val="2"/>
            <w:vAlign w:val="center"/>
          </w:tcPr>
          <w:p w14:paraId="6A93D77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4</w:t>
            </w:r>
            <w:r>
              <w:rPr>
                <w:rFonts w:hint="default" w:ascii="Times New Roman" w:hAnsi="Times New Roman" w:eastAsia="仿宋_GB2312" w:cs="Times New Roman"/>
                <w:kern w:val="0"/>
              </w:rPr>
              <w:t>年实际在职</w:t>
            </w:r>
          </w:p>
          <w:p w14:paraId="620B89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人数</w:t>
            </w:r>
          </w:p>
        </w:tc>
        <w:tc>
          <w:tcPr>
            <w:tcW w:w="1983" w:type="dxa"/>
            <w:gridSpan w:val="2"/>
            <w:vAlign w:val="center"/>
          </w:tcPr>
          <w:p w14:paraId="256D162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hint="default" w:ascii="Times New Roman" w:hAnsi="Times New Roman" w:eastAsia="仿宋_GB2312" w:cs="Times New Roman"/>
                <w:kern w:val="0"/>
              </w:rPr>
            </w:pPr>
          </w:p>
        </w:tc>
        <w:tc>
          <w:tcPr>
            <w:tcW w:w="2116" w:type="dxa"/>
            <w:gridSpan w:val="2"/>
            <w:vAlign w:val="center"/>
          </w:tcPr>
          <w:p w14:paraId="4056B26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2039" w:type="dxa"/>
            <w:gridSpan w:val="2"/>
            <w:vAlign w:val="center"/>
          </w:tcPr>
          <w:p w14:paraId="1D47B169">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w:t>
            </w:r>
            <w:r>
              <w:rPr>
                <w:rFonts w:hint="eastAsia" w:ascii="Times New Roman" w:hAnsi="Times New Roman" w:eastAsia="宋体" w:cs="Times New Roman"/>
                <w:i w:val="0"/>
                <w:iCs w:val="0"/>
                <w:snapToGrid w:val="0"/>
                <w:color w:val="000000"/>
                <w:kern w:val="0"/>
                <w:sz w:val="18"/>
                <w:szCs w:val="18"/>
                <w:u w:val="none"/>
                <w:lang w:val="en-US" w:eastAsia="zh-CN" w:bidi="ar"/>
              </w:rPr>
              <w:t>5</w:t>
            </w:r>
          </w:p>
        </w:tc>
        <w:tc>
          <w:tcPr>
            <w:tcW w:w="1983" w:type="dxa"/>
            <w:gridSpan w:val="2"/>
            <w:vAlign w:val="center"/>
          </w:tcPr>
          <w:p w14:paraId="06F2846E">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w:t>
            </w:r>
            <w:r>
              <w:rPr>
                <w:rFonts w:hint="eastAsia" w:ascii="Times New Roman" w:hAnsi="Times New Roman" w:eastAsia="宋体" w:cs="Times New Roman"/>
                <w:i w:val="0"/>
                <w:iCs w:val="0"/>
                <w:snapToGrid w:val="0"/>
                <w:color w:val="000000"/>
                <w:kern w:val="0"/>
                <w:sz w:val="18"/>
                <w:szCs w:val="18"/>
                <w:u w:val="none"/>
                <w:lang w:val="en-US" w:eastAsia="zh-CN" w:bidi="ar"/>
              </w:rPr>
              <w:t>2.92</w:t>
            </w:r>
            <w:r>
              <w:rPr>
                <w:rFonts w:hint="default" w:ascii="Times New Roman" w:hAnsi="Times New Roman" w:eastAsia="宋体" w:cs="Times New Roman"/>
                <w:i w:val="0"/>
                <w:iCs w:val="0"/>
                <w:snapToGrid w:val="0"/>
                <w:color w:val="000000"/>
                <w:kern w:val="0"/>
                <w:sz w:val="18"/>
                <w:szCs w:val="18"/>
                <w:u w:val="none"/>
                <w:lang w:val="en-US" w:eastAsia="zh-CN" w:bidi="ar"/>
              </w:rPr>
              <w:t>%</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w:t>
            </w:r>
            <w:r>
              <w:rPr>
                <w:rFonts w:hint="default" w:ascii="Times New Roman" w:hAnsi="Times New Roman" w:eastAsia="仿宋_GB2312" w:cs="Times New Roman"/>
                <w:kern w:val="0"/>
              </w:rPr>
              <w:t>(</w:t>
            </w:r>
            <w:r>
              <w:rPr>
                <w:rFonts w:hint="default" w:ascii="Times New Roman" w:hAnsi="Times New Roman" w:eastAsia="仿宋_GB2312" w:cs="Times New Roman"/>
                <w:kern w:val="0"/>
              </w:rPr>
              <w:t>万元</w:t>
            </w:r>
            <w:r>
              <w:rPr>
                <w:rFonts w:hint="default" w:ascii="Times New Roman" w:hAnsi="Times New Roman" w:eastAsia="仿宋_GB2312" w:cs="Times New Roman"/>
                <w:kern w:val="0"/>
              </w:rPr>
              <w:t>)</w:t>
            </w:r>
          </w:p>
        </w:tc>
        <w:tc>
          <w:tcPr>
            <w:tcW w:w="2116" w:type="dxa"/>
            <w:gridSpan w:val="2"/>
            <w:vAlign w:val="center"/>
          </w:tcPr>
          <w:p w14:paraId="3559BBE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年决算数</w:t>
            </w:r>
          </w:p>
        </w:tc>
        <w:tc>
          <w:tcPr>
            <w:tcW w:w="2039" w:type="dxa"/>
            <w:gridSpan w:val="2"/>
            <w:vAlign w:val="center"/>
          </w:tcPr>
          <w:p w14:paraId="5DBAAEE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4</w:t>
            </w:r>
            <w:r>
              <w:rPr>
                <w:rFonts w:hint="default" w:ascii="Times New Roman" w:hAnsi="Times New Roman" w:eastAsia="仿宋_GB2312" w:cs="Times New Roman"/>
                <w:kern w:val="0"/>
              </w:rPr>
              <w:t>年预算数</w:t>
            </w:r>
          </w:p>
        </w:tc>
        <w:tc>
          <w:tcPr>
            <w:tcW w:w="1983" w:type="dxa"/>
            <w:gridSpan w:val="2"/>
            <w:vAlign w:val="center"/>
          </w:tcPr>
          <w:p w14:paraId="284567B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4</w:t>
            </w:r>
            <w:r>
              <w:rPr>
                <w:rFonts w:hint="default" w:ascii="Times New Roman" w:hAnsi="Times New Roman" w:eastAsia="仿宋_GB2312" w:cs="Times New Roman"/>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三公</w:t>
            </w: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经费</w:t>
            </w:r>
          </w:p>
        </w:tc>
        <w:tc>
          <w:tcPr>
            <w:tcW w:w="2116" w:type="dxa"/>
            <w:gridSpan w:val="2"/>
            <w:vAlign w:val="center"/>
          </w:tcPr>
          <w:p w14:paraId="1C1EF02E">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3.39</w:t>
            </w:r>
          </w:p>
        </w:tc>
        <w:tc>
          <w:tcPr>
            <w:tcW w:w="2039" w:type="dxa"/>
            <w:gridSpan w:val="2"/>
            <w:vAlign w:val="center"/>
          </w:tcPr>
          <w:p w14:paraId="1D6514E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983" w:type="dxa"/>
            <w:gridSpan w:val="2"/>
            <w:vAlign w:val="center"/>
          </w:tcPr>
          <w:p w14:paraId="7DFA6482">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0.46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w:t>
            </w:r>
            <w:r>
              <w:rPr>
                <w:rFonts w:hint="default" w:ascii="Times New Roman" w:hAnsi="Times New Roman" w:eastAsia="仿宋_GB2312" w:cs="Times New Roman"/>
                <w:kern w:val="0"/>
                <w:lang w:eastAsia="zh-CN"/>
              </w:rPr>
              <w:t>、公务用车购置和维护经费</w:t>
            </w:r>
          </w:p>
        </w:tc>
        <w:tc>
          <w:tcPr>
            <w:tcW w:w="2116" w:type="dxa"/>
            <w:gridSpan w:val="2"/>
            <w:vAlign w:val="center"/>
          </w:tcPr>
          <w:p w14:paraId="2BB3E60E">
            <w:pPr>
              <w:keepNext w:val="0"/>
              <w:keepLines w:val="0"/>
              <w:widowControl/>
              <w:suppressLineNumbers w:val="0"/>
              <w:jc w:val="center"/>
              <w:textAlignment w:val="center"/>
              <w:rPr>
                <w:rFonts w:hint="default" w:ascii="Times New Roman" w:hAnsi="Times New Roman" w:eastAsia="仿宋_GB2312" w:cs="Times New Roman"/>
                <w:kern w:val="0"/>
                <w:lang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7474BB6E">
            <w:pPr>
              <w:keepNext w:val="0"/>
              <w:keepLines w:val="0"/>
              <w:widowControl/>
              <w:suppressLineNumbers w:val="0"/>
              <w:jc w:val="center"/>
              <w:textAlignment w:val="center"/>
              <w:rPr>
                <w:rFonts w:hint="default" w:ascii="Times New Roman" w:hAnsi="Times New Roman" w:eastAsia="仿宋_GB2312" w:cs="Times New Roman"/>
                <w:kern w:val="0"/>
                <w:lang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71BD7494">
            <w:pPr>
              <w:keepNext w:val="0"/>
              <w:keepLines w:val="0"/>
              <w:widowControl/>
              <w:suppressLineNumbers w:val="0"/>
              <w:jc w:val="center"/>
              <w:textAlignment w:val="center"/>
              <w:rPr>
                <w:rFonts w:hint="default" w:ascii="Times New Roman" w:hAnsi="Times New Roman" w:eastAsia="仿宋_GB2312" w:cs="Times New Roman"/>
                <w:kern w:val="0"/>
                <w:lang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其中：公车购置</w:t>
            </w:r>
          </w:p>
        </w:tc>
        <w:tc>
          <w:tcPr>
            <w:tcW w:w="2116" w:type="dxa"/>
            <w:gridSpan w:val="2"/>
            <w:vAlign w:val="center"/>
          </w:tcPr>
          <w:p w14:paraId="31BDC46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79420B7F">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0A161583">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 xml:space="preserve">     </w:t>
            </w:r>
            <w:r>
              <w:rPr>
                <w:rFonts w:hint="default" w:ascii="Times New Roman" w:hAnsi="Times New Roman" w:eastAsia="仿宋_GB2312" w:cs="Times New Roman"/>
                <w:kern w:val="0"/>
              </w:rPr>
              <w:t>公车运行维护</w:t>
            </w:r>
          </w:p>
        </w:tc>
        <w:tc>
          <w:tcPr>
            <w:tcW w:w="2116" w:type="dxa"/>
            <w:gridSpan w:val="2"/>
            <w:vAlign w:val="center"/>
          </w:tcPr>
          <w:p w14:paraId="6581D34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4D0A1ED9">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5A740743">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2</w:t>
            </w:r>
            <w:r>
              <w:rPr>
                <w:rFonts w:hint="default" w:ascii="Times New Roman" w:hAnsi="Times New Roman" w:eastAsia="仿宋_GB2312" w:cs="Times New Roman"/>
                <w:kern w:val="0"/>
              </w:rPr>
              <w:t>、出国经费</w:t>
            </w:r>
          </w:p>
        </w:tc>
        <w:tc>
          <w:tcPr>
            <w:tcW w:w="2116" w:type="dxa"/>
            <w:gridSpan w:val="2"/>
            <w:vAlign w:val="center"/>
          </w:tcPr>
          <w:p w14:paraId="6F82C849">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402D38BC">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0229920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3</w:t>
            </w:r>
            <w:r>
              <w:rPr>
                <w:rFonts w:hint="default" w:ascii="Times New Roman" w:hAnsi="Times New Roman" w:eastAsia="仿宋_GB2312" w:cs="Times New Roman"/>
                <w:kern w:val="0"/>
              </w:rPr>
              <w:t>、公务接待</w:t>
            </w:r>
          </w:p>
        </w:tc>
        <w:tc>
          <w:tcPr>
            <w:tcW w:w="2116" w:type="dxa"/>
            <w:gridSpan w:val="2"/>
            <w:vAlign w:val="center"/>
          </w:tcPr>
          <w:p w14:paraId="23AA2EC5">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3.39</w:t>
            </w:r>
          </w:p>
        </w:tc>
        <w:tc>
          <w:tcPr>
            <w:tcW w:w="2039" w:type="dxa"/>
            <w:gridSpan w:val="2"/>
            <w:vAlign w:val="center"/>
          </w:tcPr>
          <w:p w14:paraId="672289A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983" w:type="dxa"/>
            <w:gridSpan w:val="2"/>
            <w:vAlign w:val="center"/>
          </w:tcPr>
          <w:p w14:paraId="7985B411">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0.46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116" w:type="dxa"/>
            <w:gridSpan w:val="2"/>
            <w:vAlign w:val="center"/>
          </w:tcPr>
          <w:p w14:paraId="6B7C6FF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164.9</w:t>
            </w:r>
          </w:p>
        </w:tc>
        <w:tc>
          <w:tcPr>
            <w:tcW w:w="2039" w:type="dxa"/>
            <w:gridSpan w:val="2"/>
            <w:vAlign w:val="center"/>
          </w:tcPr>
          <w:p w14:paraId="56A401C1">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179.6</w:t>
            </w:r>
          </w:p>
        </w:tc>
        <w:tc>
          <w:tcPr>
            <w:tcW w:w="1983" w:type="dxa"/>
            <w:gridSpan w:val="2"/>
            <w:vAlign w:val="center"/>
          </w:tcPr>
          <w:p w14:paraId="7E496EB6">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175.63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1</w:t>
            </w:r>
            <w:r>
              <w:rPr>
                <w:rFonts w:hint="default" w:ascii="Times New Roman" w:hAnsi="Times New Roman" w:eastAsia="仿宋_GB2312" w:cs="Times New Roman"/>
                <w:kern w:val="0"/>
              </w:rPr>
              <w:t>、业务工作经费</w:t>
            </w:r>
          </w:p>
        </w:tc>
        <w:tc>
          <w:tcPr>
            <w:tcW w:w="2116" w:type="dxa"/>
            <w:gridSpan w:val="2"/>
            <w:vAlign w:val="center"/>
          </w:tcPr>
          <w:p w14:paraId="5C6C607C">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164.9</w:t>
            </w:r>
          </w:p>
        </w:tc>
        <w:tc>
          <w:tcPr>
            <w:tcW w:w="2039" w:type="dxa"/>
            <w:gridSpan w:val="2"/>
            <w:vAlign w:val="center"/>
          </w:tcPr>
          <w:p w14:paraId="142DDA3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179.6</w:t>
            </w:r>
          </w:p>
        </w:tc>
        <w:tc>
          <w:tcPr>
            <w:tcW w:w="1983" w:type="dxa"/>
            <w:gridSpan w:val="2"/>
            <w:vAlign w:val="center"/>
          </w:tcPr>
          <w:p w14:paraId="2E8DC00D">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175.63</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2</w:t>
            </w:r>
            <w:r>
              <w:rPr>
                <w:rFonts w:hint="default" w:ascii="Times New Roman" w:hAnsi="Times New Roman" w:eastAsia="仿宋_GB2312" w:cs="Times New Roman"/>
                <w:kern w:val="0"/>
              </w:rPr>
              <w:t>、运行维护经费</w:t>
            </w:r>
          </w:p>
        </w:tc>
        <w:tc>
          <w:tcPr>
            <w:tcW w:w="2116" w:type="dxa"/>
            <w:gridSpan w:val="2"/>
            <w:vAlign w:val="center"/>
          </w:tcPr>
          <w:p w14:paraId="7757DF50">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31C696EB">
            <w:pPr>
              <w:spacing w:line="240" w:lineRule="auto"/>
              <w:ind w:firstLine="420"/>
              <w:jc w:val="center"/>
              <w:rPr>
                <w:rFonts w:hint="default" w:ascii="Times New Roman" w:hAnsi="Times New Roman" w:eastAsia="仿宋_GB2312" w:cs="Times New Roman"/>
                <w:kern w:val="0"/>
              </w:rPr>
            </w:pPr>
          </w:p>
        </w:tc>
        <w:tc>
          <w:tcPr>
            <w:tcW w:w="1983" w:type="dxa"/>
            <w:gridSpan w:val="2"/>
            <w:vAlign w:val="center"/>
          </w:tcPr>
          <w:p w14:paraId="1F7D72B8">
            <w:pPr>
              <w:spacing w:line="240" w:lineRule="auto"/>
              <w:ind w:firstLine="420"/>
              <w:jc w:val="center"/>
              <w:rPr>
                <w:rFonts w:hint="default" w:ascii="Times New Roman" w:hAnsi="Times New Roman" w:eastAsia="仿宋_GB2312" w:cs="Times New Roman"/>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3</w:t>
            </w:r>
            <w:r>
              <w:rPr>
                <w:rFonts w:hint="default" w:ascii="Times New Roman" w:hAnsi="Times New Roman" w:eastAsia="仿宋_GB2312" w:cs="Times New Roman"/>
                <w:kern w:val="0"/>
                <w:lang w:eastAsia="zh-CN"/>
              </w:rPr>
              <w:t>、县级专项资金</w:t>
            </w:r>
          </w:p>
          <w:p w14:paraId="07481D13">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w:t>
            </w:r>
            <w:r>
              <w:rPr>
                <w:rFonts w:hint="default" w:ascii="Times New Roman" w:hAnsi="Times New Roman" w:eastAsia="仿宋_GB2312" w:cs="Times New Roman"/>
                <w:kern w:val="0"/>
                <w:lang w:eastAsia="zh-CN"/>
              </w:rPr>
              <w:t>一个专项一行</w:t>
            </w:r>
            <w:r>
              <w:rPr>
                <w:rFonts w:hint="default" w:ascii="Times New Roman" w:hAnsi="Times New Roman" w:eastAsia="仿宋_GB2312" w:cs="Times New Roman"/>
                <w:kern w:val="0"/>
                <w:lang w:eastAsia="zh-CN"/>
              </w:rPr>
              <w:t>)</w:t>
            </w:r>
          </w:p>
        </w:tc>
        <w:tc>
          <w:tcPr>
            <w:tcW w:w="2116" w:type="dxa"/>
            <w:gridSpan w:val="2"/>
            <w:vAlign w:val="center"/>
          </w:tcPr>
          <w:p w14:paraId="482AEA10">
            <w:pPr>
              <w:spacing w:line="240" w:lineRule="auto"/>
              <w:ind w:firstLine="420"/>
              <w:jc w:val="center"/>
              <w:rPr>
                <w:rFonts w:hint="default" w:ascii="Times New Roman" w:hAnsi="Times New Roman" w:eastAsia="仿宋_GB2312" w:cs="Times New Roman"/>
                <w:kern w:val="0"/>
                <w:lang w:eastAsia="zh-CN"/>
              </w:rPr>
            </w:pPr>
          </w:p>
        </w:tc>
        <w:tc>
          <w:tcPr>
            <w:tcW w:w="2039" w:type="dxa"/>
            <w:gridSpan w:val="2"/>
            <w:vAlign w:val="center"/>
          </w:tcPr>
          <w:p w14:paraId="18F75CDE">
            <w:pPr>
              <w:spacing w:line="240" w:lineRule="auto"/>
              <w:ind w:firstLine="420"/>
              <w:jc w:val="center"/>
              <w:rPr>
                <w:rFonts w:hint="default" w:ascii="Times New Roman" w:hAnsi="Times New Roman" w:eastAsia="仿宋_GB2312" w:cs="Times New Roman"/>
                <w:kern w:val="0"/>
                <w:lang w:eastAsia="zh-CN"/>
              </w:rPr>
            </w:pPr>
          </w:p>
        </w:tc>
        <w:tc>
          <w:tcPr>
            <w:tcW w:w="1983" w:type="dxa"/>
            <w:gridSpan w:val="2"/>
            <w:vAlign w:val="center"/>
          </w:tcPr>
          <w:p w14:paraId="4D19413F">
            <w:pPr>
              <w:spacing w:line="240" w:lineRule="auto"/>
              <w:ind w:firstLine="420"/>
              <w:jc w:val="center"/>
              <w:rPr>
                <w:rFonts w:hint="default" w:ascii="Times New Roman" w:hAnsi="Times New Roman" w:eastAsia="仿宋_GB2312" w:cs="Times New Roman"/>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116" w:type="dxa"/>
            <w:gridSpan w:val="2"/>
            <w:vAlign w:val="center"/>
          </w:tcPr>
          <w:p w14:paraId="4A5B86CE">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215.25</w:t>
            </w:r>
          </w:p>
        </w:tc>
        <w:tc>
          <w:tcPr>
            <w:tcW w:w="2039" w:type="dxa"/>
            <w:gridSpan w:val="2"/>
            <w:vAlign w:val="center"/>
          </w:tcPr>
          <w:p w14:paraId="050E075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92.13</w:t>
            </w:r>
          </w:p>
        </w:tc>
        <w:tc>
          <w:tcPr>
            <w:tcW w:w="1983" w:type="dxa"/>
            <w:gridSpan w:val="2"/>
            <w:vAlign w:val="center"/>
          </w:tcPr>
          <w:p w14:paraId="7357305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149.28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其中：办公经费</w:t>
            </w:r>
          </w:p>
        </w:tc>
        <w:tc>
          <w:tcPr>
            <w:tcW w:w="2116" w:type="dxa"/>
            <w:gridSpan w:val="2"/>
            <w:vAlign w:val="center"/>
          </w:tcPr>
          <w:p w14:paraId="2C631A9B">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22.1</w:t>
            </w:r>
          </w:p>
        </w:tc>
        <w:tc>
          <w:tcPr>
            <w:tcW w:w="2039" w:type="dxa"/>
            <w:gridSpan w:val="2"/>
            <w:vAlign w:val="center"/>
          </w:tcPr>
          <w:p w14:paraId="7BB02F1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1983" w:type="dxa"/>
            <w:gridSpan w:val="2"/>
            <w:vAlign w:val="center"/>
          </w:tcPr>
          <w:p w14:paraId="087A3549">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14.02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 xml:space="preserve">   </w:t>
            </w:r>
            <w:r>
              <w:rPr>
                <w:rFonts w:hint="default" w:ascii="Times New Roman" w:hAnsi="Times New Roman" w:eastAsia="仿宋_GB2312" w:cs="Times New Roman"/>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12.1</w:t>
            </w:r>
          </w:p>
        </w:tc>
        <w:tc>
          <w:tcPr>
            <w:tcW w:w="2039" w:type="dxa"/>
            <w:gridSpan w:val="2"/>
            <w:vAlign w:val="center"/>
          </w:tcPr>
          <w:p w14:paraId="31E21FE8">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7.5</w:t>
            </w:r>
          </w:p>
        </w:tc>
        <w:tc>
          <w:tcPr>
            <w:tcW w:w="1983" w:type="dxa"/>
            <w:gridSpan w:val="2"/>
            <w:vAlign w:val="center"/>
          </w:tcPr>
          <w:p w14:paraId="4FD74531">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6.37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会议费、培训费</w:t>
            </w:r>
          </w:p>
        </w:tc>
        <w:tc>
          <w:tcPr>
            <w:tcW w:w="2116" w:type="dxa"/>
            <w:gridSpan w:val="2"/>
            <w:vAlign w:val="center"/>
          </w:tcPr>
          <w:p w14:paraId="228A6C55">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5.15</w:t>
            </w:r>
          </w:p>
        </w:tc>
        <w:tc>
          <w:tcPr>
            <w:tcW w:w="2039" w:type="dxa"/>
            <w:gridSpan w:val="2"/>
            <w:vAlign w:val="center"/>
          </w:tcPr>
          <w:p w14:paraId="467174B3">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1983" w:type="dxa"/>
            <w:gridSpan w:val="2"/>
            <w:vAlign w:val="center"/>
          </w:tcPr>
          <w:p w14:paraId="550E4F9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3.54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116" w:type="dxa"/>
            <w:gridSpan w:val="2"/>
            <w:vAlign w:val="center"/>
          </w:tcPr>
          <w:p w14:paraId="0BB04A1B">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148.74</w:t>
            </w:r>
          </w:p>
        </w:tc>
        <w:tc>
          <w:tcPr>
            <w:tcW w:w="2039" w:type="dxa"/>
            <w:gridSpan w:val="2"/>
            <w:vAlign w:val="center"/>
          </w:tcPr>
          <w:p w14:paraId="18AD1802">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192.5</w:t>
            </w:r>
          </w:p>
        </w:tc>
        <w:tc>
          <w:tcPr>
            <w:tcW w:w="1983" w:type="dxa"/>
            <w:gridSpan w:val="2"/>
            <w:vAlign w:val="center"/>
          </w:tcPr>
          <w:p w14:paraId="4363E711">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177.22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部门基本支出预算调整</w:t>
            </w:r>
          </w:p>
        </w:tc>
        <w:tc>
          <w:tcPr>
            <w:tcW w:w="2116" w:type="dxa"/>
            <w:gridSpan w:val="2"/>
            <w:vAlign w:val="center"/>
          </w:tcPr>
          <w:p w14:paraId="56E7EB72">
            <w:pPr>
              <w:spacing w:line="240" w:lineRule="auto"/>
              <w:ind w:firstLine="420"/>
              <w:jc w:val="center"/>
              <w:rPr>
                <w:rFonts w:hint="default" w:ascii="Times New Roman" w:hAnsi="Times New Roman" w:eastAsia="仿宋_GB2312" w:cs="Times New Roman"/>
                <w:kern w:val="0"/>
                <w:lang w:eastAsia="zh-CN"/>
              </w:rPr>
            </w:pPr>
          </w:p>
        </w:tc>
        <w:tc>
          <w:tcPr>
            <w:tcW w:w="2039" w:type="dxa"/>
            <w:gridSpan w:val="2"/>
            <w:vAlign w:val="center"/>
          </w:tcPr>
          <w:p w14:paraId="50A3B14E">
            <w:pPr>
              <w:spacing w:line="240" w:lineRule="auto"/>
              <w:ind w:firstLine="420"/>
              <w:jc w:val="center"/>
              <w:rPr>
                <w:rFonts w:hint="default" w:ascii="Times New Roman" w:hAnsi="Times New Roman" w:eastAsia="仿宋_GB2312" w:cs="Times New Roman"/>
                <w:kern w:val="0"/>
                <w:lang w:eastAsia="zh-CN"/>
              </w:rPr>
            </w:pPr>
          </w:p>
        </w:tc>
        <w:tc>
          <w:tcPr>
            <w:tcW w:w="1983" w:type="dxa"/>
            <w:gridSpan w:val="2"/>
            <w:vAlign w:val="center"/>
          </w:tcPr>
          <w:p w14:paraId="5A7B6931">
            <w:pPr>
              <w:spacing w:line="240" w:lineRule="auto"/>
              <w:ind w:firstLine="420"/>
              <w:jc w:val="center"/>
              <w:rPr>
                <w:rFonts w:hint="default" w:ascii="Times New Roman" w:hAnsi="Times New Roman" w:eastAsia="仿宋_GB2312" w:cs="Times New Roman"/>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hint="default" w:ascii="Times New Roman" w:hAnsi="Times New Roman" w:eastAsia="仿宋_GB2312" w:cs="Times New Roman"/>
                <w:kern w:val="0"/>
                <w:lang w:eastAsia="zh-CN"/>
              </w:rPr>
            </w:pPr>
          </w:p>
          <w:p w14:paraId="26217CFA">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楼堂馆所控制情况</w:t>
            </w:r>
          </w:p>
          <w:p w14:paraId="7155FA62">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(202</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lang w:eastAsia="zh-CN"/>
              </w:rPr>
              <w:t>年完工项目</w:t>
            </w:r>
            <w:r>
              <w:rPr>
                <w:rFonts w:hint="default" w:ascii="Times New Roman" w:hAnsi="Times New Roman" w:eastAsia="仿宋_GB2312" w:cs="Times New Roman"/>
                <w:kern w:val="0"/>
                <w:lang w:eastAsia="zh-CN"/>
              </w:rPr>
              <w:t>)</w:t>
            </w:r>
          </w:p>
        </w:tc>
        <w:tc>
          <w:tcPr>
            <w:tcW w:w="1158" w:type="dxa"/>
            <w:vAlign w:val="center"/>
          </w:tcPr>
          <w:p w14:paraId="3B0EE47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批复规模</w:t>
            </w:r>
            <w:r>
              <w:rPr>
                <w:rFonts w:hint="default" w:ascii="Times New Roman" w:hAnsi="Times New Roman" w:eastAsia="仿宋_GB2312" w:cs="Times New Roman"/>
                <w:kern w:val="0"/>
              </w:rPr>
              <w:t xml:space="preserve"> (m</w:t>
            </w:r>
            <w:r>
              <w:rPr>
                <w:rFonts w:hint="default" w:ascii="Times New Roman" w:hAnsi="Times New Roman" w:eastAsia="仿宋_GB2312" w:cs="Times New Roman"/>
                <w:kern w:val="0"/>
              </w:rPr>
              <w:t>²</w:t>
            </w:r>
            <w:r>
              <w:rPr>
                <w:rFonts w:hint="default" w:ascii="Times New Roman" w:hAnsi="Times New Roman" w:eastAsia="仿宋_GB2312" w:cs="Times New Roman"/>
                <w:kern w:val="0"/>
              </w:rPr>
              <w:t>)</w:t>
            </w:r>
          </w:p>
        </w:tc>
        <w:tc>
          <w:tcPr>
            <w:tcW w:w="958" w:type="dxa"/>
            <w:vAlign w:val="center"/>
          </w:tcPr>
          <w:p w14:paraId="3EA7B1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w:t>
            </w:r>
            <w:r>
              <w:rPr>
                <w:rFonts w:hint="default" w:ascii="Times New Roman" w:hAnsi="Times New Roman" w:eastAsia="仿宋_GB2312" w:cs="Times New Roman"/>
                <w:kern w:val="0"/>
              </w:rPr>
              <w:t>(m</w:t>
            </w:r>
            <w:r>
              <w:rPr>
                <w:rFonts w:hint="default" w:ascii="Times New Roman" w:hAnsi="Times New Roman" w:eastAsia="仿宋_GB2312" w:cs="Times New Roman"/>
                <w:kern w:val="0"/>
              </w:rPr>
              <w:t>²</w:t>
            </w:r>
            <w:r>
              <w:rPr>
                <w:rFonts w:hint="default" w:ascii="Times New Roman" w:hAnsi="Times New Roman" w:eastAsia="仿宋_GB2312" w:cs="Times New Roman"/>
                <w:kern w:val="0"/>
              </w:rPr>
              <w:t>)</w:t>
            </w:r>
          </w:p>
        </w:tc>
        <w:tc>
          <w:tcPr>
            <w:tcW w:w="960" w:type="dxa"/>
            <w:vAlign w:val="center"/>
          </w:tcPr>
          <w:p w14:paraId="47DFB30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079" w:type="dxa"/>
            <w:vAlign w:val="center"/>
          </w:tcPr>
          <w:p w14:paraId="1EF27F8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w:t>
            </w:r>
          </w:p>
          <w:p w14:paraId="59CF22D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rPr>
              <w:t>万元</w:t>
            </w:r>
            <w:r>
              <w:rPr>
                <w:rFonts w:hint="default" w:ascii="Times New Roman" w:hAnsi="Times New Roman" w:eastAsia="仿宋_GB2312" w:cs="Times New Roman"/>
                <w:kern w:val="0"/>
              </w:rPr>
              <w:t>)</w:t>
            </w:r>
          </w:p>
        </w:tc>
        <w:tc>
          <w:tcPr>
            <w:tcW w:w="1039" w:type="dxa"/>
            <w:vAlign w:val="center"/>
          </w:tcPr>
          <w:p w14:paraId="525C93D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kern w:val="0"/>
              </w:rPr>
              <w:t>(</w:t>
            </w:r>
            <w:r>
              <w:rPr>
                <w:rFonts w:hint="default" w:ascii="Times New Roman" w:hAnsi="Times New Roman" w:eastAsia="仿宋_GB2312" w:cs="Times New Roman"/>
                <w:kern w:val="0"/>
              </w:rPr>
              <w:t>万元</w:t>
            </w:r>
            <w:r>
              <w:rPr>
                <w:rFonts w:hint="default" w:ascii="Times New Roman" w:hAnsi="Times New Roman" w:eastAsia="仿宋_GB2312" w:cs="Times New Roman"/>
                <w:kern w:val="0"/>
              </w:rPr>
              <w:t>)</w:t>
            </w:r>
          </w:p>
        </w:tc>
        <w:tc>
          <w:tcPr>
            <w:tcW w:w="944" w:type="dxa"/>
            <w:vAlign w:val="center"/>
          </w:tcPr>
          <w:p w14:paraId="4C1A087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投</w:t>
            </w:r>
            <w:r>
              <w:rPr>
                <w:rFonts w:hint="default" w:ascii="Times New Roman" w:hAnsi="Times New Roman" w:eastAsia="仿宋_GB2312" w:cs="Times New Roman"/>
                <w:kern w:val="0"/>
              </w:rPr>
              <w:t>资概</w:t>
            </w:r>
            <w:r>
              <w:rPr>
                <w:rFonts w:hint="default" w:ascii="Times New Roman" w:hAnsi="Times New Roman" w:eastAsia="仿宋_GB2312" w:cs="Times New Roman"/>
                <w:kern w:val="0"/>
                <w:lang w:eastAsia="zh-CN"/>
              </w:rPr>
              <w:t>算控</w:t>
            </w:r>
            <w:r>
              <w:rPr>
                <w:rFonts w:hint="default" w:ascii="Times New Roman" w:hAnsi="Times New Roman" w:eastAsia="仿宋_GB2312" w:cs="Times New Roman"/>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hint="default" w:ascii="Times New Roman" w:hAnsi="Times New Roman" w:eastAsia="Arial" w:cs="Times New Roman"/>
                <w:snapToGrid w:val="0"/>
                <w:color w:val="000000"/>
                <w:sz w:val="21"/>
                <w:szCs w:val="21"/>
                <w:lang w:val="en-US" w:eastAsia="en-US" w:bidi="ar-SA"/>
              </w:rPr>
            </w:pPr>
          </w:p>
        </w:tc>
        <w:tc>
          <w:tcPr>
            <w:tcW w:w="1158" w:type="dxa"/>
            <w:vAlign w:val="center"/>
          </w:tcPr>
          <w:p w14:paraId="6AAE10E2">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958" w:type="dxa"/>
            <w:vAlign w:val="center"/>
          </w:tcPr>
          <w:p w14:paraId="2016690B">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960" w:type="dxa"/>
            <w:vAlign w:val="center"/>
          </w:tcPr>
          <w:p w14:paraId="4D734BF4">
            <w:pPr>
              <w:jc w:val="center"/>
              <w:rPr>
                <w:rFonts w:hint="default" w:ascii="Times New Roman" w:hAnsi="Times New Roman" w:eastAsia="Arial" w:cs="Times New Roman"/>
                <w:snapToGrid w:val="0"/>
                <w:color w:val="000000"/>
                <w:sz w:val="21"/>
                <w:szCs w:val="21"/>
                <w:lang w:val="en-US" w:eastAsia="en-US" w:bidi="ar-SA"/>
              </w:rPr>
            </w:pPr>
          </w:p>
        </w:tc>
        <w:tc>
          <w:tcPr>
            <w:tcW w:w="1079" w:type="dxa"/>
            <w:vAlign w:val="center"/>
          </w:tcPr>
          <w:p w14:paraId="5567D620">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1039" w:type="dxa"/>
            <w:vAlign w:val="center"/>
          </w:tcPr>
          <w:p w14:paraId="31CE4E43">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944" w:type="dxa"/>
            <w:vAlign w:val="center"/>
          </w:tcPr>
          <w:p w14:paraId="62FE64A2">
            <w:pPr>
              <w:jc w:val="center"/>
              <w:rPr>
                <w:rFonts w:hint="default" w:ascii="Times New Roman" w:hAnsi="Times New Roman" w:eastAsia="Arial" w:cs="Times New Roman"/>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厉行节约保障措施</w:t>
            </w:r>
          </w:p>
        </w:tc>
        <w:tc>
          <w:tcPr>
            <w:tcW w:w="6138" w:type="dxa"/>
            <w:gridSpan w:val="6"/>
            <w:vAlign w:val="center"/>
          </w:tcPr>
          <w:p w14:paraId="60DD977F">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遵守中央八项规定，严格履行厉行节约政策</w:t>
            </w:r>
          </w:p>
        </w:tc>
      </w:tr>
    </w:tbl>
    <w:p w14:paraId="6E22F6CC">
      <w:pPr>
        <w:spacing w:line="240" w:lineRule="auto"/>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说明：</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eastAsia="zh-CN"/>
        </w:rPr>
        <w:t>项目支出</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eastAsia="zh-CN"/>
        </w:rPr>
        <w:t>需要填报基本支出以外的所有项目支出情况，</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eastAsia="zh-CN"/>
        </w:rPr>
        <w:t>公用经费</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snapToGrid w:val="0"/>
          <w:color w:val="000000"/>
          <w:sz w:val="21"/>
          <w:szCs w:val="21"/>
          <w:lang w:val="en-US" w:eastAsia="zh-CN" w:bidi="ar-SA"/>
        </w:rPr>
        <w:t>填表人：</w:t>
      </w:r>
      <w:r>
        <w:rPr>
          <w:rFonts w:hint="default" w:ascii="Times New Roman" w:hAnsi="Times New Roman" w:eastAsia="仿宋_GB2312" w:cs="Times New Roman"/>
          <w:snapToGrid w:val="0"/>
          <w:color w:val="000000"/>
          <w:sz w:val="21"/>
          <w:szCs w:val="21"/>
          <w:lang w:val="en-US" w:eastAsia="zh-CN" w:bidi="ar-SA"/>
        </w:rPr>
        <w:t>杨子宸</w:t>
      </w:r>
      <w:r>
        <w:rPr>
          <w:rFonts w:hint="default" w:ascii="Times New Roman" w:hAnsi="Times New Roman" w:eastAsia="仿宋_GB2312" w:cs="Times New Roman"/>
          <w:snapToGrid w:val="0"/>
          <w:color w:val="000000"/>
          <w:sz w:val="21"/>
          <w:szCs w:val="21"/>
          <w:lang w:val="en-US" w:eastAsia="zh-CN" w:bidi="ar-SA"/>
        </w:rPr>
        <w:t xml:space="preserve">       填报日期：    </w:t>
      </w:r>
      <w:r>
        <w:rPr>
          <w:rFonts w:hint="default"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联系电话：</w:t>
      </w:r>
      <w:r>
        <w:rPr>
          <w:rFonts w:hint="default" w:ascii="Times New Roman" w:hAnsi="Times New Roman" w:eastAsia="仿宋_GB2312" w:cs="Times New Roman"/>
          <w:snapToGrid w:val="0"/>
          <w:color w:val="000000"/>
          <w:sz w:val="21"/>
          <w:szCs w:val="21"/>
          <w:lang w:val="en-US" w:eastAsia="zh-CN" w:bidi="ar-SA"/>
        </w:rPr>
        <w:t>5222575</w:t>
      </w:r>
      <w:r>
        <w:rPr>
          <w:rFonts w:hint="default" w:ascii="Times New Roman" w:hAnsi="Times New Roman" w:eastAsia="仿宋_GB2312" w:cs="Times New Roman"/>
          <w:snapToGrid w:val="0"/>
          <w:color w:val="000000"/>
          <w:sz w:val="21"/>
          <w:szCs w:val="21"/>
          <w:lang w:val="en-US" w:eastAsia="zh-CN" w:bidi="ar-SA"/>
        </w:rPr>
        <w:t xml:space="preserve">    单位负责人签字：</w:t>
      </w:r>
      <w:r>
        <w:rPr>
          <w:rFonts w:hint="default" w:ascii="Times New Roman" w:hAnsi="Times New Roman" w:eastAsia="仿宋_GB2312" w:cs="Times New Roman"/>
          <w:snapToGrid w:val="0"/>
          <w:color w:val="000000"/>
          <w:sz w:val="21"/>
          <w:szCs w:val="21"/>
          <w:lang w:val="en-US" w:eastAsia="zh-CN" w:bidi="ar-SA"/>
        </w:rPr>
        <w:t>廖升红</w:t>
      </w:r>
    </w:p>
    <w:p w14:paraId="1B173A16">
      <w:pPr>
        <w:spacing w:line="228" w:lineRule="auto"/>
        <w:ind w:firstLine="400"/>
        <w:rPr>
          <w:rFonts w:hint="default" w:ascii="Times New Roman" w:hAnsi="Times New Roman" w:cs="Times New Roman"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hint="default" w:ascii="Times New Roman" w:hAnsi="Times New Roman" w:eastAsia="仿宋_GB2312" w:cs="Times New Roman"/>
          <w:bCs/>
          <w:spacing w:val="8"/>
          <w:kern w:val="0"/>
          <w:sz w:val="30"/>
          <w:szCs w:val="30"/>
          <w:lang w:eastAsia="zh-CN"/>
        </w:rPr>
      </w:pPr>
      <w:r>
        <w:rPr>
          <w:rFonts w:hint="default" w:ascii="Times New Roman" w:hAnsi="Times New Roman" w:eastAsia="仿宋_GB2312" w:cs="Times New Roman"/>
          <w:bCs/>
          <w:spacing w:val="8"/>
          <w:kern w:val="0"/>
          <w:sz w:val="30"/>
          <w:szCs w:val="30"/>
          <w:lang w:eastAsia="zh-CN"/>
        </w:rPr>
        <w:t>附件2</w:t>
      </w:r>
    </w:p>
    <w:p w14:paraId="1202C0FC">
      <w:pPr>
        <w:spacing w:before="117"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年度部门整体支出绩效自评表</w:t>
      </w:r>
    </w:p>
    <w:p w14:paraId="1FD6A596">
      <w:pPr>
        <w:spacing w:line="237" w:lineRule="exact"/>
        <w:ind w:firstLine="420"/>
        <w:jc w:val="left"/>
        <w:rPr>
          <w:rFonts w:hint="default" w:ascii="Times New Roman" w:hAnsi="Times New Roman" w:cs="Times New Roman"/>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23"/>
        <w:gridCol w:w="1224"/>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预算部门</w:t>
            </w:r>
          </w:p>
          <w:p w14:paraId="3DEA5CE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名称</w:t>
            </w:r>
          </w:p>
        </w:tc>
        <w:tc>
          <w:tcPr>
            <w:tcW w:w="8905" w:type="dxa"/>
            <w:gridSpan w:val="8"/>
            <w:vAlign w:val="center"/>
          </w:tcPr>
          <w:p w14:paraId="2318A964">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中共汨罗市委组织部</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hint="default" w:ascii="Times New Roman" w:hAnsi="Times New Roman" w:eastAsia="仿宋_GB2312" w:cs="Times New Roman"/>
                <w:kern w:val="0"/>
              </w:rPr>
            </w:pPr>
          </w:p>
          <w:p w14:paraId="02CC017A">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年度预算申请</w:t>
            </w:r>
            <w:r>
              <w:rPr>
                <w:rFonts w:hint="default" w:ascii="Times New Roman" w:hAnsi="Times New Roman" w:eastAsia="仿宋_GB2312" w:cs="Times New Roman"/>
                <w:kern w:val="0"/>
              </w:rPr>
              <w:t>(</w:t>
            </w:r>
            <w:r>
              <w:rPr>
                <w:rFonts w:hint="default" w:ascii="Times New Roman" w:hAnsi="Times New Roman" w:eastAsia="仿宋_GB2312" w:cs="Times New Roman"/>
                <w:kern w:val="0"/>
              </w:rPr>
              <w:t>万元</w:t>
            </w:r>
            <w:r>
              <w:rPr>
                <w:rFonts w:hint="default" w:ascii="Times New Roman" w:hAnsi="Times New Roman" w:eastAsia="仿宋_GB2312" w:cs="Times New Roman"/>
                <w:kern w:val="0"/>
              </w:rPr>
              <w:t>)</w:t>
            </w:r>
          </w:p>
        </w:tc>
        <w:tc>
          <w:tcPr>
            <w:tcW w:w="2098" w:type="dxa"/>
            <w:gridSpan w:val="2"/>
            <w:vAlign w:val="center"/>
          </w:tcPr>
          <w:p w14:paraId="7293EDF7">
            <w:pPr>
              <w:spacing w:line="240" w:lineRule="auto"/>
              <w:ind w:firstLine="420"/>
              <w:jc w:val="center"/>
              <w:rPr>
                <w:rFonts w:hint="default" w:ascii="Times New Roman" w:hAnsi="Times New Roman" w:eastAsia="仿宋_GB2312" w:cs="Times New Roman"/>
                <w:kern w:val="0"/>
              </w:rPr>
            </w:pPr>
          </w:p>
        </w:tc>
        <w:tc>
          <w:tcPr>
            <w:tcW w:w="1323" w:type="dxa"/>
            <w:vAlign w:val="center"/>
          </w:tcPr>
          <w:p w14:paraId="61B9D6C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年初</w:t>
            </w:r>
          </w:p>
          <w:p w14:paraId="50FFE09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24" w:type="dxa"/>
            <w:vAlign w:val="center"/>
          </w:tcPr>
          <w:p w14:paraId="667FCA1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1A154AB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69" w:type="dxa"/>
            <w:vAlign w:val="center"/>
          </w:tcPr>
          <w:p w14:paraId="5EE1142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5230B5E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执行数</w:t>
            </w:r>
          </w:p>
        </w:tc>
        <w:tc>
          <w:tcPr>
            <w:tcW w:w="699" w:type="dxa"/>
            <w:vAlign w:val="center"/>
          </w:tcPr>
          <w:p w14:paraId="26B9A00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09218C1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执行率</w:t>
            </w:r>
          </w:p>
        </w:tc>
        <w:tc>
          <w:tcPr>
            <w:tcW w:w="1423" w:type="dxa"/>
            <w:vAlign w:val="center"/>
          </w:tcPr>
          <w:p w14:paraId="73CABA4F">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hint="default" w:ascii="Times New Roman" w:hAnsi="Times New Roman" w:eastAsia="仿宋_GB2312" w:cs="Times New Roman"/>
                <w:kern w:val="0"/>
              </w:rPr>
            </w:pPr>
          </w:p>
        </w:tc>
        <w:tc>
          <w:tcPr>
            <w:tcW w:w="2098" w:type="dxa"/>
            <w:gridSpan w:val="2"/>
            <w:vAlign w:val="center"/>
          </w:tcPr>
          <w:p w14:paraId="0459E6DD">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年度资金总额</w:t>
            </w:r>
          </w:p>
        </w:tc>
        <w:tc>
          <w:tcPr>
            <w:tcW w:w="1323" w:type="dxa"/>
            <w:vAlign w:val="center"/>
          </w:tcPr>
          <w:p w14:paraId="40867B6B">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646.08</w:t>
            </w:r>
          </w:p>
        </w:tc>
        <w:tc>
          <w:tcPr>
            <w:tcW w:w="1224" w:type="dxa"/>
            <w:vAlign w:val="center"/>
          </w:tcPr>
          <w:p w14:paraId="78350D28">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760.62</w:t>
            </w:r>
          </w:p>
        </w:tc>
        <w:tc>
          <w:tcPr>
            <w:tcW w:w="1269" w:type="dxa"/>
            <w:vAlign w:val="center"/>
          </w:tcPr>
          <w:p w14:paraId="5FDA3D24">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760.62</w:t>
            </w:r>
          </w:p>
        </w:tc>
        <w:tc>
          <w:tcPr>
            <w:tcW w:w="699" w:type="dxa"/>
            <w:vAlign w:val="center"/>
          </w:tcPr>
          <w:p w14:paraId="47D16717">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2DC94066">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按收入性质分：</w:t>
            </w:r>
          </w:p>
        </w:tc>
        <w:tc>
          <w:tcPr>
            <w:tcW w:w="4260" w:type="dxa"/>
            <w:gridSpan w:val="4"/>
            <w:vAlign w:val="center"/>
          </w:tcPr>
          <w:p w14:paraId="02A43B29">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237E9998">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其中：一般公共预算：</w:t>
            </w:r>
            <w:r>
              <w:rPr>
                <w:rFonts w:hint="eastAsia" w:ascii="Times New Roman" w:hAnsi="Times New Roman" w:eastAsia="仿宋_GB2312" w:cs="Times New Roman"/>
                <w:kern w:val="0"/>
                <w:lang w:val="en-US" w:eastAsia="zh-CN"/>
              </w:rPr>
              <w:t>760.62</w:t>
            </w:r>
          </w:p>
        </w:tc>
        <w:tc>
          <w:tcPr>
            <w:tcW w:w="4260" w:type="dxa"/>
            <w:gridSpan w:val="4"/>
            <w:vAlign w:val="center"/>
          </w:tcPr>
          <w:p w14:paraId="459DAAEC">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其中：基本支出：</w:t>
            </w:r>
            <w:r>
              <w:rPr>
                <w:rFonts w:hint="default" w:ascii="Times New Roman" w:hAnsi="Times New Roman" w:eastAsia="仿宋_GB2312" w:cs="Times New Roman"/>
                <w:kern w:val="0"/>
                <w:lang w:val="en-US" w:eastAsia="zh-CN"/>
              </w:rPr>
              <w:t>584.99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vAlign w:val="center"/>
          </w:tcPr>
          <w:p w14:paraId="12C9CA8E">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1BF65C8A">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政府性基金拨款：</w:t>
            </w:r>
            <w:r>
              <w:rPr>
                <w:rFonts w:hint="default" w:ascii="Times New Roman" w:hAnsi="Times New Roman" w:eastAsia="仿宋_GB2312" w:cs="Times New Roman"/>
                <w:kern w:val="0"/>
                <w:lang w:val="en-US" w:eastAsia="zh-CN"/>
              </w:rPr>
              <w:t>0</w:t>
            </w:r>
          </w:p>
        </w:tc>
        <w:tc>
          <w:tcPr>
            <w:tcW w:w="4260" w:type="dxa"/>
            <w:gridSpan w:val="4"/>
            <w:vAlign w:val="center"/>
          </w:tcPr>
          <w:p w14:paraId="55BECDEE">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项目支出：</w:t>
            </w:r>
            <w:r>
              <w:rPr>
                <w:rFonts w:hint="eastAsia" w:ascii="Times New Roman" w:hAnsi="Times New Roman" w:eastAsia="仿宋_GB2312" w:cs="Times New Roman"/>
                <w:kern w:val="0"/>
                <w:lang w:val="en-US" w:eastAsia="zh-CN"/>
              </w:rPr>
              <w:t>175.63</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56E75749">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纳入专户管理的非税收入拨款：</w:t>
            </w:r>
            <w:r>
              <w:rPr>
                <w:rFonts w:hint="default" w:ascii="Times New Roman" w:hAnsi="Times New Roman" w:eastAsia="仿宋_GB2312" w:cs="Times New Roman"/>
                <w:kern w:val="0"/>
                <w:lang w:val="en-US" w:eastAsia="zh-CN"/>
              </w:rPr>
              <w:t>0</w:t>
            </w:r>
          </w:p>
        </w:tc>
        <w:tc>
          <w:tcPr>
            <w:tcW w:w="4260" w:type="dxa"/>
            <w:gridSpan w:val="4"/>
            <w:vAlign w:val="center"/>
          </w:tcPr>
          <w:p w14:paraId="61AD26C7">
            <w:pPr>
              <w:spacing w:line="240" w:lineRule="auto"/>
              <w:ind w:firstLine="420"/>
              <w:jc w:val="left"/>
              <w:rPr>
                <w:rFonts w:hint="default" w:ascii="Times New Roman" w:hAnsi="Times New Roman" w:eastAsia="仿宋_GB2312" w:cs="Times New Roman"/>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hint="default" w:ascii="Times New Roman" w:hAnsi="Times New Roman" w:eastAsia="仿宋_GB2312" w:cs="Times New Roman"/>
                <w:kern w:val="0"/>
                <w:lang w:eastAsia="zh-CN"/>
              </w:rPr>
            </w:pPr>
          </w:p>
        </w:tc>
        <w:tc>
          <w:tcPr>
            <w:tcW w:w="4645" w:type="dxa"/>
            <w:gridSpan w:val="4"/>
            <w:vAlign w:val="center"/>
          </w:tcPr>
          <w:p w14:paraId="390B59E8">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其他资金：</w:t>
            </w:r>
            <w:r>
              <w:rPr>
                <w:rFonts w:hint="default" w:ascii="Times New Roman" w:hAnsi="Times New Roman" w:eastAsia="仿宋_GB2312" w:cs="Times New Roman"/>
                <w:kern w:val="0"/>
                <w:lang w:val="en-US" w:eastAsia="zh-CN"/>
              </w:rPr>
              <w:t>0</w:t>
            </w:r>
          </w:p>
        </w:tc>
        <w:tc>
          <w:tcPr>
            <w:tcW w:w="4260" w:type="dxa"/>
            <w:gridSpan w:val="4"/>
            <w:vAlign w:val="center"/>
          </w:tcPr>
          <w:p w14:paraId="557F4DF2">
            <w:pPr>
              <w:spacing w:line="240" w:lineRule="auto"/>
              <w:ind w:firstLine="420"/>
              <w:jc w:val="center"/>
              <w:rPr>
                <w:rFonts w:hint="default" w:ascii="Times New Roman" w:hAnsi="Times New Roman" w:eastAsia="仿宋_GB2312" w:cs="Times New Roman"/>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年度总体</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kern w:val="0"/>
              </w:rPr>
              <w:t>目标</w:t>
            </w:r>
          </w:p>
        </w:tc>
        <w:tc>
          <w:tcPr>
            <w:tcW w:w="4645" w:type="dxa"/>
            <w:gridSpan w:val="4"/>
            <w:vAlign w:val="center"/>
          </w:tcPr>
          <w:p w14:paraId="35AA107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260" w:type="dxa"/>
            <w:gridSpan w:val="4"/>
            <w:vAlign w:val="center"/>
          </w:tcPr>
          <w:p w14:paraId="6CC77AB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5630C8FD">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完成全市相关干部考核和调研及管理工作；对领导班子和领导干部、党政领导干部选拔任用工作及有关法规贯彻执行情况进行监督；做好基层党建工作、党员教育管理、党代表联络、“两新”党组织建设、“农民大学生”培养等工作；完成干部教育培训、公务员管理、招录、干部档案管理、人才培养等工作；加强部机关自身建设。</w:t>
            </w:r>
          </w:p>
        </w:tc>
        <w:tc>
          <w:tcPr>
            <w:tcW w:w="4260" w:type="dxa"/>
            <w:gridSpan w:val="4"/>
            <w:vAlign w:val="center"/>
          </w:tcPr>
          <w:p w14:paraId="156E0DC0">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98%</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hint="default" w:ascii="Times New Roman" w:hAnsi="Times New Roman" w:eastAsia="仿宋_GB2312" w:cs="Times New Roman"/>
                <w:kern w:val="0"/>
              </w:rPr>
            </w:pPr>
          </w:p>
          <w:p w14:paraId="50767195">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p w14:paraId="07454C35">
            <w:pPr>
              <w:spacing w:line="240" w:lineRule="auto"/>
              <w:ind w:firstLine="420"/>
              <w:jc w:val="center"/>
              <w:rPr>
                <w:rFonts w:hint="default" w:ascii="Times New Roman" w:hAnsi="Times New Roman" w:eastAsia="仿宋_GB2312" w:cs="Times New Roman"/>
                <w:kern w:val="0"/>
              </w:rPr>
            </w:pPr>
          </w:p>
          <w:p w14:paraId="58206D1C">
            <w:pPr>
              <w:spacing w:line="240" w:lineRule="auto"/>
              <w:ind w:firstLine="420"/>
              <w:jc w:val="center"/>
              <w:rPr>
                <w:rFonts w:hint="default" w:ascii="Times New Roman" w:hAnsi="Times New Roman" w:eastAsia="仿宋_GB2312" w:cs="Times New Roman"/>
                <w:kern w:val="0"/>
              </w:rPr>
            </w:pPr>
          </w:p>
        </w:tc>
        <w:tc>
          <w:tcPr>
            <w:tcW w:w="1069" w:type="dxa"/>
            <w:vAlign w:val="center"/>
          </w:tcPr>
          <w:p w14:paraId="6608A1A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029" w:type="dxa"/>
            <w:vAlign w:val="center"/>
          </w:tcPr>
          <w:p w14:paraId="6EE7F8D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323" w:type="dxa"/>
            <w:vAlign w:val="center"/>
          </w:tcPr>
          <w:p w14:paraId="1866ACC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224" w:type="dxa"/>
            <w:vAlign w:val="center"/>
          </w:tcPr>
          <w:p w14:paraId="30FBB1D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269" w:type="dxa"/>
            <w:vAlign w:val="center"/>
          </w:tcPr>
          <w:p w14:paraId="42F791D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699" w:type="dxa"/>
            <w:vAlign w:val="center"/>
          </w:tcPr>
          <w:p w14:paraId="50332CA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772EAC6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423" w:type="dxa"/>
            <w:vAlign w:val="center"/>
          </w:tcPr>
          <w:p w14:paraId="00A1F1AA">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w:t>
            </w:r>
          </w:p>
          <w:p w14:paraId="0B522B3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分析及</w:t>
            </w:r>
          </w:p>
          <w:p w14:paraId="6D42452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hint="default" w:ascii="Times New Roman" w:hAnsi="Times New Roman" w:eastAsia="仿宋_GB2312" w:cs="Times New Roman"/>
                <w:kern w:val="0"/>
                <w:lang w:eastAsia="zh-CN"/>
              </w:rPr>
            </w:pPr>
          </w:p>
        </w:tc>
        <w:tc>
          <w:tcPr>
            <w:tcW w:w="1069" w:type="dxa"/>
            <w:vMerge w:val="restart"/>
            <w:tcBorders>
              <w:bottom w:val="nil"/>
            </w:tcBorders>
            <w:vAlign w:val="center"/>
          </w:tcPr>
          <w:p w14:paraId="2A5EB4F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72CA71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029" w:type="dxa"/>
            <w:tcBorders>
              <w:bottom w:val="nil"/>
            </w:tcBorders>
            <w:vAlign w:val="center"/>
          </w:tcPr>
          <w:p w14:paraId="12CA2EB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323" w:type="dxa"/>
            <w:vAlign w:val="center"/>
          </w:tcPr>
          <w:p w14:paraId="785EE4BB">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考核干部覆盖率；开展对市管干部档案的电子化率。</w:t>
            </w:r>
          </w:p>
        </w:tc>
        <w:tc>
          <w:tcPr>
            <w:tcW w:w="1224" w:type="dxa"/>
            <w:vAlign w:val="center"/>
          </w:tcPr>
          <w:p w14:paraId="2A374824">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100%</w:t>
            </w:r>
          </w:p>
        </w:tc>
        <w:tc>
          <w:tcPr>
            <w:tcW w:w="1269" w:type="dxa"/>
            <w:vAlign w:val="center"/>
          </w:tcPr>
          <w:p w14:paraId="708D788A">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组织45名县处级和729名科级干部线上培训，690名科级干部参与主体培训。举办两期村（社区）党组织书记培训班，1000余名村（社区）干部和19000余名党员通过云视讯学习。党纪学习教育深入进行，市级领导引领4次市委理论学习中心组集体学习，确保市直部门和15个乡镇党委（党组）责任落实，指导1579个基层党组织学习研讨，使党纪学习教育日常化、实效化。实施“一进两送”活动，将《条例》纳入党校学习，开展送学送教45场，培训党员干部4000人次。774名科级以上干部分批接受岳阳教育基地警示教育。</w:t>
            </w:r>
          </w:p>
        </w:tc>
        <w:tc>
          <w:tcPr>
            <w:tcW w:w="699" w:type="dxa"/>
            <w:vAlign w:val="center"/>
          </w:tcPr>
          <w:p w14:paraId="567F5E54">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10</w:t>
            </w:r>
          </w:p>
        </w:tc>
        <w:tc>
          <w:tcPr>
            <w:tcW w:w="869" w:type="dxa"/>
            <w:vAlign w:val="center"/>
          </w:tcPr>
          <w:p w14:paraId="2717B7C4">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10</w:t>
            </w:r>
          </w:p>
        </w:tc>
        <w:tc>
          <w:tcPr>
            <w:tcW w:w="1423" w:type="dxa"/>
            <w:vAlign w:val="center"/>
          </w:tcPr>
          <w:p w14:paraId="7CF9B186">
            <w:pPr>
              <w:spacing w:line="240" w:lineRule="auto"/>
              <w:ind w:firstLine="420"/>
              <w:jc w:val="left"/>
              <w:rPr>
                <w:rFonts w:hint="default" w:ascii="Times New Roman" w:hAnsi="Times New Roman" w:eastAsia="仿宋" w:cs="Times New Roman"/>
                <w:kern w:val="0"/>
                <w:sz w:val="20"/>
                <w:szCs w:val="2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15DCA989">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17EF051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323" w:type="dxa"/>
            <w:vAlign w:val="center"/>
          </w:tcPr>
          <w:p w14:paraId="10423A41">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加强政治监督，提升我市干部工作、组织工作、人才工作、党建工作的质量与效率。</w:t>
            </w:r>
          </w:p>
        </w:tc>
        <w:tc>
          <w:tcPr>
            <w:tcW w:w="1224" w:type="dxa"/>
            <w:vAlign w:val="center"/>
          </w:tcPr>
          <w:p w14:paraId="1A5ADA3A">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有所提升</w:t>
            </w:r>
          </w:p>
        </w:tc>
        <w:tc>
          <w:tcPr>
            <w:tcW w:w="1269" w:type="dxa"/>
            <w:vAlign w:val="center"/>
          </w:tcPr>
          <w:p w14:paraId="54075F02">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有所提升</w:t>
            </w:r>
          </w:p>
        </w:tc>
        <w:tc>
          <w:tcPr>
            <w:tcW w:w="699" w:type="dxa"/>
            <w:vAlign w:val="center"/>
          </w:tcPr>
          <w:p w14:paraId="5580FC82">
            <w:pPr>
              <w:spacing w:line="240" w:lineRule="auto"/>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10</w:t>
            </w:r>
          </w:p>
        </w:tc>
        <w:tc>
          <w:tcPr>
            <w:tcW w:w="869" w:type="dxa"/>
            <w:vAlign w:val="center"/>
          </w:tcPr>
          <w:p w14:paraId="0982B111">
            <w:pPr>
              <w:spacing w:line="240" w:lineRule="auto"/>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10</w:t>
            </w:r>
          </w:p>
        </w:tc>
        <w:tc>
          <w:tcPr>
            <w:tcW w:w="1423" w:type="dxa"/>
            <w:vAlign w:val="center"/>
          </w:tcPr>
          <w:p w14:paraId="09E0DC5F">
            <w:pPr>
              <w:spacing w:line="240" w:lineRule="auto"/>
              <w:ind w:firstLine="420"/>
              <w:jc w:val="left"/>
              <w:rPr>
                <w:rFonts w:hint="default" w:ascii="Times New Roman" w:hAnsi="Times New Roman" w:eastAsia="仿宋" w:cs="Times New Roman"/>
                <w:kern w:val="0"/>
                <w:sz w:val="20"/>
                <w:szCs w:val="2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01F2382D">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1FAC501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323" w:type="dxa"/>
            <w:vAlign w:val="center"/>
          </w:tcPr>
          <w:p w14:paraId="5323318C">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各项工作完成时间</w:t>
            </w:r>
          </w:p>
        </w:tc>
        <w:tc>
          <w:tcPr>
            <w:tcW w:w="1224" w:type="dxa"/>
            <w:vAlign w:val="center"/>
          </w:tcPr>
          <w:p w14:paraId="479FA5D5">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2024年12月31日前</w:t>
            </w:r>
          </w:p>
        </w:tc>
        <w:tc>
          <w:tcPr>
            <w:tcW w:w="1269" w:type="dxa"/>
            <w:vAlign w:val="center"/>
          </w:tcPr>
          <w:p w14:paraId="5C1B3402">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100%</w:t>
            </w:r>
          </w:p>
        </w:tc>
        <w:tc>
          <w:tcPr>
            <w:tcW w:w="699" w:type="dxa"/>
            <w:vAlign w:val="center"/>
          </w:tcPr>
          <w:p w14:paraId="4C56B99F">
            <w:pPr>
              <w:spacing w:line="240" w:lineRule="auto"/>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10</w:t>
            </w:r>
          </w:p>
        </w:tc>
        <w:tc>
          <w:tcPr>
            <w:tcW w:w="869" w:type="dxa"/>
            <w:vAlign w:val="center"/>
          </w:tcPr>
          <w:p w14:paraId="5DA34835">
            <w:pPr>
              <w:spacing w:line="240" w:lineRule="auto"/>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10</w:t>
            </w:r>
          </w:p>
        </w:tc>
        <w:tc>
          <w:tcPr>
            <w:tcW w:w="1423" w:type="dxa"/>
            <w:vAlign w:val="center"/>
          </w:tcPr>
          <w:p w14:paraId="7BF8C6A4">
            <w:pPr>
              <w:spacing w:line="240" w:lineRule="auto"/>
              <w:ind w:firstLine="420"/>
              <w:jc w:val="left"/>
              <w:rPr>
                <w:rFonts w:hint="default" w:ascii="Times New Roman" w:hAnsi="Times New Roman" w:eastAsia="仿宋" w:cs="Times New Roman"/>
                <w:kern w:val="0"/>
                <w:sz w:val="20"/>
                <w:szCs w:val="2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hint="default" w:ascii="Times New Roman" w:hAnsi="Times New Roman" w:eastAsia="仿宋_GB2312" w:cs="Times New Roman"/>
                <w:kern w:val="0"/>
              </w:rPr>
            </w:pPr>
          </w:p>
        </w:tc>
        <w:tc>
          <w:tcPr>
            <w:tcW w:w="1069" w:type="dxa"/>
            <w:vMerge w:val="restart"/>
            <w:tcBorders>
              <w:bottom w:val="nil"/>
            </w:tcBorders>
            <w:vAlign w:val="center"/>
          </w:tcPr>
          <w:p w14:paraId="7804D09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r>
              <w:rPr>
                <w:rFonts w:hint="default" w:ascii="Times New Roman" w:hAnsi="Times New Roman" w:eastAsia="仿宋_GB2312" w:cs="Times New Roman"/>
                <w:kern w:val="0"/>
              </w:rPr>
              <w:t>(30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029" w:type="dxa"/>
            <w:tcBorders>
              <w:bottom w:val="nil"/>
            </w:tcBorders>
            <w:vAlign w:val="center"/>
          </w:tcPr>
          <w:p w14:paraId="7B7499A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323" w:type="dxa"/>
            <w:vAlign w:val="center"/>
          </w:tcPr>
          <w:p w14:paraId="32611957">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反向促进经济发展</w:t>
            </w:r>
          </w:p>
        </w:tc>
        <w:tc>
          <w:tcPr>
            <w:tcW w:w="1224" w:type="dxa"/>
            <w:vAlign w:val="center"/>
          </w:tcPr>
          <w:p w14:paraId="078289F3">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经济平稳发展</w:t>
            </w:r>
          </w:p>
        </w:tc>
        <w:tc>
          <w:tcPr>
            <w:tcW w:w="1269" w:type="dxa"/>
            <w:vAlign w:val="center"/>
          </w:tcPr>
          <w:p w14:paraId="7A453B87">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间接效益</w:t>
            </w:r>
          </w:p>
        </w:tc>
        <w:tc>
          <w:tcPr>
            <w:tcW w:w="699" w:type="dxa"/>
            <w:vAlign w:val="center"/>
          </w:tcPr>
          <w:p w14:paraId="415A3F60">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10</w:t>
            </w:r>
          </w:p>
        </w:tc>
        <w:tc>
          <w:tcPr>
            <w:tcW w:w="869" w:type="dxa"/>
            <w:vAlign w:val="center"/>
          </w:tcPr>
          <w:p w14:paraId="2AC58B95">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10</w:t>
            </w:r>
          </w:p>
        </w:tc>
        <w:tc>
          <w:tcPr>
            <w:tcW w:w="1423" w:type="dxa"/>
            <w:vAlign w:val="center"/>
          </w:tcPr>
          <w:p w14:paraId="63D43995">
            <w:pPr>
              <w:spacing w:line="240" w:lineRule="auto"/>
              <w:ind w:firstLine="420"/>
              <w:jc w:val="left"/>
              <w:rPr>
                <w:rFonts w:hint="default" w:ascii="Times New Roman" w:hAnsi="Times New Roman" w:eastAsia="仿宋" w:cs="Times New Roman"/>
                <w:kern w:val="0"/>
                <w:sz w:val="20"/>
                <w:szCs w:val="2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4E46C1EB">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135D6A2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323" w:type="dxa"/>
            <w:vAlign w:val="center"/>
          </w:tcPr>
          <w:p w14:paraId="5D9BC272">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便于干部人事档案原件保护及查阅工作；加强干部教育以促进干部的各项能力提升。</w:t>
            </w:r>
          </w:p>
        </w:tc>
        <w:tc>
          <w:tcPr>
            <w:tcW w:w="1224" w:type="dxa"/>
            <w:vAlign w:val="center"/>
          </w:tcPr>
          <w:p w14:paraId="6E8C4873">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有所提升</w:t>
            </w:r>
          </w:p>
        </w:tc>
        <w:tc>
          <w:tcPr>
            <w:tcW w:w="1269" w:type="dxa"/>
            <w:vAlign w:val="center"/>
          </w:tcPr>
          <w:p w14:paraId="4886005B">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有所提升</w:t>
            </w:r>
          </w:p>
        </w:tc>
        <w:tc>
          <w:tcPr>
            <w:tcW w:w="699" w:type="dxa"/>
            <w:vAlign w:val="center"/>
          </w:tcPr>
          <w:p w14:paraId="75FAE414">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10</w:t>
            </w:r>
          </w:p>
        </w:tc>
        <w:tc>
          <w:tcPr>
            <w:tcW w:w="869" w:type="dxa"/>
            <w:vAlign w:val="center"/>
          </w:tcPr>
          <w:p w14:paraId="3309901E">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10</w:t>
            </w:r>
          </w:p>
        </w:tc>
        <w:tc>
          <w:tcPr>
            <w:tcW w:w="1423" w:type="dxa"/>
            <w:vAlign w:val="center"/>
          </w:tcPr>
          <w:p w14:paraId="4D65F265">
            <w:pPr>
              <w:spacing w:line="240" w:lineRule="auto"/>
              <w:ind w:firstLine="420"/>
              <w:jc w:val="left"/>
              <w:rPr>
                <w:rFonts w:hint="default" w:ascii="Times New Roman" w:hAnsi="Times New Roman" w:eastAsia="仿宋" w:cs="Times New Roman"/>
                <w:kern w:val="0"/>
                <w:sz w:val="20"/>
                <w:szCs w:val="2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70290ED9">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69CFA31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323" w:type="dxa"/>
            <w:vAlign w:val="center"/>
          </w:tcPr>
          <w:p w14:paraId="4DC60689">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生态环境改善情况</w:t>
            </w:r>
          </w:p>
        </w:tc>
        <w:tc>
          <w:tcPr>
            <w:tcW w:w="1224" w:type="dxa"/>
            <w:vAlign w:val="center"/>
          </w:tcPr>
          <w:p w14:paraId="45B96CBB">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有所改善</w:t>
            </w:r>
          </w:p>
        </w:tc>
        <w:tc>
          <w:tcPr>
            <w:tcW w:w="1269" w:type="dxa"/>
            <w:vAlign w:val="center"/>
          </w:tcPr>
          <w:p w14:paraId="35C3564D">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有所改善</w:t>
            </w:r>
          </w:p>
        </w:tc>
        <w:tc>
          <w:tcPr>
            <w:tcW w:w="699" w:type="dxa"/>
            <w:vAlign w:val="center"/>
          </w:tcPr>
          <w:p w14:paraId="6A822248">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5</w:t>
            </w:r>
          </w:p>
        </w:tc>
        <w:tc>
          <w:tcPr>
            <w:tcW w:w="869" w:type="dxa"/>
            <w:vAlign w:val="center"/>
          </w:tcPr>
          <w:p w14:paraId="73C931F8">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5</w:t>
            </w:r>
          </w:p>
        </w:tc>
        <w:tc>
          <w:tcPr>
            <w:tcW w:w="1423" w:type="dxa"/>
            <w:vAlign w:val="center"/>
          </w:tcPr>
          <w:p w14:paraId="0E6767B7">
            <w:pPr>
              <w:spacing w:line="240" w:lineRule="auto"/>
              <w:ind w:firstLine="420"/>
              <w:jc w:val="left"/>
              <w:rPr>
                <w:rFonts w:hint="default" w:ascii="Times New Roman" w:hAnsi="Times New Roman" w:eastAsia="仿宋" w:cs="Times New Roman"/>
                <w:kern w:val="0"/>
                <w:sz w:val="20"/>
                <w:szCs w:val="2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03791089">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3200E34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323" w:type="dxa"/>
            <w:vAlign w:val="center"/>
          </w:tcPr>
          <w:p w14:paraId="1B548B4C">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提升可持续发展能力</w:t>
            </w:r>
          </w:p>
        </w:tc>
        <w:tc>
          <w:tcPr>
            <w:tcW w:w="1224" w:type="dxa"/>
            <w:vAlign w:val="center"/>
          </w:tcPr>
          <w:p w14:paraId="055B34ED">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有所提升</w:t>
            </w:r>
          </w:p>
        </w:tc>
        <w:tc>
          <w:tcPr>
            <w:tcW w:w="1269" w:type="dxa"/>
            <w:vAlign w:val="center"/>
          </w:tcPr>
          <w:p w14:paraId="46B41467">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6"/>
                <w:szCs w:val="16"/>
                <w:u w:val="none"/>
                <w:lang w:val="en-US" w:eastAsia="zh-CN" w:bidi="ar"/>
              </w:rPr>
              <w:t>有所提升</w:t>
            </w:r>
          </w:p>
        </w:tc>
        <w:tc>
          <w:tcPr>
            <w:tcW w:w="699" w:type="dxa"/>
            <w:vAlign w:val="center"/>
          </w:tcPr>
          <w:p w14:paraId="447C4D99">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5</w:t>
            </w:r>
          </w:p>
        </w:tc>
        <w:tc>
          <w:tcPr>
            <w:tcW w:w="869" w:type="dxa"/>
            <w:vAlign w:val="center"/>
          </w:tcPr>
          <w:p w14:paraId="71C7C72F">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20"/>
                <w:szCs w:val="20"/>
                <w:u w:val="none"/>
                <w:lang w:val="en-US" w:eastAsia="zh-CN" w:bidi="ar"/>
              </w:rPr>
              <w:t>5</w:t>
            </w:r>
          </w:p>
        </w:tc>
        <w:tc>
          <w:tcPr>
            <w:tcW w:w="1423" w:type="dxa"/>
            <w:vAlign w:val="center"/>
          </w:tcPr>
          <w:p w14:paraId="04D49FFC">
            <w:pPr>
              <w:spacing w:line="240" w:lineRule="auto"/>
              <w:ind w:firstLine="420"/>
              <w:jc w:val="left"/>
              <w:rPr>
                <w:rFonts w:hint="default" w:ascii="Times New Roman" w:hAnsi="Times New Roman" w:eastAsia="仿宋" w:cs="Times New Roman"/>
                <w:kern w:val="0"/>
                <w:sz w:val="20"/>
                <w:szCs w:val="2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1074" w:type="dxa"/>
            <w:vMerge w:val="continue"/>
            <w:textDirection w:val="tbRlV"/>
            <w:vAlign w:val="center"/>
          </w:tcPr>
          <w:p w14:paraId="42AFB0D6">
            <w:pPr>
              <w:spacing w:line="240" w:lineRule="auto"/>
              <w:ind w:firstLine="420"/>
              <w:jc w:val="center"/>
              <w:rPr>
                <w:rFonts w:hint="default" w:ascii="Times New Roman" w:hAnsi="Times New Roman" w:eastAsia="仿宋_GB2312" w:cs="Times New Roman"/>
                <w:kern w:val="0"/>
              </w:rPr>
            </w:pPr>
          </w:p>
        </w:tc>
        <w:tc>
          <w:tcPr>
            <w:tcW w:w="1069" w:type="dxa"/>
            <w:tcBorders>
              <w:bottom w:val="nil"/>
            </w:tcBorders>
            <w:vAlign w:val="center"/>
          </w:tcPr>
          <w:p w14:paraId="3EBC70E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w:t>
            </w:r>
          </w:p>
          <w:p w14:paraId="6A5B01A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029" w:type="dxa"/>
            <w:tcBorders>
              <w:bottom w:val="nil"/>
            </w:tcBorders>
            <w:vAlign w:val="center"/>
          </w:tcPr>
          <w:p w14:paraId="78FBBFD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323" w:type="dxa"/>
            <w:vAlign w:val="center"/>
          </w:tcPr>
          <w:p w14:paraId="4F2AFDD1">
            <w:pPr>
              <w:spacing w:line="240" w:lineRule="auto"/>
              <w:ind w:firstLine="420"/>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服务对象满意度</w:t>
            </w:r>
          </w:p>
        </w:tc>
        <w:tc>
          <w:tcPr>
            <w:tcW w:w="1224" w:type="dxa"/>
            <w:vAlign w:val="center"/>
          </w:tcPr>
          <w:p w14:paraId="6ABEB3E2">
            <w:pPr>
              <w:spacing w:line="240" w:lineRule="auto"/>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≥95%</w:t>
            </w:r>
          </w:p>
        </w:tc>
        <w:tc>
          <w:tcPr>
            <w:tcW w:w="1269" w:type="dxa"/>
            <w:vAlign w:val="center"/>
          </w:tcPr>
          <w:p w14:paraId="31B5B329">
            <w:pPr>
              <w:spacing w:line="240" w:lineRule="auto"/>
              <w:ind w:firstLine="420"/>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93%</w:t>
            </w:r>
          </w:p>
        </w:tc>
        <w:tc>
          <w:tcPr>
            <w:tcW w:w="699" w:type="dxa"/>
            <w:vAlign w:val="center"/>
          </w:tcPr>
          <w:p w14:paraId="41D3F37B">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10</w:t>
            </w:r>
          </w:p>
        </w:tc>
        <w:tc>
          <w:tcPr>
            <w:tcW w:w="869" w:type="dxa"/>
            <w:vAlign w:val="center"/>
          </w:tcPr>
          <w:p w14:paraId="19FFC8CC">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7</w:t>
            </w:r>
          </w:p>
        </w:tc>
        <w:tc>
          <w:tcPr>
            <w:tcW w:w="1423" w:type="dxa"/>
            <w:vAlign w:val="center"/>
          </w:tcPr>
          <w:p w14:paraId="0412303D">
            <w:pPr>
              <w:spacing w:line="240" w:lineRule="auto"/>
              <w:ind w:firstLine="420"/>
              <w:jc w:val="left"/>
              <w:rPr>
                <w:rFonts w:hint="default" w:ascii="Times New Roman" w:hAnsi="Times New Roman" w:eastAsia="仿宋" w:cs="Times New Roman"/>
                <w:kern w:val="0"/>
                <w:sz w:val="20"/>
                <w:szCs w:val="2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hint="default" w:ascii="Times New Roman" w:hAnsi="Times New Roman" w:eastAsia="仿宋_GB2312" w:cs="Times New Roman"/>
                <w:kern w:val="0"/>
              </w:rPr>
            </w:pPr>
          </w:p>
        </w:tc>
        <w:tc>
          <w:tcPr>
            <w:tcW w:w="1069" w:type="dxa"/>
            <w:vMerge w:val="restart"/>
            <w:tcBorders>
              <w:top w:val="nil"/>
            </w:tcBorders>
            <w:vAlign w:val="center"/>
          </w:tcPr>
          <w:p w14:paraId="5D03BB8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4681458A">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（20分）</w:t>
            </w:r>
          </w:p>
        </w:tc>
        <w:tc>
          <w:tcPr>
            <w:tcW w:w="1029" w:type="dxa"/>
            <w:tcBorders>
              <w:top w:val="nil"/>
            </w:tcBorders>
            <w:vAlign w:val="center"/>
          </w:tcPr>
          <w:p w14:paraId="539B6E6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经济成本指标</w:t>
            </w:r>
          </w:p>
        </w:tc>
        <w:tc>
          <w:tcPr>
            <w:tcW w:w="1323" w:type="dxa"/>
            <w:vAlign w:val="center"/>
          </w:tcPr>
          <w:p w14:paraId="63B7EC90">
            <w:pPr>
              <w:spacing w:line="240" w:lineRule="auto"/>
              <w:ind w:firstLine="420"/>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严格控制预算成本</w:t>
            </w:r>
          </w:p>
        </w:tc>
        <w:tc>
          <w:tcPr>
            <w:tcW w:w="1224" w:type="dxa"/>
            <w:vAlign w:val="center"/>
          </w:tcPr>
          <w:p w14:paraId="15ECA8D3">
            <w:pPr>
              <w:spacing w:line="240" w:lineRule="auto"/>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16"/>
                <w:szCs w:val="16"/>
                <w:lang w:val="en-US" w:eastAsia="zh-CN"/>
              </w:rPr>
              <w:t>≤</w:t>
            </w:r>
            <w:r>
              <w:rPr>
                <w:rFonts w:hint="default" w:ascii="Times New Roman" w:hAnsi="Times New Roman" w:eastAsia="仿宋" w:cs="Times New Roman"/>
                <w:kern w:val="0"/>
                <w:sz w:val="16"/>
                <w:szCs w:val="16"/>
              </w:rPr>
              <w:t>646.08万元</w:t>
            </w:r>
            <w:r>
              <w:rPr>
                <w:rFonts w:hint="default" w:ascii="Times New Roman" w:hAnsi="Times New Roman" w:eastAsia="仿宋_GB2312" w:cs="Times New Roman"/>
                <w:i w:val="0"/>
                <w:iCs w:val="0"/>
                <w:snapToGrid w:val="0"/>
                <w:color w:val="000000"/>
                <w:kern w:val="0"/>
                <w:sz w:val="16"/>
                <w:szCs w:val="16"/>
                <w:u w:val="none"/>
                <w:lang w:val="en-US" w:eastAsia="zh-CN" w:bidi="ar"/>
              </w:rPr>
              <w:t>（</w:t>
            </w:r>
            <w:r>
              <w:rPr>
                <w:rFonts w:hint="default" w:ascii="Times New Roman" w:hAnsi="Times New Roman" w:eastAsia="仿宋" w:cs="Times New Roman"/>
                <w:kern w:val="0"/>
                <w:sz w:val="16"/>
                <w:szCs w:val="16"/>
                <w:lang w:val="en-US" w:eastAsia="zh-CN"/>
              </w:rPr>
              <w:t>不包含后期追加）</w:t>
            </w:r>
          </w:p>
        </w:tc>
        <w:tc>
          <w:tcPr>
            <w:tcW w:w="1269" w:type="dxa"/>
            <w:vAlign w:val="center"/>
          </w:tcPr>
          <w:p w14:paraId="3C328246">
            <w:pPr>
              <w:spacing w:line="240" w:lineRule="auto"/>
              <w:ind w:firstLine="420"/>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90%</w:t>
            </w:r>
          </w:p>
        </w:tc>
        <w:tc>
          <w:tcPr>
            <w:tcW w:w="699" w:type="dxa"/>
            <w:vAlign w:val="center"/>
          </w:tcPr>
          <w:p w14:paraId="42BD2B94">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20</w:t>
            </w:r>
          </w:p>
        </w:tc>
        <w:tc>
          <w:tcPr>
            <w:tcW w:w="869" w:type="dxa"/>
            <w:vAlign w:val="center"/>
          </w:tcPr>
          <w:p w14:paraId="786F4305">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15</w:t>
            </w:r>
          </w:p>
        </w:tc>
        <w:tc>
          <w:tcPr>
            <w:tcW w:w="1423" w:type="dxa"/>
            <w:vAlign w:val="center"/>
          </w:tcPr>
          <w:p w14:paraId="0F79A5E1">
            <w:pPr>
              <w:spacing w:line="240" w:lineRule="auto"/>
              <w:ind w:firstLine="420"/>
              <w:jc w:val="left"/>
              <w:rPr>
                <w:rFonts w:hint="default" w:ascii="Times New Roman" w:hAnsi="Times New Roman" w:eastAsia="仿宋" w:cs="Times New Roman"/>
                <w:kern w:val="0"/>
                <w:sz w:val="20"/>
                <w:szCs w:val="2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hint="default" w:ascii="Times New Roman" w:hAnsi="Times New Roman" w:eastAsia="仿宋_GB2312" w:cs="Times New Roman"/>
                <w:kern w:val="0"/>
              </w:rPr>
            </w:pPr>
          </w:p>
        </w:tc>
        <w:tc>
          <w:tcPr>
            <w:tcW w:w="1069" w:type="dxa"/>
            <w:vMerge w:val="continue"/>
            <w:vAlign w:val="center"/>
          </w:tcPr>
          <w:p w14:paraId="1471CA84">
            <w:pPr>
              <w:spacing w:line="240" w:lineRule="auto"/>
              <w:ind w:firstLine="420"/>
              <w:jc w:val="center"/>
              <w:rPr>
                <w:rFonts w:hint="default" w:ascii="Times New Roman" w:hAnsi="Times New Roman" w:eastAsia="仿宋_GB2312" w:cs="Times New Roman"/>
                <w:kern w:val="0"/>
              </w:rPr>
            </w:pPr>
          </w:p>
        </w:tc>
        <w:tc>
          <w:tcPr>
            <w:tcW w:w="1029" w:type="dxa"/>
            <w:tcBorders>
              <w:top w:val="nil"/>
            </w:tcBorders>
            <w:vAlign w:val="center"/>
          </w:tcPr>
          <w:p w14:paraId="632D9A3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社会成本指标</w:t>
            </w:r>
          </w:p>
        </w:tc>
        <w:tc>
          <w:tcPr>
            <w:tcW w:w="1323" w:type="dxa"/>
            <w:vAlign w:val="center"/>
          </w:tcPr>
          <w:p w14:paraId="4C2510AC">
            <w:pPr>
              <w:spacing w:line="240" w:lineRule="auto"/>
              <w:ind w:firstLine="420"/>
              <w:jc w:val="left"/>
              <w:rPr>
                <w:rFonts w:hint="default" w:ascii="Times New Roman" w:hAnsi="Times New Roman" w:eastAsia="仿宋" w:cs="Times New Roman"/>
                <w:kern w:val="0"/>
                <w:sz w:val="20"/>
                <w:szCs w:val="20"/>
              </w:rPr>
            </w:pPr>
          </w:p>
        </w:tc>
        <w:tc>
          <w:tcPr>
            <w:tcW w:w="1224" w:type="dxa"/>
            <w:vAlign w:val="center"/>
          </w:tcPr>
          <w:p w14:paraId="09361E43">
            <w:pPr>
              <w:spacing w:line="240" w:lineRule="auto"/>
              <w:ind w:firstLine="420"/>
              <w:jc w:val="left"/>
              <w:rPr>
                <w:rFonts w:hint="default" w:ascii="Times New Roman" w:hAnsi="Times New Roman" w:eastAsia="仿宋" w:cs="Times New Roman"/>
                <w:kern w:val="0"/>
                <w:sz w:val="20"/>
                <w:szCs w:val="20"/>
              </w:rPr>
            </w:pPr>
          </w:p>
        </w:tc>
        <w:tc>
          <w:tcPr>
            <w:tcW w:w="1269" w:type="dxa"/>
            <w:vAlign w:val="center"/>
          </w:tcPr>
          <w:p w14:paraId="32DCD303">
            <w:pPr>
              <w:spacing w:line="240" w:lineRule="auto"/>
              <w:ind w:firstLine="420"/>
              <w:jc w:val="left"/>
              <w:rPr>
                <w:rFonts w:hint="default" w:ascii="Times New Roman" w:hAnsi="Times New Roman" w:eastAsia="仿宋" w:cs="Times New Roman"/>
                <w:kern w:val="0"/>
                <w:sz w:val="20"/>
                <w:szCs w:val="20"/>
              </w:rPr>
            </w:pPr>
          </w:p>
        </w:tc>
        <w:tc>
          <w:tcPr>
            <w:tcW w:w="699" w:type="dxa"/>
            <w:vAlign w:val="center"/>
          </w:tcPr>
          <w:p w14:paraId="765229A3">
            <w:pPr>
              <w:spacing w:line="240" w:lineRule="auto"/>
              <w:ind w:firstLine="420"/>
              <w:jc w:val="left"/>
              <w:rPr>
                <w:rFonts w:hint="default" w:ascii="Times New Roman" w:hAnsi="Times New Roman" w:eastAsia="仿宋" w:cs="Times New Roman"/>
                <w:kern w:val="0"/>
                <w:sz w:val="20"/>
                <w:szCs w:val="20"/>
              </w:rPr>
            </w:pPr>
          </w:p>
        </w:tc>
        <w:tc>
          <w:tcPr>
            <w:tcW w:w="869" w:type="dxa"/>
            <w:vAlign w:val="center"/>
          </w:tcPr>
          <w:p w14:paraId="4012A71B">
            <w:pPr>
              <w:spacing w:line="240" w:lineRule="auto"/>
              <w:ind w:firstLine="420"/>
              <w:jc w:val="left"/>
              <w:rPr>
                <w:rFonts w:hint="default" w:ascii="Times New Roman" w:hAnsi="Times New Roman" w:eastAsia="仿宋" w:cs="Times New Roman"/>
                <w:kern w:val="0"/>
                <w:sz w:val="20"/>
                <w:szCs w:val="20"/>
              </w:rPr>
            </w:pPr>
          </w:p>
        </w:tc>
        <w:tc>
          <w:tcPr>
            <w:tcW w:w="1423" w:type="dxa"/>
            <w:vAlign w:val="center"/>
          </w:tcPr>
          <w:p w14:paraId="6A85C036">
            <w:pPr>
              <w:spacing w:line="240" w:lineRule="auto"/>
              <w:ind w:firstLine="420"/>
              <w:jc w:val="left"/>
              <w:rPr>
                <w:rFonts w:hint="default" w:ascii="Times New Roman" w:hAnsi="Times New Roman" w:eastAsia="仿宋" w:cs="Times New Roman"/>
                <w:kern w:val="0"/>
                <w:sz w:val="20"/>
                <w:szCs w:val="2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hint="default" w:ascii="Times New Roman" w:hAnsi="Times New Roman" w:eastAsia="仿宋_GB2312" w:cs="Times New Roman"/>
                <w:kern w:val="0"/>
              </w:rPr>
            </w:pPr>
          </w:p>
        </w:tc>
        <w:tc>
          <w:tcPr>
            <w:tcW w:w="1069" w:type="dxa"/>
            <w:vMerge w:val="continue"/>
            <w:vAlign w:val="center"/>
          </w:tcPr>
          <w:p w14:paraId="2827F181">
            <w:pPr>
              <w:spacing w:line="240" w:lineRule="auto"/>
              <w:ind w:firstLine="420"/>
              <w:jc w:val="center"/>
              <w:rPr>
                <w:rFonts w:hint="default" w:ascii="Times New Roman" w:hAnsi="Times New Roman" w:eastAsia="仿宋_GB2312" w:cs="Times New Roman"/>
                <w:kern w:val="0"/>
              </w:rPr>
            </w:pPr>
          </w:p>
        </w:tc>
        <w:tc>
          <w:tcPr>
            <w:tcW w:w="1029" w:type="dxa"/>
            <w:tcBorders>
              <w:top w:val="nil"/>
            </w:tcBorders>
            <w:vAlign w:val="center"/>
          </w:tcPr>
          <w:p w14:paraId="5CA5848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生态环境成本指标</w:t>
            </w:r>
          </w:p>
        </w:tc>
        <w:tc>
          <w:tcPr>
            <w:tcW w:w="1323" w:type="dxa"/>
            <w:vAlign w:val="center"/>
          </w:tcPr>
          <w:p w14:paraId="304051C0">
            <w:pPr>
              <w:spacing w:line="240" w:lineRule="auto"/>
              <w:ind w:firstLine="420"/>
              <w:jc w:val="left"/>
              <w:rPr>
                <w:rFonts w:hint="default" w:ascii="Times New Roman" w:hAnsi="Times New Roman" w:eastAsia="仿宋" w:cs="Times New Roman"/>
                <w:kern w:val="0"/>
                <w:sz w:val="20"/>
                <w:szCs w:val="20"/>
              </w:rPr>
            </w:pPr>
          </w:p>
        </w:tc>
        <w:tc>
          <w:tcPr>
            <w:tcW w:w="1224" w:type="dxa"/>
            <w:vAlign w:val="center"/>
          </w:tcPr>
          <w:p w14:paraId="789CDCB9">
            <w:pPr>
              <w:spacing w:line="240" w:lineRule="auto"/>
              <w:ind w:firstLine="420"/>
              <w:jc w:val="left"/>
              <w:rPr>
                <w:rFonts w:hint="default" w:ascii="Times New Roman" w:hAnsi="Times New Roman" w:eastAsia="仿宋" w:cs="Times New Roman"/>
                <w:kern w:val="0"/>
                <w:sz w:val="20"/>
                <w:szCs w:val="20"/>
              </w:rPr>
            </w:pPr>
          </w:p>
        </w:tc>
        <w:tc>
          <w:tcPr>
            <w:tcW w:w="1269" w:type="dxa"/>
            <w:vAlign w:val="center"/>
          </w:tcPr>
          <w:p w14:paraId="4E354EE6">
            <w:pPr>
              <w:spacing w:line="240" w:lineRule="auto"/>
              <w:ind w:firstLine="420"/>
              <w:jc w:val="left"/>
              <w:rPr>
                <w:rFonts w:hint="default" w:ascii="Times New Roman" w:hAnsi="Times New Roman" w:eastAsia="仿宋" w:cs="Times New Roman"/>
                <w:kern w:val="0"/>
                <w:sz w:val="20"/>
                <w:szCs w:val="20"/>
              </w:rPr>
            </w:pPr>
          </w:p>
        </w:tc>
        <w:tc>
          <w:tcPr>
            <w:tcW w:w="699" w:type="dxa"/>
            <w:vAlign w:val="center"/>
          </w:tcPr>
          <w:p w14:paraId="6C36DE67">
            <w:pPr>
              <w:spacing w:line="240" w:lineRule="auto"/>
              <w:ind w:firstLine="420"/>
              <w:jc w:val="left"/>
              <w:rPr>
                <w:rFonts w:hint="default" w:ascii="Times New Roman" w:hAnsi="Times New Roman" w:eastAsia="仿宋" w:cs="Times New Roman"/>
                <w:kern w:val="0"/>
                <w:sz w:val="20"/>
                <w:szCs w:val="20"/>
              </w:rPr>
            </w:pPr>
          </w:p>
        </w:tc>
        <w:tc>
          <w:tcPr>
            <w:tcW w:w="869" w:type="dxa"/>
            <w:vAlign w:val="center"/>
          </w:tcPr>
          <w:p w14:paraId="6B31F2AB">
            <w:pPr>
              <w:spacing w:line="240" w:lineRule="auto"/>
              <w:ind w:firstLine="420"/>
              <w:jc w:val="left"/>
              <w:rPr>
                <w:rFonts w:hint="default" w:ascii="Times New Roman" w:hAnsi="Times New Roman" w:eastAsia="仿宋" w:cs="Times New Roman"/>
                <w:kern w:val="0"/>
                <w:sz w:val="20"/>
                <w:szCs w:val="20"/>
              </w:rPr>
            </w:pPr>
          </w:p>
        </w:tc>
        <w:tc>
          <w:tcPr>
            <w:tcW w:w="1423" w:type="dxa"/>
            <w:vAlign w:val="center"/>
          </w:tcPr>
          <w:p w14:paraId="14ED7F29">
            <w:pPr>
              <w:spacing w:line="240" w:lineRule="auto"/>
              <w:ind w:firstLine="420"/>
              <w:jc w:val="left"/>
              <w:rPr>
                <w:rFonts w:hint="default" w:ascii="Times New Roman" w:hAnsi="Times New Roman" w:eastAsia="仿宋" w:cs="Times New Roman"/>
                <w:kern w:val="0"/>
                <w:sz w:val="20"/>
                <w:szCs w:val="2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总分</w:t>
            </w:r>
          </w:p>
        </w:tc>
        <w:tc>
          <w:tcPr>
            <w:tcW w:w="699" w:type="dxa"/>
            <w:vAlign w:val="center"/>
          </w:tcPr>
          <w:p w14:paraId="0F7926F1">
            <w:pPr>
              <w:spacing w:line="240" w:lineRule="auto"/>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100</w:t>
            </w:r>
          </w:p>
        </w:tc>
        <w:tc>
          <w:tcPr>
            <w:tcW w:w="869" w:type="dxa"/>
            <w:vAlign w:val="center"/>
          </w:tcPr>
          <w:p w14:paraId="6F45C202">
            <w:pPr>
              <w:spacing w:line="240" w:lineRule="auto"/>
              <w:jc w:val="center"/>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CN"/>
              </w:rPr>
              <w:t>92</w:t>
            </w:r>
          </w:p>
        </w:tc>
        <w:tc>
          <w:tcPr>
            <w:tcW w:w="1423" w:type="dxa"/>
            <w:vAlign w:val="center"/>
          </w:tcPr>
          <w:p w14:paraId="74074F36">
            <w:pPr>
              <w:spacing w:line="240" w:lineRule="auto"/>
              <w:ind w:firstLine="420"/>
              <w:jc w:val="center"/>
              <w:rPr>
                <w:rFonts w:hint="default" w:ascii="Times New Roman" w:hAnsi="Times New Roman" w:eastAsia="仿宋_GB2312" w:cs="Times New Roman"/>
                <w:kern w:val="0"/>
              </w:rPr>
            </w:pPr>
          </w:p>
        </w:tc>
      </w:tr>
    </w:tbl>
    <w:p w14:paraId="2F93A41E">
      <w:pPr>
        <w:rPr>
          <w:rFonts w:hint="default" w:ascii="Times New Roman" w:hAnsi="Times New Roman" w:eastAsia="仿宋_GB2312" w:cs="Times New Roman"/>
          <w:kern w:val="0"/>
          <w:lang w:eastAsia="zh-CN"/>
        </w:rPr>
      </w:pPr>
    </w:p>
    <w:p w14:paraId="7476926A">
      <w:pPr>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kern w:val="0"/>
          <w:lang w:eastAsia="zh-CN"/>
        </w:rPr>
        <w:t>填表人：</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snapToGrid w:val="0"/>
          <w:color w:val="000000"/>
          <w:sz w:val="21"/>
          <w:szCs w:val="21"/>
          <w:lang w:val="en-US" w:eastAsia="zh-CN" w:bidi="ar-SA"/>
        </w:rPr>
        <w:t>杨子宸</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填报日期：</w:t>
      </w:r>
      <w:r>
        <w:rPr>
          <w:rFonts w:hint="default" w:ascii="Times New Roman" w:hAnsi="Times New Roman" w:eastAsia="仿宋_GB2312" w:cs="Times New Roman"/>
          <w:snapToGrid w:val="0"/>
          <w:color w:val="000000"/>
          <w:sz w:val="21"/>
          <w:szCs w:val="21"/>
          <w:lang w:val="en-US" w:eastAsia="zh-CN" w:bidi="ar-SA"/>
        </w:rPr>
        <w:t xml:space="preserve">2025.9.17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联系电话：</w:t>
      </w:r>
      <w:r>
        <w:rPr>
          <w:rFonts w:hint="default" w:ascii="Times New Roman" w:hAnsi="Times New Roman" w:eastAsia="仿宋_GB2312" w:cs="Times New Roman"/>
          <w:snapToGrid w:val="0"/>
          <w:color w:val="000000"/>
          <w:sz w:val="21"/>
          <w:szCs w:val="21"/>
          <w:lang w:val="en-US" w:eastAsia="zh-CN" w:bidi="ar-SA"/>
        </w:rPr>
        <w:t xml:space="preserve">5222575 </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单位负责人签字：</w:t>
      </w:r>
      <w:r>
        <w:rPr>
          <w:rFonts w:hint="default" w:ascii="Times New Roman" w:hAnsi="Times New Roman" w:eastAsia="仿宋_GB2312" w:cs="Times New Roman"/>
          <w:snapToGrid w:val="0"/>
          <w:color w:val="000000"/>
          <w:sz w:val="21"/>
          <w:szCs w:val="21"/>
          <w:lang w:val="en-US" w:eastAsia="zh-CN" w:bidi="ar-SA"/>
        </w:rPr>
        <w:t>廖升红</w:t>
      </w:r>
    </w:p>
    <w:p w14:paraId="682D8005">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5A8657EE">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46D19600">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60B28292">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01FBDCEA">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13056E3F">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60AE35F5">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09E6460C">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421979F8">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4DA664A7">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18F00347">
      <w:pPr>
        <w:kinsoku w:val="0"/>
        <w:autoSpaceDE w:val="0"/>
        <w:autoSpaceDN w:val="0"/>
        <w:adjustRightInd w:val="0"/>
        <w:snapToGrid w:val="0"/>
        <w:spacing w:before="293" w:line="236" w:lineRule="auto"/>
        <w:ind w:firstLine="552"/>
        <w:textAlignment w:val="baseline"/>
        <w:rPr>
          <w:rFonts w:hint="default" w:ascii="Times New Roman" w:hAnsi="Times New Roman" w:eastAsia="仿宋_GB2312" w:cs="Times New Roman"/>
          <w:snapToGrid w:val="0"/>
          <w:color w:val="000000"/>
          <w:sz w:val="35"/>
          <w:szCs w:val="35"/>
          <w:lang w:val="en-US" w:eastAsia="zh-CN" w:bidi="ar-SA"/>
        </w:rPr>
      </w:pPr>
      <w:r>
        <w:rPr>
          <w:rFonts w:hint="default" w:ascii="Times New Roman" w:hAnsi="Times New Roman" w:eastAsia="宋体" w:cs="Times New Roman"/>
          <w:bCs/>
          <w:snapToGrid w:val="0"/>
          <w:color w:val="000000"/>
          <w:spacing w:val="-4"/>
          <w:sz w:val="28"/>
          <w:szCs w:val="28"/>
          <w:lang w:val="en-US" w:eastAsia="zh-CN" w:bidi="ar-SA"/>
        </w:rPr>
        <w:t>附件3</w:t>
      </w:r>
    </w:p>
    <w:p w14:paraId="20C64EE4">
      <w:pPr>
        <w:spacing w:before="91"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年度项目支出绩效自评表</w:t>
      </w:r>
    </w:p>
    <w:p w14:paraId="215BAC08">
      <w:pPr>
        <w:spacing w:line="95" w:lineRule="exact"/>
        <w:ind w:firstLine="420"/>
        <w:jc w:val="left"/>
        <w:rPr>
          <w:rFonts w:hint="default" w:ascii="Times New Roman" w:hAnsi="Times New Roman" w:cs="Times New Roman"/>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13"/>
        <w:gridCol w:w="1225"/>
        <w:gridCol w:w="1099"/>
        <w:gridCol w:w="1451"/>
        <w:gridCol w:w="838"/>
        <w:gridCol w:w="775"/>
        <w:gridCol w:w="1076"/>
      </w:tblGrid>
      <w:tr w14:paraId="124E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07EAF6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项目支出名称</w:t>
            </w:r>
          </w:p>
        </w:tc>
        <w:tc>
          <w:tcPr>
            <w:tcW w:w="8536" w:type="dxa"/>
            <w:gridSpan w:val="8"/>
            <w:vAlign w:val="center"/>
          </w:tcPr>
          <w:p w14:paraId="64474D71">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英才计划</w:t>
            </w:r>
          </w:p>
        </w:tc>
      </w:tr>
      <w:tr w14:paraId="413D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7E6BF6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主管部门</w:t>
            </w:r>
          </w:p>
        </w:tc>
        <w:tc>
          <w:tcPr>
            <w:tcW w:w="4396" w:type="dxa"/>
            <w:gridSpan w:val="4"/>
            <w:vAlign w:val="center"/>
          </w:tcPr>
          <w:p w14:paraId="63151F1A">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中共汨罗市委组织部</w:t>
            </w:r>
          </w:p>
        </w:tc>
        <w:tc>
          <w:tcPr>
            <w:tcW w:w="1451" w:type="dxa"/>
            <w:vAlign w:val="center"/>
          </w:tcPr>
          <w:p w14:paraId="6226FAC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实施</w:t>
            </w:r>
          </w:p>
          <w:p w14:paraId="4C1CCAB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单位</w:t>
            </w:r>
          </w:p>
        </w:tc>
        <w:tc>
          <w:tcPr>
            <w:tcW w:w="2689" w:type="dxa"/>
            <w:gridSpan w:val="3"/>
            <w:vAlign w:val="center"/>
          </w:tcPr>
          <w:p w14:paraId="5D5E4FD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中共汨罗市委组织部</w:t>
            </w:r>
          </w:p>
        </w:tc>
      </w:tr>
      <w:tr w14:paraId="76D5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E2B262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 xml:space="preserve">项目资金 </w:t>
            </w:r>
            <w:r>
              <w:rPr>
                <w:rFonts w:hint="default" w:ascii="Times New Roman" w:hAnsi="Times New Roman" w:eastAsia="仿宋_GB2312" w:cs="Times New Roman"/>
                <w:kern w:val="0"/>
                <w:lang w:eastAsia="zh-CN"/>
              </w:rPr>
              <w:t>(</w:t>
            </w:r>
            <w:r>
              <w:rPr>
                <w:rFonts w:hint="default" w:ascii="Times New Roman" w:hAnsi="Times New Roman" w:eastAsia="仿宋_GB2312" w:cs="Times New Roman"/>
                <w:kern w:val="0"/>
                <w:lang w:eastAsia="zh-CN"/>
              </w:rPr>
              <w:t>万元</w:t>
            </w:r>
            <w:r>
              <w:rPr>
                <w:rFonts w:hint="default" w:ascii="Times New Roman" w:hAnsi="Times New Roman" w:eastAsia="仿宋_GB2312" w:cs="Times New Roman"/>
                <w:kern w:val="0"/>
                <w:lang w:eastAsia="zh-CN"/>
              </w:rPr>
              <w:t>)</w:t>
            </w:r>
          </w:p>
        </w:tc>
        <w:tc>
          <w:tcPr>
            <w:tcW w:w="2072" w:type="dxa"/>
            <w:gridSpan w:val="2"/>
            <w:vAlign w:val="center"/>
          </w:tcPr>
          <w:p w14:paraId="1DDCBAE7">
            <w:pPr>
              <w:spacing w:line="240" w:lineRule="auto"/>
              <w:ind w:firstLine="420"/>
              <w:jc w:val="center"/>
              <w:rPr>
                <w:rFonts w:hint="default" w:ascii="Times New Roman" w:hAnsi="Times New Roman" w:eastAsia="仿宋_GB2312" w:cs="Times New Roman"/>
                <w:kern w:val="0"/>
                <w:lang w:eastAsia="zh-CN"/>
              </w:rPr>
            </w:pPr>
          </w:p>
        </w:tc>
        <w:tc>
          <w:tcPr>
            <w:tcW w:w="1225" w:type="dxa"/>
            <w:vAlign w:val="center"/>
          </w:tcPr>
          <w:p w14:paraId="01D0D520">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年初</w:t>
            </w:r>
          </w:p>
          <w:p w14:paraId="742AAEC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2D672C3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66567F5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451" w:type="dxa"/>
            <w:vAlign w:val="center"/>
          </w:tcPr>
          <w:p w14:paraId="0E5754E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45E93C6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执行数</w:t>
            </w:r>
          </w:p>
        </w:tc>
        <w:tc>
          <w:tcPr>
            <w:tcW w:w="838" w:type="dxa"/>
            <w:vAlign w:val="center"/>
          </w:tcPr>
          <w:p w14:paraId="0B48B7EE">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分值</w:t>
            </w:r>
          </w:p>
        </w:tc>
        <w:tc>
          <w:tcPr>
            <w:tcW w:w="775" w:type="dxa"/>
            <w:vAlign w:val="center"/>
          </w:tcPr>
          <w:p w14:paraId="0883BA6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执行率</w:t>
            </w:r>
          </w:p>
        </w:tc>
        <w:tc>
          <w:tcPr>
            <w:tcW w:w="1076" w:type="dxa"/>
            <w:vAlign w:val="center"/>
          </w:tcPr>
          <w:p w14:paraId="3FF61A59">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得分</w:t>
            </w:r>
          </w:p>
        </w:tc>
      </w:tr>
      <w:tr w14:paraId="4CB5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A6D00B">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0B8EB05B">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年度资金总额</w:t>
            </w:r>
          </w:p>
        </w:tc>
        <w:tc>
          <w:tcPr>
            <w:tcW w:w="1225" w:type="dxa"/>
            <w:vAlign w:val="center"/>
          </w:tcPr>
          <w:p w14:paraId="76DC55B8">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125</w:t>
            </w:r>
          </w:p>
        </w:tc>
        <w:tc>
          <w:tcPr>
            <w:tcW w:w="1099" w:type="dxa"/>
            <w:vAlign w:val="center"/>
          </w:tcPr>
          <w:p w14:paraId="429D31F5">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125</w:t>
            </w:r>
          </w:p>
        </w:tc>
        <w:tc>
          <w:tcPr>
            <w:tcW w:w="1451" w:type="dxa"/>
            <w:vAlign w:val="center"/>
          </w:tcPr>
          <w:p w14:paraId="68121FF7">
            <w:pPr>
              <w:keepNext w:val="0"/>
              <w:keepLines w:val="0"/>
              <w:widowControl/>
              <w:suppressLineNumbers w:val="0"/>
              <w:jc w:val="center"/>
              <w:textAlignment w:val="center"/>
              <w:rPr>
                <w:rFonts w:hint="default" w:ascii="Times New Roman" w:hAnsi="Times New Roman" w:eastAsia="仿宋" w:cs="Times New Roman"/>
                <w:kern w:val="0"/>
                <w:lang w:val="en-US"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119.44</w:t>
            </w:r>
          </w:p>
        </w:tc>
        <w:tc>
          <w:tcPr>
            <w:tcW w:w="838" w:type="dxa"/>
            <w:vAlign w:val="center"/>
          </w:tcPr>
          <w:p w14:paraId="6A2B6692">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10</w:t>
            </w:r>
          </w:p>
        </w:tc>
        <w:tc>
          <w:tcPr>
            <w:tcW w:w="775" w:type="dxa"/>
            <w:vAlign w:val="center"/>
          </w:tcPr>
          <w:p w14:paraId="71AE7247">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95.00%</w:t>
            </w:r>
          </w:p>
        </w:tc>
        <w:tc>
          <w:tcPr>
            <w:tcW w:w="1076" w:type="dxa"/>
            <w:vAlign w:val="center"/>
          </w:tcPr>
          <w:p w14:paraId="47822CB0">
            <w:pPr>
              <w:keepNext w:val="0"/>
              <w:keepLines w:val="0"/>
              <w:widowControl/>
              <w:suppressLineNumbers w:val="0"/>
              <w:jc w:val="center"/>
              <w:textAlignment w:val="center"/>
              <w:rPr>
                <w:rFonts w:hint="default" w:ascii="Times New Roman" w:hAnsi="Times New Roman" w:eastAsia="仿宋" w:cs="Times New Roman"/>
                <w:kern w:val="0"/>
                <w:lang w:val="en-US"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9.5</w:t>
            </w:r>
          </w:p>
        </w:tc>
      </w:tr>
      <w:tr w14:paraId="231E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98E370">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10B969FB">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其中：当年财政拨款</w:t>
            </w:r>
          </w:p>
        </w:tc>
        <w:tc>
          <w:tcPr>
            <w:tcW w:w="1225" w:type="dxa"/>
            <w:vAlign w:val="center"/>
          </w:tcPr>
          <w:p w14:paraId="1AD393D6">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125</w:t>
            </w:r>
          </w:p>
        </w:tc>
        <w:tc>
          <w:tcPr>
            <w:tcW w:w="1099" w:type="dxa"/>
            <w:vAlign w:val="center"/>
          </w:tcPr>
          <w:p w14:paraId="314A5FE2">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125</w:t>
            </w:r>
          </w:p>
        </w:tc>
        <w:tc>
          <w:tcPr>
            <w:tcW w:w="1451" w:type="dxa"/>
            <w:vAlign w:val="center"/>
          </w:tcPr>
          <w:p w14:paraId="3D111449">
            <w:pPr>
              <w:keepNext w:val="0"/>
              <w:keepLines w:val="0"/>
              <w:widowControl/>
              <w:suppressLineNumbers w:val="0"/>
              <w:jc w:val="center"/>
              <w:textAlignment w:val="center"/>
              <w:rPr>
                <w:rFonts w:hint="default" w:ascii="Times New Roman" w:hAnsi="Times New Roman" w:eastAsia="仿宋" w:cs="Times New Roman"/>
                <w:kern w:val="0"/>
                <w:lang w:val="en-US"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119.44</w:t>
            </w:r>
          </w:p>
        </w:tc>
        <w:tc>
          <w:tcPr>
            <w:tcW w:w="838" w:type="dxa"/>
            <w:vAlign w:val="center"/>
          </w:tcPr>
          <w:p w14:paraId="02E141E0">
            <w:pPr>
              <w:spacing w:line="240" w:lineRule="auto"/>
              <w:ind w:firstLine="420"/>
              <w:jc w:val="center"/>
              <w:rPr>
                <w:rFonts w:hint="default" w:ascii="Times New Roman" w:hAnsi="Times New Roman" w:eastAsia="仿宋" w:cs="Times New Roman"/>
                <w:kern w:val="0"/>
                <w:lang w:eastAsia="zh-CN"/>
              </w:rPr>
            </w:pPr>
          </w:p>
        </w:tc>
        <w:tc>
          <w:tcPr>
            <w:tcW w:w="775" w:type="dxa"/>
            <w:vAlign w:val="center"/>
          </w:tcPr>
          <w:p w14:paraId="403DF898">
            <w:pPr>
              <w:spacing w:line="240" w:lineRule="auto"/>
              <w:ind w:firstLine="420"/>
              <w:jc w:val="center"/>
              <w:rPr>
                <w:rFonts w:hint="default" w:ascii="Times New Roman" w:hAnsi="Times New Roman" w:eastAsia="仿宋" w:cs="Times New Roman"/>
                <w:kern w:val="0"/>
                <w:lang w:eastAsia="zh-CN"/>
              </w:rPr>
            </w:pPr>
          </w:p>
        </w:tc>
        <w:tc>
          <w:tcPr>
            <w:tcW w:w="1076" w:type="dxa"/>
            <w:vAlign w:val="center"/>
          </w:tcPr>
          <w:p w14:paraId="2C666332">
            <w:pPr>
              <w:spacing w:line="240" w:lineRule="auto"/>
              <w:ind w:firstLine="420"/>
              <w:jc w:val="center"/>
              <w:rPr>
                <w:rFonts w:hint="default" w:ascii="Times New Roman" w:hAnsi="Times New Roman" w:eastAsia="仿宋" w:cs="Times New Roman"/>
                <w:kern w:val="0"/>
                <w:lang w:eastAsia="zh-CN"/>
              </w:rPr>
            </w:pPr>
          </w:p>
        </w:tc>
      </w:tr>
      <w:tr w14:paraId="1C92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BCA1C5">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58BB892A">
            <w:pPr>
              <w:spacing w:line="240" w:lineRule="auto"/>
              <w:ind w:firstLine="630" w:firstLineChars="30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上年结转资金</w:t>
            </w:r>
          </w:p>
        </w:tc>
        <w:tc>
          <w:tcPr>
            <w:tcW w:w="1225" w:type="dxa"/>
            <w:vAlign w:val="center"/>
          </w:tcPr>
          <w:p w14:paraId="2C1F80C8">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0</w:t>
            </w:r>
          </w:p>
        </w:tc>
        <w:tc>
          <w:tcPr>
            <w:tcW w:w="1099" w:type="dxa"/>
            <w:vAlign w:val="center"/>
          </w:tcPr>
          <w:p w14:paraId="5E460337">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0</w:t>
            </w:r>
          </w:p>
        </w:tc>
        <w:tc>
          <w:tcPr>
            <w:tcW w:w="1451" w:type="dxa"/>
            <w:vAlign w:val="center"/>
          </w:tcPr>
          <w:p w14:paraId="3D86FA00">
            <w:pPr>
              <w:keepNext w:val="0"/>
              <w:keepLines w:val="0"/>
              <w:widowControl/>
              <w:suppressLineNumbers w:val="0"/>
              <w:jc w:val="center"/>
              <w:textAlignment w:val="center"/>
              <w:rPr>
                <w:rFonts w:hint="default" w:ascii="Times New Roman" w:hAnsi="Times New Roman" w:eastAsia="仿宋" w:cs="Times New Roman"/>
                <w:kern w:val="0"/>
                <w:lang w:eastAsia="zh-CN"/>
              </w:rPr>
            </w:pPr>
            <w:r>
              <w:rPr>
                <w:rFonts w:hint="default" w:ascii="Times New Roman" w:hAnsi="Times New Roman" w:eastAsia="仿宋" w:cs="Times New Roman"/>
                <w:i w:val="0"/>
                <w:iCs w:val="0"/>
                <w:snapToGrid w:val="0"/>
                <w:color w:val="000000"/>
                <w:kern w:val="0"/>
                <w:sz w:val="20"/>
                <w:szCs w:val="20"/>
                <w:u w:val="none"/>
                <w:lang w:val="en-US" w:eastAsia="zh-CN" w:bidi="ar"/>
              </w:rPr>
              <w:t>0</w:t>
            </w:r>
          </w:p>
        </w:tc>
        <w:tc>
          <w:tcPr>
            <w:tcW w:w="838" w:type="dxa"/>
            <w:vAlign w:val="center"/>
          </w:tcPr>
          <w:p w14:paraId="4BCF9961">
            <w:pPr>
              <w:spacing w:line="240" w:lineRule="auto"/>
              <w:ind w:firstLine="420"/>
              <w:jc w:val="center"/>
              <w:rPr>
                <w:rFonts w:hint="default" w:ascii="Times New Roman" w:hAnsi="Times New Roman" w:eastAsia="仿宋" w:cs="Times New Roman"/>
                <w:kern w:val="0"/>
                <w:lang w:eastAsia="zh-CN"/>
              </w:rPr>
            </w:pPr>
          </w:p>
        </w:tc>
        <w:tc>
          <w:tcPr>
            <w:tcW w:w="775" w:type="dxa"/>
            <w:vAlign w:val="center"/>
          </w:tcPr>
          <w:p w14:paraId="2D087944">
            <w:pPr>
              <w:spacing w:line="240" w:lineRule="auto"/>
              <w:ind w:firstLine="420"/>
              <w:jc w:val="center"/>
              <w:rPr>
                <w:rFonts w:hint="default" w:ascii="Times New Roman" w:hAnsi="Times New Roman" w:eastAsia="仿宋" w:cs="Times New Roman"/>
                <w:kern w:val="0"/>
                <w:lang w:eastAsia="zh-CN"/>
              </w:rPr>
            </w:pPr>
          </w:p>
        </w:tc>
        <w:tc>
          <w:tcPr>
            <w:tcW w:w="1076" w:type="dxa"/>
            <w:vAlign w:val="center"/>
          </w:tcPr>
          <w:p w14:paraId="15FBADAF">
            <w:pPr>
              <w:spacing w:line="240" w:lineRule="auto"/>
              <w:ind w:firstLine="420"/>
              <w:jc w:val="center"/>
              <w:rPr>
                <w:rFonts w:hint="default" w:ascii="Times New Roman" w:hAnsi="Times New Roman" w:eastAsia="仿宋" w:cs="Times New Roman"/>
                <w:kern w:val="0"/>
                <w:lang w:eastAsia="zh-CN"/>
              </w:rPr>
            </w:pPr>
          </w:p>
        </w:tc>
      </w:tr>
      <w:tr w14:paraId="61BC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1F5B586">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0A0261AB">
            <w:pPr>
              <w:spacing w:line="240" w:lineRule="auto"/>
              <w:ind w:firstLine="630" w:firstLineChars="3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1225" w:type="dxa"/>
            <w:vAlign w:val="center"/>
          </w:tcPr>
          <w:p w14:paraId="085D7174">
            <w:pPr>
              <w:keepNext w:val="0"/>
              <w:keepLines w:val="0"/>
              <w:widowControl/>
              <w:suppressLineNumbers w:val="0"/>
              <w:jc w:val="center"/>
              <w:textAlignment w:val="center"/>
              <w:rPr>
                <w:rFonts w:hint="default" w:ascii="Times New Roman" w:hAnsi="Times New Roman" w:eastAsia="仿宋" w:cs="Times New Roman"/>
                <w:kern w:val="0"/>
              </w:rPr>
            </w:pPr>
            <w:r>
              <w:rPr>
                <w:rFonts w:hint="default" w:ascii="Times New Roman" w:hAnsi="Times New Roman" w:eastAsia="仿宋" w:cs="Times New Roman"/>
                <w:i w:val="0"/>
                <w:iCs w:val="0"/>
                <w:snapToGrid w:val="0"/>
                <w:color w:val="000000"/>
                <w:kern w:val="0"/>
                <w:sz w:val="20"/>
                <w:szCs w:val="20"/>
                <w:u w:val="none"/>
                <w:lang w:val="en-US" w:eastAsia="zh-CN" w:bidi="ar"/>
              </w:rPr>
              <w:t>0</w:t>
            </w:r>
          </w:p>
        </w:tc>
        <w:tc>
          <w:tcPr>
            <w:tcW w:w="1099" w:type="dxa"/>
            <w:vAlign w:val="center"/>
          </w:tcPr>
          <w:p w14:paraId="525B1DE2">
            <w:pPr>
              <w:keepNext w:val="0"/>
              <w:keepLines w:val="0"/>
              <w:widowControl/>
              <w:suppressLineNumbers w:val="0"/>
              <w:jc w:val="center"/>
              <w:textAlignment w:val="center"/>
              <w:rPr>
                <w:rFonts w:hint="default" w:ascii="Times New Roman" w:hAnsi="Times New Roman" w:eastAsia="仿宋" w:cs="Times New Roman"/>
                <w:kern w:val="0"/>
              </w:rPr>
            </w:pPr>
            <w:r>
              <w:rPr>
                <w:rFonts w:hint="default" w:ascii="Times New Roman" w:hAnsi="Times New Roman" w:eastAsia="仿宋" w:cs="Times New Roman"/>
                <w:i w:val="0"/>
                <w:iCs w:val="0"/>
                <w:snapToGrid w:val="0"/>
                <w:color w:val="000000"/>
                <w:kern w:val="0"/>
                <w:sz w:val="20"/>
                <w:szCs w:val="20"/>
                <w:u w:val="none"/>
                <w:lang w:val="en-US" w:eastAsia="zh-CN" w:bidi="ar"/>
              </w:rPr>
              <w:t>0</w:t>
            </w:r>
          </w:p>
        </w:tc>
        <w:tc>
          <w:tcPr>
            <w:tcW w:w="1451" w:type="dxa"/>
            <w:vAlign w:val="center"/>
          </w:tcPr>
          <w:p w14:paraId="18DE169A">
            <w:pPr>
              <w:keepNext w:val="0"/>
              <w:keepLines w:val="0"/>
              <w:widowControl/>
              <w:suppressLineNumbers w:val="0"/>
              <w:jc w:val="center"/>
              <w:textAlignment w:val="center"/>
              <w:rPr>
                <w:rFonts w:hint="default" w:ascii="Times New Roman" w:hAnsi="Times New Roman" w:eastAsia="仿宋" w:cs="Times New Roman"/>
                <w:kern w:val="0"/>
              </w:rPr>
            </w:pPr>
            <w:r>
              <w:rPr>
                <w:rFonts w:hint="default" w:ascii="Times New Roman" w:hAnsi="Times New Roman" w:eastAsia="仿宋" w:cs="Times New Roman"/>
                <w:i w:val="0"/>
                <w:iCs w:val="0"/>
                <w:snapToGrid w:val="0"/>
                <w:color w:val="000000"/>
                <w:kern w:val="0"/>
                <w:sz w:val="20"/>
                <w:szCs w:val="20"/>
                <w:u w:val="none"/>
                <w:lang w:val="en-US" w:eastAsia="zh-CN" w:bidi="ar"/>
              </w:rPr>
              <w:t>0</w:t>
            </w:r>
          </w:p>
        </w:tc>
        <w:tc>
          <w:tcPr>
            <w:tcW w:w="838" w:type="dxa"/>
            <w:vAlign w:val="center"/>
          </w:tcPr>
          <w:p w14:paraId="0A436C68">
            <w:pPr>
              <w:spacing w:line="240" w:lineRule="auto"/>
              <w:ind w:firstLine="420"/>
              <w:jc w:val="center"/>
              <w:rPr>
                <w:rFonts w:hint="default" w:ascii="Times New Roman" w:hAnsi="Times New Roman" w:eastAsia="仿宋" w:cs="Times New Roman"/>
                <w:kern w:val="0"/>
              </w:rPr>
            </w:pPr>
          </w:p>
        </w:tc>
        <w:tc>
          <w:tcPr>
            <w:tcW w:w="775" w:type="dxa"/>
            <w:vAlign w:val="center"/>
          </w:tcPr>
          <w:p w14:paraId="7E0C765F">
            <w:pPr>
              <w:spacing w:line="240" w:lineRule="auto"/>
              <w:ind w:firstLine="420"/>
              <w:jc w:val="center"/>
              <w:rPr>
                <w:rFonts w:hint="default" w:ascii="Times New Roman" w:hAnsi="Times New Roman" w:eastAsia="仿宋" w:cs="Times New Roman"/>
                <w:kern w:val="0"/>
              </w:rPr>
            </w:pPr>
          </w:p>
        </w:tc>
        <w:tc>
          <w:tcPr>
            <w:tcW w:w="1076" w:type="dxa"/>
            <w:vAlign w:val="center"/>
          </w:tcPr>
          <w:p w14:paraId="4EBC9F6F">
            <w:pPr>
              <w:spacing w:line="240" w:lineRule="auto"/>
              <w:ind w:firstLine="420"/>
              <w:jc w:val="center"/>
              <w:rPr>
                <w:rFonts w:hint="default" w:ascii="Times New Roman" w:hAnsi="Times New Roman" w:eastAsia="仿宋" w:cs="Times New Roman"/>
                <w:kern w:val="0"/>
              </w:rPr>
            </w:pPr>
          </w:p>
        </w:tc>
      </w:tr>
      <w:tr w14:paraId="4A1B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67E839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年度总体目标</w:t>
            </w:r>
          </w:p>
        </w:tc>
        <w:tc>
          <w:tcPr>
            <w:tcW w:w="4396" w:type="dxa"/>
            <w:gridSpan w:val="4"/>
            <w:vAlign w:val="center"/>
          </w:tcPr>
          <w:p w14:paraId="4D761656">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140" w:type="dxa"/>
            <w:gridSpan w:val="4"/>
            <w:vAlign w:val="center"/>
          </w:tcPr>
          <w:p w14:paraId="0E05A187">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5D52D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716D829">
            <w:pPr>
              <w:spacing w:line="240" w:lineRule="auto"/>
              <w:ind w:firstLine="420"/>
              <w:jc w:val="center"/>
              <w:rPr>
                <w:rFonts w:hint="default" w:ascii="Times New Roman" w:hAnsi="Times New Roman" w:eastAsia="仿宋_GB2312" w:cs="Times New Roman"/>
                <w:kern w:val="0"/>
              </w:rPr>
            </w:pPr>
          </w:p>
        </w:tc>
        <w:tc>
          <w:tcPr>
            <w:tcW w:w="4396" w:type="dxa"/>
            <w:gridSpan w:val="4"/>
            <w:vAlign w:val="center"/>
          </w:tcPr>
          <w:p w14:paraId="2E507F7E">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深入推进人才强市战略，充分发挥人才在新时代汨罗高质量发展中的支撑引领作用</w:t>
            </w:r>
            <w:r>
              <w:rPr>
                <w:rFonts w:hint="default" w:ascii="Times New Roman" w:hAnsi="Times New Roman" w:eastAsia="仿宋_GB2312" w:cs="Times New Roman"/>
                <w:kern w:val="0"/>
                <w:lang w:eastAsia="zh-CN"/>
              </w:rPr>
              <w:t>。</w:t>
            </w:r>
          </w:p>
        </w:tc>
        <w:tc>
          <w:tcPr>
            <w:tcW w:w="4140" w:type="dxa"/>
            <w:gridSpan w:val="4"/>
            <w:vAlign w:val="center"/>
          </w:tcPr>
          <w:p w14:paraId="39DA7AAB">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95</w:t>
            </w:r>
            <w:r>
              <w:rPr>
                <w:rFonts w:hint="default" w:ascii="Times New Roman" w:hAnsi="Times New Roman" w:eastAsia="仿宋_GB2312" w:cs="Times New Roman"/>
                <w:kern w:val="0"/>
              </w:rPr>
              <w:t>%</w:t>
            </w:r>
          </w:p>
        </w:tc>
      </w:tr>
      <w:tr w14:paraId="5D12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6A171A">
            <w:pPr>
              <w:spacing w:line="240" w:lineRule="auto"/>
              <w:ind w:firstLine="420"/>
              <w:jc w:val="center"/>
              <w:rPr>
                <w:rFonts w:hint="default" w:ascii="Times New Roman" w:hAnsi="Times New Roman" w:eastAsia="仿宋_GB2312" w:cs="Times New Roman"/>
                <w:kern w:val="0"/>
              </w:rPr>
            </w:pPr>
          </w:p>
          <w:p w14:paraId="0722DBF0">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tc>
        <w:tc>
          <w:tcPr>
            <w:tcW w:w="1059" w:type="dxa"/>
            <w:vAlign w:val="center"/>
          </w:tcPr>
          <w:p w14:paraId="1F7854B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013" w:type="dxa"/>
            <w:vAlign w:val="center"/>
          </w:tcPr>
          <w:p w14:paraId="140743A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225" w:type="dxa"/>
            <w:vAlign w:val="center"/>
          </w:tcPr>
          <w:p w14:paraId="70F2611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099" w:type="dxa"/>
            <w:vAlign w:val="center"/>
          </w:tcPr>
          <w:p w14:paraId="44B3AF0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451" w:type="dxa"/>
            <w:vAlign w:val="center"/>
          </w:tcPr>
          <w:p w14:paraId="0683452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838" w:type="dxa"/>
            <w:vAlign w:val="center"/>
          </w:tcPr>
          <w:p w14:paraId="632EABE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775" w:type="dxa"/>
            <w:vAlign w:val="center"/>
          </w:tcPr>
          <w:p w14:paraId="0878EB1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076" w:type="dxa"/>
            <w:vAlign w:val="center"/>
          </w:tcPr>
          <w:p w14:paraId="6A289E8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偏差原因分析及改进措施</w:t>
            </w:r>
          </w:p>
        </w:tc>
      </w:tr>
      <w:tr w14:paraId="5E33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48B76B0">
            <w:pPr>
              <w:spacing w:line="240" w:lineRule="auto"/>
              <w:ind w:firstLine="420"/>
              <w:jc w:val="center"/>
              <w:rPr>
                <w:rFonts w:hint="default" w:ascii="Times New Roman" w:hAnsi="Times New Roman" w:eastAsia="仿宋_GB2312" w:cs="Times New Roman"/>
                <w:kern w:val="0"/>
                <w:lang w:eastAsia="zh-CN"/>
              </w:rPr>
            </w:pPr>
          </w:p>
        </w:tc>
        <w:tc>
          <w:tcPr>
            <w:tcW w:w="1059" w:type="dxa"/>
            <w:vMerge w:val="restart"/>
            <w:tcBorders>
              <w:bottom w:val="nil"/>
            </w:tcBorders>
            <w:vAlign w:val="center"/>
          </w:tcPr>
          <w:p w14:paraId="6962AEC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1CD4791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013" w:type="dxa"/>
            <w:vMerge w:val="restart"/>
            <w:tcBorders>
              <w:bottom w:val="nil"/>
            </w:tcBorders>
            <w:vAlign w:val="center"/>
          </w:tcPr>
          <w:p w14:paraId="5822535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225" w:type="dxa"/>
            <w:vAlign w:val="center"/>
          </w:tcPr>
          <w:p w14:paraId="5F04DF06">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评选各类优秀人才</w:t>
            </w:r>
          </w:p>
        </w:tc>
        <w:tc>
          <w:tcPr>
            <w:tcW w:w="1099" w:type="dxa"/>
            <w:vAlign w:val="center"/>
          </w:tcPr>
          <w:p w14:paraId="46C5B19F">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≥1次</w:t>
            </w:r>
          </w:p>
        </w:tc>
        <w:tc>
          <w:tcPr>
            <w:tcW w:w="1451" w:type="dxa"/>
            <w:vAlign w:val="center"/>
          </w:tcPr>
          <w:p w14:paraId="72F76239">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838" w:type="dxa"/>
            <w:vAlign w:val="center"/>
          </w:tcPr>
          <w:p w14:paraId="056D88C7">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w:t>
            </w:r>
          </w:p>
        </w:tc>
        <w:tc>
          <w:tcPr>
            <w:tcW w:w="775" w:type="dxa"/>
            <w:vAlign w:val="center"/>
          </w:tcPr>
          <w:p w14:paraId="18595B55">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5.00</w:t>
            </w:r>
          </w:p>
        </w:tc>
        <w:tc>
          <w:tcPr>
            <w:tcW w:w="1076" w:type="dxa"/>
            <w:vAlign w:val="center"/>
          </w:tcPr>
          <w:p w14:paraId="1ACFB63F">
            <w:pPr>
              <w:spacing w:line="240" w:lineRule="auto"/>
              <w:ind w:firstLine="420"/>
              <w:jc w:val="center"/>
              <w:rPr>
                <w:rFonts w:hint="default" w:ascii="Times New Roman" w:hAnsi="Times New Roman" w:eastAsia="仿宋_GB2312" w:cs="Times New Roman"/>
                <w:kern w:val="0"/>
              </w:rPr>
            </w:pPr>
          </w:p>
        </w:tc>
      </w:tr>
      <w:tr w14:paraId="0010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FD5EF4">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3DDDAF12">
            <w:pPr>
              <w:spacing w:line="240" w:lineRule="auto"/>
              <w:jc w:val="center"/>
              <w:rPr>
                <w:rFonts w:hint="default" w:ascii="Times New Roman" w:hAnsi="Times New Roman" w:eastAsia="仿宋_GB2312" w:cs="Times New Roman"/>
                <w:kern w:val="0"/>
              </w:rPr>
            </w:pPr>
          </w:p>
        </w:tc>
        <w:tc>
          <w:tcPr>
            <w:tcW w:w="1013" w:type="dxa"/>
            <w:vMerge w:val="continue"/>
            <w:vAlign w:val="center"/>
          </w:tcPr>
          <w:p w14:paraId="4887153C">
            <w:pPr>
              <w:spacing w:line="240" w:lineRule="auto"/>
              <w:jc w:val="center"/>
              <w:rPr>
                <w:rFonts w:hint="default" w:ascii="Times New Roman" w:hAnsi="Times New Roman" w:eastAsia="仿宋_GB2312" w:cs="Times New Roman"/>
                <w:kern w:val="0"/>
              </w:rPr>
            </w:pPr>
          </w:p>
        </w:tc>
        <w:tc>
          <w:tcPr>
            <w:tcW w:w="1225" w:type="dxa"/>
            <w:vAlign w:val="center"/>
          </w:tcPr>
          <w:p w14:paraId="20CD9428">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r>
              <w:rPr>
                <w:rFonts w:hint="default" w:ascii="Times New Roman" w:hAnsi="Times New Roman" w:eastAsia="仿宋" w:cs="Times New Roman"/>
                <w:i w:val="0"/>
                <w:iCs w:val="0"/>
                <w:snapToGrid w:val="0"/>
                <w:color w:val="000000"/>
                <w:kern w:val="0"/>
                <w:sz w:val="18"/>
                <w:szCs w:val="18"/>
                <w:u w:val="none"/>
                <w:lang w:val="en-US" w:eastAsia="zh-CN" w:bidi="ar"/>
              </w:rPr>
              <w:t>长沙、岳阳招聘会</w:t>
            </w:r>
          </w:p>
        </w:tc>
        <w:tc>
          <w:tcPr>
            <w:tcW w:w="1099" w:type="dxa"/>
            <w:vAlign w:val="center"/>
          </w:tcPr>
          <w:p w14:paraId="5ED02390">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r>
              <w:rPr>
                <w:rFonts w:hint="default" w:ascii="Times New Roman" w:hAnsi="Times New Roman" w:eastAsia="仿宋" w:cs="Times New Roman"/>
                <w:i w:val="0"/>
                <w:iCs w:val="0"/>
                <w:snapToGrid w:val="0"/>
                <w:color w:val="000000"/>
                <w:kern w:val="0"/>
                <w:sz w:val="18"/>
                <w:szCs w:val="18"/>
                <w:u w:val="none"/>
                <w:lang w:val="en-US" w:eastAsia="zh-CN" w:bidi="ar"/>
              </w:rPr>
              <w:t>≥1次</w:t>
            </w:r>
          </w:p>
        </w:tc>
        <w:tc>
          <w:tcPr>
            <w:tcW w:w="1451" w:type="dxa"/>
            <w:vAlign w:val="center"/>
          </w:tcPr>
          <w:p w14:paraId="3DD697A3">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838" w:type="dxa"/>
            <w:vAlign w:val="center"/>
          </w:tcPr>
          <w:p w14:paraId="1E98850E">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w:t>
            </w:r>
          </w:p>
        </w:tc>
        <w:tc>
          <w:tcPr>
            <w:tcW w:w="775" w:type="dxa"/>
            <w:vAlign w:val="center"/>
          </w:tcPr>
          <w:p w14:paraId="6B99F5F3">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5.00</w:t>
            </w:r>
          </w:p>
        </w:tc>
        <w:tc>
          <w:tcPr>
            <w:tcW w:w="1076" w:type="dxa"/>
            <w:vAlign w:val="center"/>
          </w:tcPr>
          <w:p w14:paraId="2A1ECA76">
            <w:pPr>
              <w:spacing w:line="240" w:lineRule="auto"/>
              <w:ind w:firstLine="420"/>
              <w:jc w:val="center"/>
              <w:rPr>
                <w:rFonts w:hint="default" w:ascii="Times New Roman" w:hAnsi="Times New Roman" w:eastAsia="仿宋_GB2312" w:cs="Times New Roman"/>
                <w:kern w:val="0"/>
              </w:rPr>
            </w:pPr>
          </w:p>
        </w:tc>
      </w:tr>
      <w:tr w14:paraId="5E4C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2FF939">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0C79F16F">
            <w:pPr>
              <w:spacing w:line="240" w:lineRule="auto"/>
              <w:jc w:val="center"/>
              <w:rPr>
                <w:rFonts w:hint="default" w:ascii="Times New Roman" w:hAnsi="Times New Roman" w:eastAsia="仿宋_GB2312" w:cs="Times New Roman"/>
                <w:kern w:val="0"/>
              </w:rPr>
            </w:pPr>
          </w:p>
        </w:tc>
        <w:tc>
          <w:tcPr>
            <w:tcW w:w="1013" w:type="dxa"/>
            <w:vMerge w:val="continue"/>
            <w:vAlign w:val="center"/>
          </w:tcPr>
          <w:p w14:paraId="311305B2">
            <w:pPr>
              <w:spacing w:line="240" w:lineRule="auto"/>
              <w:jc w:val="center"/>
              <w:rPr>
                <w:rFonts w:hint="default" w:ascii="Times New Roman" w:hAnsi="Times New Roman" w:eastAsia="仿宋_GB2312" w:cs="Times New Roman"/>
                <w:kern w:val="0"/>
              </w:rPr>
            </w:pPr>
          </w:p>
        </w:tc>
        <w:tc>
          <w:tcPr>
            <w:tcW w:w="1225" w:type="dxa"/>
            <w:vAlign w:val="center"/>
          </w:tcPr>
          <w:p w14:paraId="2EF81D7F">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r>
              <w:rPr>
                <w:rFonts w:hint="default" w:ascii="Times New Roman" w:hAnsi="Times New Roman" w:eastAsia="仿宋" w:cs="Times New Roman"/>
                <w:i w:val="0"/>
                <w:iCs w:val="0"/>
                <w:snapToGrid w:val="0"/>
                <w:color w:val="000000"/>
                <w:kern w:val="0"/>
                <w:sz w:val="18"/>
                <w:szCs w:val="18"/>
                <w:u w:val="none"/>
                <w:lang w:val="en-US" w:eastAsia="zh-CN" w:bidi="ar"/>
              </w:rPr>
              <w:t>人才培训</w:t>
            </w:r>
          </w:p>
        </w:tc>
        <w:tc>
          <w:tcPr>
            <w:tcW w:w="1099" w:type="dxa"/>
            <w:vAlign w:val="center"/>
          </w:tcPr>
          <w:p w14:paraId="6D52A333">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r>
              <w:rPr>
                <w:rFonts w:hint="default" w:ascii="Times New Roman" w:hAnsi="Times New Roman" w:eastAsia="仿宋" w:cs="Times New Roman"/>
                <w:i w:val="0"/>
                <w:iCs w:val="0"/>
                <w:snapToGrid w:val="0"/>
                <w:color w:val="000000"/>
                <w:kern w:val="0"/>
                <w:sz w:val="18"/>
                <w:szCs w:val="18"/>
                <w:u w:val="none"/>
                <w:lang w:val="en-US" w:eastAsia="zh-CN" w:bidi="ar"/>
              </w:rPr>
              <w:t>≥1次</w:t>
            </w:r>
          </w:p>
        </w:tc>
        <w:tc>
          <w:tcPr>
            <w:tcW w:w="1451" w:type="dxa"/>
            <w:vAlign w:val="center"/>
          </w:tcPr>
          <w:p w14:paraId="2D4B01CC">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838" w:type="dxa"/>
            <w:vAlign w:val="center"/>
          </w:tcPr>
          <w:p w14:paraId="5313A9CD">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w:t>
            </w:r>
          </w:p>
        </w:tc>
        <w:tc>
          <w:tcPr>
            <w:tcW w:w="775" w:type="dxa"/>
            <w:vAlign w:val="center"/>
          </w:tcPr>
          <w:p w14:paraId="6BD5C8E5">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5.00</w:t>
            </w:r>
          </w:p>
        </w:tc>
        <w:tc>
          <w:tcPr>
            <w:tcW w:w="1076" w:type="dxa"/>
            <w:vAlign w:val="center"/>
          </w:tcPr>
          <w:p w14:paraId="0F7FE51C">
            <w:pPr>
              <w:spacing w:line="240" w:lineRule="auto"/>
              <w:ind w:firstLine="420"/>
              <w:jc w:val="center"/>
              <w:rPr>
                <w:rFonts w:hint="default" w:ascii="Times New Roman" w:hAnsi="Times New Roman" w:eastAsia="仿宋_GB2312" w:cs="Times New Roman"/>
                <w:kern w:val="0"/>
              </w:rPr>
            </w:pPr>
          </w:p>
        </w:tc>
      </w:tr>
      <w:tr w14:paraId="3CBB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81C549">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6AE8E041">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26E2DA2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225" w:type="dxa"/>
            <w:vAlign w:val="center"/>
          </w:tcPr>
          <w:p w14:paraId="28CAA0B8">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录取优质人才</w:t>
            </w:r>
          </w:p>
        </w:tc>
        <w:tc>
          <w:tcPr>
            <w:tcW w:w="1099" w:type="dxa"/>
            <w:vAlign w:val="center"/>
          </w:tcPr>
          <w:p w14:paraId="4AA19491">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1451" w:type="dxa"/>
            <w:vAlign w:val="center"/>
          </w:tcPr>
          <w:p w14:paraId="14298352">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838" w:type="dxa"/>
            <w:vAlign w:val="center"/>
          </w:tcPr>
          <w:p w14:paraId="0C61B1CA">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w:t>
            </w:r>
          </w:p>
        </w:tc>
        <w:tc>
          <w:tcPr>
            <w:tcW w:w="775" w:type="dxa"/>
            <w:vAlign w:val="center"/>
          </w:tcPr>
          <w:p w14:paraId="242A2DDF">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5.00</w:t>
            </w:r>
          </w:p>
        </w:tc>
        <w:tc>
          <w:tcPr>
            <w:tcW w:w="1076" w:type="dxa"/>
            <w:vAlign w:val="center"/>
          </w:tcPr>
          <w:p w14:paraId="59C3DAD4">
            <w:pPr>
              <w:spacing w:line="240" w:lineRule="auto"/>
              <w:ind w:firstLine="420"/>
              <w:jc w:val="center"/>
              <w:rPr>
                <w:rFonts w:hint="default" w:ascii="Times New Roman" w:hAnsi="Times New Roman" w:eastAsia="仿宋_GB2312" w:cs="Times New Roman"/>
                <w:kern w:val="0"/>
              </w:rPr>
            </w:pPr>
          </w:p>
        </w:tc>
      </w:tr>
      <w:tr w14:paraId="27658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691913">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2B282865">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3D16FDF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225" w:type="dxa"/>
            <w:vAlign w:val="center"/>
          </w:tcPr>
          <w:p w14:paraId="3AAEF862">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各项工作完成时间</w:t>
            </w:r>
          </w:p>
        </w:tc>
        <w:tc>
          <w:tcPr>
            <w:tcW w:w="1099" w:type="dxa"/>
            <w:vAlign w:val="center"/>
          </w:tcPr>
          <w:p w14:paraId="7DCE561B">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 xml:space="preserve">2024.12.31之前 </w:t>
            </w:r>
          </w:p>
        </w:tc>
        <w:tc>
          <w:tcPr>
            <w:tcW w:w="1451" w:type="dxa"/>
            <w:vAlign w:val="center"/>
          </w:tcPr>
          <w:p w14:paraId="7BA0426D">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838" w:type="dxa"/>
            <w:vAlign w:val="center"/>
          </w:tcPr>
          <w:p w14:paraId="6887BB39">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w:t>
            </w:r>
          </w:p>
        </w:tc>
        <w:tc>
          <w:tcPr>
            <w:tcW w:w="775" w:type="dxa"/>
            <w:vAlign w:val="center"/>
          </w:tcPr>
          <w:p w14:paraId="6D78BF48">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5.00</w:t>
            </w:r>
          </w:p>
        </w:tc>
        <w:tc>
          <w:tcPr>
            <w:tcW w:w="1076" w:type="dxa"/>
            <w:vAlign w:val="center"/>
          </w:tcPr>
          <w:p w14:paraId="568E3744">
            <w:pPr>
              <w:spacing w:line="240" w:lineRule="auto"/>
              <w:ind w:firstLine="420"/>
              <w:jc w:val="center"/>
              <w:rPr>
                <w:rFonts w:hint="default" w:ascii="Times New Roman" w:hAnsi="Times New Roman" w:eastAsia="仿宋_GB2312" w:cs="Times New Roman"/>
                <w:kern w:val="0"/>
              </w:rPr>
            </w:pPr>
          </w:p>
        </w:tc>
      </w:tr>
      <w:tr w14:paraId="7882F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629418">
            <w:pPr>
              <w:spacing w:line="240" w:lineRule="auto"/>
              <w:ind w:firstLine="420"/>
              <w:jc w:val="center"/>
              <w:rPr>
                <w:rFonts w:hint="default" w:ascii="Times New Roman" w:hAnsi="Times New Roman" w:eastAsia="仿宋_GB2312" w:cs="Times New Roman"/>
                <w:kern w:val="0"/>
              </w:rPr>
            </w:pPr>
          </w:p>
        </w:tc>
        <w:tc>
          <w:tcPr>
            <w:tcW w:w="1059" w:type="dxa"/>
            <w:vMerge w:val="restart"/>
            <w:tcBorders>
              <w:bottom w:val="nil"/>
            </w:tcBorders>
            <w:vAlign w:val="center"/>
          </w:tcPr>
          <w:p w14:paraId="772F1D7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p>
          <w:p w14:paraId="0EC8E3B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(30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013" w:type="dxa"/>
            <w:tcBorders>
              <w:bottom w:val="nil"/>
            </w:tcBorders>
            <w:vAlign w:val="center"/>
          </w:tcPr>
          <w:p w14:paraId="3942170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225" w:type="dxa"/>
            <w:vAlign w:val="center"/>
          </w:tcPr>
          <w:p w14:paraId="61381EFB">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无直接经济效益，可促进城市的经济发展</w:t>
            </w:r>
          </w:p>
        </w:tc>
        <w:tc>
          <w:tcPr>
            <w:tcW w:w="1099" w:type="dxa"/>
            <w:vAlign w:val="center"/>
          </w:tcPr>
          <w:p w14:paraId="1B35D752">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间接效益</w:t>
            </w:r>
          </w:p>
        </w:tc>
        <w:tc>
          <w:tcPr>
            <w:tcW w:w="1451" w:type="dxa"/>
            <w:vAlign w:val="center"/>
          </w:tcPr>
          <w:p w14:paraId="5386EF14">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间接效益</w:t>
            </w:r>
          </w:p>
        </w:tc>
        <w:tc>
          <w:tcPr>
            <w:tcW w:w="838" w:type="dxa"/>
            <w:vAlign w:val="center"/>
          </w:tcPr>
          <w:p w14:paraId="69873801">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w:t>
            </w:r>
          </w:p>
        </w:tc>
        <w:tc>
          <w:tcPr>
            <w:tcW w:w="775" w:type="dxa"/>
            <w:vAlign w:val="center"/>
          </w:tcPr>
          <w:p w14:paraId="58B38BB8">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10.00</w:t>
            </w:r>
          </w:p>
        </w:tc>
        <w:tc>
          <w:tcPr>
            <w:tcW w:w="1076" w:type="dxa"/>
            <w:vAlign w:val="center"/>
          </w:tcPr>
          <w:p w14:paraId="6FFBB8CC">
            <w:pPr>
              <w:spacing w:line="240" w:lineRule="auto"/>
              <w:ind w:firstLine="420"/>
              <w:jc w:val="center"/>
              <w:rPr>
                <w:rFonts w:hint="default" w:ascii="Times New Roman" w:hAnsi="Times New Roman" w:eastAsia="仿宋_GB2312" w:cs="Times New Roman"/>
                <w:kern w:val="0"/>
              </w:rPr>
            </w:pPr>
          </w:p>
        </w:tc>
      </w:tr>
      <w:tr w14:paraId="0F1E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B892C7">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4C06B859">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602CC81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225" w:type="dxa"/>
            <w:vAlign w:val="center"/>
          </w:tcPr>
          <w:p w14:paraId="4B2AD458">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提高整体城市形象，对外留下良好印象</w:t>
            </w:r>
          </w:p>
        </w:tc>
        <w:tc>
          <w:tcPr>
            <w:tcW w:w="1099" w:type="dxa"/>
            <w:vAlign w:val="center"/>
          </w:tcPr>
          <w:p w14:paraId="1D055A3B">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有效提升</w:t>
            </w:r>
          </w:p>
        </w:tc>
        <w:tc>
          <w:tcPr>
            <w:tcW w:w="1451" w:type="dxa"/>
            <w:vAlign w:val="center"/>
          </w:tcPr>
          <w:p w14:paraId="61415AEF">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有效提升</w:t>
            </w:r>
          </w:p>
        </w:tc>
        <w:tc>
          <w:tcPr>
            <w:tcW w:w="838" w:type="dxa"/>
            <w:vAlign w:val="center"/>
          </w:tcPr>
          <w:p w14:paraId="716B6952">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w:t>
            </w:r>
          </w:p>
        </w:tc>
        <w:tc>
          <w:tcPr>
            <w:tcW w:w="775" w:type="dxa"/>
            <w:vAlign w:val="center"/>
          </w:tcPr>
          <w:p w14:paraId="1EF1DBAF">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10.00</w:t>
            </w:r>
          </w:p>
        </w:tc>
        <w:tc>
          <w:tcPr>
            <w:tcW w:w="1076" w:type="dxa"/>
            <w:vAlign w:val="center"/>
          </w:tcPr>
          <w:p w14:paraId="6FF189C8">
            <w:pPr>
              <w:spacing w:line="240" w:lineRule="auto"/>
              <w:ind w:firstLine="420"/>
              <w:jc w:val="center"/>
              <w:rPr>
                <w:rFonts w:hint="default" w:ascii="Times New Roman" w:hAnsi="Times New Roman" w:eastAsia="仿宋_GB2312" w:cs="Times New Roman"/>
                <w:kern w:val="0"/>
              </w:rPr>
            </w:pPr>
          </w:p>
        </w:tc>
      </w:tr>
      <w:tr w14:paraId="072E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17D5DA">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0E2E075D">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0B4E8CA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225" w:type="dxa"/>
            <w:vAlign w:val="center"/>
          </w:tcPr>
          <w:p w14:paraId="691D5674">
            <w:pPr>
              <w:rPr>
                <w:rFonts w:hint="default" w:ascii="Times New Roman" w:hAnsi="Times New Roman" w:eastAsia="仿宋" w:cs="Times New Roman"/>
                <w:kern w:val="0"/>
                <w:sz w:val="18"/>
                <w:szCs w:val="18"/>
              </w:rPr>
            </w:pPr>
          </w:p>
        </w:tc>
        <w:tc>
          <w:tcPr>
            <w:tcW w:w="1099" w:type="dxa"/>
            <w:vAlign w:val="center"/>
          </w:tcPr>
          <w:p w14:paraId="222EBD30">
            <w:pPr>
              <w:jc w:val="center"/>
              <w:rPr>
                <w:rFonts w:hint="default" w:ascii="Times New Roman" w:hAnsi="Times New Roman" w:eastAsia="仿宋" w:cs="Times New Roman"/>
                <w:kern w:val="0"/>
                <w:sz w:val="18"/>
                <w:szCs w:val="18"/>
              </w:rPr>
            </w:pPr>
          </w:p>
        </w:tc>
        <w:tc>
          <w:tcPr>
            <w:tcW w:w="1451" w:type="dxa"/>
            <w:vAlign w:val="center"/>
          </w:tcPr>
          <w:p w14:paraId="3B67A3C6">
            <w:pPr>
              <w:jc w:val="center"/>
              <w:rPr>
                <w:rFonts w:hint="default" w:ascii="Times New Roman" w:hAnsi="Times New Roman" w:eastAsia="仿宋" w:cs="Times New Roman"/>
                <w:kern w:val="0"/>
                <w:sz w:val="18"/>
                <w:szCs w:val="18"/>
              </w:rPr>
            </w:pPr>
          </w:p>
        </w:tc>
        <w:tc>
          <w:tcPr>
            <w:tcW w:w="838" w:type="dxa"/>
            <w:vAlign w:val="center"/>
          </w:tcPr>
          <w:p w14:paraId="427AE982">
            <w:pPr>
              <w:jc w:val="center"/>
              <w:rPr>
                <w:rFonts w:hint="default" w:ascii="Times New Roman" w:hAnsi="Times New Roman" w:eastAsia="仿宋" w:cs="Times New Roman"/>
                <w:kern w:val="0"/>
                <w:sz w:val="18"/>
                <w:szCs w:val="18"/>
              </w:rPr>
            </w:pPr>
          </w:p>
        </w:tc>
        <w:tc>
          <w:tcPr>
            <w:tcW w:w="775" w:type="dxa"/>
            <w:vAlign w:val="center"/>
          </w:tcPr>
          <w:p w14:paraId="2ED74FBA">
            <w:pPr>
              <w:jc w:val="center"/>
              <w:rPr>
                <w:rFonts w:hint="default" w:ascii="Times New Roman" w:hAnsi="Times New Roman" w:eastAsia="仿宋" w:cs="Times New Roman"/>
                <w:kern w:val="0"/>
                <w:sz w:val="18"/>
                <w:szCs w:val="18"/>
              </w:rPr>
            </w:pPr>
          </w:p>
        </w:tc>
        <w:tc>
          <w:tcPr>
            <w:tcW w:w="1076" w:type="dxa"/>
            <w:vAlign w:val="center"/>
          </w:tcPr>
          <w:p w14:paraId="4AA74D06">
            <w:pPr>
              <w:spacing w:line="240" w:lineRule="auto"/>
              <w:ind w:firstLine="420"/>
              <w:jc w:val="center"/>
              <w:rPr>
                <w:rFonts w:hint="default" w:ascii="Times New Roman" w:hAnsi="Times New Roman" w:eastAsia="仿宋_GB2312" w:cs="Times New Roman"/>
                <w:kern w:val="0"/>
              </w:rPr>
            </w:pPr>
          </w:p>
        </w:tc>
      </w:tr>
      <w:tr w14:paraId="309B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0A4CC17">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4C50F3D4">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0D14DCB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225" w:type="dxa"/>
            <w:vAlign w:val="center"/>
          </w:tcPr>
          <w:p w14:paraId="2EFA257F">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提高我市人才储备</w:t>
            </w:r>
          </w:p>
        </w:tc>
        <w:tc>
          <w:tcPr>
            <w:tcW w:w="1099" w:type="dxa"/>
            <w:vAlign w:val="center"/>
          </w:tcPr>
          <w:p w14:paraId="39AB4FE8">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有效助力</w:t>
            </w:r>
          </w:p>
        </w:tc>
        <w:tc>
          <w:tcPr>
            <w:tcW w:w="1451" w:type="dxa"/>
            <w:vAlign w:val="center"/>
          </w:tcPr>
          <w:p w14:paraId="3639673D">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有效助力</w:t>
            </w:r>
          </w:p>
        </w:tc>
        <w:tc>
          <w:tcPr>
            <w:tcW w:w="838" w:type="dxa"/>
            <w:vAlign w:val="center"/>
          </w:tcPr>
          <w:p w14:paraId="54E2435B">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w:t>
            </w:r>
          </w:p>
        </w:tc>
        <w:tc>
          <w:tcPr>
            <w:tcW w:w="775" w:type="dxa"/>
            <w:vAlign w:val="center"/>
          </w:tcPr>
          <w:p w14:paraId="29E9F216">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10.00</w:t>
            </w:r>
          </w:p>
        </w:tc>
        <w:tc>
          <w:tcPr>
            <w:tcW w:w="1076" w:type="dxa"/>
            <w:vAlign w:val="center"/>
          </w:tcPr>
          <w:p w14:paraId="58C9962D">
            <w:pPr>
              <w:spacing w:line="240" w:lineRule="auto"/>
              <w:ind w:firstLine="420"/>
              <w:jc w:val="center"/>
              <w:rPr>
                <w:rFonts w:hint="default" w:ascii="Times New Roman" w:hAnsi="Times New Roman" w:eastAsia="仿宋_GB2312" w:cs="Times New Roman"/>
                <w:kern w:val="0"/>
              </w:rPr>
            </w:pPr>
          </w:p>
        </w:tc>
      </w:tr>
      <w:tr w14:paraId="4961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D170FDE">
            <w:pPr>
              <w:spacing w:line="240" w:lineRule="auto"/>
              <w:ind w:firstLine="420"/>
              <w:jc w:val="center"/>
              <w:rPr>
                <w:rFonts w:hint="default" w:ascii="Times New Roman" w:hAnsi="Times New Roman" w:eastAsia="仿宋_GB2312" w:cs="Times New Roman"/>
                <w:kern w:val="0"/>
              </w:rPr>
            </w:pPr>
          </w:p>
        </w:tc>
        <w:tc>
          <w:tcPr>
            <w:tcW w:w="1059" w:type="dxa"/>
            <w:tcBorders>
              <w:bottom w:val="nil"/>
            </w:tcBorders>
            <w:vAlign w:val="center"/>
          </w:tcPr>
          <w:p w14:paraId="5C280E0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w:t>
            </w:r>
            <w:r>
              <w:rPr>
                <w:rFonts w:hint="default" w:ascii="Times New Roman" w:hAnsi="Times New Roman" w:eastAsia="仿宋_GB2312" w:cs="Times New Roman"/>
                <w:kern w:val="0"/>
              </w:rPr>
              <w:t>(10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013" w:type="dxa"/>
            <w:tcBorders>
              <w:bottom w:val="nil"/>
            </w:tcBorders>
            <w:vAlign w:val="center"/>
          </w:tcPr>
          <w:p w14:paraId="243AFFB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225" w:type="dxa"/>
            <w:vAlign w:val="center"/>
          </w:tcPr>
          <w:p w14:paraId="3B33E629">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 xml:space="preserve">人才满意度           </w:t>
            </w:r>
          </w:p>
        </w:tc>
        <w:tc>
          <w:tcPr>
            <w:tcW w:w="1099" w:type="dxa"/>
            <w:vAlign w:val="center"/>
          </w:tcPr>
          <w:p w14:paraId="3643DD75">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1451" w:type="dxa"/>
            <w:vAlign w:val="center"/>
          </w:tcPr>
          <w:p w14:paraId="101386AD">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93%</w:t>
            </w:r>
          </w:p>
        </w:tc>
        <w:tc>
          <w:tcPr>
            <w:tcW w:w="838" w:type="dxa"/>
            <w:vAlign w:val="center"/>
          </w:tcPr>
          <w:p w14:paraId="38440D89">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w:t>
            </w:r>
          </w:p>
        </w:tc>
        <w:tc>
          <w:tcPr>
            <w:tcW w:w="775" w:type="dxa"/>
            <w:vAlign w:val="center"/>
          </w:tcPr>
          <w:p w14:paraId="4E4AF938">
            <w:pPr>
              <w:keepNext w:val="0"/>
              <w:keepLines w:val="0"/>
              <w:widowControl/>
              <w:suppressLineNumbers w:val="0"/>
              <w:jc w:val="center"/>
              <w:textAlignment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8</w:t>
            </w:r>
          </w:p>
        </w:tc>
        <w:tc>
          <w:tcPr>
            <w:tcW w:w="1076" w:type="dxa"/>
            <w:vAlign w:val="center"/>
          </w:tcPr>
          <w:p w14:paraId="3FC5235A">
            <w:pPr>
              <w:spacing w:line="240" w:lineRule="auto"/>
              <w:ind w:firstLine="420"/>
              <w:jc w:val="center"/>
              <w:rPr>
                <w:rFonts w:hint="default" w:ascii="Times New Roman" w:hAnsi="Times New Roman" w:eastAsia="仿宋_GB2312" w:cs="Times New Roman"/>
                <w:kern w:val="0"/>
              </w:rPr>
            </w:pPr>
          </w:p>
        </w:tc>
      </w:tr>
      <w:tr w14:paraId="1597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FEAB13">
            <w:pPr>
              <w:spacing w:line="240" w:lineRule="auto"/>
              <w:ind w:firstLine="420"/>
              <w:jc w:val="center"/>
              <w:rPr>
                <w:rFonts w:hint="default" w:ascii="Times New Roman" w:hAnsi="Times New Roman" w:eastAsia="仿宋_GB2312" w:cs="Times New Roman"/>
                <w:kern w:val="0"/>
              </w:rPr>
            </w:pPr>
          </w:p>
        </w:tc>
        <w:tc>
          <w:tcPr>
            <w:tcW w:w="1059" w:type="dxa"/>
            <w:vMerge w:val="restart"/>
            <w:tcBorders>
              <w:top w:val="nil"/>
            </w:tcBorders>
            <w:vAlign w:val="center"/>
          </w:tcPr>
          <w:p w14:paraId="70AC8F88">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0A12175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（20分）</w:t>
            </w:r>
          </w:p>
        </w:tc>
        <w:tc>
          <w:tcPr>
            <w:tcW w:w="1013" w:type="dxa"/>
            <w:tcBorders>
              <w:top w:val="nil"/>
            </w:tcBorders>
            <w:vAlign w:val="center"/>
          </w:tcPr>
          <w:p w14:paraId="1C8089E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经济成本指标</w:t>
            </w:r>
          </w:p>
        </w:tc>
        <w:tc>
          <w:tcPr>
            <w:tcW w:w="1225" w:type="dxa"/>
            <w:vAlign w:val="center"/>
          </w:tcPr>
          <w:p w14:paraId="21BB549C">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严格控制在预算成本内</w:t>
            </w:r>
          </w:p>
        </w:tc>
        <w:tc>
          <w:tcPr>
            <w:tcW w:w="1099" w:type="dxa"/>
            <w:vAlign w:val="center"/>
          </w:tcPr>
          <w:p w14:paraId="439E6BF9">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≤125万</w:t>
            </w:r>
          </w:p>
        </w:tc>
        <w:tc>
          <w:tcPr>
            <w:tcW w:w="1451" w:type="dxa"/>
            <w:vAlign w:val="center"/>
          </w:tcPr>
          <w:p w14:paraId="6114A0AF">
            <w:pPr>
              <w:keepNext w:val="0"/>
              <w:keepLines w:val="0"/>
              <w:widowControl/>
              <w:suppressLineNumbers w:val="0"/>
              <w:jc w:val="center"/>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100%</w:t>
            </w:r>
          </w:p>
        </w:tc>
        <w:tc>
          <w:tcPr>
            <w:tcW w:w="838" w:type="dxa"/>
            <w:vAlign w:val="center"/>
          </w:tcPr>
          <w:p w14:paraId="51A50E66">
            <w:pPr>
              <w:keepNext w:val="0"/>
              <w:keepLines w:val="0"/>
              <w:widowControl/>
              <w:suppressLineNumbers w:val="0"/>
              <w:jc w:val="center"/>
              <w:textAlignment w:val="center"/>
              <w:rPr>
                <w:rFonts w:hint="default" w:ascii="Times New Roman" w:hAnsi="Times New Roman" w:eastAsia="仿宋" w:cs="Times New Roman"/>
                <w:kern w:val="0"/>
                <w:sz w:val="20"/>
                <w:szCs w:val="20"/>
                <w:lang w:val="en-US"/>
              </w:rPr>
            </w:pPr>
            <w:r>
              <w:rPr>
                <w:rFonts w:hint="default" w:ascii="Times New Roman" w:hAnsi="Times New Roman" w:eastAsia="仿宋" w:cs="Times New Roman"/>
                <w:i w:val="0"/>
                <w:iCs w:val="0"/>
                <w:snapToGrid w:val="0"/>
                <w:color w:val="000000"/>
                <w:kern w:val="0"/>
                <w:sz w:val="18"/>
                <w:szCs w:val="18"/>
                <w:u w:val="none"/>
                <w:lang w:val="en-US" w:eastAsia="zh-CN" w:bidi="ar"/>
              </w:rPr>
              <w:t>20</w:t>
            </w:r>
          </w:p>
        </w:tc>
        <w:tc>
          <w:tcPr>
            <w:tcW w:w="775" w:type="dxa"/>
            <w:vAlign w:val="center"/>
          </w:tcPr>
          <w:p w14:paraId="2D8171A2">
            <w:pPr>
              <w:keepNext w:val="0"/>
              <w:keepLines w:val="0"/>
              <w:widowControl/>
              <w:suppressLineNumbers w:val="0"/>
              <w:jc w:val="center"/>
              <w:textAlignment w:val="center"/>
              <w:rPr>
                <w:rFonts w:hint="default" w:ascii="Times New Roman" w:hAnsi="Times New Roman" w:eastAsia="仿宋" w:cs="Times New Roman"/>
                <w:kern w:val="0"/>
                <w:sz w:val="20"/>
                <w:szCs w:val="20"/>
                <w:lang w:val="en-US"/>
              </w:rPr>
            </w:pPr>
            <w:r>
              <w:rPr>
                <w:rFonts w:hint="default" w:ascii="Times New Roman" w:hAnsi="Times New Roman" w:eastAsia="仿宋" w:cs="Times New Roman"/>
                <w:i w:val="0"/>
                <w:iCs w:val="0"/>
                <w:snapToGrid w:val="0"/>
                <w:color w:val="000000"/>
                <w:kern w:val="0"/>
                <w:sz w:val="18"/>
                <w:szCs w:val="18"/>
                <w:u w:val="none"/>
                <w:lang w:val="en-US" w:eastAsia="zh-CN" w:bidi="ar"/>
              </w:rPr>
              <w:t>20</w:t>
            </w:r>
          </w:p>
        </w:tc>
        <w:tc>
          <w:tcPr>
            <w:tcW w:w="1076" w:type="dxa"/>
            <w:vAlign w:val="center"/>
          </w:tcPr>
          <w:p w14:paraId="0BED72EC">
            <w:pPr>
              <w:spacing w:line="240" w:lineRule="auto"/>
              <w:ind w:firstLine="420"/>
              <w:jc w:val="center"/>
              <w:rPr>
                <w:rFonts w:hint="default" w:ascii="Times New Roman" w:hAnsi="Times New Roman" w:eastAsia="仿宋_GB2312" w:cs="Times New Roman"/>
                <w:kern w:val="0"/>
              </w:rPr>
            </w:pPr>
          </w:p>
        </w:tc>
      </w:tr>
      <w:tr w14:paraId="208B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E3C889">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029F71AB">
            <w:pPr>
              <w:spacing w:line="240" w:lineRule="auto"/>
              <w:ind w:firstLine="420" w:firstLineChars="0"/>
              <w:jc w:val="center"/>
              <w:rPr>
                <w:rFonts w:hint="default" w:ascii="Times New Roman" w:hAnsi="Times New Roman" w:eastAsia="仿宋_GB2312" w:cs="Times New Roman"/>
                <w:kern w:val="0"/>
              </w:rPr>
            </w:pPr>
          </w:p>
        </w:tc>
        <w:tc>
          <w:tcPr>
            <w:tcW w:w="1013" w:type="dxa"/>
            <w:tcBorders>
              <w:top w:val="nil"/>
            </w:tcBorders>
            <w:vAlign w:val="center"/>
          </w:tcPr>
          <w:p w14:paraId="47928E2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社会成本指标</w:t>
            </w:r>
          </w:p>
        </w:tc>
        <w:tc>
          <w:tcPr>
            <w:tcW w:w="1225" w:type="dxa"/>
            <w:vAlign w:val="center"/>
          </w:tcPr>
          <w:p w14:paraId="1F6AD318">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0F0B19B8">
            <w:pPr>
              <w:spacing w:line="240" w:lineRule="auto"/>
              <w:ind w:firstLine="420"/>
              <w:jc w:val="center"/>
              <w:rPr>
                <w:rFonts w:hint="default" w:ascii="Times New Roman" w:hAnsi="Times New Roman" w:eastAsia="仿宋_GB2312" w:cs="Times New Roman"/>
                <w:kern w:val="0"/>
              </w:rPr>
            </w:pPr>
          </w:p>
        </w:tc>
        <w:tc>
          <w:tcPr>
            <w:tcW w:w="1451" w:type="dxa"/>
            <w:vAlign w:val="center"/>
          </w:tcPr>
          <w:p w14:paraId="5DD8249C">
            <w:pPr>
              <w:spacing w:line="240" w:lineRule="auto"/>
              <w:ind w:firstLine="420"/>
              <w:jc w:val="center"/>
              <w:rPr>
                <w:rFonts w:hint="default" w:ascii="Times New Roman" w:hAnsi="Times New Roman" w:eastAsia="仿宋_GB2312" w:cs="Times New Roman"/>
                <w:kern w:val="0"/>
              </w:rPr>
            </w:pPr>
          </w:p>
        </w:tc>
        <w:tc>
          <w:tcPr>
            <w:tcW w:w="838" w:type="dxa"/>
            <w:vAlign w:val="center"/>
          </w:tcPr>
          <w:p w14:paraId="5C3B45D0">
            <w:pPr>
              <w:spacing w:line="240" w:lineRule="auto"/>
              <w:ind w:firstLine="420"/>
              <w:jc w:val="center"/>
              <w:rPr>
                <w:rFonts w:hint="default" w:ascii="Times New Roman" w:hAnsi="Times New Roman" w:eastAsia="仿宋_GB2312" w:cs="Times New Roman"/>
                <w:kern w:val="0"/>
              </w:rPr>
            </w:pPr>
          </w:p>
        </w:tc>
        <w:tc>
          <w:tcPr>
            <w:tcW w:w="775" w:type="dxa"/>
            <w:vAlign w:val="center"/>
          </w:tcPr>
          <w:p w14:paraId="2E2415B8">
            <w:pPr>
              <w:spacing w:line="240" w:lineRule="auto"/>
              <w:ind w:firstLine="420"/>
              <w:jc w:val="center"/>
              <w:rPr>
                <w:rFonts w:hint="default" w:ascii="Times New Roman" w:hAnsi="Times New Roman" w:eastAsia="仿宋_GB2312" w:cs="Times New Roman"/>
                <w:kern w:val="0"/>
              </w:rPr>
            </w:pPr>
          </w:p>
        </w:tc>
        <w:tc>
          <w:tcPr>
            <w:tcW w:w="1076" w:type="dxa"/>
            <w:vAlign w:val="center"/>
          </w:tcPr>
          <w:p w14:paraId="39CF90BB">
            <w:pPr>
              <w:spacing w:line="240" w:lineRule="auto"/>
              <w:ind w:firstLine="420"/>
              <w:jc w:val="center"/>
              <w:rPr>
                <w:rFonts w:hint="default" w:ascii="Times New Roman" w:hAnsi="Times New Roman" w:eastAsia="仿宋_GB2312" w:cs="Times New Roman"/>
                <w:kern w:val="0"/>
              </w:rPr>
            </w:pPr>
          </w:p>
        </w:tc>
      </w:tr>
      <w:tr w14:paraId="66F4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354C3D">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45EFFA6A">
            <w:pPr>
              <w:spacing w:line="240" w:lineRule="auto"/>
              <w:ind w:firstLine="420" w:firstLineChars="0"/>
              <w:jc w:val="center"/>
              <w:rPr>
                <w:rFonts w:hint="default" w:ascii="Times New Roman" w:hAnsi="Times New Roman" w:eastAsia="仿宋_GB2312" w:cs="Times New Roman"/>
                <w:kern w:val="0"/>
              </w:rPr>
            </w:pPr>
          </w:p>
        </w:tc>
        <w:tc>
          <w:tcPr>
            <w:tcW w:w="1013" w:type="dxa"/>
            <w:tcBorders>
              <w:top w:val="nil"/>
            </w:tcBorders>
            <w:vAlign w:val="center"/>
          </w:tcPr>
          <w:p w14:paraId="020A56E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生态环境成本指标</w:t>
            </w:r>
          </w:p>
        </w:tc>
        <w:tc>
          <w:tcPr>
            <w:tcW w:w="1225" w:type="dxa"/>
            <w:vAlign w:val="center"/>
          </w:tcPr>
          <w:p w14:paraId="0612B34F">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4ED2000F">
            <w:pPr>
              <w:spacing w:line="240" w:lineRule="auto"/>
              <w:ind w:firstLine="420"/>
              <w:jc w:val="center"/>
              <w:rPr>
                <w:rFonts w:hint="default" w:ascii="Times New Roman" w:hAnsi="Times New Roman" w:eastAsia="仿宋_GB2312" w:cs="Times New Roman"/>
                <w:kern w:val="0"/>
              </w:rPr>
            </w:pPr>
          </w:p>
        </w:tc>
        <w:tc>
          <w:tcPr>
            <w:tcW w:w="1451" w:type="dxa"/>
            <w:vAlign w:val="center"/>
          </w:tcPr>
          <w:p w14:paraId="79F53DFF">
            <w:pPr>
              <w:spacing w:line="240" w:lineRule="auto"/>
              <w:ind w:firstLine="420"/>
              <w:jc w:val="center"/>
              <w:rPr>
                <w:rFonts w:hint="default" w:ascii="Times New Roman" w:hAnsi="Times New Roman" w:eastAsia="仿宋_GB2312" w:cs="Times New Roman"/>
                <w:kern w:val="0"/>
              </w:rPr>
            </w:pPr>
          </w:p>
        </w:tc>
        <w:tc>
          <w:tcPr>
            <w:tcW w:w="838" w:type="dxa"/>
            <w:vAlign w:val="center"/>
          </w:tcPr>
          <w:p w14:paraId="6F723EC5">
            <w:pPr>
              <w:spacing w:line="240" w:lineRule="auto"/>
              <w:ind w:firstLine="420"/>
              <w:jc w:val="center"/>
              <w:rPr>
                <w:rFonts w:hint="default" w:ascii="Times New Roman" w:hAnsi="Times New Roman" w:eastAsia="仿宋_GB2312" w:cs="Times New Roman"/>
                <w:kern w:val="0"/>
              </w:rPr>
            </w:pPr>
          </w:p>
        </w:tc>
        <w:tc>
          <w:tcPr>
            <w:tcW w:w="775" w:type="dxa"/>
            <w:vAlign w:val="center"/>
          </w:tcPr>
          <w:p w14:paraId="07941EAA">
            <w:pPr>
              <w:spacing w:line="240" w:lineRule="auto"/>
              <w:ind w:firstLine="420"/>
              <w:jc w:val="center"/>
              <w:rPr>
                <w:rFonts w:hint="default" w:ascii="Times New Roman" w:hAnsi="Times New Roman" w:eastAsia="仿宋_GB2312" w:cs="Times New Roman"/>
                <w:kern w:val="0"/>
              </w:rPr>
            </w:pPr>
          </w:p>
        </w:tc>
        <w:tc>
          <w:tcPr>
            <w:tcW w:w="1076" w:type="dxa"/>
            <w:vAlign w:val="center"/>
          </w:tcPr>
          <w:p w14:paraId="7DE7D134">
            <w:pPr>
              <w:spacing w:line="240" w:lineRule="auto"/>
              <w:ind w:firstLine="420"/>
              <w:jc w:val="center"/>
              <w:rPr>
                <w:rFonts w:hint="default" w:ascii="Times New Roman" w:hAnsi="Times New Roman" w:eastAsia="仿宋_GB2312" w:cs="Times New Roman"/>
                <w:kern w:val="0"/>
              </w:rPr>
            </w:pPr>
          </w:p>
        </w:tc>
      </w:tr>
      <w:tr w14:paraId="4F30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01" w:type="dxa"/>
            <w:gridSpan w:val="6"/>
            <w:vAlign w:val="center"/>
          </w:tcPr>
          <w:p w14:paraId="544C3832">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总分</w:t>
            </w:r>
          </w:p>
        </w:tc>
        <w:tc>
          <w:tcPr>
            <w:tcW w:w="838" w:type="dxa"/>
            <w:vAlign w:val="center"/>
          </w:tcPr>
          <w:p w14:paraId="652F4EE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775" w:type="dxa"/>
            <w:vAlign w:val="center"/>
          </w:tcPr>
          <w:p w14:paraId="36B9BB07">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97.5</w:t>
            </w:r>
          </w:p>
        </w:tc>
        <w:tc>
          <w:tcPr>
            <w:tcW w:w="1076" w:type="dxa"/>
            <w:vAlign w:val="center"/>
          </w:tcPr>
          <w:p w14:paraId="1B3E242C">
            <w:pPr>
              <w:spacing w:line="240" w:lineRule="auto"/>
              <w:ind w:firstLine="420"/>
              <w:jc w:val="center"/>
              <w:rPr>
                <w:rFonts w:hint="default" w:ascii="Times New Roman" w:hAnsi="Times New Roman" w:eastAsia="仿宋_GB2312" w:cs="Times New Roman"/>
                <w:kern w:val="0"/>
              </w:rPr>
            </w:pPr>
          </w:p>
        </w:tc>
      </w:tr>
    </w:tbl>
    <w:p w14:paraId="00B6A29E">
      <w:pPr>
        <w:spacing w:before="52" w:line="219" w:lineRule="auto"/>
        <w:jc w:val="left"/>
        <w:rPr>
          <w:rFonts w:hint="default" w:ascii="Times New Roman" w:hAnsi="Times New Roman" w:eastAsia="宋体" w:cs="Times New Roman"/>
          <w:kern w:val="0"/>
          <w:lang w:eastAsia="zh-CN"/>
        </w:rPr>
      </w:pPr>
      <w:r>
        <w:rPr>
          <w:rFonts w:hint="default" w:ascii="Times New Roman" w:hAnsi="Times New Roman" w:eastAsia="仿宋_GB2312" w:cs="Times New Roman"/>
          <w:kern w:val="0"/>
          <w:lang w:eastAsia="zh-CN"/>
        </w:rPr>
        <w:t>备注： 一个一级项目支出一张表。如，业务工作经费，运行维护经费，其他事业发展类资金…各一张表.</w:t>
      </w:r>
    </w:p>
    <w:p w14:paraId="529C8DDF">
      <w:pPr>
        <w:spacing w:line="240" w:lineRule="auto"/>
        <w:ind w:firstLine="420"/>
        <w:jc w:val="left"/>
        <w:rPr>
          <w:rFonts w:hint="default" w:ascii="Times New Roman" w:hAnsi="Times New Roman" w:eastAsia="宋体" w:cs="Times New Roman"/>
          <w:kern w:val="0"/>
          <w:lang w:eastAsia="zh-CN"/>
        </w:rPr>
      </w:pPr>
    </w:p>
    <w:p w14:paraId="05800553">
      <w:pPr>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kern w:val="0"/>
          <w:lang w:eastAsia="zh-CN"/>
        </w:rPr>
        <w:t>填表人：</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snapToGrid w:val="0"/>
          <w:color w:val="000000"/>
          <w:sz w:val="21"/>
          <w:szCs w:val="21"/>
          <w:lang w:val="en-US" w:eastAsia="zh-CN" w:bidi="ar-SA"/>
        </w:rPr>
        <w:t>杨子宸</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填报日期：</w:t>
      </w:r>
      <w:r>
        <w:rPr>
          <w:rFonts w:hint="default" w:ascii="Times New Roman" w:hAnsi="Times New Roman" w:eastAsia="仿宋_GB2312" w:cs="Times New Roman"/>
          <w:snapToGrid w:val="0"/>
          <w:color w:val="000000"/>
          <w:sz w:val="21"/>
          <w:szCs w:val="21"/>
          <w:lang w:val="en-US" w:eastAsia="zh-CN" w:bidi="ar-SA"/>
        </w:rPr>
        <w:t xml:space="preserve">2025.9.17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联系电话：</w:t>
      </w:r>
      <w:r>
        <w:rPr>
          <w:rFonts w:hint="default" w:ascii="Times New Roman" w:hAnsi="Times New Roman" w:eastAsia="仿宋_GB2312" w:cs="Times New Roman"/>
          <w:snapToGrid w:val="0"/>
          <w:color w:val="000000"/>
          <w:sz w:val="21"/>
          <w:szCs w:val="21"/>
          <w:lang w:val="en-US" w:eastAsia="zh-CN" w:bidi="ar-SA"/>
        </w:rPr>
        <w:t xml:space="preserve">5222575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 xml:space="preserve"> 单位负责人签字：</w:t>
      </w:r>
      <w:r>
        <w:rPr>
          <w:rFonts w:hint="default" w:ascii="Times New Roman" w:hAnsi="Times New Roman" w:eastAsia="仿宋_GB2312" w:cs="Times New Roman"/>
          <w:snapToGrid w:val="0"/>
          <w:color w:val="000000"/>
          <w:sz w:val="21"/>
          <w:szCs w:val="21"/>
          <w:lang w:val="en-US" w:eastAsia="zh-CN" w:bidi="ar-SA"/>
        </w:rPr>
        <w:t>廖升红</w:t>
      </w:r>
    </w:p>
    <w:p w14:paraId="39CCF63A">
      <w:pPr>
        <w:rPr>
          <w:rFonts w:hint="default" w:ascii="Times New Roman" w:hAnsi="Times New Roman" w:eastAsia="仿宋_GB2312" w:cs="Times New Roman"/>
          <w:snapToGrid w:val="0"/>
          <w:color w:val="000000"/>
          <w:sz w:val="21"/>
          <w:szCs w:val="21"/>
          <w:lang w:val="en-US" w:eastAsia="zh-CN" w:bidi="ar-SA"/>
        </w:rPr>
      </w:pPr>
    </w:p>
    <w:p w14:paraId="0EFE24E0">
      <w:pPr>
        <w:rPr>
          <w:rFonts w:hint="default" w:ascii="Times New Roman" w:hAnsi="Times New Roman" w:eastAsia="仿宋_GB2312" w:cs="Times New Roman"/>
          <w:snapToGrid w:val="0"/>
          <w:color w:val="000000"/>
          <w:sz w:val="21"/>
          <w:szCs w:val="21"/>
          <w:lang w:val="en-US" w:eastAsia="zh-CN" w:bidi="ar-SA"/>
        </w:rPr>
      </w:pPr>
    </w:p>
    <w:p w14:paraId="3BFE818F">
      <w:pPr>
        <w:kinsoku w:val="0"/>
        <w:autoSpaceDE w:val="0"/>
        <w:autoSpaceDN w:val="0"/>
        <w:adjustRightInd w:val="0"/>
        <w:snapToGrid w:val="0"/>
        <w:spacing w:before="293" w:line="236" w:lineRule="auto"/>
        <w:ind w:firstLine="552"/>
        <w:textAlignment w:val="baseline"/>
        <w:rPr>
          <w:rFonts w:hint="default" w:ascii="Times New Roman" w:hAnsi="Times New Roman" w:eastAsia="仿宋_GB2312" w:cs="Times New Roman"/>
          <w:snapToGrid w:val="0"/>
          <w:color w:val="000000"/>
          <w:sz w:val="35"/>
          <w:szCs w:val="35"/>
          <w:lang w:val="en-US" w:eastAsia="zh-CN" w:bidi="ar-SA"/>
        </w:rPr>
      </w:pPr>
      <w:r>
        <w:rPr>
          <w:rFonts w:hint="default" w:ascii="Times New Roman" w:hAnsi="Times New Roman" w:eastAsia="宋体" w:cs="Times New Roman"/>
          <w:bCs/>
          <w:snapToGrid w:val="0"/>
          <w:color w:val="000000"/>
          <w:spacing w:val="-4"/>
          <w:sz w:val="28"/>
          <w:szCs w:val="28"/>
          <w:lang w:val="en-US" w:eastAsia="zh-CN" w:bidi="ar-SA"/>
        </w:rPr>
        <w:t>附件3</w:t>
      </w:r>
    </w:p>
    <w:p w14:paraId="230D0B77">
      <w:pPr>
        <w:spacing w:before="91"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年度项目支出绩效自评表</w:t>
      </w:r>
    </w:p>
    <w:p w14:paraId="5D90382B">
      <w:pPr>
        <w:spacing w:line="95" w:lineRule="exact"/>
        <w:ind w:firstLine="420"/>
        <w:jc w:val="left"/>
        <w:rPr>
          <w:rFonts w:hint="default" w:ascii="Times New Roman" w:hAnsi="Times New Roman" w:cs="Times New Roman"/>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F9E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35D430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项目支出名称</w:t>
            </w:r>
          </w:p>
        </w:tc>
        <w:tc>
          <w:tcPr>
            <w:tcW w:w="8536" w:type="dxa"/>
            <w:gridSpan w:val="8"/>
            <w:vAlign w:val="center"/>
          </w:tcPr>
          <w:p w14:paraId="5B191D97">
            <w:pPr>
              <w:pStyle w:val="5"/>
              <w:keepNext w:val="0"/>
              <w:keepLines w:val="0"/>
              <w:widowControl/>
              <w:suppressLineNumbers w:val="0"/>
              <w:spacing w:before="0" w:beforeAutospacing="0" w:after="0" w:afterAutospacing="0"/>
              <w:ind w:left="0" w:right="0" w:firstLine="0"/>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组织部专项、</w:t>
            </w:r>
            <w:r>
              <w:rPr>
                <w:rFonts w:hint="eastAsia" w:ascii="Times New Roman" w:hAnsi="Times New Roman" w:eastAsia="仿宋_GB2312" w:cs="Times New Roman"/>
                <w:kern w:val="0"/>
                <w:lang w:val="en-US" w:eastAsia="zh-CN"/>
              </w:rPr>
              <w:t>组织部专项等</w:t>
            </w:r>
            <w:r>
              <w:rPr>
                <w:rFonts w:hint="default" w:ascii="Times New Roman" w:hAnsi="Times New Roman" w:eastAsia="仿宋_GB2312" w:cs="Times New Roman"/>
                <w:kern w:val="0"/>
                <w:lang w:val="en-US" w:eastAsia="zh-CN"/>
              </w:rPr>
              <w:t>、选调生工作、一门式覆盖标准化建设、驻村办工作</w:t>
            </w:r>
          </w:p>
        </w:tc>
      </w:tr>
      <w:tr w14:paraId="30C2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5C2C90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主管部门</w:t>
            </w:r>
          </w:p>
        </w:tc>
        <w:tc>
          <w:tcPr>
            <w:tcW w:w="4396" w:type="dxa"/>
            <w:gridSpan w:val="4"/>
            <w:vAlign w:val="center"/>
          </w:tcPr>
          <w:p w14:paraId="2C197ED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中共汨罗市委组织部</w:t>
            </w:r>
          </w:p>
        </w:tc>
        <w:tc>
          <w:tcPr>
            <w:tcW w:w="1099" w:type="dxa"/>
            <w:vAlign w:val="center"/>
          </w:tcPr>
          <w:p w14:paraId="68FD72B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实施</w:t>
            </w:r>
          </w:p>
          <w:p w14:paraId="00C908C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单位</w:t>
            </w:r>
          </w:p>
        </w:tc>
        <w:tc>
          <w:tcPr>
            <w:tcW w:w="3041" w:type="dxa"/>
            <w:gridSpan w:val="3"/>
            <w:vAlign w:val="center"/>
          </w:tcPr>
          <w:p w14:paraId="08C195CC">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val="en-US" w:eastAsia="zh-CN"/>
              </w:rPr>
              <w:t>中共汨罗市委组织部</w:t>
            </w:r>
          </w:p>
        </w:tc>
      </w:tr>
      <w:tr w14:paraId="2892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5BBA6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 xml:space="preserve">项目资金 </w:t>
            </w:r>
            <w:r>
              <w:rPr>
                <w:rFonts w:hint="default" w:ascii="Times New Roman" w:hAnsi="Times New Roman" w:eastAsia="仿宋_GB2312" w:cs="Times New Roman"/>
                <w:kern w:val="0"/>
                <w:lang w:eastAsia="zh-CN"/>
              </w:rPr>
              <w:t>(</w:t>
            </w:r>
            <w:r>
              <w:rPr>
                <w:rFonts w:hint="default" w:ascii="Times New Roman" w:hAnsi="Times New Roman" w:eastAsia="仿宋_GB2312" w:cs="Times New Roman"/>
                <w:kern w:val="0"/>
                <w:lang w:eastAsia="zh-CN"/>
              </w:rPr>
              <w:t>万元</w:t>
            </w:r>
            <w:r>
              <w:rPr>
                <w:rFonts w:hint="default" w:ascii="Times New Roman" w:hAnsi="Times New Roman" w:eastAsia="仿宋_GB2312" w:cs="Times New Roman"/>
                <w:kern w:val="0"/>
                <w:lang w:eastAsia="zh-CN"/>
              </w:rPr>
              <w:t>)</w:t>
            </w:r>
          </w:p>
        </w:tc>
        <w:tc>
          <w:tcPr>
            <w:tcW w:w="2277" w:type="dxa"/>
            <w:gridSpan w:val="2"/>
            <w:vAlign w:val="center"/>
          </w:tcPr>
          <w:p w14:paraId="04AB0334">
            <w:pPr>
              <w:spacing w:line="240" w:lineRule="auto"/>
              <w:ind w:firstLine="420"/>
              <w:jc w:val="center"/>
              <w:rPr>
                <w:rFonts w:hint="default" w:ascii="Times New Roman" w:hAnsi="Times New Roman" w:eastAsia="仿宋_GB2312" w:cs="Times New Roman"/>
                <w:kern w:val="0"/>
                <w:lang w:eastAsia="zh-CN"/>
              </w:rPr>
            </w:pPr>
          </w:p>
        </w:tc>
        <w:tc>
          <w:tcPr>
            <w:tcW w:w="1020" w:type="dxa"/>
            <w:vAlign w:val="center"/>
          </w:tcPr>
          <w:p w14:paraId="0E7AC56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年初</w:t>
            </w:r>
          </w:p>
          <w:p w14:paraId="440D2F7B">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1C747830">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1A33360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4D3E68A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25AE105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执行数</w:t>
            </w:r>
          </w:p>
        </w:tc>
        <w:tc>
          <w:tcPr>
            <w:tcW w:w="809" w:type="dxa"/>
            <w:vAlign w:val="center"/>
          </w:tcPr>
          <w:p w14:paraId="1795841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分值</w:t>
            </w:r>
          </w:p>
        </w:tc>
        <w:tc>
          <w:tcPr>
            <w:tcW w:w="849" w:type="dxa"/>
            <w:vAlign w:val="center"/>
          </w:tcPr>
          <w:p w14:paraId="4383368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执行率</w:t>
            </w:r>
          </w:p>
        </w:tc>
        <w:tc>
          <w:tcPr>
            <w:tcW w:w="1383" w:type="dxa"/>
            <w:vAlign w:val="center"/>
          </w:tcPr>
          <w:p w14:paraId="35C10814">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得分</w:t>
            </w:r>
          </w:p>
        </w:tc>
      </w:tr>
      <w:tr w14:paraId="3F55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F5A023">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68435EFE">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年度资金总额</w:t>
            </w:r>
          </w:p>
        </w:tc>
        <w:tc>
          <w:tcPr>
            <w:tcW w:w="1020" w:type="dxa"/>
            <w:vAlign w:val="center"/>
          </w:tcPr>
          <w:p w14:paraId="6779999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54.6</w:t>
            </w:r>
          </w:p>
        </w:tc>
        <w:tc>
          <w:tcPr>
            <w:tcW w:w="1099" w:type="dxa"/>
            <w:vAlign w:val="center"/>
          </w:tcPr>
          <w:p w14:paraId="065E34E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56.19</w:t>
            </w:r>
          </w:p>
        </w:tc>
        <w:tc>
          <w:tcPr>
            <w:tcW w:w="1099" w:type="dxa"/>
            <w:vAlign w:val="center"/>
          </w:tcPr>
          <w:p w14:paraId="19992239">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56.19</w:t>
            </w:r>
          </w:p>
        </w:tc>
        <w:tc>
          <w:tcPr>
            <w:tcW w:w="809" w:type="dxa"/>
            <w:vAlign w:val="center"/>
          </w:tcPr>
          <w:p w14:paraId="42E0E1C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10</w:t>
            </w:r>
          </w:p>
        </w:tc>
        <w:tc>
          <w:tcPr>
            <w:tcW w:w="849" w:type="dxa"/>
            <w:vAlign w:val="center"/>
          </w:tcPr>
          <w:p w14:paraId="751EF5A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103</w:t>
            </w:r>
          </w:p>
        </w:tc>
        <w:tc>
          <w:tcPr>
            <w:tcW w:w="1383" w:type="dxa"/>
            <w:vAlign w:val="center"/>
          </w:tcPr>
          <w:p w14:paraId="35B2AC9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w:t>
            </w:r>
          </w:p>
        </w:tc>
      </w:tr>
      <w:tr w14:paraId="4F951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7A3B5A9">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007268A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其中：当年财政拨款</w:t>
            </w:r>
          </w:p>
        </w:tc>
        <w:tc>
          <w:tcPr>
            <w:tcW w:w="1020" w:type="dxa"/>
            <w:shd w:val="clear"/>
            <w:vAlign w:val="center"/>
          </w:tcPr>
          <w:p w14:paraId="4BAF843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54.6</w:t>
            </w:r>
          </w:p>
        </w:tc>
        <w:tc>
          <w:tcPr>
            <w:tcW w:w="1099" w:type="dxa"/>
            <w:shd w:val="clear"/>
            <w:vAlign w:val="center"/>
          </w:tcPr>
          <w:p w14:paraId="1232A37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56.19</w:t>
            </w:r>
          </w:p>
        </w:tc>
        <w:tc>
          <w:tcPr>
            <w:tcW w:w="1099" w:type="dxa"/>
            <w:shd w:val="clear"/>
            <w:vAlign w:val="center"/>
          </w:tcPr>
          <w:p w14:paraId="6811821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56.19</w:t>
            </w:r>
          </w:p>
        </w:tc>
        <w:tc>
          <w:tcPr>
            <w:tcW w:w="809" w:type="dxa"/>
            <w:shd w:val="clear"/>
            <w:vAlign w:val="center"/>
          </w:tcPr>
          <w:p w14:paraId="497E8A03">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p>
        </w:tc>
        <w:tc>
          <w:tcPr>
            <w:tcW w:w="849" w:type="dxa"/>
            <w:shd w:val="clear"/>
            <w:vAlign w:val="center"/>
          </w:tcPr>
          <w:p w14:paraId="6AB36CA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p>
        </w:tc>
        <w:tc>
          <w:tcPr>
            <w:tcW w:w="1383" w:type="dxa"/>
            <w:vAlign w:val="center"/>
          </w:tcPr>
          <w:p w14:paraId="2A3FF079">
            <w:pPr>
              <w:spacing w:line="240" w:lineRule="auto"/>
              <w:ind w:firstLine="420"/>
              <w:jc w:val="center"/>
              <w:rPr>
                <w:rFonts w:hint="default" w:ascii="Times New Roman" w:hAnsi="Times New Roman" w:eastAsia="仿宋_GB2312" w:cs="Times New Roman"/>
                <w:kern w:val="0"/>
                <w:lang w:eastAsia="zh-CN"/>
              </w:rPr>
            </w:pPr>
          </w:p>
        </w:tc>
      </w:tr>
      <w:tr w14:paraId="3B84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48F38D">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3665DFB8">
            <w:pPr>
              <w:spacing w:line="240" w:lineRule="auto"/>
              <w:ind w:firstLine="630" w:firstLineChars="30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上年结转资金</w:t>
            </w:r>
          </w:p>
        </w:tc>
        <w:tc>
          <w:tcPr>
            <w:tcW w:w="1020" w:type="dxa"/>
            <w:vAlign w:val="center"/>
          </w:tcPr>
          <w:p w14:paraId="50A0D09D">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13F0E6B1">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0D05E451">
            <w:pPr>
              <w:spacing w:line="240" w:lineRule="auto"/>
              <w:ind w:firstLine="420"/>
              <w:jc w:val="center"/>
              <w:rPr>
                <w:rFonts w:hint="default" w:ascii="Times New Roman" w:hAnsi="Times New Roman" w:eastAsia="仿宋_GB2312" w:cs="Times New Roman"/>
                <w:kern w:val="0"/>
                <w:lang w:eastAsia="zh-CN"/>
              </w:rPr>
            </w:pPr>
          </w:p>
        </w:tc>
        <w:tc>
          <w:tcPr>
            <w:tcW w:w="809" w:type="dxa"/>
            <w:vAlign w:val="center"/>
          </w:tcPr>
          <w:p w14:paraId="2F863BCF">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6FE47E94">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61964A8B">
            <w:pPr>
              <w:spacing w:line="240" w:lineRule="auto"/>
              <w:ind w:firstLine="420"/>
              <w:jc w:val="center"/>
              <w:rPr>
                <w:rFonts w:hint="default" w:ascii="Times New Roman" w:hAnsi="Times New Roman" w:eastAsia="仿宋_GB2312" w:cs="Times New Roman"/>
                <w:kern w:val="0"/>
                <w:lang w:eastAsia="zh-CN"/>
              </w:rPr>
            </w:pPr>
          </w:p>
        </w:tc>
      </w:tr>
      <w:tr w14:paraId="5D7C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2FF4B15">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240BF534">
            <w:pPr>
              <w:spacing w:line="240" w:lineRule="auto"/>
              <w:ind w:firstLine="630" w:firstLineChars="3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1020" w:type="dxa"/>
            <w:vAlign w:val="center"/>
          </w:tcPr>
          <w:p w14:paraId="7E1DCFFB">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4CD3DC4B">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3A451394">
            <w:pPr>
              <w:spacing w:line="240" w:lineRule="auto"/>
              <w:ind w:firstLine="420"/>
              <w:jc w:val="center"/>
              <w:rPr>
                <w:rFonts w:hint="default" w:ascii="Times New Roman" w:hAnsi="Times New Roman" w:eastAsia="仿宋_GB2312" w:cs="Times New Roman"/>
                <w:kern w:val="0"/>
              </w:rPr>
            </w:pPr>
          </w:p>
        </w:tc>
        <w:tc>
          <w:tcPr>
            <w:tcW w:w="809" w:type="dxa"/>
            <w:vAlign w:val="center"/>
          </w:tcPr>
          <w:p w14:paraId="61E3E71B">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2FFEEB90">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5A4EAE94">
            <w:pPr>
              <w:spacing w:line="240" w:lineRule="auto"/>
              <w:ind w:firstLine="420"/>
              <w:jc w:val="center"/>
              <w:rPr>
                <w:rFonts w:hint="default" w:ascii="Times New Roman" w:hAnsi="Times New Roman" w:eastAsia="仿宋_GB2312" w:cs="Times New Roman"/>
                <w:kern w:val="0"/>
              </w:rPr>
            </w:pPr>
          </w:p>
        </w:tc>
      </w:tr>
      <w:tr w14:paraId="6C34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1DFF6D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年度总体目标</w:t>
            </w:r>
          </w:p>
        </w:tc>
        <w:tc>
          <w:tcPr>
            <w:tcW w:w="4396" w:type="dxa"/>
            <w:gridSpan w:val="4"/>
            <w:vAlign w:val="center"/>
          </w:tcPr>
          <w:p w14:paraId="5491CAD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140" w:type="dxa"/>
            <w:gridSpan w:val="4"/>
            <w:vAlign w:val="center"/>
          </w:tcPr>
          <w:p w14:paraId="38B2E1BC">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6FF5B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A6D4AB">
            <w:pPr>
              <w:spacing w:line="240" w:lineRule="auto"/>
              <w:ind w:firstLine="420"/>
              <w:jc w:val="center"/>
              <w:rPr>
                <w:rFonts w:hint="default" w:ascii="Times New Roman" w:hAnsi="Times New Roman" w:eastAsia="仿宋_GB2312" w:cs="Times New Roman"/>
                <w:kern w:val="0"/>
              </w:rPr>
            </w:pPr>
          </w:p>
        </w:tc>
        <w:tc>
          <w:tcPr>
            <w:tcW w:w="4396" w:type="dxa"/>
            <w:gridSpan w:val="4"/>
            <w:vAlign w:val="center"/>
          </w:tcPr>
          <w:p w14:paraId="0AF1D312">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合理使用专项经费，组织干部考察考核，组织对干部人事档案进行清淤，发放地下党员生活补助、劳模津贴，做好市直机关工委工作，维持组织工作正常运转。</w:t>
            </w:r>
          </w:p>
        </w:tc>
        <w:tc>
          <w:tcPr>
            <w:tcW w:w="4140" w:type="dxa"/>
            <w:gridSpan w:val="4"/>
            <w:vAlign w:val="center"/>
          </w:tcPr>
          <w:p w14:paraId="11D32EB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r>
      <w:tr w14:paraId="69C8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9865AED">
            <w:pPr>
              <w:spacing w:line="240" w:lineRule="auto"/>
              <w:ind w:firstLine="420"/>
              <w:jc w:val="center"/>
              <w:rPr>
                <w:rFonts w:hint="default" w:ascii="Times New Roman" w:hAnsi="Times New Roman" w:eastAsia="仿宋_GB2312" w:cs="Times New Roman"/>
                <w:kern w:val="0"/>
              </w:rPr>
            </w:pPr>
          </w:p>
          <w:p w14:paraId="7C40A6BC">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tc>
        <w:tc>
          <w:tcPr>
            <w:tcW w:w="1059" w:type="dxa"/>
            <w:vAlign w:val="center"/>
          </w:tcPr>
          <w:p w14:paraId="78D4AE8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218" w:type="dxa"/>
            <w:vAlign w:val="center"/>
          </w:tcPr>
          <w:p w14:paraId="0EE1780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020" w:type="dxa"/>
            <w:vAlign w:val="center"/>
          </w:tcPr>
          <w:p w14:paraId="230A95F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099" w:type="dxa"/>
            <w:vAlign w:val="center"/>
          </w:tcPr>
          <w:p w14:paraId="58A02DC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099" w:type="dxa"/>
            <w:vAlign w:val="center"/>
          </w:tcPr>
          <w:p w14:paraId="5B99351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809" w:type="dxa"/>
            <w:vAlign w:val="center"/>
          </w:tcPr>
          <w:p w14:paraId="0912F5C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49" w:type="dxa"/>
            <w:vAlign w:val="center"/>
          </w:tcPr>
          <w:p w14:paraId="62BA423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383" w:type="dxa"/>
            <w:vAlign w:val="center"/>
          </w:tcPr>
          <w:p w14:paraId="425DFAF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偏差原因分析及改进措施</w:t>
            </w:r>
          </w:p>
        </w:tc>
      </w:tr>
      <w:tr w14:paraId="396B9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9DE9D7">
            <w:pPr>
              <w:spacing w:line="240" w:lineRule="auto"/>
              <w:ind w:firstLine="420"/>
              <w:jc w:val="center"/>
              <w:rPr>
                <w:rFonts w:hint="default" w:ascii="Times New Roman" w:hAnsi="Times New Roman" w:eastAsia="仿宋_GB2312" w:cs="Times New Roman"/>
                <w:kern w:val="0"/>
                <w:lang w:eastAsia="zh-CN"/>
              </w:rPr>
            </w:pPr>
          </w:p>
        </w:tc>
        <w:tc>
          <w:tcPr>
            <w:tcW w:w="1059" w:type="dxa"/>
            <w:vMerge w:val="restart"/>
            <w:tcBorders>
              <w:bottom w:val="nil"/>
            </w:tcBorders>
            <w:vAlign w:val="center"/>
          </w:tcPr>
          <w:p w14:paraId="6A8B46D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6157067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218" w:type="dxa"/>
            <w:vMerge w:val="restart"/>
            <w:tcBorders>
              <w:bottom w:val="nil"/>
            </w:tcBorders>
            <w:vAlign w:val="center"/>
          </w:tcPr>
          <w:p w14:paraId="7F6D7E4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020" w:type="dxa"/>
            <w:vAlign w:val="center"/>
          </w:tcPr>
          <w:p w14:paraId="10C5DC47">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干部人事档案清淤</w:t>
            </w:r>
          </w:p>
        </w:tc>
        <w:tc>
          <w:tcPr>
            <w:tcW w:w="1099" w:type="dxa"/>
            <w:vAlign w:val="center"/>
          </w:tcPr>
          <w:p w14:paraId="3FC15DD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≥3次</w:t>
            </w:r>
          </w:p>
        </w:tc>
        <w:tc>
          <w:tcPr>
            <w:tcW w:w="1099" w:type="dxa"/>
            <w:vAlign w:val="center"/>
          </w:tcPr>
          <w:p w14:paraId="0F03288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100%</w:t>
            </w:r>
          </w:p>
        </w:tc>
        <w:tc>
          <w:tcPr>
            <w:tcW w:w="809" w:type="dxa"/>
            <w:vAlign w:val="center"/>
          </w:tcPr>
          <w:p w14:paraId="60B663E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477CA0C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386B7C13">
            <w:pPr>
              <w:spacing w:line="240" w:lineRule="auto"/>
              <w:ind w:firstLine="420"/>
              <w:jc w:val="center"/>
              <w:rPr>
                <w:rFonts w:hint="default" w:ascii="Times New Roman" w:hAnsi="Times New Roman" w:eastAsia="仿宋_GB2312" w:cs="Times New Roman"/>
                <w:kern w:val="0"/>
              </w:rPr>
            </w:pPr>
          </w:p>
        </w:tc>
      </w:tr>
      <w:tr w14:paraId="5F32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A54D2B">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w:t>
            </w:r>
          </w:p>
        </w:tc>
        <w:tc>
          <w:tcPr>
            <w:tcW w:w="1059" w:type="dxa"/>
            <w:vMerge w:val="continue"/>
            <w:vAlign w:val="center"/>
          </w:tcPr>
          <w:p w14:paraId="009AA92E">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03D383A2">
            <w:pPr>
              <w:spacing w:line="240" w:lineRule="auto"/>
              <w:jc w:val="center"/>
              <w:rPr>
                <w:rFonts w:hint="default" w:ascii="Times New Roman" w:hAnsi="Times New Roman" w:eastAsia="仿宋_GB2312" w:cs="Times New Roman"/>
                <w:kern w:val="0"/>
              </w:rPr>
            </w:pPr>
          </w:p>
        </w:tc>
        <w:tc>
          <w:tcPr>
            <w:tcW w:w="1020" w:type="dxa"/>
            <w:vAlign w:val="center"/>
          </w:tcPr>
          <w:p w14:paraId="777DA94D">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发放地下党员补助、劳模津贴</w:t>
            </w:r>
          </w:p>
        </w:tc>
        <w:tc>
          <w:tcPr>
            <w:tcW w:w="1099" w:type="dxa"/>
            <w:vAlign w:val="center"/>
          </w:tcPr>
          <w:p w14:paraId="5FE66CE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≥1次</w:t>
            </w:r>
          </w:p>
        </w:tc>
        <w:tc>
          <w:tcPr>
            <w:tcW w:w="1099" w:type="dxa"/>
            <w:vAlign w:val="center"/>
          </w:tcPr>
          <w:p w14:paraId="7F90645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100%</w:t>
            </w:r>
          </w:p>
        </w:tc>
        <w:tc>
          <w:tcPr>
            <w:tcW w:w="809" w:type="dxa"/>
            <w:vAlign w:val="center"/>
          </w:tcPr>
          <w:p w14:paraId="4331B06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14D5469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3312CFC6">
            <w:pPr>
              <w:spacing w:line="240" w:lineRule="auto"/>
              <w:ind w:firstLine="420"/>
              <w:jc w:val="center"/>
              <w:rPr>
                <w:rFonts w:hint="default" w:ascii="Times New Roman" w:hAnsi="Times New Roman" w:eastAsia="仿宋_GB2312" w:cs="Times New Roman"/>
                <w:kern w:val="0"/>
              </w:rPr>
            </w:pPr>
          </w:p>
        </w:tc>
      </w:tr>
      <w:tr w14:paraId="486F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445D81">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4A690537">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3E521370">
            <w:pPr>
              <w:spacing w:line="240" w:lineRule="auto"/>
              <w:jc w:val="center"/>
              <w:rPr>
                <w:rFonts w:hint="default" w:ascii="Times New Roman" w:hAnsi="Times New Roman" w:eastAsia="仿宋_GB2312" w:cs="Times New Roman"/>
                <w:kern w:val="0"/>
              </w:rPr>
            </w:pPr>
          </w:p>
        </w:tc>
        <w:tc>
          <w:tcPr>
            <w:tcW w:w="1020" w:type="dxa"/>
            <w:shd w:val="clear"/>
            <w:vAlign w:val="center"/>
          </w:tcPr>
          <w:p w14:paraId="0045FF34">
            <w:pPr>
              <w:spacing w:line="240" w:lineRule="auto"/>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组织干部考察考核</w:t>
            </w:r>
          </w:p>
        </w:tc>
        <w:tc>
          <w:tcPr>
            <w:tcW w:w="1099" w:type="dxa"/>
            <w:shd w:val="clear"/>
            <w:vAlign w:val="center"/>
          </w:tcPr>
          <w:p w14:paraId="47DF216E">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≥15次</w:t>
            </w:r>
          </w:p>
        </w:tc>
        <w:tc>
          <w:tcPr>
            <w:tcW w:w="1099" w:type="dxa"/>
            <w:shd w:val="clear"/>
            <w:vAlign w:val="center"/>
          </w:tcPr>
          <w:p w14:paraId="52A7F118">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809" w:type="dxa"/>
            <w:vAlign w:val="center"/>
          </w:tcPr>
          <w:p w14:paraId="1D6E2EC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2C6C0DA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54225AE1">
            <w:pPr>
              <w:spacing w:line="240" w:lineRule="auto"/>
              <w:ind w:firstLine="420"/>
              <w:jc w:val="center"/>
              <w:rPr>
                <w:rFonts w:hint="default" w:ascii="Times New Roman" w:hAnsi="Times New Roman" w:eastAsia="仿宋_GB2312" w:cs="Times New Roman"/>
                <w:kern w:val="0"/>
              </w:rPr>
            </w:pPr>
          </w:p>
        </w:tc>
      </w:tr>
      <w:tr w14:paraId="2D3E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1EE9975">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7A747859">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156C52A9">
            <w:pPr>
              <w:spacing w:line="240" w:lineRule="auto"/>
              <w:jc w:val="center"/>
              <w:rPr>
                <w:rFonts w:hint="default" w:ascii="Times New Roman" w:hAnsi="Times New Roman" w:eastAsia="仿宋_GB2312" w:cs="Times New Roman"/>
                <w:kern w:val="0"/>
              </w:rPr>
            </w:pPr>
          </w:p>
        </w:tc>
        <w:tc>
          <w:tcPr>
            <w:tcW w:w="1020" w:type="dxa"/>
            <w:shd w:val="clear"/>
            <w:vAlign w:val="center"/>
          </w:tcPr>
          <w:p w14:paraId="26BEEAD4">
            <w:pPr>
              <w:spacing w:line="240" w:lineRule="auto"/>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主题教育培训</w:t>
            </w:r>
          </w:p>
        </w:tc>
        <w:tc>
          <w:tcPr>
            <w:tcW w:w="1099" w:type="dxa"/>
            <w:shd w:val="clear"/>
            <w:vAlign w:val="center"/>
          </w:tcPr>
          <w:p w14:paraId="0A3DD551">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≥1次</w:t>
            </w:r>
          </w:p>
        </w:tc>
        <w:tc>
          <w:tcPr>
            <w:tcW w:w="1099" w:type="dxa"/>
            <w:shd w:val="clear"/>
            <w:vAlign w:val="center"/>
          </w:tcPr>
          <w:p w14:paraId="6ECF9C23">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809" w:type="dxa"/>
            <w:vAlign w:val="center"/>
          </w:tcPr>
          <w:p w14:paraId="5BA4374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2F57200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091393C8">
            <w:pPr>
              <w:spacing w:line="240" w:lineRule="auto"/>
              <w:ind w:firstLine="420"/>
              <w:jc w:val="center"/>
              <w:rPr>
                <w:rFonts w:hint="default" w:ascii="Times New Roman" w:hAnsi="Times New Roman" w:eastAsia="仿宋_GB2312" w:cs="Times New Roman"/>
                <w:kern w:val="0"/>
              </w:rPr>
            </w:pPr>
          </w:p>
        </w:tc>
      </w:tr>
      <w:tr w14:paraId="7906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47BE9B">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4271418B">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02D9FE8D">
            <w:pPr>
              <w:spacing w:line="240" w:lineRule="auto"/>
              <w:jc w:val="center"/>
              <w:rPr>
                <w:rFonts w:hint="default" w:ascii="Times New Roman" w:hAnsi="Times New Roman" w:eastAsia="仿宋_GB2312" w:cs="Times New Roman"/>
                <w:kern w:val="0"/>
              </w:rPr>
            </w:pPr>
          </w:p>
        </w:tc>
        <w:tc>
          <w:tcPr>
            <w:tcW w:w="1020" w:type="dxa"/>
            <w:shd w:val="clear"/>
            <w:vAlign w:val="center"/>
          </w:tcPr>
          <w:p w14:paraId="00983790">
            <w:pPr>
              <w:spacing w:line="240" w:lineRule="auto"/>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干部人事档案清淤</w:t>
            </w:r>
          </w:p>
        </w:tc>
        <w:tc>
          <w:tcPr>
            <w:tcW w:w="1099" w:type="dxa"/>
            <w:shd w:val="clear"/>
            <w:vAlign w:val="center"/>
          </w:tcPr>
          <w:p w14:paraId="2778474C">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≥3次</w:t>
            </w:r>
          </w:p>
        </w:tc>
        <w:tc>
          <w:tcPr>
            <w:tcW w:w="1099" w:type="dxa"/>
            <w:shd w:val="clear"/>
            <w:vAlign w:val="center"/>
          </w:tcPr>
          <w:p w14:paraId="40C2B908">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809" w:type="dxa"/>
            <w:vAlign w:val="center"/>
          </w:tcPr>
          <w:p w14:paraId="37746C2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50F5315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57BF5791">
            <w:pPr>
              <w:spacing w:line="240" w:lineRule="auto"/>
              <w:ind w:firstLine="420"/>
              <w:jc w:val="center"/>
              <w:rPr>
                <w:rFonts w:hint="default" w:ascii="Times New Roman" w:hAnsi="Times New Roman" w:eastAsia="仿宋_GB2312" w:cs="Times New Roman"/>
                <w:kern w:val="0"/>
              </w:rPr>
            </w:pPr>
          </w:p>
        </w:tc>
      </w:tr>
      <w:tr w14:paraId="3AEA8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14:paraId="2F040B65">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514A9B34">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3853BACA">
            <w:pPr>
              <w:spacing w:line="240" w:lineRule="auto"/>
              <w:jc w:val="center"/>
              <w:rPr>
                <w:rFonts w:hint="default" w:ascii="Times New Roman" w:hAnsi="Times New Roman" w:eastAsia="仿宋_GB2312" w:cs="Times New Roman"/>
                <w:kern w:val="0"/>
              </w:rPr>
            </w:pPr>
          </w:p>
        </w:tc>
        <w:tc>
          <w:tcPr>
            <w:tcW w:w="1020" w:type="dxa"/>
            <w:vAlign w:val="center"/>
          </w:tcPr>
          <w:p w14:paraId="4C54984B">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驻村队员督查</w:t>
            </w:r>
          </w:p>
        </w:tc>
        <w:tc>
          <w:tcPr>
            <w:tcW w:w="1099" w:type="dxa"/>
            <w:vAlign w:val="center"/>
          </w:tcPr>
          <w:p w14:paraId="03B258F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≥50次</w:t>
            </w:r>
          </w:p>
        </w:tc>
        <w:tc>
          <w:tcPr>
            <w:tcW w:w="1099" w:type="dxa"/>
            <w:vAlign w:val="center"/>
          </w:tcPr>
          <w:p w14:paraId="7D852356">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809" w:type="dxa"/>
            <w:vAlign w:val="center"/>
          </w:tcPr>
          <w:p w14:paraId="61B29BF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4E0C0BC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14606628">
            <w:pPr>
              <w:spacing w:line="240" w:lineRule="auto"/>
              <w:ind w:firstLine="420"/>
              <w:jc w:val="center"/>
              <w:rPr>
                <w:rFonts w:hint="default" w:ascii="Times New Roman" w:hAnsi="Times New Roman" w:eastAsia="仿宋_GB2312" w:cs="Times New Roman"/>
                <w:kern w:val="0"/>
              </w:rPr>
            </w:pPr>
          </w:p>
        </w:tc>
      </w:tr>
      <w:tr w14:paraId="4BF8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D45469">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w:t>
            </w:r>
          </w:p>
        </w:tc>
        <w:tc>
          <w:tcPr>
            <w:tcW w:w="1059" w:type="dxa"/>
            <w:vMerge w:val="continue"/>
            <w:vAlign w:val="center"/>
          </w:tcPr>
          <w:p w14:paraId="4A65060A">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3E06A408">
            <w:pPr>
              <w:spacing w:line="240" w:lineRule="auto"/>
              <w:jc w:val="center"/>
              <w:rPr>
                <w:rFonts w:hint="default" w:ascii="Times New Roman" w:hAnsi="Times New Roman" w:eastAsia="仿宋_GB2312" w:cs="Times New Roman"/>
                <w:kern w:val="0"/>
              </w:rPr>
            </w:pPr>
          </w:p>
        </w:tc>
        <w:tc>
          <w:tcPr>
            <w:tcW w:w="1020" w:type="dxa"/>
            <w:vAlign w:val="center"/>
          </w:tcPr>
          <w:p w14:paraId="3951E1A7">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一门式终端维护维修</w:t>
            </w:r>
          </w:p>
        </w:tc>
        <w:tc>
          <w:tcPr>
            <w:tcW w:w="1099" w:type="dxa"/>
            <w:vAlign w:val="center"/>
          </w:tcPr>
          <w:p w14:paraId="578DE106">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≥5次</w:t>
            </w:r>
          </w:p>
        </w:tc>
        <w:tc>
          <w:tcPr>
            <w:tcW w:w="1099" w:type="dxa"/>
            <w:vAlign w:val="center"/>
          </w:tcPr>
          <w:p w14:paraId="4614683F">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809" w:type="dxa"/>
            <w:vAlign w:val="center"/>
          </w:tcPr>
          <w:p w14:paraId="0A01FBA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4E4551D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3715B009">
            <w:pPr>
              <w:spacing w:line="240" w:lineRule="auto"/>
              <w:ind w:firstLine="420"/>
              <w:jc w:val="center"/>
              <w:rPr>
                <w:rFonts w:hint="default" w:ascii="Times New Roman" w:hAnsi="Times New Roman" w:eastAsia="仿宋_GB2312" w:cs="Times New Roman"/>
                <w:kern w:val="0"/>
              </w:rPr>
            </w:pPr>
          </w:p>
        </w:tc>
      </w:tr>
      <w:tr w14:paraId="6A8F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054" w:type="dxa"/>
            <w:vMerge w:val="continue"/>
            <w:textDirection w:val="tbRlV"/>
            <w:vAlign w:val="center"/>
          </w:tcPr>
          <w:p w14:paraId="76204FA2">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1AA8DAC0">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5DAC9F03">
            <w:pPr>
              <w:spacing w:line="240" w:lineRule="auto"/>
              <w:jc w:val="center"/>
              <w:rPr>
                <w:rFonts w:hint="default" w:ascii="Times New Roman" w:hAnsi="Times New Roman" w:eastAsia="仿宋_GB2312" w:cs="Times New Roman"/>
                <w:kern w:val="0"/>
              </w:rPr>
            </w:pPr>
          </w:p>
        </w:tc>
        <w:tc>
          <w:tcPr>
            <w:tcW w:w="1020" w:type="dxa"/>
            <w:vAlign w:val="center"/>
          </w:tcPr>
          <w:p w14:paraId="2FF4B9C8">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“农民大学生”培养</w:t>
            </w:r>
          </w:p>
        </w:tc>
        <w:tc>
          <w:tcPr>
            <w:tcW w:w="1099" w:type="dxa"/>
            <w:vAlign w:val="center"/>
          </w:tcPr>
          <w:p w14:paraId="1E4F9BC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≥5次</w:t>
            </w:r>
          </w:p>
        </w:tc>
        <w:tc>
          <w:tcPr>
            <w:tcW w:w="1099" w:type="dxa"/>
            <w:vAlign w:val="center"/>
          </w:tcPr>
          <w:p w14:paraId="2F68336E">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809" w:type="dxa"/>
            <w:vAlign w:val="center"/>
          </w:tcPr>
          <w:p w14:paraId="0E3D51E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0883A48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4BA77600">
            <w:pPr>
              <w:spacing w:line="240" w:lineRule="auto"/>
              <w:ind w:firstLine="420"/>
              <w:jc w:val="center"/>
              <w:rPr>
                <w:rFonts w:hint="default" w:ascii="Times New Roman" w:hAnsi="Times New Roman" w:eastAsia="仿宋_GB2312" w:cs="Times New Roman"/>
                <w:kern w:val="0"/>
              </w:rPr>
            </w:pPr>
          </w:p>
        </w:tc>
      </w:tr>
      <w:tr w14:paraId="0769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054" w:type="dxa"/>
            <w:vMerge w:val="continue"/>
            <w:textDirection w:val="tbRlV"/>
            <w:vAlign w:val="center"/>
          </w:tcPr>
          <w:p w14:paraId="508C8020">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3BD1434E">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35904A8C">
            <w:pPr>
              <w:spacing w:line="240" w:lineRule="auto"/>
              <w:jc w:val="center"/>
              <w:rPr>
                <w:rFonts w:hint="default" w:ascii="Times New Roman" w:hAnsi="Times New Roman" w:eastAsia="仿宋_GB2312" w:cs="Times New Roman"/>
                <w:kern w:val="0"/>
              </w:rPr>
            </w:pPr>
          </w:p>
        </w:tc>
        <w:tc>
          <w:tcPr>
            <w:tcW w:w="1020" w:type="dxa"/>
            <w:vAlign w:val="center"/>
          </w:tcPr>
          <w:p w14:paraId="139ECB53">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开展党员教育培训</w:t>
            </w:r>
          </w:p>
        </w:tc>
        <w:tc>
          <w:tcPr>
            <w:tcW w:w="1099" w:type="dxa"/>
            <w:vAlign w:val="center"/>
          </w:tcPr>
          <w:p w14:paraId="24D2ACC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≥2次</w:t>
            </w:r>
          </w:p>
        </w:tc>
        <w:tc>
          <w:tcPr>
            <w:tcW w:w="1099" w:type="dxa"/>
            <w:vAlign w:val="center"/>
          </w:tcPr>
          <w:p w14:paraId="0943C457">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809" w:type="dxa"/>
            <w:vAlign w:val="center"/>
          </w:tcPr>
          <w:p w14:paraId="1F87D57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10A21FF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7089988F">
            <w:pPr>
              <w:spacing w:line="240" w:lineRule="auto"/>
              <w:ind w:firstLine="420"/>
              <w:jc w:val="center"/>
              <w:rPr>
                <w:rFonts w:hint="default" w:ascii="Times New Roman" w:hAnsi="Times New Roman" w:eastAsia="仿宋_GB2312" w:cs="Times New Roman"/>
                <w:kern w:val="0"/>
              </w:rPr>
            </w:pPr>
          </w:p>
        </w:tc>
      </w:tr>
      <w:tr w14:paraId="580B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54" w:type="dxa"/>
            <w:vMerge w:val="continue"/>
            <w:textDirection w:val="tbRlV"/>
            <w:vAlign w:val="center"/>
          </w:tcPr>
          <w:p w14:paraId="566712EF">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5605008D">
            <w:pPr>
              <w:spacing w:line="240" w:lineRule="auto"/>
              <w:jc w:val="center"/>
              <w:rPr>
                <w:rFonts w:hint="default" w:ascii="Times New Roman" w:hAnsi="Times New Roman" w:eastAsia="仿宋_GB2312" w:cs="Times New Roman"/>
                <w:kern w:val="0"/>
              </w:rPr>
            </w:pPr>
          </w:p>
        </w:tc>
        <w:tc>
          <w:tcPr>
            <w:tcW w:w="1218" w:type="dxa"/>
            <w:vMerge w:val="continue"/>
            <w:vAlign w:val="center"/>
          </w:tcPr>
          <w:p w14:paraId="3CD003A6">
            <w:pPr>
              <w:spacing w:line="240" w:lineRule="auto"/>
              <w:jc w:val="center"/>
              <w:rPr>
                <w:rFonts w:hint="default" w:ascii="Times New Roman" w:hAnsi="Times New Roman" w:eastAsia="仿宋_GB2312" w:cs="Times New Roman"/>
                <w:kern w:val="0"/>
              </w:rPr>
            </w:pPr>
          </w:p>
        </w:tc>
        <w:tc>
          <w:tcPr>
            <w:tcW w:w="1020" w:type="dxa"/>
            <w:vAlign w:val="center"/>
          </w:tcPr>
          <w:p w14:paraId="43B76534">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党代表联络</w:t>
            </w:r>
          </w:p>
        </w:tc>
        <w:tc>
          <w:tcPr>
            <w:tcW w:w="1099" w:type="dxa"/>
            <w:vAlign w:val="center"/>
          </w:tcPr>
          <w:p w14:paraId="377F826B">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≥10次</w:t>
            </w:r>
          </w:p>
        </w:tc>
        <w:tc>
          <w:tcPr>
            <w:tcW w:w="1099" w:type="dxa"/>
            <w:vAlign w:val="center"/>
          </w:tcPr>
          <w:p w14:paraId="4DD0AC1E">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809" w:type="dxa"/>
            <w:vAlign w:val="center"/>
          </w:tcPr>
          <w:p w14:paraId="1A7E76E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849" w:type="dxa"/>
            <w:vAlign w:val="center"/>
          </w:tcPr>
          <w:p w14:paraId="3CE6F47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2.5</w:t>
            </w:r>
          </w:p>
        </w:tc>
        <w:tc>
          <w:tcPr>
            <w:tcW w:w="1383" w:type="dxa"/>
            <w:vAlign w:val="center"/>
          </w:tcPr>
          <w:p w14:paraId="390DE2CE">
            <w:pPr>
              <w:spacing w:line="240" w:lineRule="auto"/>
              <w:ind w:firstLine="420"/>
              <w:jc w:val="center"/>
              <w:rPr>
                <w:rFonts w:hint="default" w:ascii="Times New Roman" w:hAnsi="Times New Roman" w:eastAsia="仿宋_GB2312" w:cs="Times New Roman"/>
                <w:kern w:val="0"/>
              </w:rPr>
            </w:pPr>
          </w:p>
        </w:tc>
      </w:tr>
      <w:tr w14:paraId="6FF2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0B441B">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6014D56">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2DA10A1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020" w:type="dxa"/>
            <w:vAlign w:val="center"/>
          </w:tcPr>
          <w:p w14:paraId="38A03D93">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有效提升组织工作事务质量</w:t>
            </w:r>
          </w:p>
        </w:tc>
        <w:tc>
          <w:tcPr>
            <w:tcW w:w="1099" w:type="dxa"/>
            <w:vAlign w:val="center"/>
          </w:tcPr>
          <w:p w14:paraId="0D4DFD50">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有效提升</w:t>
            </w:r>
          </w:p>
        </w:tc>
        <w:tc>
          <w:tcPr>
            <w:tcW w:w="1099" w:type="dxa"/>
            <w:vAlign w:val="center"/>
          </w:tcPr>
          <w:p w14:paraId="4FF78025">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有效提升</w:t>
            </w:r>
          </w:p>
        </w:tc>
        <w:tc>
          <w:tcPr>
            <w:tcW w:w="809" w:type="dxa"/>
            <w:vAlign w:val="center"/>
          </w:tcPr>
          <w:p w14:paraId="6841BD3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2.5</w:t>
            </w:r>
          </w:p>
        </w:tc>
        <w:tc>
          <w:tcPr>
            <w:tcW w:w="849" w:type="dxa"/>
            <w:shd w:val="clear"/>
            <w:vAlign w:val="center"/>
          </w:tcPr>
          <w:p w14:paraId="4DC4CF26">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2.5</w:t>
            </w:r>
          </w:p>
        </w:tc>
        <w:tc>
          <w:tcPr>
            <w:tcW w:w="1383" w:type="dxa"/>
            <w:vAlign w:val="center"/>
          </w:tcPr>
          <w:p w14:paraId="182AC655">
            <w:pPr>
              <w:spacing w:line="240" w:lineRule="auto"/>
              <w:ind w:firstLine="420"/>
              <w:jc w:val="center"/>
              <w:rPr>
                <w:rFonts w:hint="default" w:ascii="Times New Roman" w:hAnsi="Times New Roman" w:eastAsia="仿宋_GB2312" w:cs="Times New Roman"/>
                <w:kern w:val="0"/>
              </w:rPr>
            </w:pPr>
          </w:p>
        </w:tc>
      </w:tr>
      <w:tr w14:paraId="081A8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3736E8">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64E7037">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46F2FC3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020" w:type="dxa"/>
            <w:vAlign w:val="center"/>
          </w:tcPr>
          <w:p w14:paraId="315CF0C7">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各项工作完成时间</w:t>
            </w:r>
          </w:p>
        </w:tc>
        <w:tc>
          <w:tcPr>
            <w:tcW w:w="1099" w:type="dxa"/>
            <w:vAlign w:val="center"/>
          </w:tcPr>
          <w:p w14:paraId="23D0313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2024.1.1-2024.12.31</w:t>
            </w:r>
          </w:p>
        </w:tc>
        <w:tc>
          <w:tcPr>
            <w:tcW w:w="1099" w:type="dxa"/>
            <w:vAlign w:val="center"/>
          </w:tcPr>
          <w:p w14:paraId="690413F4">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809" w:type="dxa"/>
            <w:vAlign w:val="center"/>
          </w:tcPr>
          <w:p w14:paraId="1C5FEF0B">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2.5</w:t>
            </w:r>
          </w:p>
        </w:tc>
        <w:tc>
          <w:tcPr>
            <w:tcW w:w="849" w:type="dxa"/>
            <w:shd w:val="clear"/>
            <w:vAlign w:val="center"/>
          </w:tcPr>
          <w:p w14:paraId="76F0E17F">
            <w:pPr>
              <w:spacing w:line="240" w:lineRule="auto"/>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2.5</w:t>
            </w:r>
          </w:p>
        </w:tc>
        <w:tc>
          <w:tcPr>
            <w:tcW w:w="1383" w:type="dxa"/>
            <w:vAlign w:val="center"/>
          </w:tcPr>
          <w:p w14:paraId="0DC3DE5A">
            <w:pPr>
              <w:spacing w:line="240" w:lineRule="auto"/>
              <w:ind w:firstLine="420"/>
              <w:jc w:val="center"/>
              <w:rPr>
                <w:rFonts w:hint="default" w:ascii="Times New Roman" w:hAnsi="Times New Roman" w:eastAsia="仿宋_GB2312" w:cs="Times New Roman"/>
                <w:kern w:val="0"/>
              </w:rPr>
            </w:pPr>
          </w:p>
        </w:tc>
      </w:tr>
      <w:tr w14:paraId="37ACB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F6671E">
            <w:pPr>
              <w:spacing w:line="240" w:lineRule="auto"/>
              <w:ind w:firstLine="420"/>
              <w:jc w:val="center"/>
              <w:rPr>
                <w:rFonts w:hint="default" w:ascii="Times New Roman" w:hAnsi="Times New Roman" w:eastAsia="仿宋_GB2312" w:cs="Times New Roman"/>
                <w:kern w:val="0"/>
              </w:rPr>
            </w:pPr>
          </w:p>
        </w:tc>
        <w:tc>
          <w:tcPr>
            <w:tcW w:w="1059" w:type="dxa"/>
            <w:vMerge w:val="restart"/>
            <w:tcBorders>
              <w:bottom w:val="nil"/>
            </w:tcBorders>
            <w:vAlign w:val="center"/>
          </w:tcPr>
          <w:p w14:paraId="35E5E4C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p>
          <w:p w14:paraId="4D07EA4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(30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218" w:type="dxa"/>
            <w:tcBorders>
              <w:bottom w:val="nil"/>
            </w:tcBorders>
            <w:vAlign w:val="center"/>
          </w:tcPr>
          <w:p w14:paraId="006DB81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020" w:type="dxa"/>
            <w:vAlign w:val="center"/>
          </w:tcPr>
          <w:p w14:paraId="5254A0E0">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无直接经济效益，可促进城市的经济发展</w:t>
            </w:r>
          </w:p>
        </w:tc>
        <w:tc>
          <w:tcPr>
            <w:tcW w:w="1099" w:type="dxa"/>
            <w:vAlign w:val="center"/>
          </w:tcPr>
          <w:p w14:paraId="34711BF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间接效益</w:t>
            </w:r>
          </w:p>
        </w:tc>
        <w:tc>
          <w:tcPr>
            <w:tcW w:w="1099" w:type="dxa"/>
            <w:vAlign w:val="center"/>
          </w:tcPr>
          <w:p w14:paraId="7CAC5A6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间接效益</w:t>
            </w:r>
          </w:p>
        </w:tc>
        <w:tc>
          <w:tcPr>
            <w:tcW w:w="809" w:type="dxa"/>
            <w:vAlign w:val="center"/>
          </w:tcPr>
          <w:p w14:paraId="5D9C3954">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15</w:t>
            </w:r>
          </w:p>
        </w:tc>
        <w:tc>
          <w:tcPr>
            <w:tcW w:w="849" w:type="dxa"/>
            <w:vAlign w:val="center"/>
          </w:tcPr>
          <w:p w14:paraId="6EE7679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15</w:t>
            </w:r>
          </w:p>
        </w:tc>
        <w:tc>
          <w:tcPr>
            <w:tcW w:w="1383" w:type="dxa"/>
            <w:vAlign w:val="center"/>
          </w:tcPr>
          <w:p w14:paraId="488DC573">
            <w:pPr>
              <w:spacing w:line="240" w:lineRule="auto"/>
              <w:ind w:firstLine="420"/>
              <w:jc w:val="center"/>
              <w:rPr>
                <w:rFonts w:hint="default" w:ascii="Times New Roman" w:hAnsi="Times New Roman" w:eastAsia="仿宋_GB2312" w:cs="Times New Roman"/>
                <w:kern w:val="0"/>
              </w:rPr>
            </w:pPr>
          </w:p>
        </w:tc>
      </w:tr>
      <w:tr w14:paraId="52C43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75E042">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22E31F81">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697F8E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020" w:type="dxa"/>
            <w:vAlign w:val="center"/>
          </w:tcPr>
          <w:p w14:paraId="5D5371B4">
            <w:pPr>
              <w:spacing w:line="240" w:lineRule="auto"/>
              <w:jc w:val="left"/>
              <w:rPr>
                <w:rFonts w:hint="default" w:ascii="Times New Roman" w:hAnsi="Times New Roman" w:eastAsia="仿宋_GB2312" w:cs="Times New Roman"/>
                <w:kern w:val="0"/>
                <w:lang w:val="en-US" w:eastAsia="zh-CN"/>
              </w:rPr>
            </w:pPr>
          </w:p>
        </w:tc>
        <w:tc>
          <w:tcPr>
            <w:tcW w:w="1099" w:type="dxa"/>
            <w:vAlign w:val="center"/>
          </w:tcPr>
          <w:p w14:paraId="2AB4ED42">
            <w:pPr>
              <w:spacing w:line="240" w:lineRule="auto"/>
              <w:jc w:val="center"/>
              <w:rPr>
                <w:rFonts w:hint="default" w:ascii="Times New Roman" w:hAnsi="Times New Roman" w:eastAsia="仿宋_GB2312" w:cs="Times New Roman"/>
                <w:kern w:val="0"/>
                <w:lang w:val="en-US" w:eastAsia="zh-CN"/>
              </w:rPr>
            </w:pPr>
          </w:p>
        </w:tc>
        <w:tc>
          <w:tcPr>
            <w:tcW w:w="1099" w:type="dxa"/>
            <w:vAlign w:val="center"/>
          </w:tcPr>
          <w:p w14:paraId="715E31B1">
            <w:pPr>
              <w:spacing w:line="240" w:lineRule="auto"/>
              <w:jc w:val="center"/>
              <w:rPr>
                <w:rFonts w:hint="default" w:ascii="Times New Roman" w:hAnsi="Times New Roman" w:eastAsia="仿宋_GB2312" w:cs="Times New Roman"/>
                <w:kern w:val="0"/>
                <w:lang w:val="en-US" w:eastAsia="zh-CN"/>
              </w:rPr>
            </w:pPr>
          </w:p>
        </w:tc>
        <w:tc>
          <w:tcPr>
            <w:tcW w:w="809" w:type="dxa"/>
            <w:vAlign w:val="center"/>
          </w:tcPr>
          <w:p w14:paraId="2ABB4E2B">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72AA61A5">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01E36C63">
            <w:pPr>
              <w:spacing w:line="240" w:lineRule="auto"/>
              <w:ind w:firstLine="420"/>
              <w:jc w:val="center"/>
              <w:rPr>
                <w:rFonts w:hint="default" w:ascii="Times New Roman" w:hAnsi="Times New Roman" w:eastAsia="仿宋_GB2312" w:cs="Times New Roman"/>
                <w:kern w:val="0"/>
              </w:rPr>
            </w:pPr>
          </w:p>
        </w:tc>
      </w:tr>
      <w:tr w14:paraId="043D3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BDBF96">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7FA6BE3A">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0994E24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020" w:type="dxa"/>
            <w:vAlign w:val="center"/>
          </w:tcPr>
          <w:p w14:paraId="387B7E76">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通过项目的实施，有效助力建设生态文化活力汨罗</w:t>
            </w:r>
          </w:p>
        </w:tc>
        <w:tc>
          <w:tcPr>
            <w:tcW w:w="1099" w:type="dxa"/>
            <w:vAlign w:val="center"/>
          </w:tcPr>
          <w:p w14:paraId="0F16ECFF">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有效助力</w:t>
            </w:r>
          </w:p>
        </w:tc>
        <w:tc>
          <w:tcPr>
            <w:tcW w:w="1099" w:type="dxa"/>
            <w:vAlign w:val="center"/>
          </w:tcPr>
          <w:p w14:paraId="1462D898">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有效助力</w:t>
            </w:r>
          </w:p>
        </w:tc>
        <w:tc>
          <w:tcPr>
            <w:tcW w:w="809" w:type="dxa"/>
            <w:vAlign w:val="center"/>
          </w:tcPr>
          <w:p w14:paraId="1662E029">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15</w:t>
            </w:r>
          </w:p>
        </w:tc>
        <w:tc>
          <w:tcPr>
            <w:tcW w:w="849" w:type="dxa"/>
            <w:vAlign w:val="center"/>
          </w:tcPr>
          <w:p w14:paraId="4C8C69D8">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15</w:t>
            </w:r>
          </w:p>
        </w:tc>
        <w:tc>
          <w:tcPr>
            <w:tcW w:w="1383" w:type="dxa"/>
            <w:vAlign w:val="center"/>
          </w:tcPr>
          <w:p w14:paraId="6DAF017E">
            <w:pPr>
              <w:spacing w:line="240" w:lineRule="auto"/>
              <w:ind w:firstLine="420"/>
              <w:jc w:val="center"/>
              <w:rPr>
                <w:rFonts w:hint="default" w:ascii="Times New Roman" w:hAnsi="Times New Roman" w:eastAsia="仿宋_GB2312" w:cs="Times New Roman"/>
                <w:kern w:val="0"/>
              </w:rPr>
            </w:pPr>
          </w:p>
        </w:tc>
      </w:tr>
      <w:tr w14:paraId="1EAE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DE6BCA3">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3EA6C581">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1E14E49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020" w:type="dxa"/>
            <w:vAlign w:val="center"/>
          </w:tcPr>
          <w:p w14:paraId="67923A4A">
            <w:pPr>
              <w:spacing w:line="240" w:lineRule="auto"/>
              <w:jc w:val="left"/>
              <w:rPr>
                <w:rFonts w:hint="default" w:ascii="Times New Roman" w:hAnsi="Times New Roman" w:eastAsia="仿宋_GB2312" w:cs="Times New Roman"/>
                <w:kern w:val="0"/>
                <w:lang w:val="en-US" w:eastAsia="zh-CN"/>
              </w:rPr>
            </w:pPr>
          </w:p>
        </w:tc>
        <w:tc>
          <w:tcPr>
            <w:tcW w:w="1099" w:type="dxa"/>
            <w:vAlign w:val="center"/>
          </w:tcPr>
          <w:p w14:paraId="4998C2FE">
            <w:pPr>
              <w:spacing w:line="240" w:lineRule="auto"/>
              <w:jc w:val="center"/>
              <w:rPr>
                <w:rFonts w:hint="default" w:ascii="Times New Roman" w:hAnsi="Times New Roman" w:eastAsia="仿宋_GB2312" w:cs="Times New Roman"/>
                <w:kern w:val="0"/>
                <w:lang w:val="en-US" w:eastAsia="zh-CN"/>
              </w:rPr>
            </w:pPr>
          </w:p>
        </w:tc>
        <w:tc>
          <w:tcPr>
            <w:tcW w:w="1099" w:type="dxa"/>
            <w:vAlign w:val="center"/>
          </w:tcPr>
          <w:p w14:paraId="363574BE">
            <w:pPr>
              <w:spacing w:line="240" w:lineRule="auto"/>
              <w:jc w:val="center"/>
              <w:rPr>
                <w:rFonts w:hint="default" w:ascii="Times New Roman" w:hAnsi="Times New Roman" w:eastAsia="仿宋_GB2312" w:cs="Times New Roman"/>
                <w:kern w:val="0"/>
                <w:lang w:val="en-US" w:eastAsia="zh-CN"/>
              </w:rPr>
            </w:pPr>
          </w:p>
        </w:tc>
        <w:tc>
          <w:tcPr>
            <w:tcW w:w="809" w:type="dxa"/>
            <w:vAlign w:val="center"/>
          </w:tcPr>
          <w:p w14:paraId="0635AA75">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0D528A08">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5717D8DD">
            <w:pPr>
              <w:spacing w:line="240" w:lineRule="auto"/>
              <w:ind w:firstLine="420"/>
              <w:jc w:val="center"/>
              <w:rPr>
                <w:rFonts w:hint="default" w:ascii="Times New Roman" w:hAnsi="Times New Roman" w:eastAsia="仿宋_GB2312" w:cs="Times New Roman"/>
                <w:kern w:val="0"/>
              </w:rPr>
            </w:pPr>
          </w:p>
        </w:tc>
      </w:tr>
      <w:tr w14:paraId="3E908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45A477F">
            <w:pPr>
              <w:spacing w:line="240" w:lineRule="auto"/>
              <w:ind w:firstLine="420"/>
              <w:jc w:val="center"/>
              <w:rPr>
                <w:rFonts w:hint="default" w:ascii="Times New Roman" w:hAnsi="Times New Roman" w:eastAsia="仿宋_GB2312" w:cs="Times New Roman"/>
                <w:kern w:val="0"/>
              </w:rPr>
            </w:pPr>
          </w:p>
        </w:tc>
        <w:tc>
          <w:tcPr>
            <w:tcW w:w="1059" w:type="dxa"/>
            <w:tcBorders>
              <w:bottom w:val="nil"/>
            </w:tcBorders>
            <w:vAlign w:val="center"/>
          </w:tcPr>
          <w:p w14:paraId="5A7C071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w:t>
            </w:r>
            <w:r>
              <w:rPr>
                <w:rFonts w:hint="default" w:ascii="Times New Roman" w:hAnsi="Times New Roman" w:eastAsia="仿宋_GB2312" w:cs="Times New Roman"/>
                <w:kern w:val="0"/>
              </w:rPr>
              <w:t>(10</w:t>
            </w:r>
            <w:r>
              <w:rPr>
                <w:rFonts w:hint="default" w:ascii="Times New Roman" w:hAnsi="Times New Roman" w:eastAsia="仿宋_GB2312" w:cs="Times New Roman"/>
                <w:kern w:val="0"/>
              </w:rPr>
              <w:t>分</w:t>
            </w:r>
            <w:r>
              <w:rPr>
                <w:rFonts w:hint="default" w:ascii="Times New Roman" w:hAnsi="Times New Roman" w:eastAsia="仿宋_GB2312" w:cs="Times New Roman"/>
                <w:kern w:val="0"/>
              </w:rPr>
              <w:t>)</w:t>
            </w:r>
          </w:p>
        </w:tc>
        <w:tc>
          <w:tcPr>
            <w:tcW w:w="1218" w:type="dxa"/>
            <w:tcBorders>
              <w:bottom w:val="nil"/>
            </w:tcBorders>
            <w:vAlign w:val="center"/>
          </w:tcPr>
          <w:p w14:paraId="0C11E93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020" w:type="dxa"/>
            <w:vAlign w:val="center"/>
          </w:tcPr>
          <w:p w14:paraId="70F58904">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社会群众满意度</w:t>
            </w:r>
          </w:p>
        </w:tc>
        <w:tc>
          <w:tcPr>
            <w:tcW w:w="1099" w:type="dxa"/>
            <w:vAlign w:val="center"/>
          </w:tcPr>
          <w:p w14:paraId="3110060E">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≥95%</w:t>
            </w:r>
          </w:p>
        </w:tc>
        <w:tc>
          <w:tcPr>
            <w:tcW w:w="1099" w:type="dxa"/>
            <w:vAlign w:val="center"/>
          </w:tcPr>
          <w:p w14:paraId="1FD9C4E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93%</w:t>
            </w:r>
          </w:p>
        </w:tc>
        <w:tc>
          <w:tcPr>
            <w:tcW w:w="809" w:type="dxa"/>
            <w:vAlign w:val="center"/>
          </w:tcPr>
          <w:p w14:paraId="7E1BB9FA">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849" w:type="dxa"/>
            <w:vAlign w:val="center"/>
          </w:tcPr>
          <w:p w14:paraId="78AA22D5">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w:t>
            </w:r>
          </w:p>
        </w:tc>
        <w:tc>
          <w:tcPr>
            <w:tcW w:w="1383" w:type="dxa"/>
            <w:vAlign w:val="center"/>
          </w:tcPr>
          <w:p w14:paraId="0B047F76">
            <w:pPr>
              <w:spacing w:line="240" w:lineRule="auto"/>
              <w:ind w:firstLine="420"/>
              <w:jc w:val="center"/>
              <w:rPr>
                <w:rFonts w:hint="default" w:ascii="Times New Roman" w:hAnsi="Times New Roman" w:eastAsia="仿宋_GB2312" w:cs="Times New Roman"/>
                <w:kern w:val="0"/>
              </w:rPr>
            </w:pPr>
          </w:p>
        </w:tc>
      </w:tr>
      <w:tr w14:paraId="27D9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64C192">
            <w:pPr>
              <w:spacing w:line="240" w:lineRule="auto"/>
              <w:ind w:firstLine="420"/>
              <w:jc w:val="center"/>
              <w:rPr>
                <w:rFonts w:hint="default" w:ascii="Times New Roman" w:hAnsi="Times New Roman" w:eastAsia="仿宋_GB2312" w:cs="Times New Roman"/>
                <w:kern w:val="0"/>
              </w:rPr>
            </w:pPr>
          </w:p>
        </w:tc>
        <w:tc>
          <w:tcPr>
            <w:tcW w:w="1059" w:type="dxa"/>
            <w:vMerge w:val="restart"/>
            <w:tcBorders>
              <w:top w:val="nil"/>
            </w:tcBorders>
            <w:vAlign w:val="center"/>
          </w:tcPr>
          <w:p w14:paraId="4AD8D3CB">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43E858B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（20分）</w:t>
            </w:r>
          </w:p>
        </w:tc>
        <w:tc>
          <w:tcPr>
            <w:tcW w:w="1218" w:type="dxa"/>
            <w:tcBorders>
              <w:top w:val="nil"/>
            </w:tcBorders>
            <w:vAlign w:val="center"/>
          </w:tcPr>
          <w:p w14:paraId="60A080F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经济成本指标</w:t>
            </w:r>
          </w:p>
        </w:tc>
        <w:tc>
          <w:tcPr>
            <w:tcW w:w="1020" w:type="dxa"/>
            <w:vAlign w:val="center"/>
          </w:tcPr>
          <w:p w14:paraId="196CBAC4">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严格控制预算成本</w:t>
            </w:r>
          </w:p>
        </w:tc>
        <w:tc>
          <w:tcPr>
            <w:tcW w:w="1099" w:type="dxa"/>
            <w:vAlign w:val="center"/>
          </w:tcPr>
          <w:p w14:paraId="394DB8EF">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≤54.6万元</w:t>
            </w:r>
          </w:p>
        </w:tc>
        <w:tc>
          <w:tcPr>
            <w:tcW w:w="1099" w:type="dxa"/>
            <w:vAlign w:val="center"/>
          </w:tcPr>
          <w:p w14:paraId="1E53E304">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95%</w:t>
            </w:r>
          </w:p>
        </w:tc>
        <w:tc>
          <w:tcPr>
            <w:tcW w:w="809" w:type="dxa"/>
            <w:vAlign w:val="center"/>
          </w:tcPr>
          <w:p w14:paraId="77954534">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w:t>
            </w:r>
          </w:p>
        </w:tc>
        <w:tc>
          <w:tcPr>
            <w:tcW w:w="849" w:type="dxa"/>
            <w:vAlign w:val="center"/>
          </w:tcPr>
          <w:p w14:paraId="27330744">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15</w:t>
            </w:r>
          </w:p>
        </w:tc>
        <w:tc>
          <w:tcPr>
            <w:tcW w:w="1383" w:type="dxa"/>
            <w:vAlign w:val="center"/>
          </w:tcPr>
          <w:p w14:paraId="7E8BCFC1">
            <w:pPr>
              <w:spacing w:line="240" w:lineRule="auto"/>
              <w:ind w:firstLine="420"/>
              <w:jc w:val="center"/>
              <w:rPr>
                <w:rFonts w:hint="default" w:ascii="Times New Roman" w:hAnsi="Times New Roman" w:eastAsia="仿宋_GB2312" w:cs="Times New Roman"/>
                <w:kern w:val="0"/>
              </w:rPr>
            </w:pPr>
          </w:p>
        </w:tc>
      </w:tr>
      <w:tr w14:paraId="31A66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2B4D2A">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24E3EDE2">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62B3F9A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社会成本指标</w:t>
            </w:r>
          </w:p>
        </w:tc>
        <w:tc>
          <w:tcPr>
            <w:tcW w:w="1020" w:type="dxa"/>
            <w:vAlign w:val="center"/>
          </w:tcPr>
          <w:p w14:paraId="522E5299">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66B256EA">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5BF644F0">
            <w:pPr>
              <w:spacing w:line="240" w:lineRule="auto"/>
              <w:ind w:firstLine="420"/>
              <w:jc w:val="center"/>
              <w:rPr>
                <w:rFonts w:hint="default" w:ascii="Times New Roman" w:hAnsi="Times New Roman" w:eastAsia="仿宋_GB2312" w:cs="Times New Roman"/>
                <w:kern w:val="0"/>
              </w:rPr>
            </w:pPr>
          </w:p>
        </w:tc>
        <w:tc>
          <w:tcPr>
            <w:tcW w:w="809" w:type="dxa"/>
            <w:vAlign w:val="center"/>
          </w:tcPr>
          <w:p w14:paraId="08F76F2F">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483A7565">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775E1433">
            <w:pPr>
              <w:spacing w:line="240" w:lineRule="auto"/>
              <w:ind w:firstLine="420"/>
              <w:jc w:val="center"/>
              <w:rPr>
                <w:rFonts w:hint="default" w:ascii="Times New Roman" w:hAnsi="Times New Roman" w:eastAsia="仿宋_GB2312" w:cs="Times New Roman"/>
                <w:kern w:val="0"/>
              </w:rPr>
            </w:pPr>
          </w:p>
        </w:tc>
      </w:tr>
      <w:tr w14:paraId="615B1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594D6B">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69980EC0">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72D4EE7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生态环境成本指标</w:t>
            </w:r>
          </w:p>
        </w:tc>
        <w:tc>
          <w:tcPr>
            <w:tcW w:w="1020" w:type="dxa"/>
            <w:vAlign w:val="center"/>
          </w:tcPr>
          <w:p w14:paraId="528C5D64">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4D921EE4">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4F92C024">
            <w:pPr>
              <w:spacing w:line="240" w:lineRule="auto"/>
              <w:ind w:firstLine="420"/>
              <w:jc w:val="center"/>
              <w:rPr>
                <w:rFonts w:hint="default" w:ascii="Times New Roman" w:hAnsi="Times New Roman" w:eastAsia="仿宋_GB2312" w:cs="Times New Roman"/>
                <w:kern w:val="0"/>
              </w:rPr>
            </w:pPr>
          </w:p>
        </w:tc>
        <w:tc>
          <w:tcPr>
            <w:tcW w:w="809" w:type="dxa"/>
            <w:vAlign w:val="center"/>
          </w:tcPr>
          <w:p w14:paraId="31B585D0">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580B4D97">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622762B3">
            <w:pPr>
              <w:spacing w:line="240" w:lineRule="auto"/>
              <w:ind w:firstLine="420"/>
              <w:jc w:val="center"/>
              <w:rPr>
                <w:rFonts w:hint="default" w:ascii="Times New Roman" w:hAnsi="Times New Roman" w:eastAsia="仿宋_GB2312" w:cs="Times New Roman"/>
                <w:kern w:val="0"/>
              </w:rPr>
            </w:pPr>
          </w:p>
        </w:tc>
      </w:tr>
      <w:tr w14:paraId="604D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EF98F4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总分</w:t>
            </w:r>
          </w:p>
        </w:tc>
        <w:tc>
          <w:tcPr>
            <w:tcW w:w="809" w:type="dxa"/>
            <w:vAlign w:val="center"/>
          </w:tcPr>
          <w:p w14:paraId="2FD82E3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849" w:type="dxa"/>
            <w:vAlign w:val="center"/>
          </w:tcPr>
          <w:p w14:paraId="26F9C5B5">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91</w:t>
            </w:r>
          </w:p>
        </w:tc>
        <w:tc>
          <w:tcPr>
            <w:tcW w:w="1383" w:type="dxa"/>
            <w:vAlign w:val="center"/>
          </w:tcPr>
          <w:p w14:paraId="07BA234A">
            <w:pPr>
              <w:spacing w:line="240" w:lineRule="auto"/>
              <w:ind w:firstLine="420"/>
              <w:jc w:val="center"/>
              <w:rPr>
                <w:rFonts w:hint="default" w:ascii="Times New Roman" w:hAnsi="Times New Roman" w:eastAsia="仿宋_GB2312" w:cs="Times New Roman"/>
                <w:kern w:val="0"/>
              </w:rPr>
            </w:pPr>
          </w:p>
        </w:tc>
      </w:tr>
    </w:tbl>
    <w:p w14:paraId="1605A248">
      <w:pPr>
        <w:spacing w:before="52" w:line="219"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备注： 一个一级项目支出一张表。如，业务工作经费，运行维护经费，其他事业发展类资金…各一张表.</w:t>
      </w:r>
    </w:p>
    <w:p w14:paraId="3814A4D3">
      <w:pPr>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kern w:val="0"/>
          <w:lang w:eastAsia="zh-CN"/>
        </w:rPr>
        <w:t>填表人：</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snapToGrid w:val="0"/>
          <w:color w:val="000000"/>
          <w:sz w:val="21"/>
          <w:szCs w:val="21"/>
          <w:lang w:val="en-US" w:eastAsia="zh-CN" w:bidi="ar-SA"/>
        </w:rPr>
        <w:t>杨子宸</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填报日期：</w:t>
      </w:r>
      <w:r>
        <w:rPr>
          <w:rFonts w:hint="default" w:ascii="Times New Roman" w:hAnsi="Times New Roman" w:eastAsia="仿宋_GB2312" w:cs="Times New Roman"/>
          <w:snapToGrid w:val="0"/>
          <w:color w:val="000000"/>
          <w:sz w:val="21"/>
          <w:szCs w:val="21"/>
          <w:lang w:val="en-US" w:eastAsia="zh-CN" w:bidi="ar-SA"/>
        </w:rPr>
        <w:t xml:space="preserve">2025.9.17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联系电话：</w:t>
      </w:r>
      <w:r>
        <w:rPr>
          <w:rFonts w:hint="default" w:ascii="Times New Roman" w:hAnsi="Times New Roman" w:eastAsia="仿宋_GB2312" w:cs="Times New Roman"/>
          <w:snapToGrid w:val="0"/>
          <w:color w:val="000000"/>
          <w:sz w:val="21"/>
          <w:szCs w:val="21"/>
          <w:lang w:val="en-US" w:eastAsia="zh-CN" w:bidi="ar-SA"/>
        </w:rPr>
        <w:t xml:space="preserve">5222575 </w:t>
      </w:r>
      <w:r>
        <w:rPr>
          <w:rFonts w:hint="eastAsia" w:ascii="Times New Roman" w:hAnsi="Times New Roman" w:eastAsia="仿宋_GB2312" w:cs="Times New Roman"/>
          <w:snapToGrid w:val="0"/>
          <w:color w:val="000000"/>
          <w:sz w:val="21"/>
          <w:szCs w:val="21"/>
          <w:lang w:val="en-US" w:eastAsia="zh-CN" w:bidi="ar-SA"/>
        </w:rPr>
        <w:t xml:space="preserve">   </w:t>
      </w:r>
      <w:bookmarkStart w:id="0" w:name="_GoBack"/>
      <w:bookmarkEnd w:id="0"/>
      <w:r>
        <w:rPr>
          <w:rFonts w:hint="default" w:ascii="Times New Roman" w:hAnsi="Times New Roman" w:eastAsia="仿宋_GB2312" w:cs="Times New Roman"/>
          <w:snapToGrid w:val="0"/>
          <w:color w:val="000000"/>
          <w:sz w:val="21"/>
          <w:szCs w:val="21"/>
          <w:lang w:val="en-US" w:eastAsia="zh-CN" w:bidi="ar-SA"/>
        </w:rPr>
        <w:t xml:space="preserve"> 单位负责人签字：</w:t>
      </w:r>
      <w:r>
        <w:rPr>
          <w:rFonts w:hint="default" w:ascii="Times New Roman" w:hAnsi="Times New Roman" w:eastAsia="仿宋_GB2312" w:cs="Times New Roman"/>
          <w:snapToGrid w:val="0"/>
          <w:color w:val="000000"/>
          <w:sz w:val="21"/>
          <w:szCs w:val="21"/>
          <w:lang w:val="en-US" w:eastAsia="zh-CN" w:bidi="ar-SA"/>
        </w:rPr>
        <w:t>廖升红</w:t>
      </w:r>
    </w:p>
    <w:p w14:paraId="3A7B7832">
      <w:pPr>
        <w:spacing w:line="267" w:lineRule="auto"/>
        <w:ind w:firstLine="552"/>
        <w:jc w:val="both"/>
        <w:rPr>
          <w:rFonts w:hint="default" w:ascii="Times New Roman" w:hAnsi="Times New Roman" w:eastAsia="宋体" w:cs="Times New Roman"/>
          <w:bCs/>
          <w:spacing w:val="-4"/>
          <w:kern w:val="0"/>
          <w:sz w:val="28"/>
          <w:szCs w:val="28"/>
          <w:lang w:eastAsia="zh-CN"/>
        </w:rPr>
      </w:pPr>
    </w:p>
    <w:p w14:paraId="1DB63D91">
      <w:pPr>
        <w:spacing w:line="267" w:lineRule="auto"/>
        <w:ind w:firstLine="552"/>
        <w:jc w:val="both"/>
        <w:rPr>
          <w:rFonts w:hint="default" w:ascii="Times New Roman" w:hAnsi="Times New Roman" w:eastAsia="宋体" w:cs="Times New Roman"/>
          <w:bCs/>
          <w:spacing w:val="-4"/>
          <w:kern w:val="0"/>
          <w:sz w:val="28"/>
          <w:szCs w:val="28"/>
          <w:lang w:eastAsia="zh-CN"/>
        </w:rPr>
      </w:pPr>
    </w:p>
    <w:p w14:paraId="57F46E9E">
      <w:pPr>
        <w:spacing w:line="267" w:lineRule="auto"/>
        <w:ind w:firstLine="552"/>
        <w:jc w:val="both"/>
        <w:rPr>
          <w:rFonts w:hint="default" w:ascii="Times New Roman" w:hAnsi="Times New Roman" w:eastAsia="宋体" w:cs="Times New Roman"/>
          <w:bCs/>
          <w:spacing w:val="-4"/>
          <w:kern w:val="0"/>
          <w:sz w:val="28"/>
          <w:szCs w:val="28"/>
          <w:lang w:eastAsia="zh-CN"/>
        </w:rPr>
      </w:pPr>
    </w:p>
    <w:p w14:paraId="7451223B">
      <w:pPr>
        <w:spacing w:line="267" w:lineRule="auto"/>
        <w:ind w:firstLine="552"/>
        <w:jc w:val="both"/>
        <w:rPr>
          <w:rFonts w:hint="default" w:ascii="Times New Roman" w:hAnsi="Times New Roman" w:eastAsia="宋体" w:cs="Times New Roman"/>
          <w:bCs/>
          <w:spacing w:val="-4"/>
          <w:kern w:val="0"/>
          <w:sz w:val="28"/>
          <w:szCs w:val="28"/>
          <w:lang w:eastAsia="zh-CN"/>
        </w:rPr>
      </w:pPr>
    </w:p>
    <w:p w14:paraId="43F55757">
      <w:pPr>
        <w:spacing w:line="267" w:lineRule="auto"/>
        <w:ind w:firstLine="552"/>
        <w:jc w:val="both"/>
        <w:rPr>
          <w:rFonts w:hint="default" w:ascii="Times New Roman" w:hAnsi="Times New Roman" w:eastAsia="宋体" w:cs="Times New Roman"/>
          <w:bCs/>
          <w:spacing w:val="-4"/>
          <w:kern w:val="0"/>
          <w:sz w:val="28"/>
          <w:szCs w:val="28"/>
          <w:lang w:eastAsia="zh-CN"/>
        </w:rPr>
      </w:pPr>
    </w:p>
    <w:p w14:paraId="3BD5AE1F">
      <w:pPr>
        <w:spacing w:line="267" w:lineRule="auto"/>
        <w:ind w:firstLine="552"/>
        <w:jc w:val="both"/>
        <w:rPr>
          <w:rFonts w:hint="default" w:ascii="Times New Roman" w:hAnsi="Times New Roman" w:eastAsia="宋体" w:cs="Times New Roman"/>
          <w:bCs/>
          <w:spacing w:val="-4"/>
          <w:kern w:val="0"/>
          <w:sz w:val="28"/>
          <w:szCs w:val="28"/>
          <w:lang w:eastAsia="zh-CN"/>
        </w:rPr>
      </w:pPr>
    </w:p>
    <w:p w14:paraId="757CC929">
      <w:pPr>
        <w:spacing w:line="267" w:lineRule="auto"/>
        <w:ind w:firstLine="552"/>
        <w:jc w:val="both"/>
        <w:rPr>
          <w:rFonts w:hint="default" w:ascii="Times New Roman" w:hAnsi="Times New Roman" w:eastAsia="宋体" w:cs="Times New Roman"/>
          <w:bCs/>
          <w:spacing w:val="-4"/>
          <w:kern w:val="0"/>
          <w:sz w:val="28"/>
          <w:szCs w:val="28"/>
          <w:lang w:eastAsia="zh-CN"/>
        </w:rPr>
      </w:pPr>
    </w:p>
    <w:p w14:paraId="71862977">
      <w:pPr>
        <w:spacing w:line="267" w:lineRule="auto"/>
        <w:ind w:firstLine="552"/>
        <w:jc w:val="both"/>
        <w:rPr>
          <w:rFonts w:hint="default" w:ascii="Times New Roman" w:hAnsi="Times New Roman" w:eastAsia="宋体" w:cs="Times New Roman"/>
          <w:bCs/>
          <w:spacing w:val="-4"/>
          <w:kern w:val="0"/>
          <w:sz w:val="28"/>
          <w:szCs w:val="28"/>
          <w:lang w:eastAsia="zh-CN"/>
        </w:rPr>
      </w:pPr>
    </w:p>
    <w:p w14:paraId="15CC1A2D">
      <w:pPr>
        <w:spacing w:line="267" w:lineRule="auto"/>
        <w:ind w:firstLine="552"/>
        <w:jc w:val="both"/>
        <w:rPr>
          <w:rFonts w:hint="default" w:ascii="Times New Roman" w:hAnsi="Times New Roman" w:eastAsia="宋体" w:cs="Times New Roman"/>
          <w:bCs/>
          <w:spacing w:val="-4"/>
          <w:kern w:val="0"/>
          <w:sz w:val="28"/>
          <w:szCs w:val="28"/>
          <w:lang w:eastAsia="zh-CN"/>
        </w:rPr>
      </w:pPr>
    </w:p>
    <w:p w14:paraId="0BDB3738">
      <w:pPr>
        <w:spacing w:line="267" w:lineRule="auto"/>
        <w:ind w:firstLine="552"/>
        <w:jc w:val="both"/>
        <w:rPr>
          <w:rFonts w:hint="default" w:ascii="Times New Roman" w:hAnsi="Times New Roman" w:eastAsia="宋体" w:cs="Times New Roman"/>
          <w:bCs/>
          <w:spacing w:val="-4"/>
          <w:kern w:val="0"/>
          <w:sz w:val="28"/>
          <w:szCs w:val="28"/>
          <w:lang w:eastAsia="zh-CN"/>
        </w:rPr>
      </w:pPr>
    </w:p>
    <w:p w14:paraId="55F49863">
      <w:pPr>
        <w:spacing w:line="267" w:lineRule="auto"/>
        <w:ind w:firstLine="552"/>
        <w:jc w:val="both"/>
        <w:rPr>
          <w:rFonts w:hint="default" w:ascii="Times New Roman" w:hAnsi="Times New Roman" w:eastAsia="宋体" w:cs="Times New Roman"/>
          <w:bCs/>
          <w:spacing w:val="-4"/>
          <w:kern w:val="0"/>
          <w:sz w:val="28"/>
          <w:szCs w:val="28"/>
          <w:lang w:eastAsia="zh-CN"/>
        </w:rPr>
      </w:pPr>
    </w:p>
    <w:p w14:paraId="51E3E55A">
      <w:pPr>
        <w:spacing w:line="267" w:lineRule="auto"/>
        <w:ind w:firstLine="552"/>
        <w:jc w:val="both"/>
        <w:rPr>
          <w:rFonts w:hint="default" w:ascii="Times New Roman" w:hAnsi="Times New Roman" w:eastAsia="宋体" w:cs="Times New Roman"/>
          <w:bCs/>
          <w:spacing w:val="-4"/>
          <w:kern w:val="0"/>
          <w:sz w:val="28"/>
          <w:szCs w:val="28"/>
          <w:lang w:eastAsia="zh-CN"/>
        </w:rPr>
      </w:pPr>
    </w:p>
    <w:p w14:paraId="47699F36">
      <w:pPr>
        <w:spacing w:line="267" w:lineRule="auto"/>
        <w:ind w:firstLine="552"/>
        <w:jc w:val="both"/>
        <w:rPr>
          <w:rFonts w:hint="default" w:ascii="Times New Roman" w:hAnsi="Times New Roman" w:eastAsia="宋体" w:cs="Times New Roman"/>
          <w:bCs/>
          <w:spacing w:val="-4"/>
          <w:kern w:val="0"/>
          <w:sz w:val="28"/>
          <w:szCs w:val="28"/>
          <w:lang w:eastAsia="zh-CN"/>
        </w:rPr>
      </w:pPr>
    </w:p>
    <w:p w14:paraId="1AA743B0">
      <w:pPr>
        <w:spacing w:line="267" w:lineRule="auto"/>
        <w:ind w:firstLine="552"/>
        <w:jc w:val="both"/>
        <w:rPr>
          <w:rFonts w:hint="default" w:ascii="Times New Roman" w:hAnsi="Times New Roman" w:eastAsia="宋体" w:cs="Times New Roman"/>
          <w:bCs/>
          <w:spacing w:val="-4"/>
          <w:kern w:val="0"/>
          <w:sz w:val="28"/>
          <w:szCs w:val="28"/>
          <w:lang w:eastAsia="zh-CN"/>
        </w:rPr>
      </w:pPr>
    </w:p>
    <w:p w14:paraId="034EC44B">
      <w:pPr>
        <w:spacing w:line="267" w:lineRule="auto"/>
        <w:ind w:firstLine="552"/>
        <w:jc w:val="both"/>
        <w:rPr>
          <w:rFonts w:hint="default" w:ascii="Times New Roman" w:hAnsi="Times New Roman" w:eastAsia="宋体" w:cs="Times New Roman"/>
          <w:bCs/>
          <w:spacing w:val="-4"/>
          <w:kern w:val="0"/>
          <w:sz w:val="28"/>
          <w:szCs w:val="28"/>
          <w:lang w:eastAsia="zh-CN"/>
        </w:rPr>
      </w:pPr>
    </w:p>
    <w:p w14:paraId="09C43EC0">
      <w:pPr>
        <w:spacing w:line="267" w:lineRule="auto"/>
        <w:ind w:firstLine="552"/>
        <w:jc w:val="both"/>
        <w:rPr>
          <w:rFonts w:hint="default" w:ascii="Times New Roman" w:hAnsi="Times New Roman" w:eastAsia="宋体" w:cs="Times New Roman"/>
          <w:bCs/>
          <w:spacing w:val="-4"/>
          <w:kern w:val="0"/>
          <w:sz w:val="28"/>
          <w:szCs w:val="28"/>
          <w:lang w:eastAsia="zh-CN"/>
        </w:rPr>
      </w:pPr>
    </w:p>
    <w:p w14:paraId="36E73F9B">
      <w:pPr>
        <w:spacing w:line="267" w:lineRule="auto"/>
        <w:ind w:firstLine="552"/>
        <w:jc w:val="both"/>
        <w:rPr>
          <w:rFonts w:hint="default" w:ascii="Times New Roman" w:hAnsi="Times New Roman" w:eastAsia="宋体" w:cs="Times New Roman"/>
          <w:bCs/>
          <w:spacing w:val="-4"/>
          <w:kern w:val="0"/>
          <w:sz w:val="28"/>
          <w:szCs w:val="28"/>
          <w:lang w:eastAsia="zh-CN"/>
        </w:rPr>
      </w:pPr>
    </w:p>
    <w:p w14:paraId="79BD3323">
      <w:pPr>
        <w:spacing w:line="267" w:lineRule="auto"/>
        <w:ind w:firstLine="552"/>
        <w:jc w:val="both"/>
        <w:rPr>
          <w:rFonts w:hint="default" w:ascii="Times New Roman" w:hAnsi="Times New Roman" w:eastAsia="宋体" w:cs="Times New Roman"/>
          <w:bCs/>
          <w:spacing w:val="-4"/>
          <w:kern w:val="0"/>
          <w:sz w:val="28"/>
          <w:szCs w:val="28"/>
          <w:lang w:eastAsia="zh-CN"/>
        </w:rPr>
      </w:pPr>
    </w:p>
    <w:p w14:paraId="55C30A03">
      <w:pPr>
        <w:spacing w:line="267" w:lineRule="auto"/>
        <w:ind w:firstLine="552"/>
        <w:jc w:val="both"/>
        <w:rPr>
          <w:rFonts w:hint="default" w:ascii="Times New Roman" w:hAnsi="Times New Roman" w:eastAsia="宋体" w:cs="Times New Roman"/>
          <w:bCs/>
          <w:spacing w:val="-4"/>
          <w:kern w:val="0"/>
          <w:sz w:val="28"/>
          <w:szCs w:val="28"/>
          <w:lang w:eastAsia="zh-CN"/>
        </w:rPr>
      </w:pPr>
      <w:r>
        <w:rPr>
          <w:rFonts w:hint="default" w:ascii="Times New Roman" w:hAnsi="Times New Roman" w:eastAsia="宋体" w:cs="Times New Roman"/>
          <w:bCs/>
          <w:spacing w:val="-4"/>
          <w:kern w:val="0"/>
          <w:sz w:val="28"/>
          <w:szCs w:val="28"/>
          <w:lang w:eastAsia="zh-CN"/>
        </w:rPr>
        <w:t>附件4</w:t>
      </w:r>
    </w:p>
    <w:p w14:paraId="68C70125">
      <w:pPr>
        <w:spacing w:line="240" w:lineRule="auto"/>
        <w:ind w:firstLine="880"/>
        <w:jc w:val="center"/>
        <w:rPr>
          <w:rFonts w:hint="default" w:ascii="Times New Roman" w:hAnsi="Times New Roman" w:eastAsia="方正小标宋简体" w:cs="Times New Roman"/>
          <w:kern w:val="0"/>
          <w:sz w:val="44"/>
          <w:szCs w:val="44"/>
          <w:lang w:eastAsia="zh-CN"/>
        </w:rPr>
      </w:pPr>
    </w:p>
    <w:p w14:paraId="651F7153">
      <w:pPr>
        <w:spacing w:line="240" w:lineRule="auto"/>
        <w:ind w:firstLine="880"/>
        <w:jc w:val="center"/>
        <w:rPr>
          <w:rFonts w:hint="default" w:ascii="Times New Roman" w:hAnsi="Times New Roman" w:eastAsia="方正小标宋简体" w:cs="Times New Roman"/>
          <w:kern w:val="0"/>
          <w:sz w:val="44"/>
          <w:szCs w:val="44"/>
          <w:lang w:eastAsia="zh-CN"/>
        </w:rPr>
      </w:pPr>
    </w:p>
    <w:p w14:paraId="4E3D087B">
      <w:pPr>
        <w:spacing w:line="240" w:lineRule="auto"/>
        <w:ind w:firstLine="880"/>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202</w:t>
      </w:r>
      <w:r>
        <w:rPr>
          <w:rFonts w:hint="default" w:ascii="Times New Roman" w:hAnsi="Times New Roman" w:eastAsia="方正小标宋简体" w:cs="Times New Roman"/>
          <w:kern w:val="0"/>
          <w:sz w:val="44"/>
          <w:szCs w:val="44"/>
          <w:lang w:val="en-US" w:eastAsia="zh-CN"/>
        </w:rPr>
        <w:t>4</w:t>
      </w:r>
      <w:r>
        <w:rPr>
          <w:rFonts w:hint="default" w:ascii="Times New Roman" w:hAnsi="Times New Roman" w:eastAsia="方正小标宋简体" w:cs="Times New Roman"/>
          <w:kern w:val="0"/>
          <w:sz w:val="44"/>
          <w:szCs w:val="44"/>
          <w:lang w:eastAsia="zh-CN"/>
        </w:rPr>
        <w:t>年度</w:t>
      </w:r>
      <w:r>
        <w:rPr>
          <w:rFonts w:hint="default" w:ascii="Times New Roman" w:hAnsi="Times New Roman" w:eastAsia="方正小标宋简体" w:cs="Times New Roman"/>
          <w:kern w:val="0"/>
          <w:sz w:val="44"/>
          <w:szCs w:val="44"/>
          <w:lang w:val="en-US" w:eastAsia="zh-CN"/>
        </w:rPr>
        <w:t>中共汨罗市委组织部</w:t>
      </w:r>
      <w:r>
        <w:rPr>
          <w:rFonts w:hint="default" w:ascii="Times New Roman" w:hAnsi="Times New Roman" w:eastAsia="方正小标宋简体" w:cs="Times New Roman"/>
          <w:kern w:val="0"/>
          <w:sz w:val="44"/>
          <w:szCs w:val="44"/>
          <w:highlight w:val="none"/>
          <w:lang w:eastAsia="zh-CN"/>
        </w:rPr>
        <w:t>部门整体</w:t>
      </w:r>
      <w:r>
        <w:rPr>
          <w:rFonts w:hint="default" w:ascii="Times New Roman" w:hAnsi="Times New Roman" w:eastAsia="方正小标宋简体" w:cs="Times New Roman"/>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snapToGrid w:val="0"/>
          <w:color w:val="000000"/>
          <w:sz w:val="32"/>
          <w:szCs w:val="32"/>
          <w:highlight w:val="none"/>
          <w:lang w:val="en-US" w:eastAsia="zh-CN" w:bidi="ar-SA"/>
        </w:rPr>
      </w:pPr>
      <w:r>
        <w:rPr>
          <w:rFonts w:hint="default" w:ascii="Times New Roman" w:hAnsi="Times New Roman" w:eastAsia="楷体_GB2312" w:cs="Times New Roman"/>
          <w:b/>
          <w:bCs/>
          <w:snapToGrid w:val="0"/>
          <w:color w:val="000000"/>
          <w:spacing w:val="-28"/>
          <w:sz w:val="32"/>
          <w:szCs w:val="32"/>
          <w:highlight w:val="none"/>
          <w:lang w:val="en-US" w:eastAsia="zh-CN" w:bidi="ar-SA"/>
        </w:rPr>
        <w:t>部门（单位）名称：</w:t>
      </w:r>
      <w:r>
        <w:rPr>
          <w:rFonts w:hint="default" w:ascii="Times New Roman" w:hAnsi="Times New Roman" w:eastAsia="楷体_GB2312" w:cs="Times New Roman"/>
          <w:b/>
          <w:bCs/>
          <w:snapToGrid w:val="0"/>
          <w:color w:val="000000"/>
          <w:spacing w:val="-28"/>
          <w:sz w:val="32"/>
          <w:szCs w:val="32"/>
          <w:highlight w:val="none"/>
          <w:u w:val="single"/>
          <w:lang w:val="en-US" w:eastAsia="zh-CN" w:bidi="ar-SA"/>
        </w:rPr>
        <w:t>中共汨罗市委组织部</w:t>
      </w:r>
    </w:p>
    <w:p w14:paraId="2CE85E71">
      <w:pPr>
        <w:spacing w:before="274" w:line="225" w:lineRule="auto"/>
        <w:ind w:firstLine="617"/>
        <w:jc w:val="center"/>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b/>
          <w:bCs/>
          <w:spacing w:val="-13"/>
          <w:kern w:val="0"/>
          <w:sz w:val="32"/>
          <w:szCs w:val="32"/>
          <w:lang w:val="en-US" w:eastAsia="zh-CN"/>
        </w:rPr>
        <w:t xml:space="preserve">2025 </w:t>
      </w:r>
      <w:r>
        <w:rPr>
          <w:rFonts w:hint="default" w:ascii="Times New Roman" w:hAnsi="Times New Roman" w:eastAsia="楷体_GB2312" w:cs="Times New Roman"/>
          <w:b/>
          <w:bCs/>
          <w:spacing w:val="-13"/>
          <w:kern w:val="0"/>
          <w:sz w:val="32"/>
          <w:szCs w:val="32"/>
          <w:lang w:eastAsia="zh-CN"/>
        </w:rPr>
        <w:t xml:space="preserve">年 </w:t>
      </w:r>
      <w:r>
        <w:rPr>
          <w:rFonts w:hint="default" w:ascii="Times New Roman" w:hAnsi="Times New Roman" w:eastAsia="楷体_GB2312" w:cs="Times New Roman"/>
          <w:b/>
          <w:bCs/>
          <w:spacing w:val="-13"/>
          <w:kern w:val="0"/>
          <w:sz w:val="32"/>
          <w:szCs w:val="32"/>
          <w:lang w:val="en-US" w:eastAsia="zh-CN"/>
        </w:rPr>
        <w:t xml:space="preserve">9 </w:t>
      </w:r>
      <w:r>
        <w:rPr>
          <w:rFonts w:hint="default" w:ascii="Times New Roman" w:hAnsi="Times New Roman" w:eastAsia="楷体_GB2312" w:cs="Times New Roman"/>
          <w:spacing w:val="-13"/>
          <w:kern w:val="0"/>
          <w:sz w:val="32"/>
          <w:szCs w:val="32"/>
          <w:lang w:eastAsia="zh-CN"/>
        </w:rPr>
        <w:t xml:space="preserve">月 </w:t>
      </w:r>
      <w:r>
        <w:rPr>
          <w:rFonts w:hint="default" w:ascii="Times New Roman" w:hAnsi="Times New Roman" w:eastAsia="楷体_GB2312" w:cs="Times New Roman"/>
          <w:spacing w:val="-13"/>
          <w:kern w:val="0"/>
          <w:sz w:val="32"/>
          <w:szCs w:val="32"/>
          <w:lang w:val="en-US" w:eastAsia="zh-CN"/>
        </w:rPr>
        <w:t>17</w:t>
      </w:r>
      <w:r>
        <w:rPr>
          <w:rFonts w:hint="default" w:ascii="Times New Roman" w:hAnsi="Times New Roman" w:eastAsia="楷体_GB2312" w:cs="Times New Roman"/>
          <w:spacing w:val="-13"/>
          <w:kern w:val="0"/>
          <w:sz w:val="32"/>
          <w:szCs w:val="32"/>
          <w:lang w:eastAsia="zh-CN"/>
        </w:rPr>
        <w:t xml:space="preserve"> </w:t>
      </w:r>
      <w:r>
        <w:rPr>
          <w:rFonts w:hint="default" w:ascii="Times New Roman" w:hAnsi="Times New Roman" w:eastAsia="楷体_GB2312" w:cs="Times New Roman"/>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r>
        <w:rPr>
          <w:rFonts w:hint="default" w:ascii="Times New Roman" w:hAnsi="Times New Roman" w:eastAsia="仿宋" w:cs="Times New Roman"/>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1BFDB931">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381EA4D0">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sdt>
      <w:sdtPr>
        <w:rPr>
          <w:rFonts w:hint="default" w:ascii="Times New Roman" w:hAnsi="Times New Roman" w:eastAsia="Arial" w:cs="Times New Roman"/>
          <w:snapToGrid w:val="0"/>
          <w:color w:val="000000"/>
          <w:sz w:val="21"/>
          <w:szCs w:val="21"/>
          <w:lang w:val="en-US" w:eastAsia="en-US" w:bidi="ar-SA"/>
        </w:rPr>
        <w:id w:val="3580075"/>
        <w:docPartObj>
          <w:docPartGallery w:val="autotext"/>
        </w:docPartObj>
      </w:sdtPr>
      <w:sdtEndPr>
        <w:rPr>
          <w:rFonts w:hint="default" w:ascii="Times New Roman" w:hAnsi="Times New Roman" w:cs="Times New Roman" w:eastAsiaTheme="minorEastAsia"/>
          <w:snapToGrid w:val="0"/>
          <w:color w:val="000000"/>
          <w:kern w:val="0"/>
          <w:sz w:val="28"/>
          <w:szCs w:val="28"/>
          <w:lang w:val="en-US" w:eastAsia="en-US" w:bidi="ar-SA"/>
        </w:rPr>
      </w:sdtEndPr>
      <w:sdtContent>
        <w:p w14:paraId="0405FD6B">
          <w:pPr>
            <w:pStyle w:val="3"/>
            <w:ind w:firstLine="360"/>
            <w:jc w:val="left"/>
            <w:rPr>
              <w:rFonts w:hint="default" w:ascii="Times New Roman" w:hAnsi="Times New Roman" w:cs="Times New Roman" w:eastAsiaTheme="minorEastAsia"/>
              <w:kern w:val="0"/>
              <w:lang w:eastAsia="zh-CN"/>
            </w:rPr>
          </w:pPr>
        </w:p>
      </w:sdtContent>
    </w:sdt>
    <w:p w14:paraId="4908C47B">
      <w:pPr>
        <w:spacing w:before="130" w:line="221" w:lineRule="auto"/>
        <w:jc w:val="center"/>
        <w:rPr>
          <w:rFonts w:hint="default" w:ascii="Times New Roman" w:hAnsi="Times New Roman" w:eastAsia="黑体" w:cs="Times New Roman"/>
          <w:spacing w:val="16"/>
          <w:sz w:val="40"/>
          <w:szCs w:val="40"/>
          <w:lang w:val="en-US" w:eastAsia="zh-CN"/>
        </w:rPr>
      </w:pPr>
      <w:r>
        <w:rPr>
          <w:rFonts w:hint="default" w:ascii="Times New Roman" w:hAnsi="Times New Roman" w:eastAsia="黑体" w:cs="Times New Roman"/>
          <w:spacing w:val="16"/>
          <w:sz w:val="40"/>
          <w:szCs w:val="40"/>
        </w:rPr>
        <w:t>202</w:t>
      </w:r>
      <w:r>
        <w:rPr>
          <w:rFonts w:hint="default" w:ascii="Times New Roman" w:hAnsi="Times New Roman" w:eastAsia="黑体" w:cs="Times New Roman"/>
          <w:spacing w:val="16"/>
          <w:sz w:val="40"/>
          <w:szCs w:val="40"/>
          <w:lang w:val="en-US" w:eastAsia="zh-CN"/>
        </w:rPr>
        <w:t>4</w:t>
      </w:r>
      <w:r>
        <w:rPr>
          <w:rFonts w:hint="default" w:ascii="Times New Roman" w:hAnsi="Times New Roman" w:eastAsia="黑体" w:cs="Times New Roman"/>
          <w:spacing w:val="16"/>
          <w:sz w:val="40"/>
          <w:szCs w:val="40"/>
        </w:rPr>
        <w:t>年度</w:t>
      </w:r>
      <w:r>
        <w:rPr>
          <w:rFonts w:hint="default" w:ascii="Times New Roman" w:hAnsi="Times New Roman" w:eastAsia="黑体" w:cs="Times New Roman"/>
          <w:spacing w:val="16"/>
          <w:sz w:val="40"/>
          <w:szCs w:val="40"/>
          <w:lang w:val="en-US" w:eastAsia="zh-CN"/>
        </w:rPr>
        <w:t>中共汨罗市委组织部</w:t>
      </w:r>
    </w:p>
    <w:p w14:paraId="34BF35CA">
      <w:pPr>
        <w:spacing w:before="130" w:line="221" w:lineRule="auto"/>
        <w:jc w:val="center"/>
        <w:rPr>
          <w:rFonts w:hint="default" w:ascii="Times New Roman" w:hAnsi="Times New Roman" w:eastAsia="黑体" w:cs="Times New Roman"/>
          <w:spacing w:val="16"/>
          <w:sz w:val="40"/>
          <w:szCs w:val="40"/>
        </w:rPr>
      </w:pPr>
      <w:r>
        <w:rPr>
          <w:rFonts w:hint="default" w:ascii="Times New Roman" w:hAnsi="Times New Roman" w:eastAsia="黑体" w:cs="Times New Roman"/>
          <w:spacing w:val="16"/>
          <w:sz w:val="40"/>
          <w:szCs w:val="40"/>
        </w:rPr>
        <w:t>部门整体支出绩效</w:t>
      </w:r>
    </w:p>
    <w:p w14:paraId="6A3F30B4">
      <w:pPr>
        <w:spacing w:before="130" w:line="221" w:lineRule="auto"/>
        <w:jc w:val="center"/>
        <w:rPr>
          <w:rFonts w:hint="default" w:ascii="Times New Roman" w:hAnsi="Times New Roman" w:eastAsia="黑体" w:cs="Times New Roman"/>
          <w:sz w:val="40"/>
          <w:szCs w:val="40"/>
        </w:rPr>
      </w:pPr>
      <w:r>
        <w:rPr>
          <w:rFonts w:hint="default" w:ascii="Times New Roman" w:hAnsi="Times New Roman" w:eastAsia="黑体" w:cs="Times New Roman"/>
          <w:spacing w:val="-24"/>
          <w:position w:val="20"/>
          <w:sz w:val="40"/>
          <w:szCs w:val="40"/>
        </w:rPr>
        <w:t>自</w:t>
      </w:r>
      <w:r>
        <w:rPr>
          <w:rFonts w:hint="default" w:ascii="Times New Roman" w:hAnsi="Times New Roman" w:eastAsia="黑体" w:cs="Times New Roman"/>
          <w:spacing w:val="82"/>
          <w:position w:val="20"/>
          <w:sz w:val="40"/>
          <w:szCs w:val="40"/>
        </w:rPr>
        <w:t xml:space="preserve"> </w:t>
      </w:r>
      <w:r>
        <w:rPr>
          <w:rFonts w:hint="default" w:ascii="Times New Roman" w:hAnsi="Times New Roman" w:eastAsia="黑体" w:cs="Times New Roman"/>
          <w:spacing w:val="-24"/>
          <w:position w:val="20"/>
          <w:sz w:val="40"/>
          <w:szCs w:val="40"/>
        </w:rPr>
        <w:t>评</w:t>
      </w:r>
      <w:r>
        <w:rPr>
          <w:rFonts w:hint="default" w:ascii="Times New Roman" w:hAnsi="Times New Roman" w:eastAsia="黑体" w:cs="Times New Roman"/>
          <w:spacing w:val="79"/>
          <w:position w:val="20"/>
          <w:sz w:val="40"/>
          <w:szCs w:val="40"/>
        </w:rPr>
        <w:t xml:space="preserve"> </w:t>
      </w:r>
      <w:r>
        <w:rPr>
          <w:rFonts w:hint="default" w:ascii="Times New Roman" w:hAnsi="Times New Roman" w:eastAsia="黑体" w:cs="Times New Roman"/>
          <w:spacing w:val="-24"/>
          <w:position w:val="20"/>
          <w:sz w:val="40"/>
          <w:szCs w:val="40"/>
        </w:rPr>
        <w:t>报</w:t>
      </w:r>
      <w:r>
        <w:rPr>
          <w:rFonts w:hint="default" w:ascii="Times New Roman" w:hAnsi="Times New Roman" w:eastAsia="黑体" w:cs="Times New Roman"/>
          <w:spacing w:val="87"/>
          <w:position w:val="20"/>
          <w:sz w:val="40"/>
          <w:szCs w:val="40"/>
        </w:rPr>
        <w:t xml:space="preserve"> </w:t>
      </w:r>
      <w:r>
        <w:rPr>
          <w:rFonts w:hint="default" w:ascii="Times New Roman" w:hAnsi="Times New Roman" w:eastAsia="黑体" w:cs="Times New Roman"/>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hint="default" w:ascii="Times New Roman" w:hAnsi="Times New Roman" w:eastAsia="方正黑体_GBK" w:cs="Times New Roman"/>
          <w:snapToGrid w:val="0"/>
          <w:color w:val="000000"/>
          <w:sz w:val="32"/>
          <w:szCs w:val="32"/>
          <w:highlight w:val="none"/>
          <w:lang w:val="en-US" w:eastAsia="zh-CN" w:bidi="ar-SA"/>
        </w:rPr>
      </w:pPr>
      <w:r>
        <w:rPr>
          <w:rFonts w:hint="default" w:ascii="Times New Roman" w:hAnsi="Times New Roman" w:eastAsia="方正黑体_GBK" w:cs="Times New Roman"/>
          <w:snapToGrid w:val="0"/>
          <w:color w:val="000000"/>
          <w:sz w:val="32"/>
          <w:szCs w:val="32"/>
          <w:lang w:val="en-US" w:eastAsia="zh-CN" w:bidi="ar-SA"/>
        </w:rPr>
        <w:t>一</w:t>
      </w:r>
      <w:r>
        <w:rPr>
          <w:rFonts w:hint="default" w:ascii="Times New Roman" w:hAnsi="Times New Roman" w:eastAsia="方正黑体_GBK" w:cs="Times New Roman"/>
          <w:snapToGrid w:val="0"/>
          <w:color w:val="000000"/>
          <w:sz w:val="32"/>
          <w:szCs w:val="32"/>
          <w:highlight w:val="none"/>
          <w:lang w:val="en-US" w:eastAsia="zh-CN" w:bidi="ar-SA"/>
        </w:rPr>
        <w:t>、部门（单位）基本情况</w:t>
      </w:r>
    </w:p>
    <w:p w14:paraId="0226187F">
      <w:pPr>
        <w:spacing w:line="60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1、机构设置</w:t>
      </w:r>
    </w:p>
    <w:p w14:paraId="3C33E0E8">
      <w:pPr>
        <w:spacing w:line="60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中共汨罗市委组织部为财政全额拨款的行政机关单位，下属有汨罗市人才服务中心、中共汨罗市委组织部党员干部教育中心和汨罗市老干部活动中心（独立核算）三个二级机构，执行行政单位会计制度。中共汨罗市委组织部机关下设：办公室、干部室、公务员管理办公室、干部监督室、研究室、干部信息室（干部档案室）、党建室、基层办、人才工作办公室、老干部工作办公室、财务人事办公室。</w:t>
      </w:r>
    </w:p>
    <w:p w14:paraId="774E7155">
      <w:pPr>
        <w:spacing w:line="60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 xml:space="preserve"> 2、人员情况</w:t>
      </w:r>
    </w:p>
    <w:p w14:paraId="4BF388B2">
      <w:pPr>
        <w:spacing w:line="60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我单位2024年人员编制48名，其中部机关行政编制25名，党员干部教育中心参公事业编制16名，人才服务中心编制7名。2024年末在职35人，退休12人。</w:t>
      </w:r>
    </w:p>
    <w:p w14:paraId="2B641025">
      <w:pPr>
        <w:spacing w:line="600" w:lineRule="exact"/>
        <w:ind w:firstLine="640" w:firstLineChars="200"/>
        <w:jc w:val="both"/>
        <w:rPr>
          <w:rFonts w:hint="default" w:ascii="Times New Roman" w:hAnsi="Times New Roman" w:eastAsia="方正黑体_GBK" w:cs="Times New Roman"/>
          <w:kern w:val="0"/>
          <w:sz w:val="32"/>
          <w:szCs w:val="32"/>
          <w:highlight w:val="none"/>
          <w:lang w:eastAsia="zh-CN"/>
        </w:rPr>
      </w:pPr>
      <w:r>
        <w:rPr>
          <w:rFonts w:hint="default" w:ascii="Times New Roman" w:hAnsi="Times New Roman" w:eastAsia="方正黑体_GBK" w:cs="Times New Roman"/>
          <w:kern w:val="0"/>
          <w:sz w:val="32"/>
          <w:szCs w:val="32"/>
          <w:highlight w:val="none"/>
          <w:lang w:eastAsia="zh-CN"/>
        </w:rPr>
        <w:t>二、一般公共预算财政拨款支出情况</w:t>
      </w:r>
    </w:p>
    <w:p w14:paraId="46A5B4DD">
      <w:pPr>
        <w:ind w:firstLine="643" w:firstLineChars="200"/>
        <w:rPr>
          <w:rFonts w:hint="default" w:ascii="Times New Roman" w:hAnsi="Times New Roman" w:eastAsia="仿宋" w:cs="Times New Roman"/>
          <w:b/>
          <w:bCs/>
          <w:sz w:val="32"/>
          <w:szCs w:val="40"/>
          <w:lang w:val="en-US" w:eastAsia="zh-CN"/>
        </w:rPr>
      </w:pPr>
      <w:r>
        <w:rPr>
          <w:rFonts w:hint="default" w:ascii="Times New Roman" w:hAnsi="Times New Roman" w:eastAsia="仿宋" w:cs="Times New Roman"/>
          <w:b/>
          <w:bCs/>
          <w:sz w:val="32"/>
          <w:szCs w:val="40"/>
          <w:lang w:val="en-US" w:eastAsia="zh-CN"/>
        </w:rPr>
        <w:t>（一）基本支出情况</w:t>
      </w:r>
    </w:p>
    <w:p w14:paraId="022E6F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我部为保障单位机构运转、完成日常工作任务，202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en-US"/>
        </w:rPr>
        <w:t>年一般公共预算拨款基本支出决算</w:t>
      </w:r>
      <w:r>
        <w:rPr>
          <w:rFonts w:hint="eastAsia" w:ascii="Times New Roman" w:hAnsi="Times New Roman" w:eastAsia="仿宋_GB2312" w:cs="Times New Roman"/>
          <w:kern w:val="0"/>
          <w:sz w:val="32"/>
          <w:szCs w:val="32"/>
          <w:lang w:val="en-US" w:eastAsia="zh-CN"/>
        </w:rPr>
        <w:t>584.99</w:t>
      </w:r>
      <w:r>
        <w:rPr>
          <w:rFonts w:hint="default" w:ascii="Times New Roman" w:hAnsi="Times New Roman" w:eastAsia="仿宋_GB2312" w:cs="Times New Roman"/>
          <w:kern w:val="0"/>
          <w:sz w:val="32"/>
          <w:szCs w:val="32"/>
          <w:lang w:val="en-US" w:eastAsia="en-US"/>
        </w:rPr>
        <w:t>万元，主要是工资福利支出、商品和服务支出和对个人和家庭的补助支出。</w:t>
      </w:r>
    </w:p>
    <w:p w14:paraId="1A826C2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“三公”经费支出情况:</w:t>
      </w:r>
    </w:p>
    <w:p w14:paraId="0D8FB9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en-US"/>
        </w:rPr>
        <w:t>年度一般公共预算财政拨款“三公”经费年初预算为</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en-US"/>
        </w:rPr>
        <w:t>万元，一般公共预算财政拨款“三公”经费支出决算为</w:t>
      </w:r>
      <w:r>
        <w:rPr>
          <w:rFonts w:hint="eastAsia" w:ascii="Times New Roman" w:hAnsi="Times New Roman" w:eastAsia="仿宋_GB2312" w:cs="Times New Roman"/>
          <w:kern w:val="0"/>
          <w:sz w:val="32"/>
          <w:szCs w:val="32"/>
          <w:lang w:val="en-US" w:eastAsia="zh-CN"/>
        </w:rPr>
        <w:t>0.46</w:t>
      </w:r>
      <w:r>
        <w:rPr>
          <w:rFonts w:hint="default" w:ascii="Times New Roman" w:hAnsi="Times New Roman" w:eastAsia="仿宋_GB2312" w:cs="Times New Roman"/>
          <w:kern w:val="0"/>
          <w:sz w:val="32"/>
          <w:szCs w:val="32"/>
          <w:lang w:val="en-US" w:eastAsia="en-US"/>
        </w:rPr>
        <w:t>万元。其中：因公出国（境）费用0万元；公务用车购置及运行维护费0万元；公务接待费支出</w:t>
      </w:r>
      <w:r>
        <w:rPr>
          <w:rFonts w:hint="eastAsia" w:ascii="Times New Roman" w:hAnsi="Times New Roman" w:eastAsia="仿宋_GB2312" w:cs="Times New Roman"/>
          <w:kern w:val="0"/>
          <w:sz w:val="32"/>
          <w:szCs w:val="32"/>
          <w:lang w:val="en-US" w:eastAsia="zh-CN"/>
        </w:rPr>
        <w:t>0.46</w:t>
      </w:r>
      <w:r>
        <w:rPr>
          <w:rFonts w:hint="default" w:ascii="Times New Roman" w:hAnsi="Times New Roman" w:eastAsia="仿宋_GB2312" w:cs="Times New Roman"/>
          <w:kern w:val="0"/>
          <w:sz w:val="32"/>
          <w:szCs w:val="32"/>
          <w:lang w:val="en-US" w:eastAsia="en-US"/>
        </w:rPr>
        <w:t>万元，比202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en-US"/>
        </w:rPr>
        <w:t>年公务接待费用减少了</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.93</w:t>
      </w:r>
      <w:r>
        <w:rPr>
          <w:rFonts w:hint="default" w:ascii="Times New Roman" w:hAnsi="Times New Roman" w:eastAsia="仿宋_GB2312" w:cs="Times New Roman"/>
          <w:kern w:val="0"/>
          <w:sz w:val="32"/>
          <w:szCs w:val="32"/>
          <w:lang w:val="en-US" w:eastAsia="en-US"/>
        </w:rPr>
        <w:t>万元。</w:t>
      </w:r>
    </w:p>
    <w:p w14:paraId="23EE0F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2、公用经费支出情况：</w:t>
      </w:r>
    </w:p>
    <w:p w14:paraId="455B74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zh-CN"/>
        </w:rPr>
        <w:t>（1）办公经费</w:t>
      </w:r>
      <w:r>
        <w:rPr>
          <w:rFonts w:hint="default" w:ascii="Times New Roman" w:hAnsi="Times New Roman" w:eastAsia="仿宋_GB2312" w:cs="Times New Roman"/>
          <w:kern w:val="0"/>
          <w:sz w:val="32"/>
          <w:szCs w:val="32"/>
          <w:lang w:val="en-US" w:eastAsia="en-US"/>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en-US"/>
        </w:rPr>
        <w:t>年度一般公共预算财政拨款年初预算为</w:t>
      </w:r>
      <w:r>
        <w:rPr>
          <w:rFonts w:hint="eastAsia"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lang w:val="en-US" w:eastAsia="en-US"/>
        </w:rPr>
        <w:t>万元，一般公共预算财政拨款经费支出决算为</w:t>
      </w:r>
      <w:r>
        <w:rPr>
          <w:rFonts w:hint="eastAsia" w:ascii="Times New Roman" w:hAnsi="Times New Roman" w:eastAsia="仿宋_GB2312" w:cs="Times New Roman"/>
          <w:kern w:val="0"/>
          <w:sz w:val="32"/>
          <w:szCs w:val="32"/>
          <w:lang w:val="en-US" w:eastAsia="zh-CN"/>
        </w:rPr>
        <w:t>14.02</w:t>
      </w:r>
      <w:r>
        <w:rPr>
          <w:rFonts w:hint="default" w:ascii="Times New Roman" w:hAnsi="Times New Roman" w:eastAsia="仿宋_GB2312" w:cs="Times New Roman"/>
          <w:kern w:val="0"/>
          <w:sz w:val="32"/>
          <w:szCs w:val="32"/>
          <w:lang w:val="en-US" w:eastAsia="en-US"/>
        </w:rPr>
        <w:t>万元</w:t>
      </w:r>
      <w:r>
        <w:rPr>
          <w:rFonts w:hint="default" w:ascii="Times New Roman" w:hAnsi="Times New Roman" w:eastAsia="仿宋_GB2312" w:cs="Times New Roman"/>
          <w:kern w:val="0"/>
          <w:sz w:val="32"/>
          <w:szCs w:val="32"/>
          <w:lang w:val="en-US" w:eastAsia="zh-CN"/>
        </w:rPr>
        <w:t>，因工作需要从其他公用经费指标中调剂使用</w:t>
      </w:r>
      <w:r>
        <w:rPr>
          <w:rFonts w:hint="default" w:ascii="Times New Roman" w:hAnsi="Times New Roman" w:eastAsia="仿宋_GB2312" w:cs="Times New Roman"/>
          <w:kern w:val="0"/>
          <w:sz w:val="32"/>
          <w:szCs w:val="32"/>
          <w:lang w:val="en-US" w:eastAsia="en-US"/>
        </w:rPr>
        <w:t>。</w:t>
      </w:r>
    </w:p>
    <w:p w14:paraId="688E1A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（2）水费、电费、差旅费</w:t>
      </w:r>
      <w:r>
        <w:rPr>
          <w:rFonts w:hint="eastAsia" w:ascii="Times New Roman" w:hAnsi="Times New Roman" w:eastAsia="仿宋_GB2312" w:cs="Times New Roman"/>
          <w:kern w:val="0"/>
          <w:sz w:val="32"/>
          <w:szCs w:val="32"/>
          <w:lang w:val="en-US" w:eastAsia="zh-CN"/>
        </w:rPr>
        <w:t>2024年度</w:t>
      </w:r>
      <w:r>
        <w:rPr>
          <w:rFonts w:hint="default" w:ascii="Times New Roman" w:hAnsi="Times New Roman" w:eastAsia="仿宋_GB2312" w:cs="Times New Roman"/>
          <w:kern w:val="0"/>
          <w:sz w:val="32"/>
          <w:szCs w:val="32"/>
          <w:lang w:val="en-US" w:eastAsia="en-US"/>
        </w:rPr>
        <w:t>一般公共预算财政拨款年初预算为</w:t>
      </w:r>
      <w:r>
        <w:rPr>
          <w:rFonts w:hint="eastAsia" w:ascii="Times New Roman" w:hAnsi="Times New Roman" w:eastAsia="仿宋_GB2312" w:cs="Times New Roman"/>
          <w:kern w:val="0"/>
          <w:sz w:val="32"/>
          <w:szCs w:val="32"/>
          <w:lang w:val="en-US" w:eastAsia="zh-CN"/>
        </w:rPr>
        <w:t>7.5</w:t>
      </w:r>
      <w:r>
        <w:rPr>
          <w:rFonts w:hint="default" w:ascii="Times New Roman" w:hAnsi="Times New Roman" w:eastAsia="仿宋_GB2312" w:cs="Times New Roman"/>
          <w:kern w:val="0"/>
          <w:sz w:val="32"/>
          <w:szCs w:val="32"/>
          <w:lang w:val="en-US" w:eastAsia="en-US"/>
        </w:rPr>
        <w:t>万元，一般公共预算财政拨款经费支出决算为</w:t>
      </w:r>
      <w:r>
        <w:rPr>
          <w:rFonts w:hint="eastAsia" w:ascii="Times New Roman" w:hAnsi="Times New Roman" w:eastAsia="仿宋_GB2312" w:cs="Times New Roman"/>
          <w:kern w:val="0"/>
          <w:sz w:val="32"/>
          <w:szCs w:val="32"/>
          <w:lang w:val="en-US" w:eastAsia="zh-CN"/>
        </w:rPr>
        <w:t>6.37</w:t>
      </w:r>
      <w:r>
        <w:rPr>
          <w:rFonts w:hint="default" w:ascii="Times New Roman" w:hAnsi="Times New Roman" w:eastAsia="仿宋_GB2312" w:cs="Times New Roman"/>
          <w:kern w:val="0"/>
          <w:sz w:val="32"/>
          <w:szCs w:val="32"/>
          <w:lang w:val="en-US" w:eastAsia="en-US"/>
        </w:rPr>
        <w:t>万元</w:t>
      </w:r>
      <w:r>
        <w:rPr>
          <w:rFonts w:hint="default" w:ascii="Times New Roman" w:hAnsi="Times New Roman" w:eastAsia="仿宋_GB2312" w:cs="Times New Roman"/>
          <w:kern w:val="0"/>
          <w:sz w:val="32"/>
          <w:szCs w:val="32"/>
          <w:lang w:val="en-US" w:eastAsia="zh-CN"/>
        </w:rPr>
        <w:t>，剩余指标调剂到其他科目使用。</w:t>
      </w:r>
    </w:p>
    <w:p w14:paraId="6874DF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（3）会议费、培训费</w:t>
      </w:r>
      <w:r>
        <w:rPr>
          <w:rFonts w:hint="eastAsia" w:ascii="Times New Roman" w:hAnsi="Times New Roman" w:eastAsia="仿宋_GB2312" w:cs="Times New Roman"/>
          <w:kern w:val="0"/>
          <w:sz w:val="32"/>
          <w:szCs w:val="32"/>
          <w:lang w:val="en-US" w:eastAsia="zh-CN"/>
        </w:rPr>
        <w:t>2024年度</w:t>
      </w:r>
      <w:r>
        <w:rPr>
          <w:rFonts w:hint="default" w:ascii="Times New Roman" w:hAnsi="Times New Roman" w:eastAsia="仿宋_GB2312" w:cs="Times New Roman"/>
          <w:kern w:val="0"/>
          <w:sz w:val="32"/>
          <w:szCs w:val="32"/>
          <w:lang w:val="en-US" w:eastAsia="en-US"/>
        </w:rPr>
        <w:t>一般公共预算财政拨款年初预算为</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en-US"/>
        </w:rPr>
        <w:t>万元，一般公共预算财政拨款经费支出决算为</w:t>
      </w:r>
      <w:r>
        <w:rPr>
          <w:rFonts w:hint="eastAsia" w:ascii="Times New Roman" w:hAnsi="Times New Roman" w:eastAsia="仿宋_GB2312" w:cs="Times New Roman"/>
          <w:kern w:val="0"/>
          <w:sz w:val="32"/>
          <w:szCs w:val="32"/>
          <w:lang w:val="en-US" w:eastAsia="zh-CN"/>
        </w:rPr>
        <w:t>3.54</w:t>
      </w:r>
      <w:r>
        <w:rPr>
          <w:rFonts w:hint="default" w:ascii="Times New Roman" w:hAnsi="Times New Roman" w:eastAsia="仿宋_GB2312" w:cs="Times New Roman"/>
          <w:kern w:val="0"/>
          <w:sz w:val="32"/>
          <w:szCs w:val="32"/>
          <w:lang w:val="en-US" w:eastAsia="en-US"/>
        </w:rPr>
        <w:t>万元</w:t>
      </w:r>
      <w:r>
        <w:rPr>
          <w:rFonts w:hint="default" w:ascii="Times New Roman" w:hAnsi="Times New Roman" w:eastAsia="仿宋_GB2312" w:cs="Times New Roman"/>
          <w:kern w:val="0"/>
          <w:sz w:val="32"/>
          <w:szCs w:val="32"/>
          <w:lang w:val="en-US" w:eastAsia="zh-CN"/>
        </w:rPr>
        <w:t>，剩余指标调剂到其他科目使用。</w:t>
      </w:r>
    </w:p>
    <w:p w14:paraId="5CF054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（4）政府采购金额</w:t>
      </w:r>
      <w:r>
        <w:rPr>
          <w:rFonts w:hint="eastAsia" w:ascii="Times New Roman" w:hAnsi="Times New Roman" w:eastAsia="仿宋_GB2312" w:cs="Times New Roman"/>
          <w:kern w:val="0"/>
          <w:sz w:val="32"/>
          <w:szCs w:val="32"/>
          <w:lang w:val="en-US" w:eastAsia="zh-CN"/>
        </w:rPr>
        <w:t>2024年度</w:t>
      </w:r>
      <w:r>
        <w:rPr>
          <w:rFonts w:hint="default" w:ascii="Times New Roman" w:hAnsi="Times New Roman" w:eastAsia="仿宋_GB2312" w:cs="Times New Roman"/>
          <w:kern w:val="0"/>
          <w:sz w:val="32"/>
          <w:szCs w:val="32"/>
          <w:lang w:val="en-US" w:eastAsia="en-US"/>
        </w:rPr>
        <w:t>一般公共预算财政拨款年初预算为</w:t>
      </w:r>
      <w:r>
        <w:rPr>
          <w:rFonts w:hint="eastAsia" w:ascii="Times New Roman" w:hAnsi="Times New Roman" w:eastAsia="仿宋_GB2312" w:cs="Times New Roman"/>
          <w:kern w:val="0"/>
          <w:sz w:val="32"/>
          <w:szCs w:val="32"/>
          <w:lang w:val="en-US" w:eastAsia="zh-CN"/>
        </w:rPr>
        <w:t>192.5</w:t>
      </w:r>
      <w:r>
        <w:rPr>
          <w:rFonts w:hint="default" w:ascii="Times New Roman" w:hAnsi="Times New Roman" w:eastAsia="仿宋_GB2312" w:cs="Times New Roman"/>
          <w:kern w:val="0"/>
          <w:sz w:val="32"/>
          <w:szCs w:val="32"/>
          <w:lang w:val="en-US" w:eastAsia="en-US"/>
        </w:rPr>
        <w:t>万元，一般公共预算财政拨款经费支出决算为</w:t>
      </w:r>
      <w:r>
        <w:rPr>
          <w:rFonts w:hint="eastAsia" w:ascii="Times New Roman" w:hAnsi="Times New Roman" w:eastAsia="仿宋_GB2312" w:cs="Times New Roman"/>
          <w:kern w:val="0"/>
          <w:sz w:val="32"/>
          <w:szCs w:val="32"/>
          <w:lang w:val="en-US" w:eastAsia="zh-CN"/>
        </w:rPr>
        <w:t>177.22</w:t>
      </w:r>
      <w:r>
        <w:rPr>
          <w:rFonts w:hint="default" w:ascii="Times New Roman" w:hAnsi="Times New Roman" w:eastAsia="仿宋_GB2312" w:cs="Times New Roman"/>
          <w:kern w:val="0"/>
          <w:sz w:val="32"/>
          <w:szCs w:val="32"/>
          <w:lang w:val="en-US" w:eastAsia="en-US"/>
        </w:rPr>
        <w:t>万元</w:t>
      </w:r>
      <w:r>
        <w:rPr>
          <w:rFonts w:hint="default" w:ascii="Times New Roman" w:hAnsi="Times New Roman" w:eastAsia="仿宋_GB2312" w:cs="Times New Roman"/>
          <w:kern w:val="0"/>
          <w:sz w:val="32"/>
          <w:szCs w:val="32"/>
          <w:lang w:val="en-US" w:eastAsia="zh-CN"/>
        </w:rPr>
        <w:t>。</w:t>
      </w:r>
    </w:p>
    <w:p w14:paraId="4FD7902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（二）专项支出基本情况</w:t>
      </w:r>
    </w:p>
    <w:p w14:paraId="4D3533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en-US"/>
        </w:rPr>
        <w:t>年市本级一般公共预算拨款项目支出预算</w:t>
      </w:r>
      <w:r>
        <w:rPr>
          <w:rFonts w:hint="eastAsia" w:ascii="Times New Roman" w:hAnsi="Times New Roman" w:eastAsia="仿宋_GB2312" w:cs="Times New Roman"/>
          <w:kern w:val="0"/>
          <w:sz w:val="32"/>
          <w:szCs w:val="32"/>
          <w:lang w:val="en-US" w:eastAsia="zh-CN"/>
        </w:rPr>
        <w:t>179.6</w:t>
      </w:r>
      <w:r>
        <w:rPr>
          <w:rFonts w:hint="default" w:ascii="Times New Roman" w:hAnsi="Times New Roman" w:eastAsia="仿宋_GB2312" w:cs="Times New Roman"/>
          <w:kern w:val="0"/>
          <w:sz w:val="32"/>
          <w:szCs w:val="32"/>
          <w:lang w:val="en-US" w:eastAsia="en-US"/>
        </w:rPr>
        <w:t>万元，其中英才计划</w:t>
      </w:r>
      <w:r>
        <w:rPr>
          <w:rFonts w:hint="default" w:ascii="Times New Roman" w:hAnsi="Times New Roman" w:eastAsia="仿宋_GB2312" w:cs="Times New Roman"/>
          <w:kern w:val="0"/>
          <w:sz w:val="32"/>
          <w:szCs w:val="32"/>
          <w:lang w:val="en-US" w:eastAsia="zh-CN"/>
        </w:rPr>
        <w:t>125</w:t>
      </w:r>
      <w:r>
        <w:rPr>
          <w:rFonts w:hint="default" w:ascii="Times New Roman" w:hAnsi="Times New Roman" w:eastAsia="仿宋_GB2312" w:cs="Times New Roman"/>
          <w:kern w:val="0"/>
          <w:sz w:val="32"/>
          <w:szCs w:val="32"/>
          <w:lang w:val="en-US" w:eastAsia="en-US"/>
        </w:rPr>
        <w:t>万</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kern w:val="0"/>
          <w:sz w:val="32"/>
          <w:szCs w:val="32"/>
          <w:lang w:val="en-US" w:eastAsia="en-US"/>
        </w:rPr>
        <w:t>，</w:t>
      </w:r>
      <w:r>
        <w:rPr>
          <w:rFonts w:hint="default" w:ascii="Times New Roman" w:hAnsi="Times New Roman" w:eastAsia="仿宋_GB2312" w:cs="Times New Roman"/>
          <w:kern w:val="0"/>
          <w:sz w:val="32"/>
          <w:szCs w:val="32"/>
          <w:lang w:val="en-US" w:eastAsia="zh-CN"/>
        </w:rPr>
        <w:t>选调生工作1万元，一门式全覆盖标准化建设5万元</w:t>
      </w:r>
      <w:r>
        <w:rPr>
          <w:rFonts w:hint="eastAsia" w:ascii="Times New Roman" w:hAnsi="Times New Roman" w:eastAsia="仿宋_GB2312" w:cs="Times New Roman"/>
          <w:kern w:val="0"/>
          <w:sz w:val="32"/>
          <w:szCs w:val="32"/>
          <w:lang w:val="en-US" w:eastAsia="zh-CN"/>
        </w:rPr>
        <w:t>，组织部专项等</w:t>
      </w:r>
      <w:r>
        <w:rPr>
          <w:rFonts w:hint="default" w:ascii="Times New Roman" w:hAnsi="Times New Roman" w:eastAsia="仿宋_GB2312" w:cs="Times New Roman"/>
          <w:kern w:val="0"/>
          <w:sz w:val="32"/>
          <w:szCs w:val="32"/>
          <w:lang w:val="en-US" w:eastAsia="en-US"/>
        </w:rPr>
        <w:t>13万</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，驻村办工作经费9万元，组织部专项26.6万元</w:t>
      </w:r>
      <w:r>
        <w:rPr>
          <w:rFonts w:hint="default" w:ascii="Times New Roman" w:hAnsi="Times New Roman" w:eastAsia="仿宋_GB2312" w:cs="Times New Roman"/>
          <w:kern w:val="0"/>
          <w:sz w:val="32"/>
          <w:szCs w:val="32"/>
          <w:lang w:val="en-US" w:eastAsia="en-US"/>
        </w:rPr>
        <w:t>。</w:t>
      </w:r>
    </w:p>
    <w:p w14:paraId="7C7621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我部20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en-US"/>
        </w:rPr>
        <w:t>年项目支出共计</w:t>
      </w:r>
      <w:r>
        <w:rPr>
          <w:rFonts w:hint="eastAsia" w:ascii="Times New Roman" w:hAnsi="Times New Roman" w:eastAsia="仿宋_GB2312" w:cs="Times New Roman"/>
          <w:kern w:val="0"/>
          <w:sz w:val="32"/>
          <w:szCs w:val="32"/>
          <w:lang w:val="en-US" w:eastAsia="zh-CN"/>
        </w:rPr>
        <w:t>175.63</w:t>
      </w:r>
      <w:r>
        <w:rPr>
          <w:rFonts w:hint="default" w:ascii="Times New Roman" w:hAnsi="Times New Roman" w:eastAsia="仿宋_GB2312" w:cs="Times New Roman"/>
          <w:kern w:val="0"/>
          <w:sz w:val="32"/>
          <w:szCs w:val="32"/>
          <w:lang w:val="en-US" w:eastAsia="en-US"/>
        </w:rPr>
        <w:t>万元（</w:t>
      </w:r>
      <w:r>
        <w:rPr>
          <w:rFonts w:hint="default" w:ascii="Times New Roman" w:hAnsi="Times New Roman" w:eastAsia="仿宋_GB2312" w:cs="Times New Roman"/>
          <w:kern w:val="0"/>
          <w:sz w:val="32"/>
          <w:szCs w:val="32"/>
          <w:lang w:val="en-US" w:eastAsia="zh-CN"/>
        </w:rPr>
        <w:t>不</w:t>
      </w:r>
      <w:r>
        <w:rPr>
          <w:rFonts w:hint="default" w:ascii="Times New Roman" w:hAnsi="Times New Roman" w:eastAsia="仿宋_GB2312" w:cs="Times New Roman"/>
          <w:kern w:val="0"/>
          <w:sz w:val="32"/>
          <w:szCs w:val="32"/>
          <w:lang w:val="en-US" w:eastAsia="en-US"/>
        </w:rPr>
        <w:t>含上级专项资金</w:t>
      </w:r>
      <w:r>
        <w:rPr>
          <w:rFonts w:hint="eastAsia" w:ascii="Times New Roman" w:hAnsi="Times New Roman" w:eastAsia="仿宋_GB2312" w:cs="Times New Roman"/>
          <w:kern w:val="0"/>
          <w:sz w:val="32"/>
          <w:szCs w:val="32"/>
          <w:lang w:val="en-US" w:eastAsia="zh-CN"/>
        </w:rPr>
        <w:t>和后期预算追加</w:t>
      </w:r>
      <w:r>
        <w:rPr>
          <w:rFonts w:hint="default" w:ascii="Times New Roman" w:hAnsi="Times New Roman" w:eastAsia="仿宋_GB2312" w:cs="Times New Roman"/>
          <w:kern w:val="0"/>
          <w:sz w:val="32"/>
          <w:szCs w:val="32"/>
          <w:lang w:val="en-US" w:eastAsia="en-US"/>
        </w:rPr>
        <w:t>），</w:t>
      </w:r>
      <w:r>
        <w:rPr>
          <w:rFonts w:hint="default" w:ascii="Times New Roman" w:hAnsi="Times New Roman" w:eastAsia="仿宋_GB2312" w:cs="Times New Roman"/>
          <w:kern w:val="0"/>
          <w:sz w:val="32"/>
          <w:szCs w:val="32"/>
          <w:lang w:val="en-US" w:eastAsia="zh-CN"/>
        </w:rPr>
        <w:t>除英才计划剩余</w:t>
      </w:r>
      <w:r>
        <w:rPr>
          <w:rFonts w:hint="eastAsia" w:ascii="Times New Roman" w:hAnsi="Times New Roman" w:eastAsia="仿宋_GB2312" w:cs="Times New Roman"/>
          <w:kern w:val="0"/>
          <w:sz w:val="32"/>
          <w:szCs w:val="32"/>
          <w:lang w:val="en-US" w:eastAsia="zh-CN"/>
        </w:rPr>
        <w:t>5.56</w:t>
      </w:r>
      <w:r>
        <w:rPr>
          <w:rFonts w:hint="default" w:ascii="Times New Roman" w:hAnsi="Times New Roman" w:eastAsia="仿宋_GB2312" w:cs="Times New Roman"/>
          <w:kern w:val="0"/>
          <w:sz w:val="32"/>
          <w:szCs w:val="32"/>
          <w:lang w:val="en-US" w:eastAsia="zh-CN"/>
        </w:rPr>
        <w:t>万元外，其他</w:t>
      </w:r>
      <w:r>
        <w:rPr>
          <w:rFonts w:hint="default" w:ascii="Times New Roman" w:hAnsi="Times New Roman" w:eastAsia="仿宋_GB2312" w:cs="Times New Roman"/>
          <w:kern w:val="0"/>
          <w:sz w:val="32"/>
          <w:szCs w:val="32"/>
          <w:lang w:val="en-US" w:eastAsia="en-US"/>
        </w:rPr>
        <w:t>专项工作均</w:t>
      </w:r>
      <w:r>
        <w:rPr>
          <w:rFonts w:hint="default" w:ascii="Times New Roman" w:hAnsi="Times New Roman" w:eastAsia="仿宋_GB2312" w:cs="Times New Roman"/>
          <w:kern w:val="0"/>
          <w:sz w:val="32"/>
          <w:szCs w:val="32"/>
          <w:lang w:val="en-US" w:eastAsia="zh-CN"/>
        </w:rPr>
        <w:t>按照绩效目标</w:t>
      </w:r>
      <w:r>
        <w:rPr>
          <w:rFonts w:hint="default" w:ascii="Times New Roman" w:hAnsi="Times New Roman" w:eastAsia="仿宋_GB2312" w:cs="Times New Roman"/>
          <w:kern w:val="0"/>
          <w:sz w:val="32"/>
          <w:szCs w:val="32"/>
          <w:lang w:val="en-US" w:eastAsia="en-US"/>
        </w:rPr>
        <w:t>完成资金使用。</w:t>
      </w:r>
    </w:p>
    <w:p w14:paraId="53490AC2">
      <w:pPr>
        <w:ind w:firstLine="640" w:firstLineChars="200"/>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rPr>
        <w:t>三、</w:t>
      </w:r>
      <w:r>
        <w:rPr>
          <w:rFonts w:hint="default" w:ascii="Times New Roman" w:hAnsi="Times New Roman" w:eastAsia="黑体" w:cs="Times New Roman"/>
          <w:sz w:val="32"/>
          <w:szCs w:val="40"/>
          <w:lang w:eastAsia="zh-CN"/>
        </w:rPr>
        <w:t>政府性基金预算</w:t>
      </w:r>
      <w:r>
        <w:rPr>
          <w:rFonts w:hint="default" w:ascii="Times New Roman" w:hAnsi="Times New Roman" w:eastAsia="方正黑体_GBK" w:cs="Times New Roman"/>
          <w:kern w:val="0"/>
          <w:sz w:val="32"/>
          <w:szCs w:val="32"/>
          <w:lang w:val="en-US" w:eastAsia="zh-CN"/>
        </w:rPr>
        <w:t>财政拨款</w:t>
      </w:r>
      <w:r>
        <w:rPr>
          <w:rFonts w:hint="default" w:ascii="Times New Roman" w:hAnsi="Times New Roman" w:eastAsia="黑体" w:cs="Times New Roman"/>
          <w:sz w:val="32"/>
          <w:szCs w:val="40"/>
          <w:lang w:eastAsia="zh-CN"/>
        </w:rPr>
        <w:t>支出情况</w:t>
      </w:r>
    </w:p>
    <w:p w14:paraId="02A24B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14:paraId="1B221ADC">
      <w:p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四、国有资本经营预算</w:t>
      </w:r>
      <w:r>
        <w:rPr>
          <w:rFonts w:hint="default" w:ascii="Times New Roman" w:hAnsi="Times New Roman" w:eastAsia="方正黑体_GBK" w:cs="Times New Roman"/>
          <w:kern w:val="0"/>
          <w:sz w:val="32"/>
          <w:szCs w:val="32"/>
          <w:lang w:val="en-US" w:eastAsia="zh-CN"/>
        </w:rPr>
        <w:t>财政拨款</w:t>
      </w:r>
      <w:r>
        <w:rPr>
          <w:rFonts w:hint="default" w:ascii="Times New Roman" w:hAnsi="Times New Roman" w:eastAsia="黑体" w:cs="Times New Roman"/>
          <w:sz w:val="32"/>
          <w:szCs w:val="40"/>
          <w:lang w:val="en-US" w:eastAsia="zh-CN"/>
        </w:rPr>
        <w:t>支出情况</w:t>
      </w:r>
    </w:p>
    <w:p w14:paraId="1274B0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14:paraId="43D8E49B">
      <w:p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五、社会保险基金预算支出情况</w:t>
      </w:r>
    </w:p>
    <w:p w14:paraId="606225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14:paraId="658B53C6">
      <w:pPr>
        <w:ind w:firstLine="640" w:firstLineChars="200"/>
        <w:rPr>
          <w:rFonts w:hint="default" w:ascii="Times New Roman" w:hAnsi="Times New Roman" w:eastAsia="黑体" w:cs="Times New Roman"/>
          <w:sz w:val="32"/>
          <w:szCs w:val="40"/>
          <w:lang w:val="en-US" w:eastAsia="zh-CN"/>
        </w:rPr>
      </w:pPr>
    </w:p>
    <w:p w14:paraId="4BE10B3E">
      <w:p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六、部门整体支出绩效情况</w:t>
      </w:r>
    </w:p>
    <w:p w14:paraId="616961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为了加强财务管理、厉行节约、制止浪费，根据有关法律法规，结合我单位实际，进一步完善了财务审批管理、预算管理、固定资产管理、公务卡使用管理等一系列管理制度。在资金使用上严格遵守各项财政法规和财务管理制度规定，审计相关经费严格按照市财政相关规定进行管理，资金拨付有完整的审批程序和手续，严格按预算批复的用途支付，资金使用无截留、挤占、挪用、虚列支出等违规现象。</w:t>
      </w:r>
    </w:p>
    <w:p w14:paraId="225FE3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 w:eastAsia="zh-CN"/>
        </w:rPr>
        <w:t>，全市组织系统坚持以习近平新时代中国特色社会主义思想为指导，深入贯彻新时代党的建设总要求和新时代党的组织路线，始终牢记嘱托、感恩奋进，始终围绕中心、服务大局，始终忠诚履职、担当尽责，为推动振兴发展提供了坚强组织保证，凝聚起振兴发展的磅礴力量。</w:t>
      </w:r>
    </w:p>
    <w:p w14:paraId="742375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lang w:val="en" w:eastAsia="zh-CN"/>
        </w:rPr>
        <w:t>作为行政机关单位，负担的运行成本主要为人员工资福利支出、商品服务支出和因工作任务需要担负的项目支出经费。</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年一般公共预算财政拨款</w:t>
      </w:r>
      <w:r>
        <w:rPr>
          <w:rFonts w:hint="default" w:ascii="Times New Roman" w:hAnsi="Times New Roman" w:eastAsia="仿宋_GB2312" w:cs="Times New Roman"/>
          <w:kern w:val="0"/>
          <w:sz w:val="32"/>
          <w:szCs w:val="32"/>
          <w:lang w:val="en" w:eastAsia="zh-CN"/>
        </w:rPr>
        <w:t>基本支出</w:t>
      </w:r>
      <w:r>
        <w:rPr>
          <w:rFonts w:hint="eastAsia" w:ascii="Times New Roman" w:hAnsi="Times New Roman" w:eastAsia="仿宋_GB2312" w:cs="Times New Roman"/>
          <w:kern w:val="0"/>
          <w:sz w:val="32"/>
          <w:szCs w:val="32"/>
          <w:lang w:val="en-US" w:eastAsia="zh-CN"/>
        </w:rPr>
        <w:t>584.99</w:t>
      </w:r>
      <w:r>
        <w:rPr>
          <w:rFonts w:hint="default" w:ascii="Times New Roman" w:hAnsi="Times New Roman" w:eastAsia="仿宋_GB2312" w:cs="Times New Roman"/>
          <w:kern w:val="0"/>
          <w:sz w:val="32"/>
          <w:szCs w:val="32"/>
          <w:lang w:val="en" w:eastAsia="zh-CN"/>
        </w:rPr>
        <w:t>万元，</w:t>
      </w:r>
      <w:r>
        <w:rPr>
          <w:rFonts w:hint="default" w:ascii="Times New Roman" w:hAnsi="Times New Roman" w:eastAsia="仿宋_GB2312" w:cs="Times New Roman"/>
          <w:kern w:val="0"/>
          <w:sz w:val="32"/>
          <w:szCs w:val="32"/>
          <w:lang w:val="en-US" w:eastAsia="zh-CN"/>
        </w:rPr>
        <w:t>预算</w:t>
      </w:r>
      <w:r>
        <w:rPr>
          <w:rFonts w:hint="default" w:ascii="Times New Roman" w:hAnsi="Times New Roman" w:eastAsia="仿宋_GB2312" w:cs="Times New Roman"/>
          <w:kern w:val="0"/>
          <w:sz w:val="32"/>
          <w:szCs w:val="32"/>
          <w:lang w:val="en" w:eastAsia="zh-CN"/>
        </w:rPr>
        <w:t>项目支出17</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 w:eastAsia="zh-CN"/>
        </w:rPr>
        <w:t>.6万元（不包含后期追加），决算支出</w:t>
      </w:r>
      <w:r>
        <w:rPr>
          <w:rFonts w:hint="eastAsia" w:ascii="Times New Roman" w:hAnsi="Times New Roman" w:eastAsia="仿宋_GB2312" w:cs="Times New Roman"/>
          <w:kern w:val="0"/>
          <w:sz w:val="32"/>
          <w:szCs w:val="32"/>
          <w:lang w:val="en-US" w:eastAsia="zh-CN"/>
        </w:rPr>
        <w:t>175.63</w:t>
      </w:r>
      <w:r>
        <w:rPr>
          <w:rFonts w:hint="default" w:ascii="Times New Roman" w:hAnsi="Times New Roman" w:eastAsia="仿宋_GB2312" w:cs="Times New Roman"/>
          <w:kern w:val="0"/>
          <w:sz w:val="32"/>
          <w:szCs w:val="32"/>
          <w:lang w:val="en" w:eastAsia="zh-CN"/>
        </w:rPr>
        <w:t>万元（不包含因工作需要后期调整追加的专项经费）。</w:t>
      </w:r>
    </w:p>
    <w:p w14:paraId="73F1D4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1、部门单位内各科室预算管理意识不强，因担任工作需要负担的运行成本无法精准测算。</w:t>
      </w:r>
    </w:p>
    <w:p w14:paraId="5551D6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2、资产管理需要进一步精细化管理，加强新购、使用、调整、报废处置等流程的报批管控程序。</w:t>
      </w:r>
    </w:p>
    <w:p w14:paraId="0FC12C13">
      <w:pPr>
        <w:ind w:firstLine="640" w:firstLineChars="200"/>
        <w:rPr>
          <w:rFonts w:hint="default" w:ascii="Times New Roman" w:hAnsi="Times New Roman" w:eastAsia="黑体" w:cs="Times New Roman"/>
          <w:sz w:val="32"/>
          <w:szCs w:val="40"/>
          <w:lang w:eastAsia="zh-CN"/>
        </w:rPr>
      </w:pPr>
    </w:p>
    <w:p w14:paraId="54CBD47A">
      <w:pPr>
        <w:ind w:firstLine="640" w:firstLineChars="200"/>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八</w:t>
      </w:r>
      <w:r>
        <w:rPr>
          <w:rFonts w:hint="default" w:ascii="Times New Roman" w:hAnsi="Times New Roman" w:eastAsia="黑体" w:cs="Times New Roman"/>
          <w:sz w:val="32"/>
          <w:szCs w:val="40"/>
        </w:rPr>
        <w:t>、改进措施和有关建议</w:t>
      </w:r>
    </w:p>
    <w:p w14:paraId="7D0D41F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1、细化预算编制工作</w:t>
      </w:r>
    </w:p>
    <w:p w14:paraId="18DEFA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进一步加强部内机构各科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2B20DFB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2、加强预算执行管理</w:t>
      </w:r>
    </w:p>
    <w:p w14:paraId="795464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遵循预算管理办法，制定和完善基本支出、项目支出等各项支出标准，严格按项目和进度执行预算，增强预算的约束力和严肃性。</w:t>
      </w:r>
    </w:p>
    <w:p w14:paraId="1A35DA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推行重大事项部务会集体研究制度，财务支出部务会公开制度，落实预算执行分析，及时了解预算执行差异，合理调整、纠正预算执行偏差，切实提高部门预算收支管理水平。</w:t>
      </w:r>
    </w:p>
    <w:p w14:paraId="169CB92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3、完善管理制度，进一步加强资产管理</w:t>
      </w:r>
    </w:p>
    <w:p w14:paraId="548F44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2B31CF14">
      <w:pPr>
        <w:ind w:firstLine="640" w:firstLineChars="200"/>
        <w:rPr>
          <w:rFonts w:hint="default" w:ascii="Times New Roman" w:hAnsi="Times New Roman" w:eastAsia="黑体" w:cs="Times New Roman"/>
          <w:sz w:val="32"/>
          <w:szCs w:val="40"/>
          <w:lang w:eastAsia="zh-CN"/>
        </w:rPr>
      </w:pPr>
    </w:p>
    <w:p w14:paraId="4BD2D419">
      <w:pPr>
        <w:ind w:firstLine="640" w:firstLineChars="200"/>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九、部门整体支出绩效自评结果拟应用和公开情况</w:t>
      </w:r>
    </w:p>
    <w:p w14:paraId="3CE700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en-US"/>
        </w:rPr>
        <w:t>绩效自评结果优，按规定公开</w:t>
      </w:r>
      <w:r>
        <w:rPr>
          <w:rFonts w:hint="default" w:ascii="Times New Roman" w:hAnsi="Times New Roman" w:eastAsia="仿宋_GB2312" w:cs="Times New Roman"/>
          <w:kern w:val="0"/>
          <w:sz w:val="32"/>
          <w:szCs w:val="32"/>
          <w:lang w:val="en-US" w:eastAsia="zh-CN"/>
        </w:rPr>
        <w:t>。</w:t>
      </w:r>
    </w:p>
    <w:p w14:paraId="55D87B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p>
    <w:p w14:paraId="040F3146">
      <w:pPr>
        <w:ind w:firstLine="640" w:firstLineChars="200"/>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十、其他需要说明的情况</w:t>
      </w:r>
    </w:p>
    <w:p w14:paraId="75084558">
      <w:pPr>
        <w:ind w:firstLine="640" w:firstLineChars="200"/>
        <w:rPr>
          <w:rFonts w:hint="default" w:ascii="Times New Roman" w:hAnsi="Times New Roman" w:eastAsia="仿宋" w:cs="Times New Roman"/>
          <w:sz w:val="32"/>
          <w:szCs w:val="40"/>
        </w:rPr>
      </w:pPr>
      <w:r>
        <w:rPr>
          <w:rFonts w:hint="default"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lang w:val="en-US" w:eastAsia="en-US"/>
        </w:rPr>
        <w:t xml:space="preserve">   </w:t>
      </w:r>
      <w:r>
        <w:rPr>
          <w:rFonts w:hint="default" w:ascii="Times New Roman" w:hAnsi="Times New Roman" w:eastAsia="仿宋" w:cs="Times New Roman"/>
          <w:sz w:val="32"/>
          <w:szCs w:val="40"/>
        </w:rPr>
        <w:t xml:space="preserve"> </w:t>
      </w:r>
    </w:p>
    <w:p w14:paraId="01E01AA5">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04CAC93">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A7F65E9">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77BC7AA8">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7E68AA62">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4A3BC8A">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96A870F">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3BBE3685">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5B053217">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21B7A98B">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26E04F8C">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7877AEB2">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8DD6B8C">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112EF2DF">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340038BC">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1486EDCB">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396B61B">
      <w:pPr>
        <w:spacing w:line="267" w:lineRule="auto"/>
        <w:ind w:firstLine="552"/>
        <w:jc w:val="both"/>
        <w:rPr>
          <w:rFonts w:hint="default" w:ascii="Times New Roman" w:hAnsi="Times New Roman" w:eastAsia="宋体" w:cs="Times New Roman"/>
          <w:bCs/>
          <w:spacing w:val="-4"/>
          <w:kern w:val="0"/>
          <w:sz w:val="28"/>
          <w:szCs w:val="28"/>
          <w:lang w:eastAsia="zh-CN"/>
        </w:rPr>
      </w:pPr>
    </w:p>
    <w:p w14:paraId="4EC8C4B6">
      <w:pPr>
        <w:spacing w:line="267" w:lineRule="auto"/>
        <w:ind w:firstLine="552"/>
        <w:jc w:val="both"/>
        <w:rPr>
          <w:rFonts w:hint="default" w:ascii="Times New Roman" w:hAnsi="Times New Roman" w:eastAsia="宋体" w:cs="Times New Roman"/>
          <w:bCs/>
          <w:spacing w:val="-4"/>
          <w:kern w:val="0"/>
          <w:sz w:val="28"/>
          <w:szCs w:val="28"/>
          <w:lang w:eastAsia="zh-CN"/>
        </w:rPr>
      </w:pPr>
    </w:p>
    <w:p w14:paraId="1A7C30C8">
      <w:pPr>
        <w:spacing w:line="267" w:lineRule="auto"/>
        <w:ind w:firstLine="552"/>
        <w:jc w:val="both"/>
        <w:rPr>
          <w:rFonts w:hint="default" w:ascii="Times New Roman" w:hAnsi="Times New Roman" w:eastAsia="宋体" w:cs="Times New Roman"/>
          <w:bCs/>
          <w:spacing w:val="-4"/>
          <w:kern w:val="0"/>
          <w:sz w:val="28"/>
          <w:szCs w:val="28"/>
          <w:lang w:eastAsia="zh-CN"/>
        </w:rPr>
      </w:pPr>
      <w:r>
        <w:rPr>
          <w:rFonts w:hint="default" w:ascii="Times New Roman" w:hAnsi="Times New Roman" w:eastAsia="宋体" w:cs="Times New Roman"/>
          <w:bCs/>
          <w:spacing w:val="-4"/>
          <w:kern w:val="0"/>
          <w:sz w:val="28"/>
          <w:szCs w:val="28"/>
          <w:lang w:eastAsia="zh-CN"/>
        </w:rPr>
        <w:t>附件</w:t>
      </w:r>
      <w:r>
        <w:rPr>
          <w:rFonts w:hint="default" w:ascii="Times New Roman" w:hAnsi="Times New Roman" w:eastAsia="宋体" w:cs="Times New Roman"/>
          <w:bCs/>
          <w:spacing w:val="-4"/>
          <w:kern w:val="0"/>
          <w:sz w:val="28"/>
          <w:szCs w:val="28"/>
          <w:lang w:val="en-US" w:eastAsia="zh-CN"/>
        </w:rPr>
        <w:t>5</w:t>
      </w:r>
    </w:p>
    <w:p w14:paraId="093061A5">
      <w:pPr>
        <w:spacing w:before="201" w:line="578" w:lineRule="exact"/>
        <w:ind w:left="2169"/>
        <w:rPr>
          <w:rFonts w:hint="default" w:ascii="Times New Roman" w:hAnsi="Times New Roman" w:eastAsia="黑体" w:cs="Times New Roman"/>
          <w:sz w:val="42"/>
          <w:szCs w:val="42"/>
        </w:rPr>
      </w:pPr>
      <w:r>
        <w:rPr>
          <w:rFonts w:hint="default" w:ascii="Times New Roman" w:hAnsi="Times New Roman" w:eastAsia="Times New Roman" w:cs="Times New Roman"/>
          <w:spacing w:val="15"/>
          <w:position w:val="10"/>
          <w:sz w:val="42"/>
          <w:szCs w:val="42"/>
        </w:rPr>
        <w:t>202</w:t>
      </w:r>
      <w:r>
        <w:rPr>
          <w:rFonts w:hint="default" w:ascii="Times New Roman" w:hAnsi="Times New Roman" w:eastAsia="宋体" w:cs="Times New Roman"/>
          <w:spacing w:val="15"/>
          <w:position w:val="10"/>
          <w:sz w:val="42"/>
          <w:szCs w:val="42"/>
          <w:lang w:val="en-US" w:eastAsia="zh-CN"/>
        </w:rPr>
        <w:t>4</w:t>
      </w:r>
      <w:r>
        <w:rPr>
          <w:rFonts w:hint="default" w:ascii="Times New Roman" w:hAnsi="Times New Roman" w:eastAsia="黑体" w:cs="Times New Roman"/>
          <w:spacing w:val="15"/>
          <w:position w:val="10"/>
          <w:sz w:val="42"/>
          <w:szCs w:val="42"/>
        </w:rPr>
        <w:t>年度</w:t>
      </w:r>
      <w:r>
        <w:rPr>
          <w:rFonts w:hint="eastAsia" w:ascii="Times New Roman" w:hAnsi="Times New Roman" w:eastAsia="黑体" w:cs="Times New Roman"/>
          <w:spacing w:val="15"/>
          <w:position w:val="10"/>
          <w:sz w:val="42"/>
          <w:szCs w:val="42"/>
          <w:lang w:val="en-US" w:eastAsia="zh-CN"/>
        </w:rPr>
        <w:t>英才计划</w:t>
      </w:r>
      <w:r>
        <w:rPr>
          <w:rFonts w:hint="default" w:ascii="Times New Roman" w:hAnsi="Times New Roman" w:eastAsia="黑体" w:cs="Times New Roman"/>
          <w:spacing w:val="15"/>
          <w:position w:val="10"/>
          <w:sz w:val="42"/>
          <w:szCs w:val="42"/>
        </w:rPr>
        <w:t>项目支出</w:t>
      </w:r>
    </w:p>
    <w:p w14:paraId="5035F9FC">
      <w:pPr>
        <w:spacing w:before="1" w:line="220" w:lineRule="auto"/>
        <w:ind w:left="3069"/>
        <w:rPr>
          <w:rFonts w:hint="default" w:ascii="Times New Roman" w:hAnsi="Times New Roman" w:eastAsia="黑体" w:cs="Times New Roman"/>
          <w:sz w:val="42"/>
          <w:szCs w:val="42"/>
        </w:rPr>
      </w:pPr>
      <w:r>
        <w:rPr>
          <w:rFonts w:hint="default" w:ascii="Times New Roman" w:hAnsi="Times New Roman" w:eastAsia="黑体" w:cs="Times New Roman"/>
          <w:spacing w:val="10"/>
          <w:sz w:val="42"/>
          <w:szCs w:val="42"/>
        </w:rPr>
        <w:t>绩效自评报告</w:t>
      </w:r>
    </w:p>
    <w:p w14:paraId="032D9877">
      <w:pPr>
        <w:spacing w:line="246" w:lineRule="auto"/>
        <w:rPr>
          <w:rFonts w:hint="default" w:ascii="Times New Roman" w:hAnsi="Times New Roman" w:cs="Times New Roman"/>
          <w:sz w:val="21"/>
        </w:rPr>
      </w:pPr>
    </w:p>
    <w:p w14:paraId="3C26564A">
      <w:pPr>
        <w:spacing w:line="246" w:lineRule="auto"/>
        <w:rPr>
          <w:rFonts w:hint="default" w:ascii="Times New Roman" w:hAnsi="Times New Roman" w:cs="Times New Roman"/>
          <w:sz w:val="21"/>
        </w:rPr>
      </w:pPr>
    </w:p>
    <w:p w14:paraId="0A3A7E53">
      <w:pPr>
        <w:spacing w:line="246" w:lineRule="auto"/>
        <w:rPr>
          <w:rFonts w:hint="default" w:ascii="Times New Roman" w:hAnsi="Times New Roman" w:cs="Times New Roman"/>
          <w:sz w:val="21"/>
        </w:rPr>
      </w:pPr>
    </w:p>
    <w:p w14:paraId="7AB0F11F">
      <w:pPr>
        <w:spacing w:line="246" w:lineRule="auto"/>
        <w:rPr>
          <w:rFonts w:hint="default" w:ascii="Times New Roman" w:hAnsi="Times New Roman" w:cs="Times New Roman"/>
          <w:sz w:val="21"/>
        </w:rPr>
      </w:pPr>
    </w:p>
    <w:p w14:paraId="04BC4C29">
      <w:pPr>
        <w:spacing w:line="246" w:lineRule="auto"/>
        <w:rPr>
          <w:rFonts w:hint="default" w:ascii="Times New Roman" w:hAnsi="Times New Roman" w:cs="Times New Roman"/>
          <w:sz w:val="21"/>
        </w:rPr>
      </w:pPr>
    </w:p>
    <w:p w14:paraId="55E97675">
      <w:pPr>
        <w:spacing w:line="246" w:lineRule="auto"/>
        <w:rPr>
          <w:rFonts w:hint="default" w:ascii="Times New Roman" w:hAnsi="Times New Roman" w:cs="Times New Roman"/>
          <w:sz w:val="21"/>
        </w:rPr>
      </w:pPr>
    </w:p>
    <w:p w14:paraId="3F8CB4A2">
      <w:pPr>
        <w:spacing w:line="246" w:lineRule="auto"/>
        <w:rPr>
          <w:rFonts w:hint="default" w:ascii="Times New Roman" w:hAnsi="Times New Roman" w:cs="Times New Roman"/>
          <w:sz w:val="21"/>
        </w:rPr>
      </w:pPr>
    </w:p>
    <w:p w14:paraId="011F14D2">
      <w:pPr>
        <w:spacing w:line="246" w:lineRule="auto"/>
        <w:rPr>
          <w:rFonts w:hint="default" w:ascii="Times New Roman" w:hAnsi="Times New Roman" w:cs="Times New Roman"/>
          <w:sz w:val="21"/>
        </w:rPr>
      </w:pPr>
    </w:p>
    <w:p w14:paraId="08934728">
      <w:pPr>
        <w:spacing w:line="246" w:lineRule="auto"/>
        <w:rPr>
          <w:rFonts w:hint="default" w:ascii="Times New Roman" w:hAnsi="Times New Roman" w:cs="Times New Roman"/>
          <w:sz w:val="21"/>
        </w:rPr>
      </w:pPr>
    </w:p>
    <w:p w14:paraId="6D5C5D32">
      <w:pPr>
        <w:spacing w:line="246" w:lineRule="auto"/>
        <w:rPr>
          <w:rFonts w:hint="default" w:ascii="Times New Roman" w:hAnsi="Times New Roman" w:cs="Times New Roman"/>
          <w:sz w:val="21"/>
        </w:rPr>
      </w:pPr>
    </w:p>
    <w:p w14:paraId="7DDE6D18">
      <w:pPr>
        <w:spacing w:line="246" w:lineRule="auto"/>
        <w:rPr>
          <w:rFonts w:hint="default" w:ascii="Times New Roman" w:hAnsi="Times New Roman" w:cs="Times New Roman"/>
          <w:sz w:val="21"/>
        </w:rPr>
      </w:pPr>
    </w:p>
    <w:p w14:paraId="675D20DB">
      <w:pPr>
        <w:spacing w:line="246" w:lineRule="auto"/>
        <w:rPr>
          <w:rFonts w:hint="default" w:ascii="Times New Roman" w:hAnsi="Times New Roman" w:cs="Times New Roman"/>
          <w:sz w:val="21"/>
        </w:rPr>
      </w:pPr>
    </w:p>
    <w:p w14:paraId="53DF4336">
      <w:pPr>
        <w:spacing w:line="246" w:lineRule="auto"/>
        <w:rPr>
          <w:rFonts w:hint="default" w:ascii="Times New Roman" w:hAnsi="Times New Roman" w:cs="Times New Roman"/>
          <w:sz w:val="21"/>
        </w:rPr>
      </w:pPr>
    </w:p>
    <w:p w14:paraId="68A925AC">
      <w:pPr>
        <w:spacing w:line="246" w:lineRule="auto"/>
        <w:rPr>
          <w:rFonts w:hint="default" w:ascii="Times New Roman" w:hAnsi="Times New Roman" w:cs="Times New Roman"/>
          <w:sz w:val="21"/>
        </w:rPr>
      </w:pPr>
    </w:p>
    <w:p w14:paraId="5FBB66BC">
      <w:pPr>
        <w:spacing w:line="246" w:lineRule="auto"/>
        <w:rPr>
          <w:rFonts w:hint="default" w:ascii="Times New Roman" w:hAnsi="Times New Roman" w:cs="Times New Roman"/>
          <w:sz w:val="21"/>
        </w:rPr>
      </w:pPr>
    </w:p>
    <w:p w14:paraId="6534BA1F">
      <w:pPr>
        <w:spacing w:line="246" w:lineRule="auto"/>
        <w:rPr>
          <w:rFonts w:hint="default" w:ascii="Times New Roman" w:hAnsi="Times New Roman" w:cs="Times New Roman"/>
          <w:sz w:val="21"/>
        </w:rPr>
      </w:pPr>
    </w:p>
    <w:p w14:paraId="25C9C9C9">
      <w:pPr>
        <w:spacing w:line="246" w:lineRule="auto"/>
        <w:rPr>
          <w:rFonts w:hint="default" w:ascii="Times New Roman" w:hAnsi="Times New Roman" w:cs="Times New Roman"/>
          <w:sz w:val="21"/>
        </w:rPr>
      </w:pPr>
    </w:p>
    <w:p w14:paraId="2A99ADA6">
      <w:pPr>
        <w:spacing w:line="247" w:lineRule="auto"/>
        <w:rPr>
          <w:rFonts w:hint="default" w:ascii="Times New Roman" w:hAnsi="Times New Roman" w:cs="Times New Roman"/>
          <w:sz w:val="21"/>
        </w:rPr>
      </w:pPr>
    </w:p>
    <w:p w14:paraId="33B6F041">
      <w:pPr>
        <w:spacing w:line="247" w:lineRule="auto"/>
        <w:rPr>
          <w:rFonts w:hint="default" w:ascii="Times New Roman" w:hAnsi="Times New Roman" w:cs="Times New Roman"/>
          <w:sz w:val="21"/>
        </w:rPr>
      </w:pPr>
    </w:p>
    <w:p w14:paraId="3C923FF6">
      <w:pPr>
        <w:spacing w:line="247" w:lineRule="auto"/>
        <w:rPr>
          <w:rFonts w:hint="default" w:ascii="Times New Roman" w:hAnsi="Times New Roman" w:cs="Times New Roman"/>
          <w:sz w:val="21"/>
        </w:rPr>
      </w:pPr>
    </w:p>
    <w:p w14:paraId="05807A9B">
      <w:pPr>
        <w:spacing w:line="247" w:lineRule="auto"/>
        <w:rPr>
          <w:rFonts w:hint="default" w:ascii="Times New Roman" w:hAnsi="Times New Roman" w:cs="Times New Roman"/>
          <w:sz w:val="21"/>
        </w:rPr>
      </w:pPr>
    </w:p>
    <w:p w14:paraId="50B78604">
      <w:pPr>
        <w:spacing w:line="247" w:lineRule="auto"/>
        <w:rPr>
          <w:rFonts w:hint="default" w:ascii="Times New Roman" w:hAnsi="Times New Roman" w:cs="Times New Roman"/>
          <w:sz w:val="21"/>
        </w:rPr>
      </w:pPr>
    </w:p>
    <w:p w14:paraId="5B205D90">
      <w:pPr>
        <w:spacing w:line="247" w:lineRule="auto"/>
        <w:rPr>
          <w:rFonts w:hint="default" w:ascii="Times New Roman" w:hAnsi="Times New Roman" w:cs="Times New Roman"/>
          <w:sz w:val="21"/>
        </w:rPr>
      </w:pPr>
    </w:p>
    <w:p w14:paraId="78E8A7C6">
      <w:pPr>
        <w:spacing w:line="247" w:lineRule="auto"/>
        <w:rPr>
          <w:rFonts w:hint="default" w:ascii="Times New Roman" w:hAnsi="Times New Roman" w:cs="Times New Roman"/>
          <w:sz w:val="21"/>
        </w:rPr>
      </w:pPr>
    </w:p>
    <w:p w14:paraId="1A386648">
      <w:pPr>
        <w:spacing w:line="247" w:lineRule="auto"/>
        <w:rPr>
          <w:rFonts w:hint="default" w:ascii="Times New Roman" w:hAnsi="Times New Roman" w:cs="Times New Roman"/>
          <w:sz w:val="21"/>
        </w:rPr>
      </w:pPr>
    </w:p>
    <w:p w14:paraId="06115F05">
      <w:pPr>
        <w:spacing w:line="247" w:lineRule="auto"/>
        <w:rPr>
          <w:rFonts w:hint="default" w:ascii="Times New Roman" w:hAnsi="Times New Roman" w:cs="Times New Roman"/>
          <w:sz w:val="21"/>
        </w:rPr>
      </w:pPr>
    </w:p>
    <w:p w14:paraId="6D3AA56C">
      <w:pPr>
        <w:spacing w:line="247" w:lineRule="auto"/>
        <w:rPr>
          <w:rFonts w:hint="default" w:ascii="Times New Roman" w:hAnsi="Times New Roman" w:cs="Times New Roman"/>
          <w:sz w:val="21"/>
        </w:rPr>
      </w:pPr>
    </w:p>
    <w:p w14:paraId="23C18839">
      <w:pPr>
        <w:spacing w:line="247" w:lineRule="auto"/>
        <w:rPr>
          <w:rFonts w:hint="default" w:ascii="Times New Roman" w:hAnsi="Times New Roman" w:cs="Times New Roman"/>
          <w:sz w:val="21"/>
        </w:rPr>
      </w:pPr>
    </w:p>
    <w:p w14:paraId="05C1AC58">
      <w:pPr>
        <w:pStyle w:val="2"/>
        <w:spacing w:before="89" w:line="221" w:lineRule="auto"/>
        <w:ind w:left="2270"/>
        <w:rPr>
          <w:rFonts w:hint="default" w:ascii="Times New Roman" w:hAnsi="Times New Roman" w:cs="Times New Roman"/>
          <w:sz w:val="27"/>
          <w:szCs w:val="27"/>
          <w:highlight w:val="none"/>
        </w:rPr>
      </w:pPr>
      <w:r>
        <w:rPr>
          <w:rFonts w:hint="default" w:ascii="Times New Roman" w:hAnsi="Times New Roman" w:cs="Times New Roman"/>
          <w:spacing w:val="-22"/>
          <w:sz w:val="27"/>
          <w:szCs w:val="27"/>
          <w:highlight w:val="none"/>
        </w:rPr>
        <w:t>部门</w:t>
      </w:r>
      <w:r>
        <w:rPr>
          <w:rFonts w:hint="default" w:ascii="Times New Roman" w:hAnsi="Times New Roman" w:cs="Times New Roman"/>
          <w:spacing w:val="-22"/>
          <w:sz w:val="27"/>
          <w:szCs w:val="27"/>
          <w:highlight w:val="none"/>
          <w:lang w:eastAsia="zh-CN"/>
        </w:rPr>
        <w:t>（单位）</w:t>
      </w:r>
      <w:r>
        <w:rPr>
          <w:rFonts w:hint="default" w:ascii="Times New Roman" w:hAnsi="Times New Roman" w:cs="Times New Roman"/>
          <w:spacing w:val="-22"/>
          <w:sz w:val="27"/>
          <w:szCs w:val="27"/>
          <w:highlight w:val="none"/>
        </w:rPr>
        <w:t>名称</w:t>
      </w:r>
      <w:r>
        <w:rPr>
          <w:rFonts w:hint="default" w:ascii="Times New Roman" w:hAnsi="Times New Roman" w:cs="Times New Roman"/>
          <w:spacing w:val="-54"/>
          <w:sz w:val="27"/>
          <w:szCs w:val="27"/>
          <w:highlight w:val="none"/>
        </w:rPr>
        <w:t xml:space="preserve"> </w:t>
      </w:r>
      <w:r>
        <w:rPr>
          <w:rFonts w:hint="default" w:ascii="Times New Roman" w:hAnsi="Times New Roman" w:cs="Times New Roman"/>
          <w:spacing w:val="-22"/>
          <w:sz w:val="27"/>
          <w:szCs w:val="27"/>
          <w:highlight w:val="none"/>
        </w:rPr>
        <w:t>：</w:t>
      </w:r>
      <w:r>
        <w:rPr>
          <w:rFonts w:hint="default" w:ascii="Times New Roman" w:hAnsi="Times New Roman" w:cs="Times New Roman"/>
          <w:spacing w:val="-22"/>
          <w:sz w:val="27"/>
          <w:szCs w:val="27"/>
          <w:highlight w:val="none"/>
          <w:u w:val="single" w:color="auto"/>
        </w:rPr>
        <w:t xml:space="preserve">  </w:t>
      </w:r>
      <w:r>
        <w:rPr>
          <w:rFonts w:hint="eastAsia" w:ascii="Times New Roman" w:hAnsi="Times New Roman" w:cs="Times New Roman"/>
          <w:spacing w:val="-22"/>
          <w:sz w:val="27"/>
          <w:szCs w:val="27"/>
          <w:highlight w:val="none"/>
          <w:u w:val="single" w:color="auto"/>
          <w:lang w:val="en-US" w:eastAsia="zh-CN"/>
        </w:rPr>
        <w:t>中共汨罗市委组织部</w:t>
      </w:r>
      <w:r>
        <w:rPr>
          <w:rFonts w:hint="default" w:ascii="Times New Roman" w:hAnsi="Times New Roman" w:cs="Times New Roman"/>
          <w:spacing w:val="-22"/>
          <w:sz w:val="27"/>
          <w:szCs w:val="27"/>
          <w:highlight w:val="none"/>
          <w:u w:val="single" w:color="auto"/>
        </w:rPr>
        <w:t>(</w:t>
      </w:r>
      <w:r>
        <w:rPr>
          <w:rFonts w:hint="default" w:ascii="Times New Roman" w:hAnsi="Times New Roman" w:cs="Times New Roman"/>
          <w:spacing w:val="68"/>
          <w:sz w:val="27"/>
          <w:szCs w:val="27"/>
          <w:highlight w:val="none"/>
          <w:u w:val="single" w:color="auto"/>
        </w:rPr>
        <w:t xml:space="preserve"> </w:t>
      </w:r>
      <w:r>
        <w:rPr>
          <w:rFonts w:hint="default" w:ascii="Times New Roman" w:hAnsi="Times New Roman" w:cs="Times New Roman"/>
          <w:spacing w:val="-22"/>
          <w:sz w:val="27"/>
          <w:szCs w:val="27"/>
          <w:highlight w:val="none"/>
          <w:u w:val="single" w:color="auto"/>
        </w:rPr>
        <w:t>盖</w:t>
      </w:r>
      <w:r>
        <w:rPr>
          <w:rFonts w:hint="default" w:ascii="Times New Roman" w:hAnsi="Times New Roman" w:cs="Times New Roman"/>
          <w:spacing w:val="64"/>
          <w:sz w:val="27"/>
          <w:szCs w:val="27"/>
          <w:highlight w:val="none"/>
          <w:u w:val="single" w:color="auto"/>
        </w:rPr>
        <w:t xml:space="preserve"> </w:t>
      </w:r>
      <w:r>
        <w:rPr>
          <w:rFonts w:hint="default" w:ascii="Times New Roman" w:hAnsi="Times New Roman" w:cs="Times New Roman"/>
          <w:spacing w:val="-22"/>
          <w:sz w:val="27"/>
          <w:szCs w:val="27"/>
          <w:highlight w:val="none"/>
          <w:u w:val="single" w:color="auto"/>
        </w:rPr>
        <w:t>章</w:t>
      </w:r>
      <w:r>
        <w:rPr>
          <w:rFonts w:hint="default" w:ascii="Times New Roman" w:hAnsi="Times New Roman" w:cs="Times New Roman"/>
          <w:spacing w:val="55"/>
          <w:sz w:val="27"/>
          <w:szCs w:val="27"/>
          <w:highlight w:val="none"/>
          <w:u w:val="single" w:color="auto"/>
        </w:rPr>
        <w:t xml:space="preserve"> </w:t>
      </w:r>
      <w:r>
        <w:rPr>
          <w:rFonts w:hint="default" w:ascii="Times New Roman" w:hAnsi="Times New Roman" w:cs="Times New Roman"/>
          <w:spacing w:val="-22"/>
          <w:sz w:val="27"/>
          <w:szCs w:val="27"/>
          <w:highlight w:val="none"/>
          <w:u w:val="single" w:color="auto"/>
        </w:rPr>
        <w:t>)</w:t>
      </w:r>
      <w:r>
        <w:rPr>
          <w:rFonts w:hint="default" w:ascii="Times New Roman" w:hAnsi="Times New Roman" w:cs="Times New Roman"/>
          <w:sz w:val="27"/>
          <w:szCs w:val="27"/>
          <w:highlight w:val="none"/>
          <w:u w:val="single" w:color="auto"/>
        </w:rPr>
        <w:t xml:space="preserve">     </w:t>
      </w:r>
    </w:p>
    <w:p w14:paraId="6B80A16B">
      <w:pPr>
        <w:pStyle w:val="2"/>
        <w:spacing w:before="289" w:line="610" w:lineRule="exact"/>
        <w:ind w:left="3490"/>
        <w:rPr>
          <w:rFonts w:hint="default" w:ascii="Times New Roman" w:hAnsi="Times New Roman" w:cs="Times New Roman"/>
          <w:sz w:val="27"/>
          <w:szCs w:val="27"/>
        </w:rPr>
      </w:pPr>
      <w:r>
        <w:rPr>
          <w:rFonts w:hint="eastAsia" w:ascii="Times New Roman" w:hAnsi="Times New Roman" w:cs="Times New Roman"/>
          <w:spacing w:val="-13"/>
          <w:position w:val="26"/>
          <w:sz w:val="27"/>
          <w:szCs w:val="27"/>
          <w:highlight w:val="none"/>
          <w:lang w:val="en-US" w:eastAsia="zh-CN"/>
        </w:rPr>
        <w:t xml:space="preserve">2025 </w:t>
      </w:r>
      <w:r>
        <w:rPr>
          <w:rFonts w:hint="default" w:ascii="Times New Roman" w:hAnsi="Times New Roman" w:cs="Times New Roman"/>
          <w:spacing w:val="-13"/>
          <w:position w:val="26"/>
          <w:sz w:val="27"/>
          <w:szCs w:val="27"/>
          <w:highlight w:val="none"/>
        </w:rPr>
        <w:t xml:space="preserve">年 </w:t>
      </w:r>
      <w:r>
        <w:rPr>
          <w:rFonts w:hint="eastAsia" w:ascii="Times New Roman" w:hAnsi="Times New Roman" w:cs="Times New Roman"/>
          <w:spacing w:val="-13"/>
          <w:position w:val="26"/>
          <w:sz w:val="27"/>
          <w:szCs w:val="27"/>
          <w:highlight w:val="none"/>
          <w:lang w:val="en-US" w:eastAsia="zh-CN"/>
        </w:rPr>
        <w:t>9</w:t>
      </w:r>
      <w:r>
        <w:rPr>
          <w:rFonts w:hint="default" w:ascii="Times New Roman" w:hAnsi="Times New Roman" w:cs="Times New Roman"/>
          <w:spacing w:val="-13"/>
          <w:position w:val="26"/>
          <w:sz w:val="27"/>
          <w:szCs w:val="27"/>
          <w:highlight w:val="none"/>
        </w:rPr>
        <w:t xml:space="preserve">  月</w:t>
      </w:r>
      <w:r>
        <w:rPr>
          <w:rFonts w:hint="default" w:ascii="Times New Roman" w:hAnsi="Times New Roman" w:cs="Times New Roman"/>
          <w:spacing w:val="12"/>
          <w:position w:val="26"/>
          <w:sz w:val="27"/>
          <w:szCs w:val="27"/>
          <w:highlight w:val="none"/>
        </w:rPr>
        <w:t xml:space="preserve"> </w:t>
      </w:r>
      <w:r>
        <w:rPr>
          <w:rFonts w:hint="eastAsia" w:ascii="Times New Roman" w:hAnsi="Times New Roman" w:cs="Times New Roman"/>
          <w:spacing w:val="12"/>
          <w:position w:val="26"/>
          <w:sz w:val="27"/>
          <w:szCs w:val="27"/>
          <w:highlight w:val="none"/>
          <w:lang w:val="en-US" w:eastAsia="zh-CN"/>
        </w:rPr>
        <w:t>17</w:t>
      </w:r>
      <w:r>
        <w:rPr>
          <w:rFonts w:hint="default" w:ascii="Times New Roman" w:hAnsi="Times New Roman" w:cs="Times New Roman"/>
          <w:spacing w:val="12"/>
          <w:position w:val="26"/>
          <w:sz w:val="27"/>
          <w:szCs w:val="27"/>
          <w:highlight w:val="none"/>
        </w:rPr>
        <w:t xml:space="preserve">  </w:t>
      </w:r>
      <w:r>
        <w:rPr>
          <w:rFonts w:hint="default" w:ascii="Times New Roman" w:hAnsi="Times New Roman" w:cs="Times New Roman"/>
          <w:spacing w:val="-13"/>
          <w:position w:val="26"/>
          <w:sz w:val="27"/>
          <w:szCs w:val="27"/>
        </w:rPr>
        <w:t>日</w:t>
      </w:r>
    </w:p>
    <w:p w14:paraId="7715D00C">
      <w:pPr>
        <w:pStyle w:val="2"/>
        <w:spacing w:before="1" w:line="223" w:lineRule="auto"/>
        <w:ind w:left="3560"/>
        <w:rPr>
          <w:rFonts w:hint="default" w:ascii="Times New Roman" w:hAnsi="Times New Roman" w:cs="Times New Roman"/>
          <w:sz w:val="24"/>
          <w:szCs w:val="24"/>
        </w:rPr>
      </w:pPr>
      <w:r>
        <w:rPr>
          <w:rFonts w:hint="default" w:ascii="Times New Roman" w:hAnsi="Times New Roman" w:cs="Times New Roman"/>
          <w:spacing w:val="7"/>
          <w:sz w:val="24"/>
          <w:szCs w:val="24"/>
        </w:rPr>
        <w:t>(此面为封面)</w:t>
      </w:r>
    </w:p>
    <w:p w14:paraId="540B936B">
      <w:pPr>
        <w:spacing w:line="223" w:lineRule="auto"/>
        <w:rPr>
          <w:rFonts w:hint="default" w:ascii="Times New Roman" w:hAnsi="Times New Roman" w:cs="Times New Roman"/>
          <w:sz w:val="24"/>
          <w:szCs w:val="24"/>
        </w:rPr>
        <w:sectPr>
          <w:footerReference r:id="rId7" w:type="default"/>
          <w:pgSz w:w="11900" w:h="16820"/>
          <w:pgMar w:top="1429" w:right="1782" w:bottom="1158" w:left="1450" w:header="0" w:footer="850" w:gutter="0"/>
          <w:cols w:space="720" w:num="1"/>
        </w:sectPr>
      </w:pPr>
    </w:p>
    <w:p w14:paraId="28BCDE33">
      <w:pPr>
        <w:spacing w:before="1" w:line="220" w:lineRule="auto"/>
        <w:ind w:left="3069"/>
        <w:rPr>
          <w:rFonts w:hint="default" w:ascii="Times New Roman" w:hAnsi="Times New Roman" w:eastAsia="黑体" w:cs="Times New Roman"/>
          <w:spacing w:val="10"/>
          <w:sz w:val="42"/>
          <w:szCs w:val="42"/>
        </w:rPr>
      </w:pPr>
      <w:r>
        <w:rPr>
          <w:rFonts w:hint="default" w:ascii="Times New Roman" w:hAnsi="Times New Roman" w:eastAsia="黑体" w:cs="Times New Roman"/>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sz w:val="31"/>
          <w:szCs w:val="31"/>
        </w:rPr>
      </w:pPr>
      <w:r>
        <w:rPr>
          <w:rFonts w:hint="default" w:ascii="Times New Roman" w:hAnsi="Times New Roman" w:eastAsia="黑体" w:cs="Times New Roman"/>
          <w:b/>
          <w:bCs/>
          <w:spacing w:val="-15"/>
          <w:sz w:val="31"/>
          <w:szCs w:val="31"/>
        </w:rPr>
        <w:t>一</w:t>
      </w:r>
      <w:r>
        <w:rPr>
          <w:rFonts w:hint="default" w:ascii="Times New Roman" w:hAnsi="Times New Roman" w:eastAsia="黑体" w:cs="Times New Roman"/>
          <w:spacing w:val="-15"/>
          <w:sz w:val="31"/>
          <w:szCs w:val="31"/>
        </w:rPr>
        <w:t xml:space="preserve"> </w:t>
      </w:r>
      <w:r>
        <w:rPr>
          <w:rFonts w:hint="default" w:ascii="Times New Roman" w:hAnsi="Times New Roman" w:eastAsia="黑体" w:cs="Times New Roman"/>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楷体" w:cs="Times New Roman"/>
          <w:b/>
          <w:bCs/>
          <w:snapToGrid w:val="0"/>
          <w:color w:val="000000"/>
          <w:spacing w:val="-15"/>
          <w:kern w:val="0"/>
          <w:sz w:val="31"/>
          <w:szCs w:val="31"/>
          <w:lang w:val="en-US" w:eastAsia="zh-CN" w:bidi="ar-SA"/>
        </w:rPr>
        <w:t>（</w:t>
      </w:r>
      <w:r>
        <w:rPr>
          <w:rFonts w:hint="default" w:ascii="Times New Roman" w:hAnsi="Times New Roman" w:eastAsia="楷体" w:cs="Times New Roman"/>
          <w:b/>
          <w:bCs/>
          <w:snapToGrid w:val="0"/>
          <w:color w:val="000000"/>
          <w:spacing w:val="-15"/>
          <w:kern w:val="0"/>
          <w:sz w:val="31"/>
          <w:szCs w:val="31"/>
          <w:lang w:val="en-US" w:eastAsia="en-US" w:bidi="ar-SA"/>
        </w:rPr>
        <w:t>一</w:t>
      </w:r>
      <w:r>
        <w:rPr>
          <w:rFonts w:hint="default" w:ascii="Times New Roman" w:hAnsi="Times New Roman" w:eastAsia="楷体" w:cs="Times New Roman"/>
          <w:b/>
          <w:bCs/>
          <w:snapToGrid w:val="0"/>
          <w:color w:val="000000"/>
          <w:spacing w:val="-15"/>
          <w:kern w:val="0"/>
          <w:sz w:val="31"/>
          <w:szCs w:val="31"/>
          <w:lang w:val="en-US" w:eastAsia="zh-CN" w:bidi="ar-SA"/>
        </w:rPr>
        <w:t>）</w:t>
      </w:r>
      <w:r>
        <w:rPr>
          <w:rFonts w:hint="default" w:ascii="Times New Roman" w:hAnsi="Times New Roman" w:eastAsia="楷体" w:cs="Times New Roman"/>
          <w:b/>
          <w:bCs/>
          <w:snapToGrid w:val="0"/>
          <w:color w:val="000000"/>
          <w:spacing w:val="-15"/>
          <w:kern w:val="0"/>
          <w:sz w:val="31"/>
          <w:szCs w:val="31"/>
          <w:lang w:val="en-US" w:eastAsia="en-US" w:bidi="ar-SA"/>
        </w:rPr>
        <w:t>项目支出概况。</w:t>
      </w:r>
      <w:r>
        <w:rPr>
          <w:rFonts w:hint="default" w:ascii="Times New Roman" w:hAnsi="Times New Roman" w:eastAsia="仿宋_GB2312" w:cs="Times New Roman"/>
          <w:kern w:val="0"/>
          <w:sz w:val="32"/>
          <w:szCs w:val="32"/>
          <w:lang w:eastAsia="zh-CN"/>
        </w:rPr>
        <w:t>汨罗市委、市政府高度重视人才工作，坚持以习近平总书记关于人才工作一系列重要讲话精神为指导，大力实施人才强市战略，紧扣创新驱动引才聚才，改革体制机制选才育才，优化政策环境用才留才，打造了群英荟萃的人才发展新高地，为谱写汨罗高质量发展新篇章提供了坚强的人才保证和智力支持。</w:t>
      </w:r>
    </w:p>
    <w:p w14:paraId="6D0967F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Times New Roman" w:hAnsi="Times New Roman" w:eastAsia="楷体" w:cs="Times New Roman"/>
          <w:b/>
          <w:bCs/>
          <w:snapToGrid w:val="0"/>
          <w:color w:val="000000"/>
          <w:spacing w:val="-15"/>
          <w:kern w:val="0"/>
          <w:sz w:val="31"/>
          <w:szCs w:val="31"/>
          <w:lang w:val="en-US" w:eastAsia="zh-CN" w:bidi="ar-SA"/>
        </w:rPr>
      </w:pPr>
      <w:r>
        <w:rPr>
          <w:rFonts w:hint="default" w:ascii="Times New Roman" w:hAnsi="Times New Roman" w:eastAsia="楷体" w:cs="Times New Roman"/>
          <w:b/>
          <w:bCs/>
          <w:snapToGrid w:val="0"/>
          <w:color w:val="000000"/>
          <w:spacing w:val="-15"/>
          <w:kern w:val="0"/>
          <w:sz w:val="31"/>
          <w:szCs w:val="31"/>
          <w:lang w:val="en-US" w:eastAsia="zh-CN" w:bidi="ar-SA"/>
        </w:rPr>
        <w:t>（二）项目资金使用管理情况。</w:t>
      </w:r>
    </w:p>
    <w:p w14:paraId="2272910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1、资金到位情况：英才计划项目经费年初预算为125万元，到账资</w:t>
      </w:r>
      <w:r>
        <w:rPr>
          <w:rFonts w:hint="eastAsia" w:ascii="Times New Roman" w:hAnsi="Times New Roman" w:eastAsia="仿宋_GB2312" w:cs="Times New Roman"/>
          <w:kern w:val="0"/>
          <w:sz w:val="32"/>
          <w:szCs w:val="32"/>
          <w:lang w:val="en-US" w:eastAsia="zh-CN"/>
        </w:rPr>
        <w:t>125</w:t>
      </w:r>
      <w:r>
        <w:rPr>
          <w:rFonts w:hint="default" w:ascii="Times New Roman" w:hAnsi="Times New Roman" w:eastAsia="仿宋_GB2312" w:cs="Times New Roman"/>
          <w:kern w:val="0"/>
          <w:sz w:val="32"/>
          <w:szCs w:val="32"/>
          <w:lang w:val="en-US" w:eastAsia="en-US"/>
        </w:rPr>
        <w:t>万元，实际支付</w:t>
      </w:r>
      <w:r>
        <w:rPr>
          <w:rFonts w:hint="eastAsia" w:ascii="Times New Roman" w:hAnsi="Times New Roman" w:eastAsia="仿宋_GB2312" w:cs="Times New Roman"/>
          <w:kern w:val="0"/>
          <w:sz w:val="32"/>
          <w:szCs w:val="32"/>
          <w:lang w:val="en-US" w:eastAsia="zh-CN"/>
        </w:rPr>
        <w:t>119.44</w:t>
      </w:r>
      <w:r>
        <w:rPr>
          <w:rFonts w:hint="default" w:ascii="Times New Roman" w:hAnsi="Times New Roman" w:eastAsia="仿宋_GB2312" w:cs="Times New Roman"/>
          <w:kern w:val="0"/>
          <w:sz w:val="32"/>
          <w:szCs w:val="32"/>
          <w:lang w:val="en-US" w:eastAsia="en-US"/>
        </w:rPr>
        <w:t>万元。</w:t>
      </w:r>
    </w:p>
    <w:p w14:paraId="1D5BD0D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2、项目资金执行情况：根据实际工作情况，英才计划共支出1</w:t>
      </w:r>
      <w:r>
        <w:rPr>
          <w:rFonts w:hint="eastAsia" w:ascii="Times New Roman" w:hAnsi="Times New Roman" w:eastAsia="仿宋_GB2312" w:cs="Times New Roman"/>
          <w:kern w:val="0"/>
          <w:sz w:val="32"/>
          <w:szCs w:val="32"/>
          <w:lang w:val="en-US" w:eastAsia="zh-CN"/>
        </w:rPr>
        <w:t>19.44</w:t>
      </w:r>
      <w:r>
        <w:rPr>
          <w:rFonts w:hint="default" w:ascii="Times New Roman" w:hAnsi="Times New Roman" w:eastAsia="仿宋_GB2312" w:cs="Times New Roman"/>
          <w:kern w:val="0"/>
          <w:sz w:val="32"/>
          <w:szCs w:val="32"/>
          <w:lang w:val="en-US" w:eastAsia="en-US"/>
        </w:rPr>
        <w:t>万元，此笔专项主要用于支付开展人才工作所需的办公经费和发放人才补贴。</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6BDC13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default" w:ascii="Times New Roman" w:hAnsi="Times New Roman" w:eastAsia="楷体" w:cs="Times New Roman"/>
          <w:b/>
          <w:bCs/>
          <w:snapToGrid w:val="0"/>
          <w:color w:val="000000"/>
          <w:spacing w:val="-15"/>
          <w:kern w:val="0"/>
          <w:sz w:val="31"/>
          <w:szCs w:val="31"/>
          <w:lang w:val="en-US" w:eastAsia="zh-CN" w:bidi="ar-SA"/>
        </w:rPr>
      </w:pPr>
      <w:r>
        <w:rPr>
          <w:rFonts w:hint="default" w:ascii="Times New Roman" w:hAnsi="Times New Roman" w:eastAsia="楷体" w:cs="Times New Roman"/>
          <w:b/>
          <w:bCs/>
          <w:snapToGrid w:val="0"/>
          <w:color w:val="000000"/>
          <w:spacing w:val="-15"/>
          <w:kern w:val="0"/>
          <w:sz w:val="31"/>
          <w:szCs w:val="31"/>
          <w:lang w:val="en-US" w:eastAsia="zh-CN" w:bidi="ar-SA"/>
        </w:rPr>
        <w:t>（</w:t>
      </w:r>
      <w:r>
        <w:rPr>
          <w:rFonts w:hint="default" w:ascii="Times New Roman" w:hAnsi="Times New Roman" w:eastAsia="楷体" w:cs="Times New Roman"/>
          <w:b/>
          <w:bCs/>
          <w:snapToGrid w:val="0"/>
          <w:color w:val="000000"/>
          <w:spacing w:val="-15"/>
          <w:kern w:val="0"/>
          <w:sz w:val="31"/>
          <w:szCs w:val="31"/>
          <w:lang w:val="en-US" w:eastAsia="en-US" w:bidi="ar-SA"/>
        </w:rPr>
        <w:t>三</w:t>
      </w:r>
      <w:r>
        <w:rPr>
          <w:rFonts w:hint="default" w:ascii="Times New Roman" w:hAnsi="Times New Roman" w:eastAsia="楷体" w:cs="Times New Roman"/>
          <w:b/>
          <w:bCs/>
          <w:snapToGrid w:val="0"/>
          <w:color w:val="000000"/>
          <w:spacing w:val="-15"/>
          <w:kern w:val="0"/>
          <w:sz w:val="31"/>
          <w:szCs w:val="31"/>
          <w:lang w:val="en-US" w:eastAsia="zh-CN" w:bidi="ar-SA"/>
        </w:rPr>
        <w:t>）</w:t>
      </w:r>
      <w:r>
        <w:rPr>
          <w:rFonts w:hint="default" w:ascii="Times New Roman" w:hAnsi="Times New Roman" w:eastAsia="楷体" w:cs="Times New Roman"/>
          <w:b/>
          <w:bCs/>
          <w:snapToGrid w:val="0"/>
          <w:color w:val="000000"/>
          <w:spacing w:val="-15"/>
          <w:kern w:val="0"/>
          <w:sz w:val="31"/>
          <w:szCs w:val="31"/>
          <w:lang w:val="en-US" w:eastAsia="en-US" w:bidi="ar-SA"/>
        </w:rPr>
        <w:t>项目支出绩效目标完成程度</w:t>
      </w:r>
      <w:r>
        <w:rPr>
          <w:rFonts w:hint="default" w:ascii="Times New Roman" w:hAnsi="Times New Roman" w:eastAsia="楷体" w:cs="Times New Roman"/>
          <w:b/>
          <w:bCs/>
          <w:snapToGrid w:val="0"/>
          <w:color w:val="000000"/>
          <w:spacing w:val="-15"/>
          <w:kern w:val="0"/>
          <w:sz w:val="31"/>
          <w:szCs w:val="31"/>
          <w:lang w:val="en-US" w:eastAsia="zh-CN" w:bidi="ar-SA"/>
        </w:rPr>
        <w:t>。</w:t>
      </w:r>
    </w:p>
    <w:p w14:paraId="4AACB2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该项目年度总体目标为深入推进人才强市战略，充分发挥人才在新时代汨罗高质量发展中的支撑引领作用。实际完成100%。</w:t>
      </w:r>
    </w:p>
    <w:p w14:paraId="4062C92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10" w:leftChars="0" w:right="0" w:firstLine="640" w:firstLineChars="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产出数量指标：年度指标值为评选各类优秀人才≥</w:t>
      </w: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次，实际完成100%。</w:t>
      </w:r>
      <w:r>
        <w:rPr>
          <w:rFonts w:hint="default" w:ascii="Times New Roman" w:hAnsi="Times New Roman" w:eastAsia="仿宋_GB2312" w:cs="Times New Roman"/>
          <w:snapToGrid w:val="0"/>
          <w:color w:val="000000"/>
          <w:kern w:val="0"/>
          <w:sz w:val="32"/>
          <w:szCs w:val="32"/>
          <w:lang w:val="en-US" w:eastAsia="zh-CN" w:bidi="ar-SA"/>
        </w:rPr>
        <w:t>长沙、岳阳招聘会≥</w:t>
      </w: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次，实际完成100%。</w:t>
      </w:r>
      <w:r>
        <w:rPr>
          <w:rFonts w:hint="default" w:ascii="Times New Roman" w:hAnsi="Times New Roman" w:eastAsia="仿宋_GB2312" w:cs="Times New Roman"/>
          <w:snapToGrid w:val="0"/>
          <w:color w:val="000000"/>
          <w:kern w:val="0"/>
          <w:sz w:val="32"/>
          <w:szCs w:val="32"/>
          <w:lang w:val="en-US" w:eastAsia="zh-CN" w:bidi="ar-SA"/>
        </w:rPr>
        <w:t>人才培训≥</w:t>
      </w: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次，实际完成</w:t>
      </w:r>
      <w:r>
        <w:rPr>
          <w:rFonts w:hint="eastAsia" w:ascii="Times New Roman" w:hAnsi="Times New Roman" w:eastAsia="仿宋_GB2312" w:cs="Times New Roman"/>
          <w:snapToGrid w:val="0"/>
          <w:color w:val="000000"/>
          <w:kern w:val="0"/>
          <w:sz w:val="32"/>
          <w:szCs w:val="32"/>
          <w:lang w:val="en-US" w:eastAsia="zh-CN" w:bidi="ar-SA"/>
        </w:rPr>
        <w:t>100</w:t>
      </w:r>
      <w:r>
        <w:rPr>
          <w:rFonts w:hint="default" w:ascii="Times New Roman" w:hAnsi="Times New Roman" w:eastAsia="仿宋_GB2312" w:cs="Times New Roman"/>
          <w:snapToGrid w:val="0"/>
          <w:color w:val="000000"/>
          <w:kern w:val="0"/>
          <w:sz w:val="32"/>
          <w:szCs w:val="32"/>
          <w:lang w:val="en-US" w:eastAsia="zh-CN" w:bidi="ar-SA"/>
        </w:rPr>
        <w:t>%。</w:t>
      </w:r>
    </w:p>
    <w:p w14:paraId="21F787E2">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2、产出质量指标：年度指标值为录取优质人才。实际完成100%。</w:t>
      </w:r>
    </w:p>
    <w:p w14:paraId="0DCEC6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3、产出时效指标：年度指标值为各项工作完成时间202</w:t>
      </w:r>
      <w:r>
        <w:rPr>
          <w:rFonts w:hint="eastAsia" w:ascii="Times New Roman" w:hAnsi="Times New Roman" w:eastAsia="仿宋_GB2312" w:cs="Times New Roman"/>
          <w:snapToGrid w:val="0"/>
          <w:color w:val="000000"/>
          <w:kern w:val="0"/>
          <w:sz w:val="32"/>
          <w:szCs w:val="32"/>
          <w:lang w:val="en-US" w:eastAsia="zh-CN" w:bidi="ar-SA"/>
        </w:rPr>
        <w:t>4</w:t>
      </w:r>
      <w:r>
        <w:rPr>
          <w:rFonts w:hint="default" w:ascii="Times New Roman" w:hAnsi="Times New Roman" w:eastAsia="仿宋_GB2312" w:cs="Times New Roman"/>
          <w:snapToGrid w:val="0"/>
          <w:color w:val="000000"/>
          <w:kern w:val="0"/>
          <w:sz w:val="32"/>
          <w:szCs w:val="32"/>
          <w:lang w:val="en-US" w:eastAsia="zh-CN" w:bidi="ar-SA"/>
        </w:rPr>
        <w:t>.1.1-202</w:t>
      </w:r>
      <w:r>
        <w:rPr>
          <w:rFonts w:hint="eastAsia" w:ascii="Times New Roman" w:hAnsi="Times New Roman" w:eastAsia="仿宋_GB2312" w:cs="Times New Roman"/>
          <w:snapToGrid w:val="0"/>
          <w:color w:val="000000"/>
          <w:kern w:val="0"/>
          <w:sz w:val="32"/>
          <w:szCs w:val="32"/>
          <w:lang w:val="en-US" w:eastAsia="zh-CN" w:bidi="ar-SA"/>
        </w:rPr>
        <w:t>4</w:t>
      </w:r>
      <w:r>
        <w:rPr>
          <w:rFonts w:hint="default" w:ascii="Times New Roman" w:hAnsi="Times New Roman" w:eastAsia="仿宋_GB2312" w:cs="Times New Roman"/>
          <w:snapToGrid w:val="0"/>
          <w:color w:val="000000"/>
          <w:kern w:val="0"/>
          <w:sz w:val="32"/>
          <w:szCs w:val="32"/>
          <w:lang w:val="en-US" w:eastAsia="zh-CN" w:bidi="ar-SA"/>
        </w:rPr>
        <w:t>.12.31 。实际完成100%。</w:t>
      </w:r>
    </w:p>
    <w:p w14:paraId="2F1448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4、经济效益指标：年度指标值为反向促进经济发展。实际完成为间接效益。</w:t>
      </w:r>
    </w:p>
    <w:p w14:paraId="44B7FD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5、社会效益指标：年度指标值为提高整体城市形象，对外留下良好印象，实际完成有效提升。</w:t>
      </w:r>
    </w:p>
    <w:p w14:paraId="410271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6、可持续影响指标：年度指标值为提高我市人才储备。实际完成有效助力。</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二、绩效评价工作情况</w:t>
      </w:r>
    </w:p>
    <w:p w14:paraId="6C985D2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仿宋_GB2312" w:cs="Times New Roman"/>
          <w:snapToGrid w:val="0"/>
          <w:color w:val="000000"/>
          <w:kern w:val="0"/>
          <w:sz w:val="32"/>
          <w:szCs w:val="32"/>
          <w:lang w:val="en-US" w:eastAsia="zh-CN" w:bidi="ar-SA"/>
        </w:rPr>
        <w:t>部机关绩效自评工作小组于202</w:t>
      </w:r>
      <w:r>
        <w:rPr>
          <w:rFonts w:hint="eastAsia" w:ascii="Times New Roman" w:hAnsi="Times New Roman" w:eastAsia="仿宋_GB2312" w:cs="Times New Roman"/>
          <w:snapToGrid w:val="0"/>
          <w:color w:val="000000"/>
          <w:kern w:val="0"/>
          <w:sz w:val="32"/>
          <w:szCs w:val="32"/>
          <w:lang w:val="en-US" w:eastAsia="zh-CN" w:bidi="ar-SA"/>
        </w:rPr>
        <w:t>5</w:t>
      </w:r>
      <w:r>
        <w:rPr>
          <w:rFonts w:hint="default" w:ascii="Times New Roman" w:hAnsi="Times New Roman" w:eastAsia="仿宋_GB2312" w:cs="Times New Roman"/>
          <w:snapToGrid w:val="0"/>
          <w:color w:val="000000"/>
          <w:kern w:val="0"/>
          <w:sz w:val="32"/>
          <w:szCs w:val="32"/>
          <w:lang w:val="en-US" w:eastAsia="zh-CN" w:bidi="ar-SA"/>
        </w:rPr>
        <w:t>年</w:t>
      </w:r>
      <w:r>
        <w:rPr>
          <w:rFonts w:hint="eastAsia" w:ascii="Times New Roman" w:hAnsi="Times New Roman" w:eastAsia="仿宋_GB2312" w:cs="Times New Roman"/>
          <w:snapToGrid w:val="0"/>
          <w:color w:val="000000"/>
          <w:kern w:val="0"/>
          <w:sz w:val="32"/>
          <w:szCs w:val="32"/>
          <w:lang w:val="en-US" w:eastAsia="zh-CN" w:bidi="ar-SA"/>
        </w:rPr>
        <w:t>9</w:t>
      </w:r>
      <w:r>
        <w:rPr>
          <w:rFonts w:hint="default" w:ascii="Times New Roman" w:hAnsi="Times New Roman" w:eastAsia="仿宋_GB2312" w:cs="Times New Roman"/>
          <w:snapToGrid w:val="0"/>
          <w:color w:val="000000"/>
          <w:kern w:val="0"/>
          <w:sz w:val="32"/>
          <w:szCs w:val="32"/>
          <w:lang w:val="en-US" w:eastAsia="zh-CN" w:bidi="ar-SA"/>
        </w:rPr>
        <w:t>月</w:t>
      </w: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日到</w:t>
      </w:r>
      <w:r>
        <w:rPr>
          <w:rFonts w:hint="eastAsia" w:ascii="Times New Roman" w:hAnsi="Times New Roman" w:eastAsia="仿宋_GB2312" w:cs="Times New Roman"/>
          <w:snapToGrid w:val="0"/>
          <w:color w:val="000000"/>
          <w:kern w:val="0"/>
          <w:sz w:val="32"/>
          <w:szCs w:val="32"/>
          <w:lang w:val="en-US" w:eastAsia="zh-CN" w:bidi="ar-SA"/>
        </w:rPr>
        <w:t>9</w:t>
      </w:r>
      <w:r>
        <w:rPr>
          <w:rFonts w:hint="default" w:ascii="Times New Roman" w:hAnsi="Times New Roman" w:eastAsia="仿宋_GB2312" w:cs="Times New Roman"/>
          <w:snapToGrid w:val="0"/>
          <w:color w:val="000000"/>
          <w:kern w:val="0"/>
          <w:sz w:val="32"/>
          <w:szCs w:val="32"/>
          <w:lang w:val="en-US" w:eastAsia="zh-CN" w:bidi="ar-SA"/>
        </w:rPr>
        <w:t>月15日对英才计划项目经费使用情况进行了认真审核，对相关情况进行了认真地汇总分析，按照《汨罗市项目支出绩效评价指标体系》提出的各项指标，进行了打分，严格绩效自评。</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三、项目支出主要绩效及评价结论</w:t>
      </w:r>
    </w:p>
    <w:p w14:paraId="2B5909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综合分析，英才计划项目经费的使用符合使用规定，积极开展人才活动月“五个一”活动，进一步营造“尊重人才、尊重劳动、尊重知识、尊重创造”的浓厚氛围。利用法定节假日在城区主干道门面、“三站一场”等场所的大型电子显示屏滚动播放人才政策和典型事迹，在政策留人、事业留人的同时做到情感留人，努力营造拴心留人的软环境。</w:t>
      </w:r>
    </w:p>
    <w:p w14:paraId="400EFF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仿宋_GB2312" w:cs="Times New Roman"/>
          <w:snapToGrid w:val="0"/>
          <w:color w:val="000000"/>
          <w:kern w:val="0"/>
          <w:sz w:val="32"/>
          <w:szCs w:val="32"/>
          <w:lang w:val="en-US" w:eastAsia="zh-CN" w:bidi="ar-SA"/>
        </w:rPr>
        <w:t>绩效评价自评小组根据绩效评价方案，自评得分9</w:t>
      </w:r>
      <w:r>
        <w:rPr>
          <w:rFonts w:hint="eastAsia" w:ascii="Times New Roman" w:hAnsi="Times New Roman" w:eastAsia="仿宋_GB2312" w:cs="Times New Roman"/>
          <w:snapToGrid w:val="0"/>
          <w:color w:val="000000"/>
          <w:kern w:val="0"/>
          <w:sz w:val="32"/>
          <w:szCs w:val="32"/>
          <w:lang w:val="en-US" w:eastAsia="zh-CN" w:bidi="ar-SA"/>
        </w:rPr>
        <w:t>7.5</w:t>
      </w:r>
      <w:r>
        <w:rPr>
          <w:rFonts w:hint="default" w:ascii="Times New Roman" w:hAnsi="Times New Roman" w:eastAsia="仿宋_GB2312" w:cs="Times New Roman"/>
          <w:snapToGrid w:val="0"/>
          <w:color w:val="000000"/>
          <w:kern w:val="0"/>
          <w:sz w:val="32"/>
          <w:szCs w:val="32"/>
          <w:lang w:val="en-US" w:eastAsia="zh-CN" w:bidi="ar-SA"/>
        </w:rPr>
        <w:t>分。考评结果为优秀。</w:t>
      </w:r>
    </w:p>
    <w:p w14:paraId="62861F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b/>
          <w:bCs/>
          <w:spacing w:val="-15"/>
          <w:sz w:val="31"/>
          <w:szCs w:val="31"/>
        </w:rPr>
      </w:pP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四、绩效评价指标分析</w:t>
      </w:r>
    </w:p>
    <w:p w14:paraId="1EF661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(一)项目支出决策情况</w:t>
      </w:r>
    </w:p>
    <w:p w14:paraId="7C5BD9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我部英才计划项目经费的使用按照部机关财务管理制度有关规定执行，在使用时注重实效，坚持5人会审制度，相关人才工作补贴发放由部务会共同研究决定。</w:t>
      </w:r>
    </w:p>
    <w:p w14:paraId="6B2D79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(二)项目执行过程情况</w:t>
      </w:r>
    </w:p>
    <w:p w14:paraId="2AE53F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开展第二届“罗城英才”、“乡村振兴带头人”项目选拔，对选拔出的优秀人才进行公示，由部务会共同研究决定发放人才补贴。</w:t>
      </w:r>
    </w:p>
    <w:p w14:paraId="4CE78A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(三)项目支出产出情况</w:t>
      </w:r>
    </w:p>
    <w:p w14:paraId="232B5DF8">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630" w:leftChars="0" w:right="0" w:rightChars="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出数量指标：年度指标值为评选各类优秀人才≥</w:t>
      </w: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次，实际完成100%。长沙、岳阳招聘会≥</w:t>
      </w: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次，实际完成100%。人才培训≥</w:t>
      </w: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次，实际完成</w:t>
      </w:r>
      <w:r>
        <w:rPr>
          <w:rFonts w:hint="eastAsia" w:ascii="Times New Roman" w:hAnsi="Times New Roman" w:eastAsia="仿宋_GB2312" w:cs="Times New Roman"/>
          <w:snapToGrid w:val="0"/>
          <w:color w:val="000000"/>
          <w:kern w:val="0"/>
          <w:sz w:val="32"/>
          <w:szCs w:val="32"/>
          <w:lang w:val="en-US" w:eastAsia="zh-CN" w:bidi="ar-SA"/>
        </w:rPr>
        <w:t>100</w:t>
      </w:r>
      <w:r>
        <w:rPr>
          <w:rFonts w:hint="default" w:ascii="Times New Roman" w:hAnsi="Times New Roman" w:eastAsia="仿宋_GB2312" w:cs="Times New Roman"/>
          <w:snapToGrid w:val="0"/>
          <w:color w:val="000000"/>
          <w:kern w:val="0"/>
          <w:sz w:val="32"/>
          <w:szCs w:val="32"/>
          <w:lang w:val="en-US" w:eastAsia="zh-CN" w:bidi="ar-SA"/>
        </w:rPr>
        <w:t>%。</w:t>
      </w:r>
    </w:p>
    <w:p w14:paraId="3EF1E88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2、产出质量指标：年度指标值为录取优质人才。实际完成100%。</w:t>
      </w:r>
    </w:p>
    <w:p w14:paraId="735B70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3、产出时效指标：年度指标值为各项工作完成时间202</w:t>
      </w:r>
      <w:r>
        <w:rPr>
          <w:rFonts w:hint="eastAsia" w:ascii="Times New Roman" w:hAnsi="Times New Roman" w:eastAsia="仿宋_GB2312" w:cs="Times New Roman"/>
          <w:snapToGrid w:val="0"/>
          <w:color w:val="000000"/>
          <w:kern w:val="0"/>
          <w:sz w:val="32"/>
          <w:szCs w:val="32"/>
          <w:lang w:val="en-US" w:eastAsia="zh-CN" w:bidi="ar-SA"/>
        </w:rPr>
        <w:t>4</w:t>
      </w:r>
      <w:r>
        <w:rPr>
          <w:rFonts w:hint="default" w:ascii="Times New Roman" w:hAnsi="Times New Roman" w:eastAsia="仿宋_GB2312" w:cs="Times New Roman"/>
          <w:snapToGrid w:val="0"/>
          <w:color w:val="000000"/>
          <w:kern w:val="0"/>
          <w:sz w:val="32"/>
          <w:szCs w:val="32"/>
          <w:lang w:val="en-US" w:eastAsia="zh-CN" w:bidi="ar-SA"/>
        </w:rPr>
        <w:t>.1.1-202</w:t>
      </w:r>
      <w:r>
        <w:rPr>
          <w:rFonts w:hint="eastAsia" w:ascii="Times New Roman" w:hAnsi="Times New Roman" w:eastAsia="仿宋_GB2312" w:cs="Times New Roman"/>
          <w:snapToGrid w:val="0"/>
          <w:color w:val="000000"/>
          <w:kern w:val="0"/>
          <w:sz w:val="32"/>
          <w:szCs w:val="32"/>
          <w:lang w:val="en-US" w:eastAsia="zh-CN" w:bidi="ar-SA"/>
        </w:rPr>
        <w:t>4</w:t>
      </w:r>
      <w:r>
        <w:rPr>
          <w:rFonts w:hint="default" w:ascii="Times New Roman" w:hAnsi="Times New Roman" w:eastAsia="仿宋_GB2312" w:cs="Times New Roman"/>
          <w:snapToGrid w:val="0"/>
          <w:color w:val="000000"/>
          <w:kern w:val="0"/>
          <w:sz w:val="32"/>
          <w:szCs w:val="32"/>
          <w:lang w:val="en-US" w:eastAsia="zh-CN" w:bidi="ar-SA"/>
        </w:rPr>
        <w:t>.12.31 。实际完成100%。</w:t>
      </w:r>
    </w:p>
    <w:p w14:paraId="11EEE5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(四)项目支出效益情况</w:t>
      </w:r>
    </w:p>
    <w:p w14:paraId="6590DA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、经济效益指标：年度指标值为反向促进经济发展。实际完成为间接效益。</w:t>
      </w:r>
    </w:p>
    <w:p w14:paraId="10E87E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2</w:t>
      </w:r>
      <w:r>
        <w:rPr>
          <w:rFonts w:hint="default" w:ascii="Times New Roman" w:hAnsi="Times New Roman" w:eastAsia="仿宋_GB2312" w:cs="Times New Roman"/>
          <w:snapToGrid w:val="0"/>
          <w:color w:val="000000"/>
          <w:kern w:val="0"/>
          <w:sz w:val="32"/>
          <w:szCs w:val="32"/>
          <w:lang w:val="en-US" w:eastAsia="zh-CN" w:bidi="ar-SA"/>
        </w:rPr>
        <w:t>、社会效益指标：年度指标值为提高整体城市形象，对外留下良好印象，实际完成有效提升。</w:t>
      </w:r>
    </w:p>
    <w:p w14:paraId="033E72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3</w:t>
      </w:r>
      <w:r>
        <w:rPr>
          <w:rFonts w:hint="default" w:ascii="Times New Roman" w:hAnsi="Times New Roman" w:eastAsia="仿宋_GB2312" w:cs="Times New Roman"/>
          <w:snapToGrid w:val="0"/>
          <w:color w:val="000000"/>
          <w:kern w:val="0"/>
          <w:sz w:val="32"/>
          <w:szCs w:val="32"/>
          <w:lang w:val="en-US" w:eastAsia="zh-CN" w:bidi="ar-SA"/>
        </w:rPr>
        <w:t>、可持续影响指标：年度指标值为提高我市人才储备。实际完成有效助力。</w:t>
      </w:r>
    </w:p>
    <w:p w14:paraId="350EDCC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五、主要经验及做法、存在的问题及原因分析</w:t>
      </w:r>
    </w:p>
    <w:p w14:paraId="7CBFA5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领导重视，周密部署、精心组织，有序推进，坚持党风廉政建设各项规定与人才发展专项管理相结合，坚持把依法办事、依照程序抓好项目落地，保证项目资金支出合法合规。主要问题及原因：未使用的项目经费结转下年是因为当年仍有部分人才工作补贴未发放，结转下年发放。</w:t>
      </w:r>
    </w:p>
    <w:p w14:paraId="08FB612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六、有关建议</w:t>
      </w:r>
    </w:p>
    <w:p w14:paraId="3FD042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无</w:t>
      </w:r>
    </w:p>
    <w:p w14:paraId="06A6FDD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七、其他需要说明的问题</w:t>
      </w:r>
    </w:p>
    <w:p w14:paraId="6D8853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无</w:t>
      </w:r>
    </w:p>
    <w:p w14:paraId="7060B3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4D46496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2DBFB5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0DD3FE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212A29A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308818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6B54BE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1A3D33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32DCA88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14CC13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2D6232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658464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370CCC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6909BE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7DCAB1C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1664F4A9">
      <w:pPr>
        <w:spacing w:line="267" w:lineRule="auto"/>
        <w:ind w:firstLine="552"/>
        <w:jc w:val="both"/>
        <w:rPr>
          <w:rFonts w:hint="default" w:ascii="Times New Roman" w:hAnsi="Times New Roman" w:eastAsia="宋体" w:cs="Times New Roman"/>
          <w:bCs/>
          <w:spacing w:val="-4"/>
          <w:kern w:val="0"/>
          <w:sz w:val="28"/>
          <w:szCs w:val="28"/>
          <w:lang w:eastAsia="zh-CN"/>
        </w:rPr>
      </w:pPr>
      <w:r>
        <w:rPr>
          <w:rFonts w:hint="default" w:ascii="Times New Roman" w:hAnsi="Times New Roman" w:eastAsia="宋体" w:cs="Times New Roman"/>
          <w:bCs/>
          <w:spacing w:val="-4"/>
          <w:kern w:val="0"/>
          <w:sz w:val="28"/>
          <w:szCs w:val="28"/>
          <w:lang w:eastAsia="zh-CN"/>
        </w:rPr>
        <w:t>附件</w:t>
      </w:r>
      <w:r>
        <w:rPr>
          <w:rFonts w:hint="default" w:ascii="Times New Roman" w:hAnsi="Times New Roman" w:eastAsia="宋体" w:cs="Times New Roman"/>
          <w:bCs/>
          <w:spacing w:val="-4"/>
          <w:kern w:val="0"/>
          <w:sz w:val="28"/>
          <w:szCs w:val="28"/>
          <w:lang w:val="en-US" w:eastAsia="zh-CN"/>
        </w:rPr>
        <w:t>5</w:t>
      </w:r>
    </w:p>
    <w:p w14:paraId="4A02516E">
      <w:pPr>
        <w:spacing w:before="201" w:line="578" w:lineRule="exact"/>
        <w:ind w:left="2169"/>
        <w:rPr>
          <w:rFonts w:hint="default" w:ascii="Times New Roman" w:hAnsi="Times New Roman" w:eastAsia="黑体" w:cs="Times New Roman"/>
          <w:sz w:val="42"/>
          <w:szCs w:val="42"/>
        </w:rPr>
      </w:pPr>
      <w:r>
        <w:rPr>
          <w:rFonts w:hint="default"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5</w:t>
      </w:r>
      <w:r>
        <w:rPr>
          <w:rFonts w:hint="default" w:ascii="Times New Roman" w:hAnsi="Times New Roman" w:eastAsia="黑体" w:cs="Times New Roman"/>
          <w:spacing w:val="15"/>
          <w:position w:val="10"/>
          <w:sz w:val="42"/>
          <w:szCs w:val="42"/>
        </w:rPr>
        <w:t>年度</w:t>
      </w:r>
      <w:r>
        <w:rPr>
          <w:rFonts w:hint="eastAsia" w:ascii="Times New Roman" w:hAnsi="Times New Roman" w:eastAsia="黑体" w:cs="Times New Roman"/>
          <w:spacing w:val="15"/>
          <w:position w:val="10"/>
          <w:sz w:val="42"/>
          <w:szCs w:val="42"/>
          <w:lang w:val="en-US" w:eastAsia="zh-CN"/>
        </w:rPr>
        <w:t>组织部专项等</w:t>
      </w:r>
      <w:r>
        <w:rPr>
          <w:rFonts w:hint="default" w:ascii="Times New Roman" w:hAnsi="Times New Roman" w:eastAsia="黑体" w:cs="Times New Roman"/>
          <w:spacing w:val="15"/>
          <w:position w:val="10"/>
          <w:sz w:val="42"/>
          <w:szCs w:val="42"/>
        </w:rPr>
        <w:t>项目支出</w:t>
      </w:r>
    </w:p>
    <w:p w14:paraId="549DA49D">
      <w:pPr>
        <w:spacing w:before="1" w:line="220" w:lineRule="auto"/>
        <w:ind w:left="3069"/>
        <w:rPr>
          <w:rFonts w:hint="default" w:ascii="Times New Roman" w:hAnsi="Times New Roman" w:eastAsia="黑体" w:cs="Times New Roman"/>
          <w:sz w:val="42"/>
          <w:szCs w:val="42"/>
        </w:rPr>
      </w:pPr>
      <w:r>
        <w:rPr>
          <w:rFonts w:hint="default" w:ascii="Times New Roman" w:hAnsi="Times New Roman" w:eastAsia="黑体" w:cs="Times New Roman"/>
          <w:spacing w:val="10"/>
          <w:sz w:val="42"/>
          <w:szCs w:val="42"/>
        </w:rPr>
        <w:t>绩效自评报告</w:t>
      </w:r>
    </w:p>
    <w:p w14:paraId="1F22F668">
      <w:pPr>
        <w:spacing w:line="246" w:lineRule="auto"/>
        <w:rPr>
          <w:rFonts w:hint="default" w:ascii="Times New Roman" w:hAnsi="Times New Roman" w:cs="Times New Roman"/>
          <w:sz w:val="21"/>
        </w:rPr>
      </w:pPr>
    </w:p>
    <w:p w14:paraId="1E8F8EB6">
      <w:pPr>
        <w:spacing w:line="246" w:lineRule="auto"/>
        <w:rPr>
          <w:rFonts w:hint="default" w:ascii="Times New Roman" w:hAnsi="Times New Roman" w:cs="Times New Roman"/>
          <w:sz w:val="21"/>
        </w:rPr>
      </w:pPr>
    </w:p>
    <w:p w14:paraId="5E2ED24A">
      <w:pPr>
        <w:spacing w:line="246" w:lineRule="auto"/>
        <w:rPr>
          <w:rFonts w:hint="default" w:ascii="Times New Roman" w:hAnsi="Times New Roman" w:cs="Times New Roman"/>
          <w:sz w:val="21"/>
        </w:rPr>
      </w:pPr>
    </w:p>
    <w:p w14:paraId="514EE743">
      <w:pPr>
        <w:spacing w:line="246" w:lineRule="auto"/>
        <w:rPr>
          <w:rFonts w:hint="default" w:ascii="Times New Roman" w:hAnsi="Times New Roman" w:cs="Times New Roman"/>
          <w:sz w:val="21"/>
        </w:rPr>
      </w:pPr>
    </w:p>
    <w:p w14:paraId="3D25A913">
      <w:pPr>
        <w:spacing w:line="246" w:lineRule="auto"/>
        <w:rPr>
          <w:rFonts w:hint="default" w:ascii="Times New Roman" w:hAnsi="Times New Roman" w:cs="Times New Roman"/>
          <w:sz w:val="21"/>
        </w:rPr>
      </w:pPr>
    </w:p>
    <w:p w14:paraId="739D8EBA">
      <w:pPr>
        <w:spacing w:line="246" w:lineRule="auto"/>
        <w:rPr>
          <w:rFonts w:hint="default" w:ascii="Times New Roman" w:hAnsi="Times New Roman" w:cs="Times New Roman"/>
          <w:sz w:val="21"/>
        </w:rPr>
      </w:pPr>
    </w:p>
    <w:p w14:paraId="0CE34BE9">
      <w:pPr>
        <w:spacing w:line="246" w:lineRule="auto"/>
        <w:rPr>
          <w:rFonts w:hint="default" w:ascii="Times New Roman" w:hAnsi="Times New Roman" w:cs="Times New Roman"/>
          <w:sz w:val="21"/>
        </w:rPr>
      </w:pPr>
    </w:p>
    <w:p w14:paraId="7E84C80F">
      <w:pPr>
        <w:spacing w:line="246" w:lineRule="auto"/>
        <w:rPr>
          <w:rFonts w:hint="default" w:ascii="Times New Roman" w:hAnsi="Times New Roman" w:cs="Times New Roman"/>
          <w:sz w:val="21"/>
        </w:rPr>
      </w:pPr>
    </w:p>
    <w:p w14:paraId="14B8A6C2">
      <w:pPr>
        <w:spacing w:line="246" w:lineRule="auto"/>
        <w:rPr>
          <w:rFonts w:hint="default" w:ascii="Times New Roman" w:hAnsi="Times New Roman" w:cs="Times New Roman"/>
          <w:sz w:val="21"/>
        </w:rPr>
      </w:pPr>
    </w:p>
    <w:p w14:paraId="1454EA21">
      <w:pPr>
        <w:spacing w:line="246" w:lineRule="auto"/>
        <w:rPr>
          <w:rFonts w:hint="default" w:ascii="Times New Roman" w:hAnsi="Times New Roman" w:cs="Times New Roman"/>
          <w:sz w:val="21"/>
        </w:rPr>
      </w:pPr>
    </w:p>
    <w:p w14:paraId="489AA699">
      <w:pPr>
        <w:spacing w:line="246" w:lineRule="auto"/>
        <w:rPr>
          <w:rFonts w:hint="default" w:ascii="Times New Roman" w:hAnsi="Times New Roman" w:cs="Times New Roman"/>
          <w:sz w:val="21"/>
        </w:rPr>
      </w:pPr>
    </w:p>
    <w:p w14:paraId="7A8730C9">
      <w:pPr>
        <w:spacing w:line="246" w:lineRule="auto"/>
        <w:rPr>
          <w:rFonts w:hint="default" w:ascii="Times New Roman" w:hAnsi="Times New Roman" w:cs="Times New Roman"/>
          <w:sz w:val="21"/>
        </w:rPr>
      </w:pPr>
    </w:p>
    <w:p w14:paraId="7ED49BCA">
      <w:pPr>
        <w:spacing w:line="246" w:lineRule="auto"/>
        <w:rPr>
          <w:rFonts w:hint="default" w:ascii="Times New Roman" w:hAnsi="Times New Roman" w:cs="Times New Roman"/>
          <w:sz w:val="21"/>
        </w:rPr>
      </w:pPr>
    </w:p>
    <w:p w14:paraId="18603389">
      <w:pPr>
        <w:spacing w:line="246" w:lineRule="auto"/>
        <w:rPr>
          <w:rFonts w:hint="default" w:ascii="Times New Roman" w:hAnsi="Times New Roman" w:cs="Times New Roman"/>
          <w:sz w:val="21"/>
        </w:rPr>
      </w:pPr>
    </w:p>
    <w:p w14:paraId="03A0088A">
      <w:pPr>
        <w:spacing w:line="246" w:lineRule="auto"/>
        <w:rPr>
          <w:rFonts w:hint="default" w:ascii="Times New Roman" w:hAnsi="Times New Roman" w:cs="Times New Roman"/>
          <w:sz w:val="21"/>
        </w:rPr>
      </w:pPr>
    </w:p>
    <w:p w14:paraId="2E42F5E6">
      <w:pPr>
        <w:spacing w:line="246" w:lineRule="auto"/>
        <w:rPr>
          <w:rFonts w:hint="default" w:ascii="Times New Roman" w:hAnsi="Times New Roman" w:cs="Times New Roman"/>
          <w:sz w:val="21"/>
        </w:rPr>
      </w:pPr>
    </w:p>
    <w:p w14:paraId="50C5C397">
      <w:pPr>
        <w:spacing w:line="246" w:lineRule="auto"/>
        <w:rPr>
          <w:rFonts w:hint="default" w:ascii="Times New Roman" w:hAnsi="Times New Roman" w:cs="Times New Roman"/>
          <w:sz w:val="21"/>
        </w:rPr>
      </w:pPr>
    </w:p>
    <w:p w14:paraId="75464F2F">
      <w:pPr>
        <w:spacing w:line="247" w:lineRule="auto"/>
        <w:rPr>
          <w:rFonts w:hint="default" w:ascii="Times New Roman" w:hAnsi="Times New Roman" w:cs="Times New Roman"/>
          <w:sz w:val="21"/>
        </w:rPr>
      </w:pPr>
    </w:p>
    <w:p w14:paraId="7E20C0B0">
      <w:pPr>
        <w:spacing w:line="247" w:lineRule="auto"/>
        <w:rPr>
          <w:rFonts w:hint="default" w:ascii="Times New Roman" w:hAnsi="Times New Roman" w:cs="Times New Roman"/>
          <w:sz w:val="21"/>
        </w:rPr>
      </w:pPr>
    </w:p>
    <w:p w14:paraId="73A9371E">
      <w:pPr>
        <w:spacing w:line="247" w:lineRule="auto"/>
        <w:rPr>
          <w:rFonts w:hint="default" w:ascii="Times New Roman" w:hAnsi="Times New Roman" w:cs="Times New Roman"/>
          <w:sz w:val="21"/>
        </w:rPr>
      </w:pPr>
    </w:p>
    <w:p w14:paraId="6C2AD8F7">
      <w:pPr>
        <w:spacing w:line="247" w:lineRule="auto"/>
        <w:rPr>
          <w:rFonts w:hint="default" w:ascii="Times New Roman" w:hAnsi="Times New Roman" w:cs="Times New Roman"/>
          <w:sz w:val="21"/>
        </w:rPr>
      </w:pPr>
    </w:p>
    <w:p w14:paraId="344FABDD">
      <w:pPr>
        <w:spacing w:line="247" w:lineRule="auto"/>
        <w:rPr>
          <w:rFonts w:hint="default" w:ascii="Times New Roman" w:hAnsi="Times New Roman" w:cs="Times New Roman"/>
          <w:sz w:val="21"/>
        </w:rPr>
      </w:pPr>
    </w:p>
    <w:p w14:paraId="0FEC7589">
      <w:pPr>
        <w:spacing w:line="247" w:lineRule="auto"/>
        <w:rPr>
          <w:rFonts w:hint="default" w:ascii="Times New Roman" w:hAnsi="Times New Roman" w:cs="Times New Roman"/>
          <w:sz w:val="21"/>
        </w:rPr>
      </w:pPr>
    </w:p>
    <w:p w14:paraId="2E008083">
      <w:pPr>
        <w:spacing w:line="247" w:lineRule="auto"/>
        <w:rPr>
          <w:rFonts w:hint="default" w:ascii="Times New Roman" w:hAnsi="Times New Roman" w:cs="Times New Roman"/>
          <w:sz w:val="21"/>
        </w:rPr>
      </w:pPr>
    </w:p>
    <w:p w14:paraId="213BD076">
      <w:pPr>
        <w:spacing w:line="247" w:lineRule="auto"/>
        <w:rPr>
          <w:rFonts w:hint="default" w:ascii="Times New Roman" w:hAnsi="Times New Roman" w:cs="Times New Roman"/>
          <w:sz w:val="21"/>
        </w:rPr>
      </w:pPr>
    </w:p>
    <w:p w14:paraId="5DC63EB2">
      <w:pPr>
        <w:spacing w:line="247" w:lineRule="auto"/>
        <w:rPr>
          <w:rFonts w:hint="default" w:ascii="Times New Roman" w:hAnsi="Times New Roman" w:cs="Times New Roman"/>
          <w:sz w:val="21"/>
        </w:rPr>
      </w:pPr>
    </w:p>
    <w:p w14:paraId="081ADFD9">
      <w:pPr>
        <w:spacing w:line="247" w:lineRule="auto"/>
        <w:rPr>
          <w:rFonts w:hint="default" w:ascii="Times New Roman" w:hAnsi="Times New Roman" w:cs="Times New Roman"/>
          <w:sz w:val="21"/>
        </w:rPr>
      </w:pPr>
    </w:p>
    <w:p w14:paraId="0EC045F2">
      <w:pPr>
        <w:spacing w:line="247" w:lineRule="auto"/>
        <w:rPr>
          <w:rFonts w:hint="default" w:ascii="Times New Roman" w:hAnsi="Times New Roman" w:cs="Times New Roman"/>
          <w:sz w:val="21"/>
        </w:rPr>
      </w:pPr>
    </w:p>
    <w:p w14:paraId="4489EBBF">
      <w:pPr>
        <w:pStyle w:val="2"/>
        <w:spacing w:before="89" w:line="221" w:lineRule="auto"/>
        <w:ind w:firstLine="904" w:firstLineChars="400"/>
        <w:rPr>
          <w:rFonts w:hint="default" w:ascii="Times New Roman" w:hAnsi="Times New Roman" w:cs="Times New Roman"/>
          <w:sz w:val="27"/>
          <w:szCs w:val="27"/>
        </w:rPr>
      </w:pPr>
      <w:r>
        <w:rPr>
          <w:rFonts w:hint="default" w:ascii="Times New Roman" w:hAnsi="Times New Roman" w:cs="Times New Roman"/>
          <w:spacing w:val="-22"/>
          <w:sz w:val="27"/>
          <w:szCs w:val="27"/>
        </w:rPr>
        <w:t>部 门 ( 单</w:t>
      </w:r>
      <w:r>
        <w:rPr>
          <w:rFonts w:hint="default" w:ascii="Times New Roman" w:hAnsi="Times New Roman" w:cs="Times New Roman"/>
          <w:spacing w:val="-19"/>
          <w:sz w:val="27"/>
          <w:szCs w:val="27"/>
        </w:rPr>
        <w:t xml:space="preserve"> </w:t>
      </w:r>
      <w:r>
        <w:rPr>
          <w:rFonts w:hint="default" w:ascii="Times New Roman" w:hAnsi="Times New Roman" w:cs="Times New Roman"/>
          <w:spacing w:val="-22"/>
          <w:sz w:val="27"/>
          <w:szCs w:val="27"/>
        </w:rPr>
        <w:t>位</w:t>
      </w:r>
      <w:r>
        <w:rPr>
          <w:rFonts w:hint="default" w:ascii="Times New Roman" w:hAnsi="Times New Roman" w:cs="Times New Roman"/>
          <w:spacing w:val="-43"/>
          <w:sz w:val="27"/>
          <w:szCs w:val="27"/>
        </w:rPr>
        <w:t xml:space="preserve"> </w:t>
      </w:r>
      <w:r>
        <w:rPr>
          <w:rFonts w:hint="default" w:ascii="Times New Roman" w:hAnsi="Times New Roman" w:cs="Times New Roman"/>
          <w:spacing w:val="-22"/>
          <w:sz w:val="27"/>
          <w:szCs w:val="27"/>
        </w:rPr>
        <w:t>)</w:t>
      </w:r>
      <w:r>
        <w:rPr>
          <w:rFonts w:hint="default" w:ascii="Times New Roman" w:hAnsi="Times New Roman" w:cs="Times New Roman"/>
          <w:spacing w:val="-36"/>
          <w:sz w:val="27"/>
          <w:szCs w:val="27"/>
        </w:rPr>
        <w:t xml:space="preserve"> </w:t>
      </w:r>
      <w:r>
        <w:rPr>
          <w:rFonts w:hint="default" w:ascii="Times New Roman" w:hAnsi="Times New Roman" w:cs="Times New Roman"/>
          <w:spacing w:val="-22"/>
          <w:sz w:val="27"/>
          <w:szCs w:val="27"/>
        </w:rPr>
        <w:t>名</w:t>
      </w:r>
      <w:r>
        <w:rPr>
          <w:rFonts w:hint="default" w:ascii="Times New Roman" w:hAnsi="Times New Roman" w:cs="Times New Roman"/>
          <w:spacing w:val="-37"/>
          <w:sz w:val="27"/>
          <w:szCs w:val="27"/>
        </w:rPr>
        <w:t xml:space="preserve"> </w:t>
      </w:r>
      <w:r>
        <w:rPr>
          <w:rFonts w:hint="default" w:ascii="Times New Roman" w:hAnsi="Times New Roman" w:cs="Times New Roman"/>
          <w:spacing w:val="-22"/>
          <w:sz w:val="27"/>
          <w:szCs w:val="27"/>
        </w:rPr>
        <w:t>称</w:t>
      </w:r>
      <w:r>
        <w:rPr>
          <w:rFonts w:hint="default" w:ascii="Times New Roman" w:hAnsi="Times New Roman" w:cs="Times New Roman"/>
          <w:spacing w:val="-54"/>
          <w:sz w:val="27"/>
          <w:szCs w:val="27"/>
        </w:rPr>
        <w:t xml:space="preserve"> </w:t>
      </w:r>
      <w:r>
        <w:rPr>
          <w:rFonts w:hint="default" w:ascii="Times New Roman" w:hAnsi="Times New Roman" w:cs="Times New Roman"/>
          <w:spacing w:val="-22"/>
          <w:sz w:val="27"/>
          <w:szCs w:val="27"/>
        </w:rPr>
        <w:t>：</w:t>
      </w:r>
      <w:r>
        <w:rPr>
          <w:rFonts w:hint="default" w:ascii="Times New Roman" w:hAnsi="Times New Roman" w:cs="Times New Roman"/>
          <w:spacing w:val="-22"/>
          <w:sz w:val="27"/>
          <w:szCs w:val="27"/>
          <w:u w:val="single" w:color="auto"/>
        </w:rPr>
        <w:t xml:space="preserve">   </w:t>
      </w:r>
      <w:r>
        <w:rPr>
          <w:rFonts w:hint="default" w:ascii="Times New Roman" w:hAnsi="Times New Roman" w:cs="Times New Roman"/>
          <w:spacing w:val="-22"/>
          <w:sz w:val="27"/>
          <w:szCs w:val="27"/>
          <w:u w:val="single" w:color="auto"/>
          <w:lang w:eastAsia="zh-CN"/>
        </w:rPr>
        <w:t>中共汨罗市委组织部</w:t>
      </w:r>
      <w:r>
        <w:rPr>
          <w:rFonts w:hint="default" w:ascii="Times New Roman" w:hAnsi="Times New Roman" w:cs="Times New Roman"/>
          <w:spacing w:val="-22"/>
          <w:sz w:val="27"/>
          <w:szCs w:val="27"/>
          <w:u w:val="single" w:color="auto"/>
        </w:rPr>
        <w:t>(</w:t>
      </w:r>
      <w:r>
        <w:rPr>
          <w:rFonts w:hint="default" w:ascii="Times New Roman" w:hAnsi="Times New Roman" w:cs="Times New Roman"/>
          <w:spacing w:val="68"/>
          <w:sz w:val="27"/>
          <w:szCs w:val="27"/>
          <w:u w:val="single" w:color="auto"/>
        </w:rPr>
        <w:t xml:space="preserve"> </w:t>
      </w:r>
      <w:r>
        <w:rPr>
          <w:rFonts w:hint="default" w:ascii="Times New Roman" w:hAnsi="Times New Roman" w:cs="Times New Roman"/>
          <w:spacing w:val="-22"/>
          <w:sz w:val="27"/>
          <w:szCs w:val="27"/>
          <w:u w:val="single" w:color="auto"/>
        </w:rPr>
        <w:t>盖</w:t>
      </w:r>
      <w:r>
        <w:rPr>
          <w:rFonts w:hint="default" w:ascii="Times New Roman" w:hAnsi="Times New Roman" w:cs="Times New Roman"/>
          <w:spacing w:val="64"/>
          <w:sz w:val="27"/>
          <w:szCs w:val="27"/>
          <w:u w:val="single" w:color="auto"/>
        </w:rPr>
        <w:t xml:space="preserve"> </w:t>
      </w:r>
      <w:r>
        <w:rPr>
          <w:rFonts w:hint="default" w:ascii="Times New Roman" w:hAnsi="Times New Roman" w:cs="Times New Roman"/>
          <w:spacing w:val="-22"/>
          <w:sz w:val="27"/>
          <w:szCs w:val="27"/>
          <w:u w:val="single" w:color="auto"/>
        </w:rPr>
        <w:t>章</w:t>
      </w:r>
      <w:r>
        <w:rPr>
          <w:rFonts w:hint="default" w:ascii="Times New Roman" w:hAnsi="Times New Roman" w:cs="Times New Roman"/>
          <w:spacing w:val="55"/>
          <w:sz w:val="27"/>
          <w:szCs w:val="27"/>
          <w:u w:val="single" w:color="auto"/>
        </w:rPr>
        <w:t xml:space="preserve"> </w:t>
      </w:r>
      <w:r>
        <w:rPr>
          <w:rFonts w:hint="default" w:ascii="Times New Roman" w:hAnsi="Times New Roman" w:cs="Times New Roman"/>
          <w:spacing w:val="-22"/>
          <w:sz w:val="27"/>
          <w:szCs w:val="27"/>
          <w:u w:val="single" w:color="auto"/>
        </w:rPr>
        <w:t>)</w:t>
      </w:r>
      <w:r>
        <w:rPr>
          <w:rFonts w:hint="default" w:ascii="Times New Roman" w:hAnsi="Times New Roman" w:cs="Times New Roman"/>
          <w:sz w:val="27"/>
          <w:szCs w:val="27"/>
          <w:u w:val="single" w:color="auto"/>
        </w:rPr>
        <w:t xml:space="preserve">     </w:t>
      </w:r>
    </w:p>
    <w:p w14:paraId="690DBD05">
      <w:pPr>
        <w:pStyle w:val="2"/>
        <w:spacing w:before="289" w:line="610" w:lineRule="exact"/>
        <w:ind w:left="3490"/>
        <w:rPr>
          <w:rFonts w:hint="default" w:ascii="Times New Roman" w:hAnsi="Times New Roman" w:cs="Times New Roman"/>
          <w:sz w:val="27"/>
          <w:szCs w:val="27"/>
        </w:rPr>
      </w:pPr>
      <w:r>
        <w:rPr>
          <w:rFonts w:hint="default" w:ascii="Times New Roman" w:hAnsi="Times New Roman" w:cs="Times New Roman"/>
          <w:spacing w:val="-13"/>
          <w:position w:val="26"/>
          <w:sz w:val="27"/>
          <w:szCs w:val="27"/>
          <w:lang w:val="en-US" w:eastAsia="zh-CN"/>
        </w:rPr>
        <w:t>202</w:t>
      </w:r>
      <w:r>
        <w:rPr>
          <w:rFonts w:hint="eastAsia" w:ascii="Times New Roman" w:hAnsi="Times New Roman" w:cs="Times New Roman"/>
          <w:spacing w:val="-13"/>
          <w:position w:val="26"/>
          <w:sz w:val="27"/>
          <w:szCs w:val="27"/>
          <w:lang w:val="en-US" w:eastAsia="zh-CN"/>
        </w:rPr>
        <w:t>5</w:t>
      </w:r>
      <w:r>
        <w:rPr>
          <w:rFonts w:hint="default" w:ascii="Times New Roman" w:hAnsi="Times New Roman" w:cs="Times New Roman"/>
          <w:spacing w:val="-13"/>
          <w:position w:val="26"/>
          <w:sz w:val="27"/>
          <w:szCs w:val="27"/>
          <w:lang w:val="en-US" w:eastAsia="zh-CN"/>
        </w:rPr>
        <w:t xml:space="preserve"> </w:t>
      </w:r>
      <w:r>
        <w:rPr>
          <w:rFonts w:hint="default" w:ascii="Times New Roman" w:hAnsi="Times New Roman" w:cs="Times New Roman"/>
          <w:spacing w:val="-13"/>
          <w:position w:val="26"/>
          <w:sz w:val="27"/>
          <w:szCs w:val="27"/>
        </w:rPr>
        <w:t>年</w:t>
      </w:r>
      <w:r>
        <w:rPr>
          <w:rFonts w:hint="default" w:ascii="Times New Roman" w:hAnsi="Times New Roman" w:cs="Times New Roman"/>
          <w:spacing w:val="-13"/>
          <w:position w:val="26"/>
          <w:sz w:val="27"/>
          <w:szCs w:val="27"/>
          <w:lang w:val="en-US" w:eastAsia="zh-CN"/>
        </w:rPr>
        <w:t xml:space="preserve"> </w:t>
      </w:r>
      <w:r>
        <w:rPr>
          <w:rFonts w:hint="eastAsia" w:ascii="Times New Roman" w:hAnsi="Times New Roman" w:cs="Times New Roman"/>
          <w:spacing w:val="-13"/>
          <w:position w:val="26"/>
          <w:sz w:val="27"/>
          <w:szCs w:val="27"/>
          <w:lang w:val="en-US" w:eastAsia="zh-CN"/>
        </w:rPr>
        <w:t>9</w:t>
      </w:r>
      <w:r>
        <w:rPr>
          <w:rFonts w:hint="default" w:ascii="Times New Roman" w:hAnsi="Times New Roman" w:cs="Times New Roman"/>
          <w:spacing w:val="-13"/>
          <w:position w:val="26"/>
          <w:sz w:val="27"/>
          <w:szCs w:val="27"/>
        </w:rPr>
        <w:t>月</w:t>
      </w:r>
      <w:r>
        <w:rPr>
          <w:rFonts w:hint="default" w:ascii="Times New Roman" w:hAnsi="Times New Roman" w:cs="Times New Roman"/>
          <w:spacing w:val="12"/>
          <w:position w:val="26"/>
          <w:sz w:val="27"/>
          <w:szCs w:val="27"/>
        </w:rPr>
        <w:t xml:space="preserve"> </w:t>
      </w:r>
      <w:r>
        <w:rPr>
          <w:rFonts w:hint="default" w:ascii="Times New Roman" w:hAnsi="Times New Roman" w:cs="Times New Roman"/>
          <w:spacing w:val="12"/>
          <w:position w:val="26"/>
          <w:sz w:val="27"/>
          <w:szCs w:val="27"/>
          <w:lang w:val="en-US" w:eastAsia="zh-CN"/>
        </w:rPr>
        <w:t>1</w:t>
      </w:r>
      <w:r>
        <w:rPr>
          <w:rFonts w:hint="eastAsia" w:ascii="Times New Roman" w:hAnsi="Times New Roman" w:cs="Times New Roman"/>
          <w:spacing w:val="12"/>
          <w:position w:val="26"/>
          <w:sz w:val="27"/>
          <w:szCs w:val="27"/>
          <w:lang w:val="en-US" w:eastAsia="zh-CN"/>
        </w:rPr>
        <w:t>7</w:t>
      </w:r>
      <w:r>
        <w:rPr>
          <w:rFonts w:hint="default" w:ascii="Times New Roman" w:hAnsi="Times New Roman" w:cs="Times New Roman"/>
          <w:spacing w:val="12"/>
          <w:position w:val="26"/>
          <w:sz w:val="27"/>
          <w:szCs w:val="27"/>
        </w:rPr>
        <w:t xml:space="preserve"> </w:t>
      </w:r>
      <w:r>
        <w:rPr>
          <w:rFonts w:hint="default" w:ascii="Times New Roman" w:hAnsi="Times New Roman" w:cs="Times New Roman"/>
          <w:spacing w:val="-13"/>
          <w:position w:val="26"/>
          <w:sz w:val="27"/>
          <w:szCs w:val="27"/>
        </w:rPr>
        <w:t>日</w:t>
      </w:r>
    </w:p>
    <w:p w14:paraId="4E402B32">
      <w:pPr>
        <w:pStyle w:val="2"/>
        <w:spacing w:before="1" w:line="223" w:lineRule="auto"/>
        <w:ind w:left="3560"/>
        <w:rPr>
          <w:rFonts w:hint="default" w:ascii="Times New Roman" w:hAnsi="Times New Roman" w:cs="Times New Roman"/>
          <w:sz w:val="24"/>
          <w:szCs w:val="24"/>
        </w:rPr>
      </w:pPr>
      <w:r>
        <w:rPr>
          <w:rFonts w:hint="default" w:ascii="Times New Roman" w:hAnsi="Times New Roman" w:cs="Times New Roman"/>
          <w:spacing w:val="7"/>
          <w:sz w:val="24"/>
          <w:szCs w:val="24"/>
        </w:rPr>
        <w:t>(此面为封面)</w:t>
      </w:r>
    </w:p>
    <w:p w14:paraId="3D67FAC1">
      <w:pPr>
        <w:spacing w:line="223" w:lineRule="auto"/>
        <w:rPr>
          <w:rFonts w:hint="default" w:ascii="Times New Roman" w:hAnsi="Times New Roman" w:cs="Times New Roman"/>
          <w:sz w:val="24"/>
          <w:szCs w:val="24"/>
        </w:rPr>
        <w:sectPr>
          <w:footerReference r:id="rId8" w:type="default"/>
          <w:pgSz w:w="11900" w:h="16820"/>
          <w:pgMar w:top="1429" w:right="1782" w:bottom="1158" w:left="1450" w:header="0" w:footer="850" w:gutter="0"/>
          <w:cols w:space="720" w:num="1"/>
        </w:sectPr>
      </w:pPr>
    </w:p>
    <w:p w14:paraId="4BBDCA2D">
      <w:pPr>
        <w:spacing w:before="137" w:line="221" w:lineRule="auto"/>
        <w:ind w:left="2336"/>
        <w:rPr>
          <w:rFonts w:hint="default" w:ascii="Times New Roman" w:hAnsi="Times New Roman" w:eastAsia="黑体" w:cs="Times New Roman"/>
          <w:sz w:val="42"/>
          <w:szCs w:val="42"/>
        </w:rPr>
      </w:pPr>
      <w:r>
        <w:rPr>
          <w:rFonts w:hint="default" w:ascii="Times New Roman" w:hAnsi="Times New Roman" w:eastAsia="黑体" w:cs="Times New Roman"/>
          <w:b/>
          <w:bCs/>
          <w:spacing w:val="6"/>
          <w:sz w:val="42"/>
          <w:szCs w:val="42"/>
        </w:rPr>
        <w:t>项目支出绩效评价报告</w:t>
      </w:r>
    </w:p>
    <w:p w14:paraId="38671D20">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3C5AF19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一、项目支出基本情况</w:t>
      </w:r>
    </w:p>
    <w:p w14:paraId="6BB8A5A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（一）项目支出概况</w:t>
      </w:r>
    </w:p>
    <w:p w14:paraId="5C5C0D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该笔项目经费主要用于组织干部考察考核，组织对干部人事档案进行清淤，发放地下党员生活补助、劳模津贴，做好市直机关工委工作，维持组织工作正常运转</w:t>
      </w:r>
      <w:r>
        <w:rPr>
          <w:rFonts w:hint="eastAsia" w:ascii="Times New Roman" w:hAnsi="Times New Roman" w:eastAsia="仿宋_GB2312" w:cs="Times New Roman"/>
          <w:kern w:val="0"/>
          <w:sz w:val="32"/>
          <w:szCs w:val="32"/>
          <w:lang w:val="en-US" w:eastAsia="zh-CN"/>
        </w:rPr>
        <w:t>等工作</w:t>
      </w:r>
      <w:r>
        <w:rPr>
          <w:rFonts w:hint="default" w:ascii="Times New Roman" w:hAnsi="Times New Roman" w:eastAsia="仿宋_GB2312" w:cs="Times New Roman"/>
          <w:kern w:val="0"/>
          <w:sz w:val="32"/>
          <w:szCs w:val="32"/>
          <w:lang w:val="en-US" w:eastAsia="zh-CN"/>
        </w:rPr>
        <w:t>。</w:t>
      </w:r>
    </w:p>
    <w:p w14:paraId="0AE473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（二）项目资金使用管理情况</w:t>
      </w:r>
    </w:p>
    <w:p w14:paraId="01EFBE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1、资金到位情况：</w:t>
      </w:r>
      <w:r>
        <w:rPr>
          <w:rFonts w:hint="eastAsia" w:ascii="Times New Roman" w:hAnsi="Times New Roman" w:eastAsia="仿宋_GB2312" w:cs="Times New Roman"/>
          <w:kern w:val="0"/>
          <w:sz w:val="32"/>
          <w:szCs w:val="32"/>
          <w:lang w:val="en-US" w:eastAsia="zh-CN"/>
        </w:rPr>
        <w:t>组织部专项等</w:t>
      </w:r>
      <w:r>
        <w:rPr>
          <w:rFonts w:hint="default" w:ascii="Times New Roman" w:hAnsi="Times New Roman" w:eastAsia="仿宋_GB2312" w:cs="Times New Roman"/>
          <w:kern w:val="0"/>
          <w:sz w:val="32"/>
          <w:szCs w:val="32"/>
          <w:lang w:val="en-US" w:eastAsia="zh-CN"/>
        </w:rPr>
        <w:t>项目经费年初预算为</w:t>
      </w:r>
      <w:r>
        <w:rPr>
          <w:rFonts w:hint="eastAsia" w:ascii="Times New Roman" w:hAnsi="Times New Roman" w:eastAsia="仿宋_GB2312" w:cs="Times New Roman"/>
          <w:kern w:val="0"/>
          <w:sz w:val="32"/>
          <w:szCs w:val="32"/>
          <w:lang w:val="en-US" w:eastAsia="zh-CN"/>
        </w:rPr>
        <w:t>54.6</w:t>
      </w:r>
      <w:r>
        <w:rPr>
          <w:rFonts w:hint="default" w:ascii="Times New Roman" w:hAnsi="Times New Roman" w:eastAsia="仿宋_GB2312" w:cs="Times New Roman"/>
          <w:kern w:val="0"/>
          <w:sz w:val="32"/>
          <w:szCs w:val="32"/>
          <w:lang w:val="en-US" w:eastAsia="zh-CN"/>
        </w:rPr>
        <w:t>万元，到账资</w:t>
      </w:r>
      <w:r>
        <w:rPr>
          <w:rFonts w:hint="eastAsia" w:ascii="Times New Roman" w:hAnsi="Times New Roman" w:eastAsia="仿宋_GB2312" w:cs="Times New Roman"/>
          <w:kern w:val="0"/>
          <w:sz w:val="32"/>
          <w:szCs w:val="32"/>
          <w:lang w:val="en-US" w:eastAsia="zh-CN"/>
        </w:rPr>
        <w:t>54.6</w:t>
      </w:r>
      <w:r>
        <w:rPr>
          <w:rFonts w:hint="default" w:ascii="Times New Roman" w:hAnsi="Times New Roman" w:eastAsia="仿宋_GB2312" w:cs="Times New Roman"/>
          <w:kern w:val="0"/>
          <w:sz w:val="32"/>
          <w:szCs w:val="32"/>
          <w:lang w:val="en-US" w:eastAsia="zh-CN"/>
        </w:rPr>
        <w:t>万元，实际支付</w:t>
      </w:r>
      <w:r>
        <w:rPr>
          <w:rFonts w:hint="eastAsia" w:ascii="Times New Roman" w:hAnsi="Times New Roman" w:eastAsia="仿宋_GB2312" w:cs="Times New Roman"/>
          <w:kern w:val="0"/>
          <w:sz w:val="32"/>
          <w:szCs w:val="32"/>
          <w:lang w:val="en-US" w:eastAsia="zh-CN"/>
        </w:rPr>
        <w:t>56.19</w:t>
      </w:r>
      <w:r>
        <w:rPr>
          <w:rFonts w:hint="default" w:ascii="Times New Roman" w:hAnsi="Times New Roman" w:eastAsia="仿宋_GB2312" w:cs="Times New Roman"/>
          <w:kern w:val="0"/>
          <w:sz w:val="32"/>
          <w:szCs w:val="32"/>
          <w:lang w:val="en-US" w:eastAsia="zh-CN"/>
        </w:rPr>
        <w:t>万元。</w:t>
      </w:r>
    </w:p>
    <w:p w14:paraId="6D47EF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2、项目资金执行情况：根据实际工作情况，</w:t>
      </w:r>
      <w:r>
        <w:rPr>
          <w:rFonts w:hint="eastAsia" w:ascii="Times New Roman" w:hAnsi="Times New Roman" w:eastAsia="仿宋_GB2312" w:cs="Times New Roman"/>
          <w:kern w:val="0"/>
          <w:sz w:val="32"/>
          <w:szCs w:val="32"/>
          <w:lang w:val="en-US" w:eastAsia="zh-CN"/>
        </w:rPr>
        <w:t>组织部专项等项目经费</w:t>
      </w:r>
      <w:r>
        <w:rPr>
          <w:rFonts w:hint="default" w:ascii="Times New Roman" w:hAnsi="Times New Roman" w:eastAsia="仿宋_GB2312" w:cs="Times New Roman"/>
          <w:kern w:val="0"/>
          <w:sz w:val="32"/>
          <w:szCs w:val="32"/>
          <w:lang w:val="en-US" w:eastAsia="zh-CN"/>
        </w:rPr>
        <w:t>共支出</w:t>
      </w:r>
      <w:r>
        <w:rPr>
          <w:rFonts w:hint="eastAsia" w:ascii="Times New Roman" w:hAnsi="Times New Roman" w:eastAsia="仿宋_GB2312" w:cs="Times New Roman"/>
          <w:kern w:val="0"/>
          <w:sz w:val="32"/>
          <w:szCs w:val="32"/>
          <w:lang w:val="en-US" w:eastAsia="zh-CN"/>
        </w:rPr>
        <w:t>56.19</w:t>
      </w:r>
      <w:r>
        <w:rPr>
          <w:rFonts w:hint="default" w:ascii="Times New Roman" w:hAnsi="Times New Roman" w:eastAsia="仿宋_GB2312" w:cs="Times New Roman"/>
          <w:kern w:val="0"/>
          <w:sz w:val="32"/>
          <w:szCs w:val="32"/>
          <w:lang w:val="en-US" w:eastAsia="zh-CN"/>
        </w:rPr>
        <w:t>万元，此笔专项主要用于组织干部考察考核，组织对干部人事档案进行清淤，发放地下党员生活补助、劳模津贴，做好市直机关工委工作，维持组织工作正常运转。</w:t>
      </w:r>
    </w:p>
    <w:p w14:paraId="4D3AFF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4543D00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（三）项目支出绩效目标完成程度</w:t>
      </w:r>
    </w:p>
    <w:p w14:paraId="60B108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该项目年度总体目标为开展好</w:t>
      </w:r>
      <w:r>
        <w:rPr>
          <w:rFonts w:hint="eastAsia" w:ascii="Times New Roman" w:hAnsi="Times New Roman" w:eastAsia="仿宋_GB2312" w:cs="Times New Roman"/>
          <w:kern w:val="0"/>
          <w:sz w:val="32"/>
          <w:szCs w:val="32"/>
          <w:lang w:val="en-US" w:eastAsia="zh-CN"/>
        </w:rPr>
        <w:t>全市组织</w:t>
      </w:r>
      <w:r>
        <w:rPr>
          <w:rFonts w:hint="default" w:ascii="Times New Roman" w:hAnsi="Times New Roman" w:eastAsia="仿宋_GB2312" w:cs="Times New Roman"/>
          <w:kern w:val="0"/>
          <w:sz w:val="32"/>
          <w:szCs w:val="32"/>
          <w:lang w:val="en-US" w:eastAsia="zh-CN"/>
        </w:rPr>
        <w:t>工作。实际完成100%。</w:t>
      </w:r>
    </w:p>
    <w:p w14:paraId="12072B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产出数量指标：干部人事档案清淤≥3次，实际完成100%。发放地下党员补助、劳模津贴≥1次，实际完成100%。组织干部考察考核≥15次，实际完成100%。主题教育培训≥1次，实际完成100%。干部人事档案清淤≥3次，实际完成100%。驻村队员督查≥50次，实际完成100%。一门式终端维护维修≥5次，实际完成100%。“农民大学生”培养≥5次，实际完成100%。开展党员教育培训≥2次，实际完成100%。党代表联络≥10次，实际完成100%。</w:t>
      </w:r>
    </w:p>
    <w:p w14:paraId="17CAC4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2、产出质量指标：年度指标值为有效提升组织工作事务质量，实际完成有效</w:t>
      </w:r>
      <w:r>
        <w:rPr>
          <w:rFonts w:hint="eastAsia" w:ascii="Times New Roman" w:hAnsi="Times New Roman" w:eastAsia="仿宋_GB2312" w:cs="Times New Roman"/>
          <w:kern w:val="0"/>
          <w:sz w:val="32"/>
          <w:szCs w:val="32"/>
          <w:lang w:val="en-US" w:eastAsia="zh-CN"/>
        </w:rPr>
        <w:t>提升</w:t>
      </w:r>
      <w:r>
        <w:rPr>
          <w:rFonts w:hint="default" w:ascii="Times New Roman" w:hAnsi="Times New Roman" w:eastAsia="仿宋_GB2312" w:cs="Times New Roman"/>
          <w:kern w:val="0"/>
          <w:sz w:val="32"/>
          <w:szCs w:val="32"/>
          <w:lang w:val="en-US" w:eastAsia="zh-CN"/>
        </w:rPr>
        <w:t>。</w:t>
      </w:r>
    </w:p>
    <w:p w14:paraId="70ED6F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3、产出时效指标：年度指标值为各项工作完成时间202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.1.1-202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.12.31 。实际完成100%。</w:t>
      </w:r>
    </w:p>
    <w:p w14:paraId="3F92CA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4、经济效益指标：年度指标值为反向促进经济发展。实际完成为间接效益。</w:t>
      </w:r>
    </w:p>
    <w:p w14:paraId="74D180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5、社会效益指标：年度指标值为提高整体城市形象，对外留下良好印象，实际完成有效提升。</w:t>
      </w:r>
    </w:p>
    <w:p w14:paraId="728FBF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二、绩效评价工作情况</w:t>
      </w:r>
    </w:p>
    <w:p w14:paraId="5FEF3E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部机关绩效自评工作小组于202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1日</w:t>
      </w:r>
      <w:r>
        <w:rPr>
          <w:rFonts w:hint="default" w:ascii="Times New Roman" w:hAnsi="Times New Roman" w:eastAsia="仿宋_GB2312" w:cs="Times New Roman"/>
          <w:kern w:val="0"/>
          <w:sz w:val="32"/>
          <w:szCs w:val="32"/>
          <w:lang w:val="en-US" w:eastAsia="zh-CN"/>
        </w:rPr>
        <w:t>到</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月15日对</w:t>
      </w:r>
      <w:r>
        <w:rPr>
          <w:rFonts w:hint="eastAsia" w:ascii="Times New Roman" w:hAnsi="Times New Roman" w:eastAsia="仿宋_GB2312" w:cs="Times New Roman"/>
          <w:kern w:val="0"/>
          <w:sz w:val="32"/>
          <w:szCs w:val="32"/>
          <w:lang w:val="en-US" w:eastAsia="zh-CN"/>
        </w:rPr>
        <w:t>组织部专项等</w:t>
      </w:r>
      <w:r>
        <w:rPr>
          <w:rFonts w:hint="default" w:ascii="Times New Roman" w:hAnsi="Times New Roman" w:eastAsia="仿宋_GB2312" w:cs="Times New Roman"/>
          <w:kern w:val="0"/>
          <w:sz w:val="32"/>
          <w:szCs w:val="32"/>
          <w:lang w:val="en-US" w:eastAsia="zh-CN"/>
        </w:rPr>
        <w:t>项目经费使用情况进行了认真审核，对相关情况进行了认真地汇总分析，按照《汨罗市项目支出绩效评价指标体系》提出的各项指标，进行了打分，严格绩效自评。</w:t>
      </w:r>
    </w:p>
    <w:p w14:paraId="1F81D82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三、项目支出主要绩效及评价结论</w:t>
      </w:r>
    </w:p>
    <w:p w14:paraId="21D1BD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综合分析，</w:t>
      </w:r>
      <w:r>
        <w:rPr>
          <w:rFonts w:hint="eastAsia" w:ascii="Times New Roman" w:hAnsi="Times New Roman" w:eastAsia="仿宋_GB2312" w:cs="Times New Roman"/>
          <w:kern w:val="0"/>
          <w:sz w:val="32"/>
          <w:szCs w:val="32"/>
          <w:lang w:val="en-US" w:eastAsia="zh-CN"/>
        </w:rPr>
        <w:t>组织部专项等</w:t>
      </w:r>
      <w:r>
        <w:rPr>
          <w:rFonts w:hint="default" w:ascii="Times New Roman" w:hAnsi="Times New Roman" w:eastAsia="仿宋_GB2312" w:cs="Times New Roman"/>
          <w:kern w:val="0"/>
          <w:sz w:val="32"/>
          <w:szCs w:val="32"/>
          <w:lang w:val="en-US" w:eastAsia="zh-CN"/>
        </w:rPr>
        <w:t>项目经费的使用符合使用规定，各项指标任务完成情况较为理想，基本达到了年初设定的各项绩效目标。本年度支出的所有资金均由国库集中支付，支出符合国家财经法规和部机关财务管理制度规定以及有关专项资金管理办法的规定。</w:t>
      </w:r>
    </w:p>
    <w:p w14:paraId="727864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绩效评价自评小组根据绩效评价方案，自评得分</w:t>
      </w:r>
      <w:r>
        <w:rPr>
          <w:rFonts w:hint="eastAsia" w:ascii="Times New Roman" w:hAnsi="Times New Roman" w:eastAsia="仿宋_GB2312" w:cs="Times New Roman"/>
          <w:kern w:val="0"/>
          <w:sz w:val="32"/>
          <w:szCs w:val="32"/>
          <w:lang w:val="en-US" w:eastAsia="zh-CN"/>
        </w:rPr>
        <w:t>91</w:t>
      </w:r>
      <w:r>
        <w:rPr>
          <w:rFonts w:hint="default" w:ascii="Times New Roman" w:hAnsi="Times New Roman" w:eastAsia="仿宋_GB2312" w:cs="Times New Roman"/>
          <w:kern w:val="0"/>
          <w:sz w:val="32"/>
          <w:szCs w:val="32"/>
          <w:lang w:val="en-US" w:eastAsia="zh-CN"/>
        </w:rPr>
        <w:t>分。考评结果为优秀。</w:t>
      </w:r>
    </w:p>
    <w:p w14:paraId="7E986A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四、绩效评价指标分析</w:t>
      </w:r>
    </w:p>
    <w:p w14:paraId="73EA82B4">
      <w:pPr>
        <w:ind w:firstLine="643" w:firstLineChars="200"/>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lang w:eastAsia="zh-CN"/>
        </w:rPr>
        <w:t>（一）项目支出决策情况</w:t>
      </w:r>
    </w:p>
    <w:p w14:paraId="0F5EA5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我部</w:t>
      </w:r>
      <w:r>
        <w:rPr>
          <w:rFonts w:hint="eastAsia" w:ascii="Times New Roman" w:hAnsi="Times New Roman" w:eastAsia="仿宋_GB2312" w:cs="Times New Roman"/>
          <w:kern w:val="0"/>
          <w:sz w:val="32"/>
          <w:szCs w:val="32"/>
          <w:lang w:val="en-US" w:eastAsia="zh-CN"/>
        </w:rPr>
        <w:t>组织部专项等</w:t>
      </w:r>
      <w:r>
        <w:rPr>
          <w:rFonts w:hint="default" w:ascii="Times New Roman" w:hAnsi="Times New Roman" w:eastAsia="仿宋_GB2312" w:cs="Times New Roman"/>
          <w:kern w:val="0"/>
          <w:sz w:val="32"/>
          <w:szCs w:val="32"/>
          <w:lang w:val="en-US" w:eastAsia="zh-CN"/>
        </w:rPr>
        <w:t>项目经费的使用按照部机关财务管理制度有关规定执行，在使用时注重实效，坚持5人会审制度，支出符合国家财经法规和部机关财务管理制度规定以及有关专项资金管理办法的规定。</w:t>
      </w:r>
    </w:p>
    <w:p w14:paraId="61FE2552">
      <w:pPr>
        <w:ind w:firstLine="643" w:firstLineChars="200"/>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lang w:eastAsia="zh-CN"/>
        </w:rPr>
        <w:t>（二）项目执行过程情况</w:t>
      </w:r>
    </w:p>
    <w:p w14:paraId="27120D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本年度支出的所有资金均由国库集中支付，支出符合国家财经法规和部机关财务管理制度规定以及有关专项资金管理办法的规定。</w:t>
      </w:r>
    </w:p>
    <w:p w14:paraId="39633C8C">
      <w:pPr>
        <w:ind w:firstLine="643" w:firstLineChars="200"/>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lang w:eastAsia="zh-CN"/>
        </w:rPr>
        <w:t>（三）项目支出产出情况</w:t>
      </w:r>
    </w:p>
    <w:p w14:paraId="63832A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产出数量指标：干部人事档案清淤≥3次，实际完成100%。发放地下党员补助、劳模津贴≥1次，实际完成100%。组织干部考察考核≥15次，实际完成100%。主题教育培训≥1次，实际完成100%。干部人事档案清淤≥3次，实际完成100%。驻村队员督查≥50次，实际完成100%。一门式终端维护维修≥5次，实际完成100%。“农民大学生”培养≥5次，实际完成100%。开展党员教育培训≥2次，实际完成100%。党代表联络≥10次，实际完成100%。</w:t>
      </w:r>
    </w:p>
    <w:p w14:paraId="13A5FA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2、产出质量指标：年度指标值为有效提升组织工作事务质量，实际完成有效</w:t>
      </w:r>
      <w:r>
        <w:rPr>
          <w:rFonts w:hint="eastAsia" w:ascii="Times New Roman" w:hAnsi="Times New Roman" w:eastAsia="仿宋_GB2312" w:cs="Times New Roman"/>
          <w:kern w:val="0"/>
          <w:sz w:val="32"/>
          <w:szCs w:val="32"/>
          <w:lang w:val="en-US" w:eastAsia="zh-CN"/>
        </w:rPr>
        <w:t>提升</w:t>
      </w:r>
      <w:r>
        <w:rPr>
          <w:rFonts w:hint="default" w:ascii="Times New Roman" w:hAnsi="Times New Roman" w:eastAsia="仿宋_GB2312" w:cs="Times New Roman"/>
          <w:kern w:val="0"/>
          <w:sz w:val="32"/>
          <w:szCs w:val="32"/>
          <w:lang w:val="en-US" w:eastAsia="zh-CN"/>
        </w:rPr>
        <w:t>。</w:t>
      </w:r>
    </w:p>
    <w:p w14:paraId="1E7329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3、产出时效指标：年度指标值为各项工作完成时间202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.1.1-202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.12.31 。实际完成100%。</w:t>
      </w:r>
    </w:p>
    <w:p w14:paraId="529FA02E">
      <w:pPr>
        <w:ind w:firstLine="643" w:firstLineChars="200"/>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lang w:eastAsia="zh-CN"/>
        </w:rPr>
        <w:t>（四）项目支出效益情况</w:t>
      </w:r>
    </w:p>
    <w:p w14:paraId="293B04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、经济效益指标：年度指标值为反向促进经济发展。实际完成为间接效益。</w:t>
      </w:r>
    </w:p>
    <w:p w14:paraId="304732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、社会效益指标：年度指标值为提高整体城市形象，对外留下良好印象，实际完成有效提升</w:t>
      </w:r>
      <w:r>
        <w:rPr>
          <w:rFonts w:hint="eastAsia" w:ascii="Times New Roman" w:hAnsi="Times New Roman" w:eastAsia="仿宋_GB2312" w:cs="Times New Roman"/>
          <w:kern w:val="0"/>
          <w:sz w:val="32"/>
          <w:szCs w:val="32"/>
          <w:lang w:val="en-US" w:eastAsia="zh-CN"/>
        </w:rPr>
        <w:t>。</w:t>
      </w:r>
    </w:p>
    <w:p w14:paraId="332137A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五、主要经验及做法、存在的问题及原因分析</w:t>
      </w:r>
    </w:p>
    <w:p w14:paraId="2FEC9341">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无</w:t>
      </w:r>
    </w:p>
    <w:p w14:paraId="659E30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六、有关建议</w:t>
      </w:r>
    </w:p>
    <w:p w14:paraId="1D42AAAC">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无</w:t>
      </w:r>
    </w:p>
    <w:p w14:paraId="13E38A2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eastAsia="zh-CN"/>
        </w:rPr>
      </w:pPr>
      <w:r>
        <w:rPr>
          <w:rFonts w:hint="default" w:ascii="Times New Roman" w:hAnsi="Times New Roman" w:eastAsia="黑体" w:cs="Times New Roman"/>
          <w:b/>
          <w:bCs/>
          <w:spacing w:val="-15"/>
          <w:sz w:val="31"/>
          <w:szCs w:val="31"/>
          <w:lang w:eastAsia="zh-CN"/>
        </w:rPr>
        <w:t>七、其他需要说明的问题</w:t>
      </w:r>
    </w:p>
    <w:p w14:paraId="5C965574">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无</w:t>
      </w:r>
    </w:p>
    <w:p w14:paraId="16820801">
      <w:pPr>
        <w:keepNext w:val="0"/>
        <w:keepLines w:val="0"/>
        <w:pageBreakBefore w:val="0"/>
        <w:widowControl/>
        <w:kinsoku w:val="0"/>
        <w:wordWrap/>
        <w:overflowPunct/>
        <w:topLinePunct w:val="0"/>
        <w:autoSpaceDE w:val="0"/>
        <w:autoSpaceDN w:val="0"/>
        <w:bidi w:val="0"/>
        <w:adjustRightInd w:val="0"/>
        <w:snapToGrid w:val="0"/>
        <w:spacing w:line="560" w:lineRule="exact"/>
        <w:ind w:firstLine="583" w:firstLineChars="200"/>
        <w:textAlignment w:val="baseline"/>
        <w:outlineLvl w:val="0"/>
        <w:rPr>
          <w:rFonts w:hint="default" w:ascii="Times New Roman" w:hAnsi="Times New Roman" w:eastAsia="仿宋" w:cs="Times New Roman"/>
          <w:b/>
          <w:bCs/>
          <w:spacing w:val="-15"/>
          <w:sz w:val="32"/>
          <w:szCs w:val="32"/>
          <w:lang w:eastAsia="zh-CN"/>
        </w:rPr>
      </w:pPr>
    </w:p>
    <w:p w14:paraId="0D4896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1C744C-9B4C-4D28-AB6A-E9E46696D79E}"/>
  </w:font>
  <w:font w:name="黑体">
    <w:panose1 w:val="02010609060101010101"/>
    <w:charset w:val="86"/>
    <w:family w:val="auto"/>
    <w:pitch w:val="default"/>
    <w:sig w:usb0="800002BF" w:usb1="38CF7CFA" w:usb2="00000016" w:usb3="00000000" w:csb0="00040001" w:csb1="00000000"/>
    <w:embedRegular r:id="rId2" w:fontKey="{17F124AB-E28C-4189-A18F-CA1B91479B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62F1939-68E2-4153-BEDC-EFD5A9600D5B}"/>
  </w:font>
  <w:font w:name="仿宋_GB2312">
    <w:panose1 w:val="02010609030101010101"/>
    <w:charset w:val="86"/>
    <w:family w:val="modern"/>
    <w:pitch w:val="default"/>
    <w:sig w:usb0="00000001" w:usb1="080E0000" w:usb2="00000000" w:usb3="00000000" w:csb0="00040000" w:csb1="00000000"/>
    <w:embedRegular r:id="rId4" w:fontKey="{21FEA4E0-1B75-4E8F-A894-82CF20428009}"/>
  </w:font>
  <w:font w:name="方正小标宋简体">
    <w:panose1 w:val="02000000000000000000"/>
    <w:charset w:val="86"/>
    <w:family w:val="script"/>
    <w:pitch w:val="default"/>
    <w:sig w:usb0="00000001" w:usb1="08000000" w:usb2="00000000" w:usb3="00000000" w:csb0="00040000" w:csb1="00000000"/>
    <w:embedRegular r:id="rId5" w:fontKey="{D27A8F73-D4E5-40F9-B1DC-248595BA3805}"/>
  </w:font>
  <w:font w:name="楷体_GB2312">
    <w:panose1 w:val="02010609030101010101"/>
    <w:charset w:val="86"/>
    <w:family w:val="modern"/>
    <w:pitch w:val="default"/>
    <w:sig w:usb0="00000001" w:usb1="080E0000" w:usb2="00000000" w:usb3="00000000" w:csb0="00040000" w:csb1="00000000"/>
    <w:embedRegular r:id="rId6" w:fontKey="{84B6D3F6-D912-4744-880D-44A979AF32DF}"/>
  </w:font>
  <w:font w:name="楷体">
    <w:panose1 w:val="02010609060101010101"/>
    <w:charset w:val="86"/>
    <w:family w:val="auto"/>
    <w:pitch w:val="default"/>
    <w:sig w:usb0="800002BF" w:usb1="38CF7CFA" w:usb2="00000016" w:usb3="00000000" w:csb0="00040001" w:csb1="00000000"/>
    <w:embedRegular r:id="rId7" w:fontKey="{476FAB51-C133-40CB-9F9B-9A3E63348147}"/>
  </w:font>
  <w:font w:name="方正黑体_GBK">
    <w:altName w:val="微软雅黑"/>
    <w:panose1 w:val="03000509000000000000"/>
    <w:charset w:val="86"/>
    <w:family w:val="script"/>
    <w:pitch w:val="default"/>
    <w:sig w:usb0="00000000" w:usb1="00000000" w:usb2="00000000" w:usb3="00000000" w:csb0="00040000" w:csb1="00000000"/>
    <w:embedRegular r:id="rId8" w:fontKey="{157657A3-0255-4C49-B845-FD8022B9855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E4D6">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D15A5"/>
    <w:multiLevelType w:val="singleLevel"/>
    <w:tmpl w:val="ACAD15A5"/>
    <w:lvl w:ilvl="0" w:tentative="0">
      <w:start w:val="1"/>
      <w:numFmt w:val="decimal"/>
      <w:suff w:val="nothing"/>
      <w:lvlText w:val="%1、"/>
      <w:lvlJc w:val="left"/>
    </w:lvl>
  </w:abstractNum>
  <w:abstractNum w:abstractNumId="1">
    <w:nsid w:val="2A6DE3B8"/>
    <w:multiLevelType w:val="singleLevel"/>
    <w:tmpl w:val="2A6DE3B8"/>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6C64B78"/>
    <w:rsid w:val="178B0954"/>
    <w:rsid w:val="19D32FBC"/>
    <w:rsid w:val="1E6A4395"/>
    <w:rsid w:val="25557A3D"/>
    <w:rsid w:val="26EA5ED7"/>
    <w:rsid w:val="27A93B82"/>
    <w:rsid w:val="2AE00186"/>
    <w:rsid w:val="308216BE"/>
    <w:rsid w:val="3324531F"/>
    <w:rsid w:val="34FE1149"/>
    <w:rsid w:val="3A550786"/>
    <w:rsid w:val="3AEA70D7"/>
    <w:rsid w:val="3B070A94"/>
    <w:rsid w:val="3B7A130F"/>
    <w:rsid w:val="3E1A0020"/>
    <w:rsid w:val="494A1329"/>
    <w:rsid w:val="4F8B6063"/>
    <w:rsid w:val="52FA3F96"/>
    <w:rsid w:val="55850F17"/>
    <w:rsid w:val="57AE6D93"/>
    <w:rsid w:val="58E04635"/>
    <w:rsid w:val="5E3C4FFE"/>
    <w:rsid w:val="5FB623A7"/>
    <w:rsid w:val="654B5927"/>
    <w:rsid w:val="676A6106"/>
    <w:rsid w:val="6BB1387F"/>
    <w:rsid w:val="6D075A1F"/>
    <w:rsid w:val="6E3851B0"/>
    <w:rsid w:val="6FED4616"/>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2875</Words>
  <Characters>3281</Characters>
  <TotalTime>0</TotalTime>
  <ScaleCrop>false</ScaleCrop>
  <LinksUpToDate>false</LinksUpToDate>
  <CharactersWithSpaces>3402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子宸的wps</cp:lastModifiedBy>
  <cp:lastPrinted>2024-05-21T14:05:00Z</cp:lastPrinted>
  <dcterms:modified xsi:type="dcterms:W3CDTF">2025-09-19T01:06:47Z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CD60FF05309947418A15508A47ED8CDE_13</vt:lpwstr>
  </property>
  <property fmtid="{D5CDD505-2E9C-101B-9397-08002B2CF9AE}" pid="7" name="KSOTemplateDocerSaveRecord">
    <vt:lpwstr>eyJoZGlkIjoiNzM5NGY4NGYxZTliNjJhNjFmMGViMWIyZDQ0NTMyNDAiLCJ1c2VySWQiOiIzNDU4MTI3ODMifQ==</vt:lpwstr>
  </property>
</Properties>
</file>