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EC036">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031058D0">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0D9E5C1B">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33DEF19">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D4D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706504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34E7652B">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293DAD2B">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14:paraId="25DFFB53">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1EC90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8482176">
            <w:pPr>
              <w:spacing w:line="240" w:lineRule="auto"/>
              <w:ind w:firstLine="420"/>
              <w:jc w:val="center"/>
              <w:rPr>
                <w:rFonts w:ascii="仿宋_GB2312" w:eastAsia="仿宋_GB2312"/>
                <w:kern w:val="0"/>
              </w:rPr>
            </w:pPr>
          </w:p>
        </w:tc>
        <w:tc>
          <w:tcPr>
            <w:tcW w:w="2116" w:type="dxa"/>
            <w:gridSpan w:val="2"/>
            <w:vAlign w:val="center"/>
          </w:tcPr>
          <w:p w14:paraId="405F8C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w:t>
            </w:r>
          </w:p>
        </w:tc>
        <w:tc>
          <w:tcPr>
            <w:tcW w:w="2039" w:type="dxa"/>
            <w:gridSpan w:val="2"/>
            <w:vAlign w:val="center"/>
          </w:tcPr>
          <w:p w14:paraId="0654EE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3D6947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r>
      <w:tr w14:paraId="43C6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D0E76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EB5FD31">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4AF8149B">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53D91D9F">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3D52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A29284B">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29F15154">
            <w:pPr>
              <w:spacing w:line="240" w:lineRule="auto"/>
              <w:ind w:firstLine="420"/>
              <w:jc w:val="center"/>
              <w:rPr>
                <w:rFonts w:ascii="仿宋_GB2312" w:eastAsia="仿宋_GB2312"/>
                <w:kern w:val="0"/>
              </w:rPr>
            </w:pPr>
            <w:r>
              <w:rPr>
                <w:rFonts w:ascii="仿宋_GB2312" w:eastAsia="仿宋_GB2312"/>
                <w:kern w:val="0"/>
              </w:rPr>
              <w:t>18.7</w:t>
            </w:r>
          </w:p>
        </w:tc>
        <w:tc>
          <w:tcPr>
            <w:tcW w:w="2039" w:type="dxa"/>
            <w:gridSpan w:val="2"/>
            <w:vAlign w:val="center"/>
          </w:tcPr>
          <w:p w14:paraId="07B42F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w:t>
            </w:r>
          </w:p>
        </w:tc>
        <w:tc>
          <w:tcPr>
            <w:tcW w:w="1983" w:type="dxa"/>
            <w:gridSpan w:val="2"/>
            <w:vAlign w:val="center"/>
          </w:tcPr>
          <w:p w14:paraId="5F3EE8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3.62</w:t>
            </w:r>
          </w:p>
        </w:tc>
      </w:tr>
      <w:tr w14:paraId="0206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9C6CFF8">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322F6D3B">
            <w:pPr>
              <w:spacing w:line="240" w:lineRule="auto"/>
              <w:ind w:firstLine="420"/>
              <w:jc w:val="center"/>
              <w:rPr>
                <w:rFonts w:ascii="仿宋_GB2312" w:eastAsia="仿宋_GB2312"/>
                <w:kern w:val="0"/>
                <w:lang w:eastAsia="zh-CN"/>
              </w:rPr>
            </w:pPr>
          </w:p>
        </w:tc>
        <w:tc>
          <w:tcPr>
            <w:tcW w:w="2039" w:type="dxa"/>
            <w:gridSpan w:val="2"/>
            <w:vAlign w:val="center"/>
          </w:tcPr>
          <w:p w14:paraId="4139D093">
            <w:pPr>
              <w:spacing w:line="240" w:lineRule="auto"/>
              <w:ind w:firstLine="420"/>
              <w:jc w:val="center"/>
              <w:rPr>
                <w:rFonts w:ascii="仿宋_GB2312" w:eastAsia="仿宋_GB2312"/>
                <w:kern w:val="0"/>
                <w:lang w:eastAsia="zh-CN"/>
              </w:rPr>
            </w:pPr>
          </w:p>
        </w:tc>
        <w:tc>
          <w:tcPr>
            <w:tcW w:w="1983" w:type="dxa"/>
            <w:gridSpan w:val="2"/>
            <w:vAlign w:val="center"/>
          </w:tcPr>
          <w:p w14:paraId="1CEAAD97">
            <w:pPr>
              <w:spacing w:line="240" w:lineRule="auto"/>
              <w:ind w:firstLine="420"/>
              <w:jc w:val="center"/>
              <w:rPr>
                <w:rFonts w:ascii="仿宋_GB2312" w:eastAsia="仿宋_GB2312"/>
                <w:kern w:val="0"/>
                <w:lang w:eastAsia="zh-CN"/>
              </w:rPr>
            </w:pPr>
          </w:p>
        </w:tc>
      </w:tr>
      <w:tr w14:paraId="11894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B499BD8">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CF41274">
            <w:pPr>
              <w:spacing w:line="240" w:lineRule="auto"/>
              <w:ind w:firstLine="420"/>
              <w:jc w:val="center"/>
              <w:rPr>
                <w:rFonts w:ascii="仿宋_GB2312" w:eastAsia="仿宋_GB2312"/>
                <w:kern w:val="0"/>
              </w:rPr>
            </w:pPr>
          </w:p>
        </w:tc>
        <w:tc>
          <w:tcPr>
            <w:tcW w:w="2039" w:type="dxa"/>
            <w:gridSpan w:val="2"/>
            <w:vAlign w:val="center"/>
          </w:tcPr>
          <w:p w14:paraId="2852BE43">
            <w:pPr>
              <w:spacing w:line="240" w:lineRule="auto"/>
              <w:ind w:firstLine="420"/>
              <w:jc w:val="center"/>
              <w:rPr>
                <w:rFonts w:ascii="仿宋_GB2312" w:eastAsia="仿宋_GB2312"/>
                <w:kern w:val="0"/>
              </w:rPr>
            </w:pPr>
          </w:p>
        </w:tc>
        <w:tc>
          <w:tcPr>
            <w:tcW w:w="1983" w:type="dxa"/>
            <w:gridSpan w:val="2"/>
            <w:vAlign w:val="center"/>
          </w:tcPr>
          <w:p w14:paraId="27508EC5">
            <w:pPr>
              <w:spacing w:line="240" w:lineRule="auto"/>
              <w:ind w:firstLine="420"/>
              <w:jc w:val="center"/>
              <w:rPr>
                <w:rFonts w:ascii="仿宋_GB2312" w:eastAsia="仿宋_GB2312"/>
                <w:kern w:val="0"/>
              </w:rPr>
            </w:pPr>
          </w:p>
        </w:tc>
      </w:tr>
      <w:tr w14:paraId="27C3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48FD167">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54641589">
            <w:pPr>
              <w:spacing w:line="240" w:lineRule="auto"/>
              <w:ind w:firstLine="420"/>
              <w:jc w:val="center"/>
              <w:rPr>
                <w:rFonts w:ascii="仿宋_GB2312" w:eastAsia="仿宋_GB2312"/>
                <w:kern w:val="0"/>
              </w:rPr>
            </w:pPr>
          </w:p>
        </w:tc>
        <w:tc>
          <w:tcPr>
            <w:tcW w:w="2039" w:type="dxa"/>
            <w:gridSpan w:val="2"/>
            <w:vAlign w:val="center"/>
          </w:tcPr>
          <w:p w14:paraId="2AAC4BFF">
            <w:pPr>
              <w:spacing w:line="240" w:lineRule="auto"/>
              <w:ind w:firstLine="420"/>
              <w:jc w:val="center"/>
              <w:rPr>
                <w:rFonts w:ascii="仿宋_GB2312" w:eastAsia="仿宋_GB2312"/>
                <w:kern w:val="0"/>
              </w:rPr>
            </w:pPr>
          </w:p>
        </w:tc>
        <w:tc>
          <w:tcPr>
            <w:tcW w:w="1983" w:type="dxa"/>
            <w:gridSpan w:val="2"/>
            <w:vAlign w:val="center"/>
          </w:tcPr>
          <w:p w14:paraId="4780A34B">
            <w:pPr>
              <w:spacing w:line="240" w:lineRule="auto"/>
              <w:ind w:firstLine="420"/>
              <w:jc w:val="center"/>
              <w:rPr>
                <w:rFonts w:ascii="仿宋_GB2312" w:eastAsia="仿宋_GB2312"/>
                <w:kern w:val="0"/>
              </w:rPr>
            </w:pPr>
          </w:p>
        </w:tc>
      </w:tr>
      <w:tr w14:paraId="2191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9AD7E64">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1290750B">
            <w:pPr>
              <w:spacing w:line="240" w:lineRule="auto"/>
              <w:ind w:firstLine="420"/>
              <w:jc w:val="center"/>
              <w:rPr>
                <w:rFonts w:ascii="仿宋_GB2312" w:eastAsia="仿宋_GB2312"/>
                <w:kern w:val="0"/>
              </w:rPr>
            </w:pPr>
          </w:p>
        </w:tc>
        <w:tc>
          <w:tcPr>
            <w:tcW w:w="2039" w:type="dxa"/>
            <w:gridSpan w:val="2"/>
            <w:vAlign w:val="center"/>
          </w:tcPr>
          <w:p w14:paraId="7EB18563">
            <w:pPr>
              <w:spacing w:line="240" w:lineRule="auto"/>
              <w:ind w:firstLine="420"/>
              <w:jc w:val="center"/>
              <w:rPr>
                <w:rFonts w:ascii="仿宋_GB2312" w:eastAsia="仿宋_GB2312"/>
                <w:kern w:val="0"/>
              </w:rPr>
            </w:pPr>
          </w:p>
        </w:tc>
        <w:tc>
          <w:tcPr>
            <w:tcW w:w="1983" w:type="dxa"/>
            <w:gridSpan w:val="2"/>
            <w:vAlign w:val="center"/>
          </w:tcPr>
          <w:p w14:paraId="39EB077B">
            <w:pPr>
              <w:spacing w:line="240" w:lineRule="auto"/>
              <w:ind w:firstLine="420"/>
              <w:jc w:val="center"/>
              <w:rPr>
                <w:rFonts w:ascii="仿宋_GB2312" w:eastAsia="仿宋_GB2312"/>
                <w:kern w:val="0"/>
              </w:rPr>
            </w:pPr>
          </w:p>
        </w:tc>
      </w:tr>
      <w:tr w14:paraId="51754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34C3E09">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1A4DCA5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ascii="仿宋_GB2312" w:eastAsia="仿宋_GB2312"/>
                <w:kern w:val="0"/>
              </w:rPr>
              <w:t>18.7</w:t>
            </w:r>
          </w:p>
        </w:tc>
        <w:tc>
          <w:tcPr>
            <w:tcW w:w="2039" w:type="dxa"/>
            <w:gridSpan w:val="2"/>
            <w:vAlign w:val="center"/>
          </w:tcPr>
          <w:p w14:paraId="734BF58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11.1</w:t>
            </w:r>
          </w:p>
        </w:tc>
        <w:tc>
          <w:tcPr>
            <w:tcW w:w="1983" w:type="dxa"/>
            <w:gridSpan w:val="2"/>
            <w:vAlign w:val="center"/>
          </w:tcPr>
          <w:p w14:paraId="20D23E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3.62</w:t>
            </w:r>
          </w:p>
        </w:tc>
      </w:tr>
      <w:tr w14:paraId="39791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11091C8">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04E0629F">
            <w:pPr>
              <w:spacing w:line="240" w:lineRule="auto"/>
              <w:ind w:firstLine="420"/>
              <w:jc w:val="center"/>
              <w:rPr>
                <w:rFonts w:ascii="仿宋_GB2312" w:eastAsia="仿宋_GB2312"/>
                <w:kern w:val="0"/>
              </w:rPr>
            </w:pPr>
          </w:p>
        </w:tc>
        <w:tc>
          <w:tcPr>
            <w:tcW w:w="2039" w:type="dxa"/>
            <w:gridSpan w:val="2"/>
            <w:vAlign w:val="center"/>
          </w:tcPr>
          <w:p w14:paraId="4A508903">
            <w:pPr>
              <w:spacing w:line="240" w:lineRule="auto"/>
              <w:ind w:firstLine="420"/>
              <w:jc w:val="center"/>
              <w:rPr>
                <w:rFonts w:ascii="仿宋_GB2312" w:eastAsia="仿宋_GB2312"/>
                <w:kern w:val="0"/>
              </w:rPr>
            </w:pPr>
          </w:p>
        </w:tc>
        <w:tc>
          <w:tcPr>
            <w:tcW w:w="1983" w:type="dxa"/>
            <w:gridSpan w:val="2"/>
            <w:vAlign w:val="center"/>
          </w:tcPr>
          <w:p w14:paraId="552B4BD0">
            <w:pPr>
              <w:spacing w:line="240" w:lineRule="auto"/>
              <w:ind w:firstLine="420"/>
              <w:jc w:val="center"/>
              <w:rPr>
                <w:rFonts w:ascii="仿宋_GB2312" w:eastAsia="仿宋_GB2312"/>
                <w:kern w:val="0"/>
              </w:rPr>
            </w:pPr>
          </w:p>
        </w:tc>
      </w:tr>
      <w:tr w14:paraId="17F31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477D9B5">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38F0A30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w:t>
            </w:r>
          </w:p>
        </w:tc>
        <w:tc>
          <w:tcPr>
            <w:tcW w:w="2039" w:type="dxa"/>
            <w:gridSpan w:val="2"/>
            <w:vAlign w:val="center"/>
          </w:tcPr>
          <w:p w14:paraId="3C6D965E">
            <w:pPr>
              <w:spacing w:line="240" w:lineRule="auto"/>
              <w:ind w:firstLine="420"/>
              <w:jc w:val="center"/>
              <w:rPr>
                <w:rFonts w:ascii="仿宋_GB2312" w:eastAsia="仿宋_GB2312"/>
                <w:kern w:val="0"/>
              </w:rPr>
            </w:pPr>
            <w:r>
              <w:rPr>
                <w:rFonts w:hint="eastAsia" w:ascii="仿宋_GB2312" w:eastAsia="仿宋_GB2312"/>
                <w:kern w:val="0"/>
                <w:lang w:val="en-US" w:eastAsia="zh-CN"/>
              </w:rPr>
              <w:t>37.6</w:t>
            </w:r>
          </w:p>
        </w:tc>
        <w:tc>
          <w:tcPr>
            <w:tcW w:w="1983" w:type="dxa"/>
            <w:gridSpan w:val="2"/>
            <w:vAlign w:val="center"/>
          </w:tcPr>
          <w:p w14:paraId="4BB705B0">
            <w:pPr>
              <w:spacing w:line="240" w:lineRule="auto"/>
              <w:ind w:firstLine="420"/>
              <w:jc w:val="center"/>
              <w:rPr>
                <w:rFonts w:ascii="仿宋_GB2312" w:eastAsia="仿宋_GB2312"/>
                <w:kern w:val="0"/>
              </w:rPr>
            </w:pPr>
            <w:r>
              <w:rPr>
                <w:rFonts w:hint="eastAsia" w:ascii="仿宋_GB2312" w:eastAsia="仿宋_GB2312"/>
                <w:kern w:val="0"/>
                <w:lang w:val="en-US" w:eastAsia="zh-CN"/>
              </w:rPr>
              <w:t>37.6</w:t>
            </w:r>
          </w:p>
        </w:tc>
      </w:tr>
      <w:tr w14:paraId="5B38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F768EA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57B7BD2">
            <w:pPr>
              <w:spacing w:line="240" w:lineRule="auto"/>
              <w:ind w:firstLine="420"/>
              <w:jc w:val="center"/>
              <w:rPr>
                <w:rFonts w:ascii="仿宋_GB2312" w:eastAsia="仿宋_GB2312"/>
                <w:kern w:val="0"/>
              </w:rPr>
            </w:pPr>
          </w:p>
        </w:tc>
        <w:tc>
          <w:tcPr>
            <w:tcW w:w="2039" w:type="dxa"/>
            <w:gridSpan w:val="2"/>
            <w:vAlign w:val="center"/>
          </w:tcPr>
          <w:p w14:paraId="3B1DD593">
            <w:pPr>
              <w:spacing w:line="240" w:lineRule="auto"/>
              <w:ind w:firstLine="420"/>
              <w:jc w:val="center"/>
              <w:rPr>
                <w:rFonts w:ascii="仿宋_GB2312" w:eastAsia="仿宋_GB2312"/>
                <w:kern w:val="0"/>
              </w:rPr>
            </w:pPr>
          </w:p>
        </w:tc>
        <w:tc>
          <w:tcPr>
            <w:tcW w:w="1983" w:type="dxa"/>
            <w:gridSpan w:val="2"/>
            <w:vAlign w:val="center"/>
          </w:tcPr>
          <w:p w14:paraId="2F91845C">
            <w:pPr>
              <w:spacing w:line="240" w:lineRule="auto"/>
              <w:ind w:firstLine="420"/>
              <w:jc w:val="center"/>
              <w:rPr>
                <w:rFonts w:ascii="仿宋_GB2312" w:eastAsia="仿宋_GB2312"/>
                <w:kern w:val="0"/>
              </w:rPr>
            </w:pPr>
          </w:p>
        </w:tc>
      </w:tr>
      <w:tr w14:paraId="47228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229407D">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7A124A77">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70655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103.26</w:t>
            </w:r>
          </w:p>
        </w:tc>
        <w:tc>
          <w:tcPr>
            <w:tcW w:w="2039" w:type="dxa"/>
            <w:gridSpan w:val="2"/>
            <w:vAlign w:val="center"/>
          </w:tcPr>
          <w:p w14:paraId="72A86A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w:t>
            </w:r>
          </w:p>
        </w:tc>
        <w:tc>
          <w:tcPr>
            <w:tcW w:w="1983" w:type="dxa"/>
            <w:gridSpan w:val="2"/>
            <w:vAlign w:val="center"/>
          </w:tcPr>
          <w:p w14:paraId="32B123B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154.42</w:t>
            </w:r>
          </w:p>
        </w:tc>
      </w:tr>
      <w:tr w14:paraId="537EF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A228616">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318E9C30">
            <w:pPr>
              <w:spacing w:line="240" w:lineRule="auto"/>
              <w:ind w:firstLine="420"/>
              <w:jc w:val="center"/>
              <w:rPr>
                <w:rFonts w:ascii="仿宋_GB2312" w:eastAsia="仿宋_GB2312"/>
                <w:kern w:val="0"/>
              </w:rPr>
            </w:pPr>
          </w:p>
        </w:tc>
        <w:tc>
          <w:tcPr>
            <w:tcW w:w="2039" w:type="dxa"/>
            <w:gridSpan w:val="2"/>
            <w:vAlign w:val="center"/>
          </w:tcPr>
          <w:p w14:paraId="3E09D951">
            <w:pPr>
              <w:spacing w:line="240" w:lineRule="auto"/>
              <w:ind w:firstLine="420"/>
              <w:jc w:val="center"/>
              <w:rPr>
                <w:rFonts w:ascii="仿宋_GB2312" w:eastAsia="仿宋_GB2312"/>
                <w:kern w:val="0"/>
              </w:rPr>
            </w:pPr>
          </w:p>
        </w:tc>
        <w:tc>
          <w:tcPr>
            <w:tcW w:w="1983" w:type="dxa"/>
            <w:gridSpan w:val="2"/>
            <w:vAlign w:val="center"/>
          </w:tcPr>
          <w:p w14:paraId="1A476051">
            <w:pPr>
              <w:spacing w:line="240" w:lineRule="auto"/>
              <w:ind w:firstLine="420"/>
              <w:jc w:val="center"/>
              <w:rPr>
                <w:rFonts w:ascii="仿宋_GB2312" w:eastAsia="仿宋_GB2312"/>
                <w:kern w:val="0"/>
              </w:rPr>
            </w:pPr>
          </w:p>
        </w:tc>
      </w:tr>
      <w:tr w14:paraId="7E1E7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D3126E2">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5017E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w:t>
            </w:r>
          </w:p>
        </w:tc>
        <w:tc>
          <w:tcPr>
            <w:tcW w:w="2039" w:type="dxa"/>
            <w:gridSpan w:val="2"/>
            <w:vAlign w:val="center"/>
          </w:tcPr>
          <w:p w14:paraId="7D28E8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4.55</w:t>
            </w:r>
          </w:p>
        </w:tc>
        <w:tc>
          <w:tcPr>
            <w:tcW w:w="1983" w:type="dxa"/>
            <w:gridSpan w:val="2"/>
            <w:vAlign w:val="center"/>
          </w:tcPr>
          <w:p w14:paraId="08B6DA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45.86</w:t>
            </w:r>
          </w:p>
        </w:tc>
      </w:tr>
      <w:tr w14:paraId="19B6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6E9B734">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529DA5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20.32</w:t>
            </w:r>
          </w:p>
        </w:tc>
        <w:tc>
          <w:tcPr>
            <w:tcW w:w="2039" w:type="dxa"/>
            <w:gridSpan w:val="2"/>
            <w:vAlign w:val="center"/>
          </w:tcPr>
          <w:p w14:paraId="531DC8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15.75</w:t>
            </w:r>
          </w:p>
        </w:tc>
        <w:tc>
          <w:tcPr>
            <w:tcW w:w="1983" w:type="dxa"/>
            <w:gridSpan w:val="2"/>
            <w:vAlign w:val="center"/>
          </w:tcPr>
          <w:p w14:paraId="3C8412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4.93</w:t>
            </w:r>
          </w:p>
        </w:tc>
      </w:tr>
      <w:tr w14:paraId="5FE9F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DC89BED">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10B949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28.68</w:t>
            </w:r>
          </w:p>
        </w:tc>
        <w:tc>
          <w:tcPr>
            <w:tcW w:w="2039" w:type="dxa"/>
            <w:gridSpan w:val="2"/>
            <w:vAlign w:val="center"/>
          </w:tcPr>
          <w:p w14:paraId="550FBD3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6AEA71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4.42</w:t>
            </w:r>
          </w:p>
        </w:tc>
      </w:tr>
      <w:tr w14:paraId="23B7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86CCE7">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7E66417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022F997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45553A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122.86</w:t>
            </w:r>
          </w:p>
        </w:tc>
      </w:tr>
      <w:tr w14:paraId="31B2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97F8F23">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3EA0F9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w:t>
            </w:r>
          </w:p>
        </w:tc>
        <w:tc>
          <w:tcPr>
            <w:tcW w:w="2039" w:type="dxa"/>
            <w:gridSpan w:val="2"/>
            <w:vAlign w:val="center"/>
          </w:tcPr>
          <w:p w14:paraId="237801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w:t>
            </w:r>
          </w:p>
        </w:tc>
        <w:tc>
          <w:tcPr>
            <w:tcW w:w="1983" w:type="dxa"/>
            <w:gridSpan w:val="2"/>
            <w:vAlign w:val="center"/>
          </w:tcPr>
          <w:p w14:paraId="00D9F8A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w:t>
            </w:r>
          </w:p>
        </w:tc>
      </w:tr>
      <w:tr w14:paraId="571BB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76BB2AB">
            <w:pPr>
              <w:spacing w:line="240" w:lineRule="auto"/>
              <w:ind w:firstLine="420"/>
              <w:jc w:val="center"/>
              <w:rPr>
                <w:rFonts w:ascii="仿宋_GB2312" w:eastAsia="仿宋_GB2312"/>
                <w:kern w:val="0"/>
                <w:lang w:eastAsia="zh-CN"/>
              </w:rPr>
            </w:pPr>
          </w:p>
          <w:p w14:paraId="087EC11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8BB87E4">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191A8D50">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691DAF0A">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1E21F2A">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051D6DF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103AD2D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08D967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2908DD65">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DBD6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093DE7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2C36159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c>
          <w:tcPr>
            <w:tcW w:w="958" w:type="dxa"/>
            <w:vAlign w:val="center"/>
          </w:tcPr>
          <w:p w14:paraId="2CD6E60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c>
          <w:tcPr>
            <w:tcW w:w="960" w:type="dxa"/>
            <w:vAlign w:val="center"/>
          </w:tcPr>
          <w:p w14:paraId="1AB10DB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c>
          <w:tcPr>
            <w:tcW w:w="1079" w:type="dxa"/>
            <w:vAlign w:val="center"/>
          </w:tcPr>
          <w:p w14:paraId="5C563F1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c>
          <w:tcPr>
            <w:tcW w:w="1039" w:type="dxa"/>
            <w:vAlign w:val="center"/>
          </w:tcPr>
          <w:p w14:paraId="33735C45">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c>
          <w:tcPr>
            <w:tcW w:w="944" w:type="dxa"/>
            <w:vAlign w:val="center"/>
          </w:tcPr>
          <w:p w14:paraId="01F35A38">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w:t>
            </w:r>
          </w:p>
        </w:tc>
      </w:tr>
      <w:tr w14:paraId="1274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C79DB4A">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3F2094B">
            <w:pPr>
              <w:spacing w:before="128" w:line="201" w:lineRule="auto"/>
              <w:ind w:firstLine="420"/>
              <w:jc w:val="center"/>
              <w:rPr>
                <w:rFonts w:hint="eastAsia" w:ascii="Arial" w:hAnsi="Arial" w:eastAsia="宋体" w:cs="Arial"/>
                <w:snapToGrid w:val="0"/>
                <w:color w:val="000000"/>
                <w:sz w:val="21"/>
                <w:szCs w:val="21"/>
                <w:lang w:val="en-US" w:eastAsia="zh-CN" w:bidi="ar-SA"/>
              </w:rPr>
            </w:pPr>
            <w:r>
              <w:rPr>
                <w:rFonts w:hint="eastAsia" w:ascii="仿宋_GB2312" w:hAnsi="宋体" w:eastAsia="仿宋_GB2312" w:cs="宋体"/>
                <w:kern w:val="0"/>
                <w:lang w:val="en-US" w:eastAsia="zh-CN"/>
              </w:rPr>
              <w:t>坚持贯彻执行中央八项规定，严格落实厉行节约工作要求。</w:t>
            </w:r>
          </w:p>
        </w:tc>
      </w:tr>
    </w:tbl>
    <w:p w14:paraId="63AA173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5CED8C88">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游牡丹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2023.05.15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5222575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彭庆雄</w:t>
      </w:r>
    </w:p>
    <w:p w14:paraId="2577AF7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32A3D1">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DBB438D">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33BD948F">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564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0D1CEA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FABAA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0CC380A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中共汨罗市委组织部</w:t>
            </w:r>
          </w:p>
        </w:tc>
      </w:tr>
      <w:tr w14:paraId="6A0F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2B68BE36">
            <w:pPr>
              <w:spacing w:line="240" w:lineRule="auto"/>
              <w:ind w:firstLine="420"/>
              <w:jc w:val="center"/>
              <w:rPr>
                <w:rFonts w:ascii="仿宋_GB2312" w:eastAsia="仿宋_GB2312"/>
                <w:kern w:val="0"/>
              </w:rPr>
            </w:pPr>
          </w:p>
          <w:p w14:paraId="7E237C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57EEFE60">
            <w:pPr>
              <w:spacing w:line="240" w:lineRule="auto"/>
              <w:ind w:firstLine="420"/>
              <w:jc w:val="center"/>
              <w:rPr>
                <w:rFonts w:ascii="仿宋_GB2312" w:eastAsia="仿宋_GB2312"/>
                <w:kern w:val="0"/>
              </w:rPr>
            </w:pPr>
          </w:p>
        </w:tc>
        <w:tc>
          <w:tcPr>
            <w:tcW w:w="1249" w:type="dxa"/>
            <w:vAlign w:val="center"/>
          </w:tcPr>
          <w:p w14:paraId="0BAB119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6E0F1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11E63E1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5C6DAFE">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B3F0CC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65B704E">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92E91CE">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33D895">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B44BDBC">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CE6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1EAD0EC">
            <w:pPr>
              <w:spacing w:line="240" w:lineRule="auto"/>
              <w:ind w:firstLine="420"/>
              <w:jc w:val="center"/>
              <w:rPr>
                <w:rFonts w:ascii="仿宋_GB2312" w:eastAsia="仿宋_GB2312"/>
                <w:kern w:val="0"/>
              </w:rPr>
            </w:pPr>
          </w:p>
        </w:tc>
        <w:tc>
          <w:tcPr>
            <w:tcW w:w="2098" w:type="dxa"/>
            <w:gridSpan w:val="2"/>
            <w:vAlign w:val="center"/>
          </w:tcPr>
          <w:p w14:paraId="3409AC1E">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21AD19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651.87</w:t>
            </w:r>
          </w:p>
        </w:tc>
        <w:tc>
          <w:tcPr>
            <w:tcW w:w="1298" w:type="dxa"/>
            <w:vAlign w:val="center"/>
          </w:tcPr>
          <w:p w14:paraId="2E105B2C">
            <w:pPr>
              <w:spacing w:line="240" w:lineRule="auto"/>
              <w:ind w:firstLine="420"/>
              <w:jc w:val="center"/>
              <w:rPr>
                <w:rFonts w:ascii="仿宋_GB2312" w:eastAsia="仿宋_GB2312"/>
                <w:kern w:val="0"/>
              </w:rPr>
            </w:pPr>
            <w:r>
              <w:rPr>
                <w:rFonts w:hint="eastAsia" w:ascii="仿宋_GB2312" w:eastAsia="仿宋_GB2312"/>
                <w:kern w:val="0"/>
              </w:rPr>
              <w:t>991.73</w:t>
            </w:r>
          </w:p>
        </w:tc>
        <w:tc>
          <w:tcPr>
            <w:tcW w:w="1269" w:type="dxa"/>
            <w:vAlign w:val="center"/>
          </w:tcPr>
          <w:p w14:paraId="4F5B982D">
            <w:pPr>
              <w:spacing w:line="240" w:lineRule="auto"/>
              <w:ind w:firstLine="420"/>
              <w:jc w:val="center"/>
              <w:rPr>
                <w:rFonts w:ascii="仿宋_GB2312" w:eastAsia="仿宋_GB2312"/>
                <w:kern w:val="0"/>
              </w:rPr>
            </w:pPr>
            <w:r>
              <w:rPr>
                <w:rFonts w:hint="eastAsia" w:ascii="仿宋_GB2312" w:eastAsia="仿宋_GB2312"/>
                <w:kern w:val="0"/>
              </w:rPr>
              <w:t>991.73</w:t>
            </w:r>
          </w:p>
        </w:tc>
        <w:tc>
          <w:tcPr>
            <w:tcW w:w="699" w:type="dxa"/>
            <w:vAlign w:val="center"/>
          </w:tcPr>
          <w:p w14:paraId="34ABCB00">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2445A8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152.15%</w:t>
            </w:r>
          </w:p>
        </w:tc>
        <w:tc>
          <w:tcPr>
            <w:tcW w:w="1423" w:type="dxa"/>
            <w:vAlign w:val="center"/>
          </w:tcPr>
          <w:p w14:paraId="6D3C53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34094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59C34B1">
            <w:pPr>
              <w:spacing w:line="240" w:lineRule="auto"/>
              <w:ind w:firstLine="420"/>
              <w:jc w:val="center"/>
              <w:rPr>
                <w:rFonts w:ascii="仿宋_GB2312" w:eastAsia="仿宋_GB2312"/>
                <w:kern w:val="0"/>
              </w:rPr>
            </w:pPr>
          </w:p>
        </w:tc>
        <w:tc>
          <w:tcPr>
            <w:tcW w:w="4645" w:type="dxa"/>
            <w:gridSpan w:val="4"/>
            <w:vAlign w:val="center"/>
          </w:tcPr>
          <w:p w14:paraId="4CD5BFDF">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828A06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22EAF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39223F2">
            <w:pPr>
              <w:spacing w:line="240" w:lineRule="auto"/>
              <w:ind w:firstLine="420"/>
              <w:jc w:val="center"/>
              <w:rPr>
                <w:rFonts w:ascii="仿宋_GB2312" w:eastAsia="仿宋_GB2312"/>
                <w:kern w:val="0"/>
              </w:rPr>
            </w:pPr>
          </w:p>
        </w:tc>
        <w:tc>
          <w:tcPr>
            <w:tcW w:w="4645" w:type="dxa"/>
            <w:gridSpan w:val="4"/>
            <w:vAlign w:val="center"/>
          </w:tcPr>
          <w:p w14:paraId="1ED9EF2A">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rPr>
              <w:t>991.73</w:t>
            </w:r>
          </w:p>
        </w:tc>
        <w:tc>
          <w:tcPr>
            <w:tcW w:w="4260" w:type="dxa"/>
            <w:gridSpan w:val="4"/>
            <w:vAlign w:val="center"/>
          </w:tcPr>
          <w:p w14:paraId="266B7E41">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其中：基本支出：667.25</w:t>
            </w:r>
          </w:p>
        </w:tc>
      </w:tr>
      <w:tr w14:paraId="67A3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45B7A86D">
            <w:pPr>
              <w:spacing w:line="240" w:lineRule="auto"/>
              <w:ind w:firstLine="420"/>
              <w:jc w:val="center"/>
              <w:rPr>
                <w:rFonts w:ascii="仿宋_GB2312" w:eastAsia="仿宋_GB2312"/>
                <w:kern w:val="0"/>
              </w:rPr>
            </w:pPr>
          </w:p>
        </w:tc>
        <w:tc>
          <w:tcPr>
            <w:tcW w:w="4645" w:type="dxa"/>
            <w:gridSpan w:val="4"/>
            <w:vAlign w:val="center"/>
          </w:tcPr>
          <w:p w14:paraId="551F16D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4E9348E2">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项目支出：324.48</w:t>
            </w:r>
          </w:p>
        </w:tc>
      </w:tr>
      <w:tr w14:paraId="67576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B614B07">
            <w:pPr>
              <w:spacing w:line="240" w:lineRule="auto"/>
              <w:ind w:firstLine="420"/>
              <w:jc w:val="center"/>
              <w:rPr>
                <w:rFonts w:ascii="仿宋_GB2312" w:eastAsia="仿宋_GB2312"/>
                <w:kern w:val="0"/>
              </w:rPr>
            </w:pPr>
          </w:p>
        </w:tc>
        <w:tc>
          <w:tcPr>
            <w:tcW w:w="4645" w:type="dxa"/>
            <w:gridSpan w:val="4"/>
            <w:vAlign w:val="center"/>
          </w:tcPr>
          <w:p w14:paraId="6024200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5371699D">
            <w:pPr>
              <w:spacing w:line="240" w:lineRule="auto"/>
              <w:ind w:firstLine="420"/>
              <w:jc w:val="left"/>
              <w:rPr>
                <w:rFonts w:ascii="仿宋_GB2312" w:eastAsia="仿宋_GB2312"/>
                <w:kern w:val="0"/>
                <w:lang w:eastAsia="zh-CN"/>
              </w:rPr>
            </w:pPr>
          </w:p>
        </w:tc>
      </w:tr>
      <w:tr w14:paraId="31D7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6160D0">
            <w:pPr>
              <w:spacing w:line="240" w:lineRule="auto"/>
              <w:ind w:firstLine="420"/>
              <w:jc w:val="center"/>
              <w:rPr>
                <w:rFonts w:ascii="仿宋_GB2312" w:eastAsia="仿宋_GB2312"/>
                <w:kern w:val="0"/>
                <w:lang w:eastAsia="zh-CN"/>
              </w:rPr>
            </w:pPr>
          </w:p>
        </w:tc>
        <w:tc>
          <w:tcPr>
            <w:tcW w:w="4645" w:type="dxa"/>
            <w:gridSpan w:val="4"/>
            <w:vAlign w:val="center"/>
          </w:tcPr>
          <w:p w14:paraId="74048DF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0CBAFD10">
            <w:pPr>
              <w:spacing w:line="240" w:lineRule="auto"/>
              <w:ind w:firstLine="420"/>
              <w:jc w:val="center"/>
              <w:rPr>
                <w:rFonts w:ascii="仿宋_GB2312" w:eastAsia="仿宋_GB2312"/>
                <w:kern w:val="0"/>
              </w:rPr>
            </w:pPr>
          </w:p>
        </w:tc>
      </w:tr>
      <w:tr w14:paraId="187DA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CF657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733C07A1">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1908F0D5">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1C5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EEB1C08">
            <w:pPr>
              <w:spacing w:line="240" w:lineRule="auto"/>
              <w:ind w:firstLine="420"/>
              <w:jc w:val="center"/>
              <w:rPr>
                <w:rFonts w:ascii="仿宋_GB2312" w:eastAsia="仿宋_GB2312"/>
                <w:kern w:val="0"/>
              </w:rPr>
            </w:pPr>
          </w:p>
        </w:tc>
        <w:tc>
          <w:tcPr>
            <w:tcW w:w="4645" w:type="dxa"/>
            <w:gridSpan w:val="4"/>
            <w:vAlign w:val="center"/>
          </w:tcPr>
          <w:p w14:paraId="1AE59829">
            <w:pPr>
              <w:spacing w:line="240" w:lineRule="auto"/>
              <w:ind w:firstLine="420"/>
              <w:jc w:val="left"/>
              <w:rPr>
                <w:rFonts w:hint="eastAsia" w:ascii="仿宋_GB2312" w:eastAsia="仿宋_GB2312"/>
                <w:kern w:val="0"/>
              </w:rPr>
            </w:pPr>
            <w:r>
              <w:rPr>
                <w:rFonts w:hint="eastAsia" w:ascii="仿宋_GB2312" w:eastAsia="仿宋_GB2312"/>
                <w:kern w:val="0"/>
              </w:rPr>
              <w:t>任务1：保障组织部在职人员37人、退休人员9人的正常办公、生活秩序；</w:t>
            </w:r>
          </w:p>
          <w:p w14:paraId="2741E9E3">
            <w:pPr>
              <w:spacing w:line="240" w:lineRule="auto"/>
              <w:ind w:firstLine="420"/>
              <w:jc w:val="left"/>
              <w:rPr>
                <w:rFonts w:hint="eastAsia" w:ascii="仿宋_GB2312" w:eastAsia="仿宋_GB2312"/>
                <w:kern w:val="0"/>
              </w:rPr>
            </w:pPr>
            <w:r>
              <w:rPr>
                <w:rFonts w:hint="eastAsia" w:ascii="仿宋_GB2312" w:eastAsia="仿宋_GB2312"/>
                <w:kern w:val="0"/>
              </w:rPr>
              <w:t>任务2：做好基层党建工作、党员教育管理、党代表联络、“两新”党组织建设、“农民大学生”培养等工作；</w:t>
            </w:r>
          </w:p>
          <w:p w14:paraId="08B0D783">
            <w:pPr>
              <w:spacing w:line="240" w:lineRule="auto"/>
              <w:ind w:firstLine="420"/>
              <w:jc w:val="left"/>
              <w:rPr>
                <w:rFonts w:hint="eastAsia" w:ascii="仿宋_GB2312" w:eastAsia="仿宋_GB2312"/>
                <w:kern w:val="0"/>
              </w:rPr>
            </w:pPr>
            <w:r>
              <w:rPr>
                <w:rFonts w:hint="eastAsia" w:ascii="仿宋_GB2312" w:eastAsia="仿宋_GB2312"/>
                <w:kern w:val="0"/>
              </w:rPr>
              <w:t>任务3：完成干部教育培训、公务员管理、招录、干部档案管理、人才培养等工作；</w:t>
            </w:r>
          </w:p>
          <w:p w14:paraId="4E890E29">
            <w:pPr>
              <w:spacing w:line="240" w:lineRule="auto"/>
              <w:ind w:firstLine="420"/>
              <w:jc w:val="left"/>
              <w:rPr>
                <w:rFonts w:hint="eastAsia" w:ascii="仿宋_GB2312" w:eastAsia="仿宋_GB2312"/>
                <w:kern w:val="0"/>
              </w:rPr>
            </w:pPr>
            <w:r>
              <w:rPr>
                <w:rFonts w:hint="eastAsia" w:ascii="仿宋_GB2312" w:eastAsia="仿宋_GB2312"/>
                <w:kern w:val="0"/>
              </w:rPr>
              <w:t>任务4：对领导班子和领导干部、党政领导干部选拔任用工作及有关法规贯彻执行情况进行监督。</w:t>
            </w:r>
            <w:r>
              <w:rPr>
                <w:rFonts w:hint="eastAsia" w:ascii="仿宋_GB2312" w:eastAsia="仿宋_GB2312"/>
                <w:kern w:val="0"/>
              </w:rPr>
              <w:tab/>
            </w:r>
            <w:r>
              <w:rPr>
                <w:rFonts w:hint="eastAsia" w:ascii="仿宋_GB2312" w:eastAsia="仿宋_GB2312"/>
                <w:kern w:val="0"/>
              </w:rPr>
              <w:tab/>
            </w:r>
          </w:p>
          <w:p w14:paraId="745C6EC8">
            <w:pPr>
              <w:spacing w:line="240" w:lineRule="auto"/>
              <w:ind w:firstLine="420"/>
              <w:jc w:val="left"/>
              <w:rPr>
                <w:rFonts w:ascii="仿宋_GB2312" w:eastAsia="仿宋_GB2312"/>
                <w:kern w:val="0"/>
              </w:rPr>
            </w:pPr>
          </w:p>
        </w:tc>
        <w:tc>
          <w:tcPr>
            <w:tcW w:w="4260" w:type="dxa"/>
            <w:gridSpan w:val="4"/>
            <w:vAlign w:val="center"/>
          </w:tcPr>
          <w:p w14:paraId="5D98986A">
            <w:pPr>
              <w:spacing w:line="240" w:lineRule="auto"/>
              <w:ind w:firstLine="420"/>
              <w:jc w:val="center"/>
              <w:rPr>
                <w:rFonts w:ascii="仿宋_GB2312" w:eastAsia="仿宋_GB2312"/>
                <w:kern w:val="0"/>
              </w:rPr>
            </w:pPr>
            <w:r>
              <w:rPr>
                <w:rFonts w:hint="eastAsia" w:ascii="仿宋_GB2312" w:eastAsia="仿宋_GB2312"/>
                <w:kern w:val="0"/>
              </w:rPr>
              <w:t>预期目标完成进度100%</w:t>
            </w:r>
          </w:p>
        </w:tc>
      </w:tr>
      <w:tr w14:paraId="703B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DDA206C">
            <w:pPr>
              <w:spacing w:line="240" w:lineRule="auto"/>
              <w:ind w:firstLine="420"/>
              <w:jc w:val="center"/>
              <w:rPr>
                <w:rFonts w:ascii="仿宋_GB2312" w:eastAsia="仿宋_GB2312"/>
                <w:kern w:val="0"/>
              </w:rPr>
            </w:pPr>
          </w:p>
          <w:p w14:paraId="71822B3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EFBD07D">
            <w:pPr>
              <w:spacing w:line="240" w:lineRule="auto"/>
              <w:ind w:firstLine="420"/>
              <w:jc w:val="center"/>
              <w:rPr>
                <w:rFonts w:ascii="仿宋_GB2312" w:eastAsia="仿宋_GB2312"/>
                <w:kern w:val="0"/>
              </w:rPr>
            </w:pPr>
          </w:p>
          <w:p w14:paraId="0B3943E6">
            <w:pPr>
              <w:spacing w:line="240" w:lineRule="auto"/>
              <w:ind w:firstLine="420"/>
              <w:jc w:val="center"/>
              <w:rPr>
                <w:rFonts w:ascii="仿宋_GB2312" w:eastAsia="仿宋_GB2312"/>
                <w:kern w:val="0"/>
              </w:rPr>
            </w:pPr>
          </w:p>
        </w:tc>
        <w:tc>
          <w:tcPr>
            <w:tcW w:w="1069" w:type="dxa"/>
            <w:vAlign w:val="center"/>
          </w:tcPr>
          <w:p w14:paraId="3F9BE007">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4C36CA68">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6A9DEB3E">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62D70D53">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5F532A9B">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174BE197">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6A0B631">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4B3C2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6AA490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F0D984D">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10D1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E54DD1F">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6275BD4B">
            <w:pPr>
              <w:spacing w:line="240" w:lineRule="auto"/>
              <w:jc w:val="center"/>
              <w:rPr>
                <w:rFonts w:ascii="仿宋_GB2312" w:eastAsia="仿宋_GB2312"/>
                <w:kern w:val="0"/>
              </w:rPr>
            </w:pPr>
            <w:r>
              <w:rPr>
                <w:rFonts w:hint="eastAsia" w:ascii="仿宋_GB2312" w:hAnsi="宋体" w:eastAsia="仿宋_GB2312" w:cs="宋体"/>
                <w:kern w:val="0"/>
              </w:rPr>
              <w:t>产出指标</w:t>
            </w:r>
          </w:p>
          <w:p w14:paraId="16165E4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3A9D386F">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09CF130F">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保障人员数量</w:t>
            </w:r>
          </w:p>
        </w:tc>
        <w:tc>
          <w:tcPr>
            <w:tcW w:w="1298" w:type="dxa"/>
            <w:vAlign w:val="center"/>
          </w:tcPr>
          <w:p w14:paraId="4C3657F1">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在职37人、退休9人</w:t>
            </w:r>
          </w:p>
        </w:tc>
        <w:tc>
          <w:tcPr>
            <w:tcW w:w="1269" w:type="dxa"/>
            <w:vAlign w:val="center"/>
          </w:tcPr>
          <w:p w14:paraId="65C16B5D">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100%</w:t>
            </w:r>
          </w:p>
        </w:tc>
        <w:tc>
          <w:tcPr>
            <w:tcW w:w="699" w:type="dxa"/>
            <w:vAlign w:val="center"/>
          </w:tcPr>
          <w:p w14:paraId="4BBD45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DF3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D932F99">
            <w:pPr>
              <w:spacing w:line="240" w:lineRule="auto"/>
              <w:ind w:firstLine="420"/>
              <w:jc w:val="center"/>
              <w:rPr>
                <w:rFonts w:ascii="仿宋_GB2312" w:eastAsia="仿宋_GB2312"/>
                <w:kern w:val="0"/>
              </w:rPr>
            </w:pPr>
          </w:p>
        </w:tc>
      </w:tr>
      <w:tr w14:paraId="6F0F9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6BF189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7949A4A">
            <w:pPr>
              <w:spacing w:line="240" w:lineRule="auto"/>
              <w:ind w:firstLine="420"/>
              <w:jc w:val="center"/>
              <w:rPr>
                <w:rFonts w:ascii="仿宋_GB2312" w:eastAsia="仿宋_GB2312"/>
                <w:kern w:val="0"/>
              </w:rPr>
            </w:pPr>
          </w:p>
        </w:tc>
        <w:tc>
          <w:tcPr>
            <w:tcW w:w="1029" w:type="dxa"/>
            <w:vMerge w:val="continue"/>
            <w:vAlign w:val="center"/>
          </w:tcPr>
          <w:p w14:paraId="1B632E0F">
            <w:pPr>
              <w:spacing w:line="240" w:lineRule="auto"/>
              <w:ind w:firstLine="420"/>
              <w:jc w:val="center"/>
              <w:rPr>
                <w:rFonts w:ascii="仿宋_GB2312" w:eastAsia="仿宋_GB2312"/>
                <w:kern w:val="0"/>
              </w:rPr>
            </w:pPr>
          </w:p>
        </w:tc>
        <w:tc>
          <w:tcPr>
            <w:tcW w:w="1249" w:type="dxa"/>
            <w:vAlign w:val="center"/>
          </w:tcPr>
          <w:p w14:paraId="70A90F50">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党员培训、公务员培训</w:t>
            </w:r>
          </w:p>
        </w:tc>
        <w:tc>
          <w:tcPr>
            <w:tcW w:w="1298" w:type="dxa"/>
            <w:vAlign w:val="center"/>
          </w:tcPr>
          <w:p w14:paraId="06CF567A">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≥2次</w:t>
            </w:r>
          </w:p>
        </w:tc>
        <w:tc>
          <w:tcPr>
            <w:tcW w:w="1269" w:type="dxa"/>
            <w:vAlign w:val="center"/>
          </w:tcPr>
          <w:p w14:paraId="64CBE344">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100%</w:t>
            </w:r>
          </w:p>
        </w:tc>
        <w:tc>
          <w:tcPr>
            <w:tcW w:w="699" w:type="dxa"/>
            <w:vAlign w:val="center"/>
          </w:tcPr>
          <w:p w14:paraId="799AF4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4AA4ED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295FBC9">
            <w:pPr>
              <w:spacing w:line="240" w:lineRule="auto"/>
              <w:ind w:firstLine="420"/>
              <w:jc w:val="center"/>
              <w:rPr>
                <w:rFonts w:ascii="仿宋_GB2312" w:eastAsia="仿宋_GB2312"/>
                <w:kern w:val="0"/>
              </w:rPr>
            </w:pPr>
          </w:p>
        </w:tc>
      </w:tr>
      <w:tr w14:paraId="46FA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7FFCAA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F3A3960">
            <w:pPr>
              <w:spacing w:line="240" w:lineRule="auto"/>
              <w:ind w:firstLine="420"/>
              <w:jc w:val="center"/>
              <w:rPr>
                <w:rFonts w:ascii="仿宋_GB2312" w:eastAsia="仿宋_GB2312"/>
                <w:kern w:val="0"/>
              </w:rPr>
            </w:pPr>
          </w:p>
        </w:tc>
        <w:tc>
          <w:tcPr>
            <w:tcW w:w="1029" w:type="dxa"/>
            <w:vMerge w:val="continue"/>
            <w:vAlign w:val="center"/>
          </w:tcPr>
          <w:p w14:paraId="017BE32A">
            <w:pPr>
              <w:spacing w:line="240" w:lineRule="auto"/>
              <w:ind w:firstLine="420"/>
              <w:jc w:val="center"/>
              <w:rPr>
                <w:rFonts w:ascii="仿宋_GB2312" w:eastAsia="仿宋_GB2312"/>
                <w:kern w:val="0"/>
              </w:rPr>
            </w:pPr>
          </w:p>
        </w:tc>
        <w:tc>
          <w:tcPr>
            <w:tcW w:w="1249" w:type="dxa"/>
            <w:vAlign w:val="center"/>
          </w:tcPr>
          <w:p w14:paraId="487C4BF9">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人才招聘、党委换届</w:t>
            </w:r>
          </w:p>
        </w:tc>
        <w:tc>
          <w:tcPr>
            <w:tcW w:w="1298" w:type="dxa"/>
            <w:vAlign w:val="center"/>
          </w:tcPr>
          <w:p w14:paraId="78EA8122">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≥2次</w:t>
            </w:r>
          </w:p>
        </w:tc>
        <w:tc>
          <w:tcPr>
            <w:tcW w:w="1269" w:type="dxa"/>
            <w:vAlign w:val="center"/>
          </w:tcPr>
          <w:p w14:paraId="4CA9D9D0">
            <w:pPr>
              <w:keepNext w:val="0"/>
              <w:keepLines w:val="0"/>
              <w:widowControl/>
              <w:suppressLineNumbers w:val="0"/>
              <w:jc w:val="center"/>
              <w:textAlignment w:val="center"/>
              <w:rPr>
                <w:rFonts w:ascii="仿宋_GB2312" w:eastAsia="仿宋_GB2312"/>
                <w:kern w:val="0"/>
              </w:rPr>
            </w:pPr>
            <w:r>
              <w:rPr>
                <w:rFonts w:hint="default" w:ascii="仿宋_GB2312" w:hAnsi="Arial" w:eastAsia="仿宋_GB2312" w:cs="仿宋_GB2312"/>
                <w:i w:val="0"/>
                <w:iCs w:val="0"/>
                <w:snapToGrid w:val="0"/>
                <w:color w:val="000000"/>
                <w:kern w:val="0"/>
                <w:sz w:val="20"/>
                <w:szCs w:val="20"/>
                <w:u w:val="none"/>
                <w:lang w:val="en-US" w:eastAsia="zh-CN" w:bidi="ar"/>
              </w:rPr>
              <w:t>100%</w:t>
            </w:r>
          </w:p>
        </w:tc>
        <w:tc>
          <w:tcPr>
            <w:tcW w:w="699" w:type="dxa"/>
            <w:vAlign w:val="center"/>
          </w:tcPr>
          <w:p w14:paraId="28BEA4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8A5D50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650D9CC">
            <w:pPr>
              <w:spacing w:line="240" w:lineRule="auto"/>
              <w:ind w:firstLine="420"/>
              <w:jc w:val="center"/>
              <w:rPr>
                <w:rFonts w:ascii="仿宋_GB2312" w:eastAsia="仿宋_GB2312"/>
                <w:kern w:val="0"/>
              </w:rPr>
            </w:pPr>
          </w:p>
        </w:tc>
      </w:tr>
      <w:tr w14:paraId="6BC1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DF3E12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5608D75">
            <w:pPr>
              <w:spacing w:line="240" w:lineRule="auto"/>
              <w:ind w:firstLine="420"/>
              <w:jc w:val="center"/>
              <w:rPr>
                <w:rFonts w:ascii="仿宋_GB2312" w:eastAsia="仿宋_GB2312"/>
                <w:kern w:val="0"/>
              </w:rPr>
            </w:pPr>
          </w:p>
        </w:tc>
        <w:tc>
          <w:tcPr>
            <w:tcW w:w="1029" w:type="dxa"/>
            <w:tcBorders>
              <w:bottom w:val="nil"/>
            </w:tcBorders>
            <w:vAlign w:val="center"/>
          </w:tcPr>
          <w:p w14:paraId="7D4231A1">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6752955">
            <w:pPr>
              <w:spacing w:line="240" w:lineRule="auto"/>
              <w:ind w:firstLine="420"/>
              <w:jc w:val="center"/>
              <w:rPr>
                <w:rFonts w:ascii="仿宋_GB2312" w:eastAsia="仿宋_GB2312"/>
                <w:kern w:val="0"/>
              </w:rPr>
            </w:pPr>
            <w:r>
              <w:rPr>
                <w:rFonts w:hint="eastAsia" w:ascii="仿宋_GB2312" w:eastAsia="仿宋_GB2312"/>
                <w:kern w:val="0"/>
              </w:rPr>
              <w:t>提升我市干部工作、组织工作、人才工作、党建工作的质量与效率。</w:t>
            </w:r>
          </w:p>
        </w:tc>
        <w:tc>
          <w:tcPr>
            <w:tcW w:w="1298" w:type="dxa"/>
            <w:vAlign w:val="center"/>
          </w:tcPr>
          <w:p w14:paraId="0E363714">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231ECF5F">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73F8FC3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BCD6ED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8C778FE">
            <w:pPr>
              <w:spacing w:line="240" w:lineRule="auto"/>
              <w:ind w:firstLine="420"/>
              <w:jc w:val="center"/>
              <w:rPr>
                <w:rFonts w:ascii="仿宋_GB2312" w:eastAsia="仿宋_GB2312"/>
                <w:kern w:val="0"/>
              </w:rPr>
            </w:pPr>
          </w:p>
        </w:tc>
      </w:tr>
      <w:tr w14:paraId="4DDD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128192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E35938">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6D257B3">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35CE812">
            <w:pPr>
              <w:spacing w:line="240" w:lineRule="auto"/>
              <w:ind w:firstLine="420"/>
              <w:jc w:val="center"/>
              <w:rPr>
                <w:rFonts w:hint="eastAsia" w:ascii="仿宋_GB2312" w:eastAsia="仿宋_GB2312"/>
                <w:kern w:val="0"/>
              </w:rPr>
            </w:pPr>
            <w:r>
              <w:rPr>
                <w:rFonts w:hint="eastAsia" w:ascii="仿宋_GB2312" w:eastAsia="仿宋_GB2312"/>
                <w:kern w:val="0"/>
              </w:rPr>
              <w:t>1、各项工作完成时间；</w:t>
            </w:r>
          </w:p>
          <w:p w14:paraId="05BDD2BC">
            <w:pPr>
              <w:spacing w:line="240" w:lineRule="auto"/>
              <w:ind w:firstLine="420"/>
              <w:jc w:val="center"/>
              <w:rPr>
                <w:rFonts w:ascii="仿宋_GB2312" w:eastAsia="仿宋_GB2312"/>
                <w:kern w:val="0"/>
              </w:rPr>
            </w:pPr>
            <w:r>
              <w:rPr>
                <w:rFonts w:hint="eastAsia" w:ascii="仿宋_GB2312" w:eastAsia="仿宋_GB2312"/>
                <w:kern w:val="0"/>
              </w:rPr>
              <w:t xml:space="preserve">           </w:t>
            </w:r>
          </w:p>
        </w:tc>
        <w:tc>
          <w:tcPr>
            <w:tcW w:w="1298" w:type="dxa"/>
            <w:vAlign w:val="center"/>
          </w:tcPr>
          <w:p w14:paraId="68556964">
            <w:pPr>
              <w:spacing w:line="240" w:lineRule="auto"/>
              <w:ind w:firstLine="420"/>
              <w:jc w:val="center"/>
              <w:rPr>
                <w:rFonts w:ascii="仿宋_GB2312" w:eastAsia="仿宋_GB2312"/>
                <w:kern w:val="0"/>
              </w:rPr>
            </w:pPr>
            <w:r>
              <w:rPr>
                <w:rFonts w:hint="eastAsia" w:ascii="仿宋_GB2312" w:eastAsia="仿宋_GB2312"/>
                <w:kern w:val="0"/>
              </w:rPr>
              <w:t xml:space="preserve">1.2022.1.1-2022.12.31 </w:t>
            </w:r>
          </w:p>
        </w:tc>
        <w:tc>
          <w:tcPr>
            <w:tcW w:w="1269" w:type="dxa"/>
            <w:vAlign w:val="center"/>
          </w:tcPr>
          <w:p w14:paraId="74BF0D23">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D74D1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4B0A65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18086B">
            <w:pPr>
              <w:spacing w:line="240" w:lineRule="auto"/>
              <w:ind w:firstLine="420"/>
              <w:jc w:val="center"/>
              <w:rPr>
                <w:rFonts w:ascii="仿宋_GB2312" w:eastAsia="仿宋_GB2312"/>
                <w:kern w:val="0"/>
              </w:rPr>
            </w:pPr>
          </w:p>
        </w:tc>
      </w:tr>
      <w:tr w14:paraId="3DB5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7F01FD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EE4F57">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AF1C27C">
            <w:pPr>
              <w:spacing w:line="240" w:lineRule="auto"/>
              <w:ind w:firstLine="420"/>
              <w:jc w:val="center"/>
              <w:rPr>
                <w:rFonts w:ascii="仿宋_GB2312" w:eastAsia="仿宋_GB2312"/>
                <w:kern w:val="0"/>
              </w:rPr>
            </w:pPr>
          </w:p>
        </w:tc>
        <w:tc>
          <w:tcPr>
            <w:tcW w:w="1249" w:type="dxa"/>
            <w:vAlign w:val="center"/>
          </w:tcPr>
          <w:p w14:paraId="645F5B8B">
            <w:pPr>
              <w:spacing w:line="240" w:lineRule="auto"/>
              <w:ind w:firstLine="420"/>
              <w:jc w:val="center"/>
              <w:rPr>
                <w:rFonts w:ascii="仿宋_GB2312" w:eastAsia="仿宋_GB2312"/>
                <w:kern w:val="0"/>
              </w:rPr>
            </w:pPr>
            <w:r>
              <w:rPr>
                <w:rFonts w:hint="eastAsia" w:ascii="仿宋_GB2312" w:eastAsia="仿宋_GB2312"/>
                <w:kern w:val="0"/>
              </w:rPr>
              <w:t>2、各项工作按期完成率</w:t>
            </w:r>
          </w:p>
        </w:tc>
        <w:tc>
          <w:tcPr>
            <w:tcW w:w="1298" w:type="dxa"/>
            <w:vAlign w:val="center"/>
          </w:tcPr>
          <w:p w14:paraId="538D5A6B">
            <w:pPr>
              <w:spacing w:line="240" w:lineRule="auto"/>
              <w:jc w:val="both"/>
              <w:rPr>
                <w:rFonts w:ascii="仿宋_GB2312" w:eastAsia="仿宋_GB2312"/>
                <w:kern w:val="0"/>
              </w:rPr>
            </w:pPr>
            <w:r>
              <w:rPr>
                <w:rFonts w:hint="eastAsia" w:ascii="仿宋_GB2312" w:eastAsia="仿宋_GB2312"/>
                <w:kern w:val="0"/>
              </w:rPr>
              <w:t xml:space="preserve">2、100%  </w:t>
            </w:r>
          </w:p>
        </w:tc>
        <w:tc>
          <w:tcPr>
            <w:tcW w:w="1269" w:type="dxa"/>
            <w:vAlign w:val="center"/>
          </w:tcPr>
          <w:p w14:paraId="7E4AFCA5">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3CE4476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FBA69B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4D2F4667">
            <w:pPr>
              <w:spacing w:line="240" w:lineRule="auto"/>
              <w:ind w:firstLine="420"/>
              <w:jc w:val="center"/>
              <w:rPr>
                <w:rFonts w:ascii="仿宋_GB2312" w:eastAsia="仿宋_GB2312"/>
                <w:kern w:val="0"/>
              </w:rPr>
            </w:pPr>
          </w:p>
        </w:tc>
      </w:tr>
      <w:tr w14:paraId="45E9A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0384093">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39102CD">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EA4F3F2">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7DB39DE1">
            <w:pPr>
              <w:spacing w:line="240" w:lineRule="auto"/>
              <w:ind w:firstLine="420"/>
              <w:jc w:val="center"/>
              <w:rPr>
                <w:rFonts w:ascii="仿宋_GB2312" w:eastAsia="仿宋_GB2312"/>
                <w:kern w:val="0"/>
              </w:rPr>
            </w:pPr>
            <w:r>
              <w:rPr>
                <w:rFonts w:hint="eastAsia" w:ascii="仿宋_GB2312" w:eastAsia="仿宋_GB2312"/>
                <w:kern w:val="0"/>
              </w:rPr>
              <w:t>无直接经济效益，可促进城市的经济发展</w:t>
            </w:r>
          </w:p>
        </w:tc>
        <w:tc>
          <w:tcPr>
            <w:tcW w:w="1298" w:type="dxa"/>
            <w:vAlign w:val="center"/>
          </w:tcPr>
          <w:p w14:paraId="6E68B9F5">
            <w:pPr>
              <w:spacing w:line="240" w:lineRule="auto"/>
              <w:ind w:firstLine="420"/>
              <w:jc w:val="center"/>
              <w:rPr>
                <w:rFonts w:ascii="仿宋_GB2312" w:eastAsia="仿宋_GB2312"/>
                <w:kern w:val="0"/>
              </w:rPr>
            </w:pPr>
            <w:r>
              <w:rPr>
                <w:rFonts w:hint="eastAsia" w:ascii="仿宋_GB2312" w:eastAsia="仿宋_GB2312"/>
                <w:kern w:val="0"/>
              </w:rPr>
              <w:t>间接效益</w:t>
            </w:r>
          </w:p>
        </w:tc>
        <w:tc>
          <w:tcPr>
            <w:tcW w:w="1269" w:type="dxa"/>
            <w:vAlign w:val="center"/>
          </w:tcPr>
          <w:p w14:paraId="5A5601FD">
            <w:pPr>
              <w:spacing w:line="240" w:lineRule="auto"/>
              <w:ind w:firstLine="420"/>
              <w:jc w:val="center"/>
              <w:rPr>
                <w:rFonts w:ascii="仿宋_GB2312" w:eastAsia="仿宋_GB2312"/>
                <w:kern w:val="0"/>
              </w:rPr>
            </w:pPr>
            <w:r>
              <w:rPr>
                <w:rFonts w:hint="eastAsia" w:ascii="仿宋_GB2312" w:eastAsia="仿宋_GB2312"/>
                <w:kern w:val="0"/>
              </w:rPr>
              <w:t>间接效益</w:t>
            </w:r>
          </w:p>
        </w:tc>
        <w:tc>
          <w:tcPr>
            <w:tcW w:w="699" w:type="dxa"/>
            <w:vAlign w:val="center"/>
          </w:tcPr>
          <w:p w14:paraId="0CB3EE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01310E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6A72B88">
            <w:pPr>
              <w:spacing w:line="240" w:lineRule="auto"/>
              <w:ind w:firstLine="420"/>
              <w:jc w:val="center"/>
              <w:rPr>
                <w:rFonts w:ascii="仿宋_GB2312" w:eastAsia="仿宋_GB2312"/>
                <w:kern w:val="0"/>
              </w:rPr>
            </w:pPr>
          </w:p>
        </w:tc>
      </w:tr>
      <w:tr w14:paraId="4071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4E9C88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C669216">
            <w:pPr>
              <w:spacing w:line="240" w:lineRule="auto"/>
              <w:ind w:firstLine="420"/>
              <w:jc w:val="center"/>
              <w:rPr>
                <w:rFonts w:ascii="仿宋_GB2312" w:eastAsia="仿宋_GB2312"/>
                <w:kern w:val="0"/>
              </w:rPr>
            </w:pPr>
          </w:p>
        </w:tc>
        <w:tc>
          <w:tcPr>
            <w:tcW w:w="1029" w:type="dxa"/>
            <w:tcBorders>
              <w:bottom w:val="nil"/>
            </w:tcBorders>
            <w:vAlign w:val="center"/>
          </w:tcPr>
          <w:p w14:paraId="6C9E23BE">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65BFDCF7">
            <w:pPr>
              <w:spacing w:line="240" w:lineRule="auto"/>
              <w:ind w:firstLine="420"/>
              <w:jc w:val="center"/>
              <w:rPr>
                <w:rFonts w:ascii="仿宋_GB2312" w:eastAsia="仿宋_GB2312"/>
                <w:kern w:val="0"/>
              </w:rPr>
            </w:pPr>
            <w:r>
              <w:rPr>
                <w:rFonts w:hint="eastAsia" w:ascii="仿宋_GB2312" w:eastAsia="仿宋_GB2312"/>
                <w:kern w:val="0"/>
              </w:rPr>
              <w:t>加强党建引领，制定人才政策，强化干部队伍，完善工作制度，规范内部管理</w:t>
            </w:r>
          </w:p>
        </w:tc>
        <w:tc>
          <w:tcPr>
            <w:tcW w:w="1298" w:type="dxa"/>
            <w:vAlign w:val="center"/>
          </w:tcPr>
          <w:p w14:paraId="78E317E0">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269" w:type="dxa"/>
            <w:vAlign w:val="center"/>
          </w:tcPr>
          <w:p w14:paraId="3F5AE7BD">
            <w:pPr>
              <w:spacing w:line="240" w:lineRule="auto"/>
              <w:ind w:firstLine="420"/>
              <w:jc w:val="center"/>
              <w:rPr>
                <w:rFonts w:ascii="仿宋_GB2312" w:eastAsia="仿宋_GB2312"/>
                <w:kern w:val="0"/>
              </w:rPr>
            </w:pPr>
            <w:r>
              <w:rPr>
                <w:rFonts w:hint="eastAsia" w:ascii="仿宋_GB2312" w:eastAsia="仿宋_GB2312"/>
                <w:kern w:val="0"/>
              </w:rPr>
              <w:t>提升</w:t>
            </w:r>
          </w:p>
        </w:tc>
        <w:tc>
          <w:tcPr>
            <w:tcW w:w="699" w:type="dxa"/>
            <w:vAlign w:val="center"/>
          </w:tcPr>
          <w:p w14:paraId="3B92BB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E67C8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9A82394">
            <w:pPr>
              <w:spacing w:line="240" w:lineRule="auto"/>
              <w:ind w:firstLine="420"/>
              <w:jc w:val="center"/>
              <w:rPr>
                <w:rFonts w:ascii="仿宋_GB2312" w:eastAsia="仿宋_GB2312"/>
                <w:kern w:val="0"/>
              </w:rPr>
            </w:pPr>
          </w:p>
        </w:tc>
      </w:tr>
      <w:tr w14:paraId="38E5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F4AB7B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F05951">
            <w:pPr>
              <w:spacing w:line="240" w:lineRule="auto"/>
              <w:ind w:firstLine="420"/>
              <w:jc w:val="center"/>
              <w:rPr>
                <w:rFonts w:ascii="仿宋_GB2312" w:eastAsia="仿宋_GB2312"/>
                <w:kern w:val="0"/>
              </w:rPr>
            </w:pPr>
          </w:p>
        </w:tc>
        <w:tc>
          <w:tcPr>
            <w:tcW w:w="1029" w:type="dxa"/>
            <w:tcBorders>
              <w:bottom w:val="nil"/>
            </w:tcBorders>
            <w:vAlign w:val="center"/>
          </w:tcPr>
          <w:p w14:paraId="40C38FD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1834E7D2">
            <w:pPr>
              <w:spacing w:line="240" w:lineRule="auto"/>
              <w:ind w:firstLine="420"/>
              <w:jc w:val="center"/>
              <w:rPr>
                <w:rFonts w:ascii="仿宋_GB2312" w:eastAsia="仿宋_GB2312"/>
                <w:kern w:val="0"/>
              </w:rPr>
            </w:pPr>
            <w:r>
              <w:rPr>
                <w:rFonts w:hint="eastAsia" w:ascii="仿宋_GB2312" w:eastAsia="仿宋_GB2312"/>
                <w:kern w:val="0"/>
              </w:rPr>
              <w:t>为生态文化活力汨罗的建设增强续航能力。</w:t>
            </w:r>
          </w:p>
        </w:tc>
        <w:tc>
          <w:tcPr>
            <w:tcW w:w="1298" w:type="dxa"/>
            <w:vAlign w:val="center"/>
          </w:tcPr>
          <w:p w14:paraId="598EBFE9">
            <w:pPr>
              <w:spacing w:line="240" w:lineRule="auto"/>
              <w:ind w:firstLine="420"/>
              <w:jc w:val="center"/>
              <w:rPr>
                <w:rFonts w:ascii="仿宋_GB2312" w:eastAsia="仿宋_GB2312"/>
                <w:kern w:val="0"/>
              </w:rPr>
            </w:pPr>
            <w:r>
              <w:rPr>
                <w:rFonts w:hint="eastAsia" w:ascii="仿宋_GB2312" w:eastAsia="仿宋_GB2312"/>
                <w:kern w:val="0"/>
              </w:rPr>
              <w:t>有效助力</w:t>
            </w:r>
          </w:p>
        </w:tc>
        <w:tc>
          <w:tcPr>
            <w:tcW w:w="1269" w:type="dxa"/>
            <w:vAlign w:val="center"/>
          </w:tcPr>
          <w:p w14:paraId="507679DC">
            <w:pPr>
              <w:spacing w:line="240" w:lineRule="auto"/>
              <w:ind w:firstLine="420"/>
              <w:jc w:val="center"/>
              <w:rPr>
                <w:rFonts w:ascii="仿宋_GB2312" w:eastAsia="仿宋_GB2312"/>
                <w:kern w:val="0"/>
              </w:rPr>
            </w:pPr>
            <w:r>
              <w:rPr>
                <w:rFonts w:hint="eastAsia" w:ascii="仿宋_GB2312" w:eastAsia="仿宋_GB2312"/>
                <w:kern w:val="0"/>
              </w:rPr>
              <w:t>助力</w:t>
            </w:r>
          </w:p>
        </w:tc>
        <w:tc>
          <w:tcPr>
            <w:tcW w:w="699" w:type="dxa"/>
            <w:vAlign w:val="center"/>
          </w:tcPr>
          <w:p w14:paraId="0241A5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CA567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FE9F95F">
            <w:pPr>
              <w:spacing w:line="240" w:lineRule="auto"/>
              <w:ind w:firstLine="420"/>
              <w:jc w:val="center"/>
              <w:rPr>
                <w:rFonts w:ascii="仿宋_GB2312" w:eastAsia="仿宋_GB2312"/>
                <w:kern w:val="0"/>
              </w:rPr>
            </w:pPr>
          </w:p>
        </w:tc>
      </w:tr>
      <w:tr w14:paraId="3295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4F70F9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F634053">
            <w:pPr>
              <w:spacing w:line="240" w:lineRule="auto"/>
              <w:ind w:firstLine="420"/>
              <w:jc w:val="center"/>
              <w:rPr>
                <w:rFonts w:ascii="仿宋_GB2312" w:eastAsia="仿宋_GB2312"/>
                <w:kern w:val="0"/>
              </w:rPr>
            </w:pPr>
          </w:p>
        </w:tc>
        <w:tc>
          <w:tcPr>
            <w:tcW w:w="1029" w:type="dxa"/>
            <w:tcBorders>
              <w:bottom w:val="nil"/>
            </w:tcBorders>
            <w:vAlign w:val="center"/>
          </w:tcPr>
          <w:p w14:paraId="691B831C">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71BD36E2">
            <w:pPr>
              <w:spacing w:line="240" w:lineRule="auto"/>
              <w:ind w:firstLine="420"/>
              <w:jc w:val="center"/>
              <w:rPr>
                <w:rFonts w:ascii="仿宋_GB2312" w:eastAsia="仿宋_GB2312"/>
                <w:kern w:val="0"/>
              </w:rPr>
            </w:pPr>
          </w:p>
        </w:tc>
        <w:tc>
          <w:tcPr>
            <w:tcW w:w="1298" w:type="dxa"/>
            <w:vAlign w:val="center"/>
          </w:tcPr>
          <w:p w14:paraId="40D6595F">
            <w:pPr>
              <w:spacing w:line="240" w:lineRule="auto"/>
              <w:ind w:firstLine="420"/>
              <w:jc w:val="center"/>
              <w:rPr>
                <w:rFonts w:ascii="仿宋_GB2312" w:eastAsia="仿宋_GB2312"/>
                <w:kern w:val="0"/>
              </w:rPr>
            </w:pPr>
          </w:p>
        </w:tc>
        <w:tc>
          <w:tcPr>
            <w:tcW w:w="1269" w:type="dxa"/>
            <w:vAlign w:val="center"/>
          </w:tcPr>
          <w:p w14:paraId="171685E9">
            <w:pPr>
              <w:spacing w:line="240" w:lineRule="auto"/>
              <w:ind w:firstLine="420"/>
              <w:jc w:val="center"/>
              <w:rPr>
                <w:rFonts w:ascii="仿宋_GB2312" w:eastAsia="仿宋_GB2312"/>
                <w:kern w:val="0"/>
              </w:rPr>
            </w:pPr>
          </w:p>
        </w:tc>
        <w:tc>
          <w:tcPr>
            <w:tcW w:w="699" w:type="dxa"/>
            <w:vAlign w:val="center"/>
          </w:tcPr>
          <w:p w14:paraId="6CD2AA0A">
            <w:pPr>
              <w:spacing w:line="240" w:lineRule="auto"/>
              <w:ind w:firstLine="420"/>
              <w:jc w:val="center"/>
              <w:rPr>
                <w:rFonts w:ascii="仿宋_GB2312" w:eastAsia="仿宋_GB2312"/>
                <w:kern w:val="0"/>
              </w:rPr>
            </w:pPr>
          </w:p>
        </w:tc>
        <w:tc>
          <w:tcPr>
            <w:tcW w:w="869" w:type="dxa"/>
            <w:vAlign w:val="center"/>
          </w:tcPr>
          <w:p w14:paraId="544569BD">
            <w:pPr>
              <w:spacing w:line="240" w:lineRule="auto"/>
              <w:ind w:firstLine="420"/>
              <w:jc w:val="center"/>
              <w:rPr>
                <w:rFonts w:ascii="仿宋_GB2312" w:eastAsia="仿宋_GB2312"/>
                <w:kern w:val="0"/>
              </w:rPr>
            </w:pPr>
          </w:p>
        </w:tc>
        <w:tc>
          <w:tcPr>
            <w:tcW w:w="1423" w:type="dxa"/>
            <w:vAlign w:val="center"/>
          </w:tcPr>
          <w:p w14:paraId="69EE3E58">
            <w:pPr>
              <w:spacing w:line="240" w:lineRule="auto"/>
              <w:ind w:firstLine="420"/>
              <w:jc w:val="center"/>
              <w:rPr>
                <w:rFonts w:ascii="仿宋_GB2312" w:eastAsia="仿宋_GB2312"/>
                <w:kern w:val="0"/>
              </w:rPr>
            </w:pPr>
          </w:p>
        </w:tc>
      </w:tr>
      <w:tr w14:paraId="01B2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6F27EF78">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305D938">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327F507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2BD4042B">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34850F09">
            <w:pPr>
              <w:spacing w:line="240" w:lineRule="auto"/>
              <w:jc w:val="both"/>
              <w:rPr>
                <w:rFonts w:ascii="仿宋_GB2312" w:eastAsia="仿宋_GB2312"/>
                <w:kern w:val="0"/>
              </w:rPr>
            </w:pPr>
            <w:r>
              <w:rPr>
                <w:rFonts w:hint="eastAsia" w:ascii="仿宋_GB2312" w:eastAsia="仿宋_GB2312"/>
                <w:kern w:val="0"/>
              </w:rPr>
              <w:t>1.社会群众满意度</w:t>
            </w:r>
          </w:p>
        </w:tc>
        <w:tc>
          <w:tcPr>
            <w:tcW w:w="1298" w:type="dxa"/>
            <w:vAlign w:val="center"/>
          </w:tcPr>
          <w:p w14:paraId="4D9F65CC">
            <w:pPr>
              <w:spacing w:line="240" w:lineRule="auto"/>
              <w:ind w:firstLine="420"/>
              <w:jc w:val="center"/>
              <w:rPr>
                <w:rFonts w:ascii="仿宋_GB2312" w:eastAsia="仿宋_GB2312"/>
                <w:kern w:val="0"/>
              </w:rPr>
            </w:pPr>
            <w:r>
              <w:rPr>
                <w:rFonts w:hint="eastAsia" w:ascii="仿宋_GB2312" w:eastAsia="仿宋_GB2312"/>
                <w:kern w:val="0"/>
              </w:rPr>
              <w:t xml:space="preserve">95%  </w:t>
            </w:r>
          </w:p>
        </w:tc>
        <w:tc>
          <w:tcPr>
            <w:tcW w:w="1269" w:type="dxa"/>
            <w:vAlign w:val="center"/>
          </w:tcPr>
          <w:p w14:paraId="33AFA7CB">
            <w:pPr>
              <w:spacing w:line="240" w:lineRule="auto"/>
              <w:ind w:firstLine="42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699" w:type="dxa"/>
            <w:vAlign w:val="center"/>
          </w:tcPr>
          <w:p w14:paraId="4A25324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14:paraId="0911FE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726BF09B">
            <w:pPr>
              <w:spacing w:line="240" w:lineRule="auto"/>
              <w:ind w:firstLine="420"/>
              <w:jc w:val="center"/>
              <w:rPr>
                <w:rFonts w:ascii="仿宋_GB2312" w:eastAsia="仿宋_GB2312"/>
                <w:kern w:val="0"/>
              </w:rPr>
            </w:pPr>
          </w:p>
        </w:tc>
      </w:tr>
      <w:tr w14:paraId="2AC3D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B31B1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CF09C93">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AA44898">
            <w:pPr>
              <w:spacing w:line="240" w:lineRule="auto"/>
              <w:ind w:firstLine="420"/>
              <w:jc w:val="center"/>
              <w:rPr>
                <w:rFonts w:ascii="仿宋_GB2312" w:eastAsia="仿宋_GB2312"/>
                <w:kern w:val="0"/>
              </w:rPr>
            </w:pPr>
          </w:p>
        </w:tc>
        <w:tc>
          <w:tcPr>
            <w:tcW w:w="1249" w:type="dxa"/>
            <w:vAlign w:val="center"/>
          </w:tcPr>
          <w:p w14:paraId="52B30119">
            <w:pPr>
              <w:spacing w:line="240" w:lineRule="auto"/>
              <w:jc w:val="both"/>
              <w:rPr>
                <w:rFonts w:ascii="仿宋_GB2312" w:eastAsia="仿宋_GB2312"/>
                <w:kern w:val="0"/>
              </w:rPr>
            </w:pPr>
            <w:r>
              <w:rPr>
                <w:rFonts w:hint="eastAsia" w:ascii="仿宋_GB2312" w:eastAsia="仿宋_GB2312"/>
                <w:kern w:val="0"/>
              </w:rPr>
              <w:t xml:space="preserve">2.职工满意度    </w:t>
            </w:r>
          </w:p>
        </w:tc>
        <w:tc>
          <w:tcPr>
            <w:tcW w:w="1298" w:type="dxa"/>
            <w:vAlign w:val="center"/>
          </w:tcPr>
          <w:p w14:paraId="138049FF">
            <w:pPr>
              <w:spacing w:line="240" w:lineRule="auto"/>
              <w:ind w:firstLine="420"/>
              <w:jc w:val="center"/>
              <w:rPr>
                <w:rFonts w:ascii="仿宋_GB2312" w:eastAsia="仿宋_GB2312"/>
                <w:kern w:val="0"/>
              </w:rPr>
            </w:pPr>
            <w:r>
              <w:rPr>
                <w:rFonts w:hint="eastAsia" w:ascii="仿宋_GB2312" w:eastAsia="仿宋_GB2312"/>
                <w:kern w:val="0"/>
              </w:rPr>
              <w:t>98%</w:t>
            </w:r>
          </w:p>
        </w:tc>
        <w:tc>
          <w:tcPr>
            <w:tcW w:w="1269" w:type="dxa"/>
            <w:vAlign w:val="center"/>
          </w:tcPr>
          <w:p w14:paraId="3B77982F">
            <w:pPr>
              <w:spacing w:line="240" w:lineRule="auto"/>
              <w:ind w:firstLine="42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6</w:t>
            </w:r>
            <w:r>
              <w:rPr>
                <w:rFonts w:hint="eastAsia" w:ascii="仿宋_GB2312" w:eastAsia="仿宋_GB2312"/>
                <w:kern w:val="0"/>
              </w:rPr>
              <w:t>%</w:t>
            </w:r>
          </w:p>
        </w:tc>
        <w:tc>
          <w:tcPr>
            <w:tcW w:w="699" w:type="dxa"/>
            <w:vAlign w:val="center"/>
          </w:tcPr>
          <w:p w14:paraId="1E0F98D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57793E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771FFA96">
            <w:pPr>
              <w:spacing w:line="240" w:lineRule="auto"/>
              <w:ind w:firstLine="420"/>
              <w:jc w:val="center"/>
              <w:rPr>
                <w:rFonts w:ascii="仿宋_GB2312" w:eastAsia="仿宋_GB2312"/>
                <w:kern w:val="0"/>
              </w:rPr>
            </w:pPr>
          </w:p>
        </w:tc>
      </w:tr>
      <w:tr w14:paraId="1E86C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45BC59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062804B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9C7E176">
            <w:pPr>
              <w:spacing w:line="240" w:lineRule="auto"/>
              <w:ind w:firstLine="420"/>
              <w:jc w:val="center"/>
              <w:rPr>
                <w:rFonts w:ascii="仿宋_GB2312" w:eastAsia="仿宋_GB2312"/>
                <w:kern w:val="0"/>
              </w:rPr>
            </w:pPr>
          </w:p>
        </w:tc>
        <w:tc>
          <w:tcPr>
            <w:tcW w:w="1249" w:type="dxa"/>
            <w:vAlign w:val="center"/>
          </w:tcPr>
          <w:p w14:paraId="19D692CC">
            <w:pPr>
              <w:spacing w:line="240" w:lineRule="auto"/>
              <w:jc w:val="both"/>
              <w:rPr>
                <w:rFonts w:ascii="仿宋_GB2312" w:eastAsia="仿宋_GB2312"/>
                <w:kern w:val="0"/>
              </w:rPr>
            </w:pPr>
            <w:r>
              <w:rPr>
                <w:rFonts w:hint="eastAsia" w:ascii="仿宋_GB2312" w:eastAsia="仿宋_GB2312"/>
                <w:kern w:val="0"/>
              </w:rPr>
              <w:t>3.上级部门满意度</w:t>
            </w:r>
          </w:p>
        </w:tc>
        <w:tc>
          <w:tcPr>
            <w:tcW w:w="1298" w:type="dxa"/>
            <w:vAlign w:val="center"/>
          </w:tcPr>
          <w:p w14:paraId="5B5302F9">
            <w:pPr>
              <w:spacing w:line="240" w:lineRule="auto"/>
              <w:ind w:firstLine="420"/>
              <w:jc w:val="center"/>
              <w:rPr>
                <w:rFonts w:ascii="仿宋_GB2312" w:eastAsia="仿宋_GB2312"/>
                <w:kern w:val="0"/>
              </w:rPr>
            </w:pPr>
            <w:r>
              <w:rPr>
                <w:rFonts w:hint="eastAsia" w:ascii="仿宋_GB2312" w:eastAsia="仿宋_GB2312"/>
                <w:kern w:val="0"/>
              </w:rPr>
              <w:t>98%</w:t>
            </w:r>
          </w:p>
        </w:tc>
        <w:tc>
          <w:tcPr>
            <w:tcW w:w="1269" w:type="dxa"/>
            <w:vAlign w:val="center"/>
          </w:tcPr>
          <w:p w14:paraId="42D5BFE4">
            <w:pPr>
              <w:spacing w:line="240" w:lineRule="auto"/>
              <w:ind w:firstLine="42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6</w:t>
            </w:r>
            <w:r>
              <w:rPr>
                <w:rFonts w:hint="eastAsia" w:ascii="仿宋_GB2312" w:eastAsia="仿宋_GB2312"/>
                <w:kern w:val="0"/>
              </w:rPr>
              <w:t>%</w:t>
            </w:r>
          </w:p>
        </w:tc>
        <w:tc>
          <w:tcPr>
            <w:tcW w:w="699" w:type="dxa"/>
            <w:vAlign w:val="center"/>
          </w:tcPr>
          <w:p w14:paraId="096209D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20157C9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3F72C8CD">
            <w:pPr>
              <w:spacing w:line="240" w:lineRule="auto"/>
              <w:ind w:firstLine="420"/>
              <w:jc w:val="center"/>
              <w:rPr>
                <w:rFonts w:ascii="仿宋_GB2312" w:eastAsia="仿宋_GB2312"/>
                <w:kern w:val="0"/>
              </w:rPr>
            </w:pPr>
          </w:p>
        </w:tc>
      </w:tr>
      <w:tr w14:paraId="5217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8D0A94E">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69590C8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1F0D9F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19620AF0">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7DE434F1">
            <w:pPr>
              <w:spacing w:line="240" w:lineRule="auto"/>
              <w:ind w:firstLine="420"/>
              <w:jc w:val="center"/>
              <w:rPr>
                <w:rFonts w:ascii="仿宋_GB2312" w:eastAsia="仿宋_GB2312"/>
                <w:kern w:val="0"/>
              </w:rPr>
            </w:pPr>
            <w:r>
              <w:rPr>
                <w:rFonts w:hint="eastAsia" w:ascii="仿宋_GB2312" w:eastAsia="仿宋_GB2312"/>
                <w:kern w:val="0"/>
              </w:rPr>
              <w:t>严格控制在预算成本内</w:t>
            </w:r>
          </w:p>
        </w:tc>
        <w:tc>
          <w:tcPr>
            <w:tcW w:w="1298" w:type="dxa"/>
            <w:vAlign w:val="center"/>
          </w:tcPr>
          <w:p w14:paraId="7C69A8B6">
            <w:pPr>
              <w:spacing w:line="240" w:lineRule="auto"/>
              <w:ind w:firstLine="420"/>
              <w:jc w:val="center"/>
              <w:rPr>
                <w:rFonts w:hint="eastAsia" w:ascii="仿宋_GB2312" w:eastAsia="仿宋_GB2312"/>
                <w:kern w:val="0"/>
              </w:rPr>
            </w:pPr>
            <w:r>
              <w:rPr>
                <w:rFonts w:hint="eastAsia" w:ascii="仿宋_GB2312" w:eastAsia="仿宋_GB2312"/>
                <w:kern w:val="0"/>
              </w:rPr>
              <w:t xml:space="preserve">1.基本支出≤439.65万                   </w:t>
            </w:r>
          </w:p>
          <w:p w14:paraId="5A076C0F">
            <w:pPr>
              <w:spacing w:line="240" w:lineRule="auto"/>
              <w:ind w:firstLine="420"/>
              <w:jc w:val="center"/>
              <w:rPr>
                <w:rFonts w:ascii="仿宋_GB2312" w:eastAsia="仿宋_GB2312"/>
                <w:kern w:val="0"/>
              </w:rPr>
            </w:pPr>
            <w:r>
              <w:rPr>
                <w:rFonts w:hint="eastAsia" w:ascii="仿宋_GB2312" w:eastAsia="仿宋_GB2312"/>
                <w:kern w:val="0"/>
              </w:rPr>
              <w:t>2.项目支出≤210.6万（不包含后期追加）</w:t>
            </w:r>
          </w:p>
        </w:tc>
        <w:tc>
          <w:tcPr>
            <w:tcW w:w="1269" w:type="dxa"/>
            <w:vAlign w:val="center"/>
          </w:tcPr>
          <w:p w14:paraId="354CADBA">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74F2C9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EE2686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423" w:type="dxa"/>
            <w:vAlign w:val="center"/>
          </w:tcPr>
          <w:p w14:paraId="0332BB67">
            <w:pPr>
              <w:spacing w:line="240" w:lineRule="auto"/>
              <w:ind w:firstLine="420"/>
              <w:jc w:val="center"/>
              <w:rPr>
                <w:rFonts w:ascii="仿宋_GB2312" w:eastAsia="仿宋_GB2312"/>
                <w:kern w:val="0"/>
              </w:rPr>
            </w:pPr>
          </w:p>
        </w:tc>
      </w:tr>
      <w:tr w14:paraId="53995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5D6DDCD">
            <w:pPr>
              <w:spacing w:line="240" w:lineRule="auto"/>
              <w:ind w:firstLine="420"/>
              <w:jc w:val="center"/>
              <w:rPr>
                <w:rFonts w:ascii="仿宋_GB2312" w:eastAsia="仿宋_GB2312"/>
                <w:kern w:val="0"/>
              </w:rPr>
            </w:pPr>
          </w:p>
        </w:tc>
        <w:tc>
          <w:tcPr>
            <w:tcW w:w="1069" w:type="dxa"/>
            <w:vMerge w:val="continue"/>
            <w:vAlign w:val="center"/>
          </w:tcPr>
          <w:p w14:paraId="19D98EC5">
            <w:pPr>
              <w:spacing w:line="240" w:lineRule="auto"/>
              <w:ind w:firstLine="420"/>
              <w:jc w:val="center"/>
              <w:rPr>
                <w:rFonts w:ascii="仿宋_GB2312" w:eastAsia="仿宋_GB2312"/>
                <w:kern w:val="0"/>
              </w:rPr>
            </w:pPr>
          </w:p>
        </w:tc>
        <w:tc>
          <w:tcPr>
            <w:tcW w:w="1029" w:type="dxa"/>
            <w:tcBorders>
              <w:top w:val="nil"/>
            </w:tcBorders>
            <w:vAlign w:val="center"/>
          </w:tcPr>
          <w:p w14:paraId="62EB5262">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1146F1DF">
            <w:pPr>
              <w:spacing w:line="240" w:lineRule="auto"/>
              <w:ind w:firstLine="420"/>
              <w:jc w:val="center"/>
              <w:rPr>
                <w:rFonts w:ascii="仿宋_GB2312" w:eastAsia="仿宋_GB2312"/>
                <w:kern w:val="0"/>
              </w:rPr>
            </w:pPr>
          </w:p>
        </w:tc>
        <w:tc>
          <w:tcPr>
            <w:tcW w:w="1298" w:type="dxa"/>
            <w:vAlign w:val="center"/>
          </w:tcPr>
          <w:p w14:paraId="5467F8F1">
            <w:pPr>
              <w:spacing w:line="240" w:lineRule="auto"/>
              <w:ind w:firstLine="420"/>
              <w:jc w:val="center"/>
              <w:rPr>
                <w:rFonts w:ascii="仿宋_GB2312" w:eastAsia="仿宋_GB2312"/>
                <w:kern w:val="0"/>
              </w:rPr>
            </w:pPr>
          </w:p>
        </w:tc>
        <w:tc>
          <w:tcPr>
            <w:tcW w:w="1269" w:type="dxa"/>
            <w:vAlign w:val="center"/>
          </w:tcPr>
          <w:p w14:paraId="05A65C22">
            <w:pPr>
              <w:spacing w:line="240" w:lineRule="auto"/>
              <w:ind w:firstLine="420"/>
              <w:jc w:val="center"/>
              <w:rPr>
                <w:rFonts w:ascii="仿宋_GB2312" w:eastAsia="仿宋_GB2312"/>
                <w:kern w:val="0"/>
              </w:rPr>
            </w:pPr>
          </w:p>
        </w:tc>
        <w:tc>
          <w:tcPr>
            <w:tcW w:w="699" w:type="dxa"/>
            <w:vAlign w:val="center"/>
          </w:tcPr>
          <w:p w14:paraId="5C85A14B">
            <w:pPr>
              <w:spacing w:line="240" w:lineRule="auto"/>
              <w:ind w:firstLine="420"/>
              <w:jc w:val="center"/>
              <w:rPr>
                <w:rFonts w:ascii="仿宋_GB2312" w:eastAsia="仿宋_GB2312"/>
                <w:kern w:val="0"/>
              </w:rPr>
            </w:pPr>
          </w:p>
        </w:tc>
        <w:tc>
          <w:tcPr>
            <w:tcW w:w="869" w:type="dxa"/>
            <w:vAlign w:val="center"/>
          </w:tcPr>
          <w:p w14:paraId="65B6B073">
            <w:pPr>
              <w:spacing w:line="240" w:lineRule="auto"/>
              <w:ind w:firstLine="420"/>
              <w:jc w:val="center"/>
              <w:rPr>
                <w:rFonts w:ascii="仿宋_GB2312" w:eastAsia="仿宋_GB2312"/>
                <w:kern w:val="0"/>
              </w:rPr>
            </w:pPr>
          </w:p>
        </w:tc>
        <w:tc>
          <w:tcPr>
            <w:tcW w:w="1423" w:type="dxa"/>
            <w:vAlign w:val="center"/>
          </w:tcPr>
          <w:p w14:paraId="7C65DB10">
            <w:pPr>
              <w:spacing w:line="240" w:lineRule="auto"/>
              <w:ind w:firstLine="420"/>
              <w:jc w:val="center"/>
              <w:rPr>
                <w:rFonts w:ascii="仿宋_GB2312" w:eastAsia="仿宋_GB2312"/>
                <w:kern w:val="0"/>
              </w:rPr>
            </w:pPr>
          </w:p>
        </w:tc>
      </w:tr>
      <w:tr w14:paraId="3237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B9A57C1">
            <w:pPr>
              <w:spacing w:line="240" w:lineRule="auto"/>
              <w:ind w:firstLine="420"/>
              <w:jc w:val="center"/>
              <w:rPr>
                <w:rFonts w:ascii="仿宋_GB2312" w:eastAsia="仿宋_GB2312"/>
                <w:kern w:val="0"/>
              </w:rPr>
            </w:pPr>
          </w:p>
        </w:tc>
        <w:tc>
          <w:tcPr>
            <w:tcW w:w="1069" w:type="dxa"/>
            <w:vMerge w:val="continue"/>
            <w:vAlign w:val="center"/>
          </w:tcPr>
          <w:p w14:paraId="15A5FB11">
            <w:pPr>
              <w:spacing w:line="240" w:lineRule="auto"/>
              <w:ind w:firstLine="420"/>
              <w:jc w:val="center"/>
              <w:rPr>
                <w:rFonts w:ascii="仿宋_GB2312" w:eastAsia="仿宋_GB2312"/>
                <w:kern w:val="0"/>
              </w:rPr>
            </w:pPr>
          </w:p>
        </w:tc>
        <w:tc>
          <w:tcPr>
            <w:tcW w:w="1029" w:type="dxa"/>
            <w:tcBorders>
              <w:top w:val="nil"/>
            </w:tcBorders>
            <w:vAlign w:val="center"/>
          </w:tcPr>
          <w:p w14:paraId="0E3B12F1">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73277643">
            <w:pPr>
              <w:spacing w:line="240" w:lineRule="auto"/>
              <w:ind w:firstLine="420"/>
              <w:jc w:val="center"/>
              <w:rPr>
                <w:rFonts w:ascii="仿宋_GB2312" w:eastAsia="仿宋_GB2312"/>
                <w:kern w:val="0"/>
              </w:rPr>
            </w:pPr>
          </w:p>
        </w:tc>
        <w:tc>
          <w:tcPr>
            <w:tcW w:w="1298" w:type="dxa"/>
            <w:vAlign w:val="center"/>
          </w:tcPr>
          <w:p w14:paraId="51FEF1DB">
            <w:pPr>
              <w:spacing w:line="240" w:lineRule="auto"/>
              <w:ind w:firstLine="420"/>
              <w:jc w:val="center"/>
              <w:rPr>
                <w:rFonts w:ascii="仿宋_GB2312" w:eastAsia="仿宋_GB2312"/>
                <w:kern w:val="0"/>
              </w:rPr>
            </w:pPr>
          </w:p>
        </w:tc>
        <w:tc>
          <w:tcPr>
            <w:tcW w:w="1269" w:type="dxa"/>
            <w:vAlign w:val="center"/>
          </w:tcPr>
          <w:p w14:paraId="63D61B61">
            <w:pPr>
              <w:spacing w:line="240" w:lineRule="auto"/>
              <w:ind w:firstLine="420"/>
              <w:jc w:val="center"/>
              <w:rPr>
                <w:rFonts w:ascii="仿宋_GB2312" w:eastAsia="仿宋_GB2312"/>
                <w:kern w:val="0"/>
              </w:rPr>
            </w:pPr>
          </w:p>
        </w:tc>
        <w:tc>
          <w:tcPr>
            <w:tcW w:w="699" w:type="dxa"/>
            <w:vAlign w:val="center"/>
          </w:tcPr>
          <w:p w14:paraId="7318A8F1">
            <w:pPr>
              <w:spacing w:line="240" w:lineRule="auto"/>
              <w:ind w:firstLine="420"/>
              <w:jc w:val="center"/>
              <w:rPr>
                <w:rFonts w:ascii="仿宋_GB2312" w:eastAsia="仿宋_GB2312"/>
                <w:kern w:val="0"/>
              </w:rPr>
            </w:pPr>
          </w:p>
        </w:tc>
        <w:tc>
          <w:tcPr>
            <w:tcW w:w="869" w:type="dxa"/>
            <w:vAlign w:val="center"/>
          </w:tcPr>
          <w:p w14:paraId="10450E68">
            <w:pPr>
              <w:spacing w:line="240" w:lineRule="auto"/>
              <w:ind w:firstLine="420"/>
              <w:jc w:val="center"/>
              <w:rPr>
                <w:rFonts w:ascii="仿宋_GB2312" w:eastAsia="仿宋_GB2312"/>
                <w:kern w:val="0"/>
              </w:rPr>
            </w:pPr>
          </w:p>
        </w:tc>
        <w:tc>
          <w:tcPr>
            <w:tcW w:w="1423" w:type="dxa"/>
            <w:vAlign w:val="center"/>
          </w:tcPr>
          <w:p w14:paraId="6BD74BD4">
            <w:pPr>
              <w:spacing w:line="240" w:lineRule="auto"/>
              <w:ind w:firstLine="420"/>
              <w:jc w:val="center"/>
              <w:rPr>
                <w:rFonts w:ascii="仿宋_GB2312" w:eastAsia="仿宋_GB2312"/>
                <w:kern w:val="0"/>
              </w:rPr>
            </w:pPr>
          </w:p>
        </w:tc>
      </w:tr>
      <w:tr w14:paraId="323F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CD1A8F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2DAE25C6">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5E2349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69E9B261">
            <w:pPr>
              <w:spacing w:line="240" w:lineRule="auto"/>
              <w:ind w:firstLine="420"/>
              <w:jc w:val="center"/>
              <w:rPr>
                <w:rFonts w:ascii="仿宋_GB2312" w:eastAsia="仿宋_GB2312"/>
                <w:kern w:val="0"/>
              </w:rPr>
            </w:pPr>
          </w:p>
        </w:tc>
      </w:tr>
    </w:tbl>
    <w:p w14:paraId="22311D4E">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游牡丹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2023.05.15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5222575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彭庆雄</w:t>
      </w:r>
    </w:p>
    <w:p w14:paraId="2BC77A8F">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14:paraId="1B4B576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DDB13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DF9457E">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424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5B4F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DFF1C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英才计划</w:t>
            </w:r>
          </w:p>
        </w:tc>
      </w:tr>
      <w:tr w14:paraId="04A63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E7701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6909B8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c>
          <w:tcPr>
            <w:tcW w:w="1099" w:type="dxa"/>
            <w:vAlign w:val="center"/>
          </w:tcPr>
          <w:p w14:paraId="64AD1C7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8F79B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381471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r>
      <w:tr w14:paraId="5EAD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5DE0D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EEA0536">
            <w:pPr>
              <w:spacing w:line="240" w:lineRule="auto"/>
              <w:ind w:firstLine="420"/>
              <w:jc w:val="center"/>
              <w:rPr>
                <w:rFonts w:ascii="仿宋_GB2312" w:hAnsi="宋体" w:eastAsia="仿宋_GB2312" w:cs="宋体"/>
                <w:kern w:val="0"/>
                <w:lang w:eastAsia="zh-CN"/>
              </w:rPr>
            </w:pPr>
          </w:p>
        </w:tc>
        <w:tc>
          <w:tcPr>
            <w:tcW w:w="1020" w:type="dxa"/>
            <w:vAlign w:val="center"/>
          </w:tcPr>
          <w:p w14:paraId="4E040A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BA5D0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419D2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EB67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0C961D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884F76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A12E3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462EC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C8A817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718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D5EA6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FC07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8C1D2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w:t>
            </w:r>
          </w:p>
        </w:tc>
        <w:tc>
          <w:tcPr>
            <w:tcW w:w="1099" w:type="dxa"/>
            <w:vAlign w:val="center"/>
          </w:tcPr>
          <w:p w14:paraId="196ADBA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160</w:t>
            </w:r>
          </w:p>
        </w:tc>
        <w:tc>
          <w:tcPr>
            <w:tcW w:w="1099" w:type="dxa"/>
            <w:vAlign w:val="center"/>
          </w:tcPr>
          <w:p w14:paraId="3DF60B1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154.42</w:t>
            </w:r>
          </w:p>
        </w:tc>
        <w:tc>
          <w:tcPr>
            <w:tcW w:w="809" w:type="dxa"/>
            <w:vAlign w:val="center"/>
          </w:tcPr>
          <w:p w14:paraId="02333DFC">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D00B55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9.65%</w:t>
            </w:r>
          </w:p>
        </w:tc>
        <w:tc>
          <w:tcPr>
            <w:tcW w:w="1383" w:type="dxa"/>
            <w:vAlign w:val="center"/>
          </w:tcPr>
          <w:p w14:paraId="10B887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9.65</w:t>
            </w:r>
          </w:p>
        </w:tc>
      </w:tr>
      <w:tr w14:paraId="3C4B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AB38E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27FB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61EB91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160</w:t>
            </w:r>
          </w:p>
        </w:tc>
        <w:tc>
          <w:tcPr>
            <w:tcW w:w="1099" w:type="dxa"/>
            <w:vAlign w:val="center"/>
          </w:tcPr>
          <w:p w14:paraId="53744EB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160</w:t>
            </w:r>
          </w:p>
        </w:tc>
        <w:tc>
          <w:tcPr>
            <w:tcW w:w="1099" w:type="dxa"/>
            <w:vAlign w:val="center"/>
          </w:tcPr>
          <w:p w14:paraId="6948E05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154.42</w:t>
            </w:r>
          </w:p>
        </w:tc>
        <w:tc>
          <w:tcPr>
            <w:tcW w:w="809" w:type="dxa"/>
            <w:vAlign w:val="center"/>
          </w:tcPr>
          <w:p w14:paraId="7B516C85">
            <w:pPr>
              <w:spacing w:line="240" w:lineRule="auto"/>
              <w:jc w:val="center"/>
              <w:rPr>
                <w:rFonts w:ascii="仿宋_GB2312" w:hAnsi="宋体" w:eastAsia="仿宋_GB2312" w:cs="宋体"/>
                <w:snapToGrid w:val="0"/>
                <w:color w:val="000000"/>
                <w:kern w:val="0"/>
                <w:sz w:val="21"/>
                <w:szCs w:val="21"/>
                <w:lang w:val="en-US" w:eastAsia="zh-CN" w:bidi="ar-SA"/>
              </w:rPr>
            </w:pPr>
          </w:p>
        </w:tc>
        <w:tc>
          <w:tcPr>
            <w:tcW w:w="849" w:type="dxa"/>
            <w:vAlign w:val="center"/>
          </w:tcPr>
          <w:p w14:paraId="19DF4495">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1383" w:type="dxa"/>
            <w:vAlign w:val="center"/>
          </w:tcPr>
          <w:p w14:paraId="1DFCA90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r>
      <w:tr w14:paraId="7A9A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85829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71B5DE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8001EA5">
            <w:pPr>
              <w:spacing w:line="240" w:lineRule="auto"/>
              <w:ind w:firstLine="420"/>
              <w:jc w:val="center"/>
              <w:rPr>
                <w:rFonts w:ascii="仿宋_GB2312" w:hAnsi="宋体" w:eastAsia="仿宋_GB2312" w:cs="宋体"/>
                <w:kern w:val="0"/>
                <w:lang w:eastAsia="zh-CN"/>
              </w:rPr>
            </w:pPr>
          </w:p>
        </w:tc>
        <w:tc>
          <w:tcPr>
            <w:tcW w:w="1099" w:type="dxa"/>
            <w:vAlign w:val="center"/>
          </w:tcPr>
          <w:p w14:paraId="09D961AE">
            <w:pPr>
              <w:spacing w:line="240" w:lineRule="auto"/>
              <w:ind w:firstLine="420"/>
              <w:jc w:val="center"/>
              <w:rPr>
                <w:rFonts w:ascii="仿宋_GB2312" w:hAnsi="宋体" w:eastAsia="仿宋_GB2312" w:cs="宋体"/>
                <w:kern w:val="0"/>
                <w:lang w:eastAsia="zh-CN"/>
              </w:rPr>
            </w:pPr>
          </w:p>
        </w:tc>
        <w:tc>
          <w:tcPr>
            <w:tcW w:w="1099" w:type="dxa"/>
            <w:vAlign w:val="center"/>
          </w:tcPr>
          <w:p w14:paraId="247CD08C">
            <w:pPr>
              <w:spacing w:line="240" w:lineRule="auto"/>
              <w:ind w:firstLine="420"/>
              <w:jc w:val="center"/>
              <w:rPr>
                <w:rFonts w:ascii="仿宋_GB2312" w:hAnsi="宋体" w:eastAsia="仿宋_GB2312" w:cs="宋体"/>
                <w:kern w:val="0"/>
                <w:lang w:eastAsia="zh-CN"/>
              </w:rPr>
            </w:pPr>
          </w:p>
        </w:tc>
        <w:tc>
          <w:tcPr>
            <w:tcW w:w="809" w:type="dxa"/>
            <w:vAlign w:val="center"/>
          </w:tcPr>
          <w:p w14:paraId="77DB452C">
            <w:pPr>
              <w:spacing w:line="240" w:lineRule="auto"/>
              <w:ind w:firstLine="420"/>
              <w:jc w:val="center"/>
              <w:rPr>
                <w:rFonts w:ascii="仿宋_GB2312" w:hAnsi="宋体" w:eastAsia="仿宋_GB2312" w:cs="宋体"/>
                <w:kern w:val="0"/>
                <w:lang w:eastAsia="zh-CN"/>
              </w:rPr>
            </w:pPr>
          </w:p>
        </w:tc>
        <w:tc>
          <w:tcPr>
            <w:tcW w:w="849" w:type="dxa"/>
            <w:vAlign w:val="center"/>
          </w:tcPr>
          <w:p w14:paraId="7EF5D4DE">
            <w:pPr>
              <w:spacing w:line="240" w:lineRule="auto"/>
              <w:ind w:firstLine="420"/>
              <w:jc w:val="center"/>
              <w:rPr>
                <w:rFonts w:ascii="仿宋_GB2312" w:hAnsi="宋体" w:eastAsia="仿宋_GB2312" w:cs="宋体"/>
                <w:kern w:val="0"/>
                <w:lang w:eastAsia="zh-CN"/>
              </w:rPr>
            </w:pPr>
          </w:p>
        </w:tc>
        <w:tc>
          <w:tcPr>
            <w:tcW w:w="1383" w:type="dxa"/>
            <w:vAlign w:val="center"/>
          </w:tcPr>
          <w:p w14:paraId="76460586">
            <w:pPr>
              <w:spacing w:line="240" w:lineRule="auto"/>
              <w:ind w:firstLine="420"/>
              <w:jc w:val="center"/>
              <w:rPr>
                <w:rFonts w:ascii="仿宋_GB2312" w:hAnsi="宋体" w:eastAsia="仿宋_GB2312" w:cs="宋体"/>
                <w:kern w:val="0"/>
                <w:lang w:eastAsia="zh-CN"/>
              </w:rPr>
            </w:pPr>
          </w:p>
        </w:tc>
      </w:tr>
      <w:tr w14:paraId="70B1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46339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D7024F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DB8ADC8">
            <w:pPr>
              <w:spacing w:line="240" w:lineRule="auto"/>
              <w:ind w:firstLine="420"/>
              <w:jc w:val="center"/>
              <w:rPr>
                <w:rFonts w:ascii="仿宋_GB2312" w:hAnsi="宋体" w:eastAsia="仿宋_GB2312" w:cs="宋体"/>
                <w:kern w:val="0"/>
              </w:rPr>
            </w:pPr>
          </w:p>
        </w:tc>
        <w:tc>
          <w:tcPr>
            <w:tcW w:w="1099" w:type="dxa"/>
            <w:vAlign w:val="center"/>
          </w:tcPr>
          <w:p w14:paraId="6D933E1E">
            <w:pPr>
              <w:spacing w:line="240" w:lineRule="auto"/>
              <w:ind w:firstLine="420"/>
              <w:jc w:val="center"/>
              <w:rPr>
                <w:rFonts w:ascii="仿宋_GB2312" w:hAnsi="宋体" w:eastAsia="仿宋_GB2312" w:cs="宋体"/>
                <w:kern w:val="0"/>
              </w:rPr>
            </w:pPr>
          </w:p>
        </w:tc>
        <w:tc>
          <w:tcPr>
            <w:tcW w:w="1099" w:type="dxa"/>
            <w:vAlign w:val="center"/>
          </w:tcPr>
          <w:p w14:paraId="72BDEA00">
            <w:pPr>
              <w:spacing w:line="240" w:lineRule="auto"/>
              <w:ind w:firstLine="420"/>
              <w:jc w:val="center"/>
              <w:rPr>
                <w:rFonts w:ascii="仿宋_GB2312" w:hAnsi="宋体" w:eastAsia="仿宋_GB2312" w:cs="宋体"/>
                <w:kern w:val="0"/>
              </w:rPr>
            </w:pPr>
          </w:p>
        </w:tc>
        <w:tc>
          <w:tcPr>
            <w:tcW w:w="809" w:type="dxa"/>
            <w:vAlign w:val="center"/>
          </w:tcPr>
          <w:p w14:paraId="6CB07D03">
            <w:pPr>
              <w:spacing w:line="240" w:lineRule="auto"/>
              <w:ind w:firstLine="420"/>
              <w:jc w:val="center"/>
              <w:rPr>
                <w:rFonts w:ascii="仿宋_GB2312" w:hAnsi="宋体" w:eastAsia="仿宋_GB2312" w:cs="宋体"/>
                <w:kern w:val="0"/>
              </w:rPr>
            </w:pPr>
          </w:p>
        </w:tc>
        <w:tc>
          <w:tcPr>
            <w:tcW w:w="849" w:type="dxa"/>
            <w:vAlign w:val="center"/>
          </w:tcPr>
          <w:p w14:paraId="1DB0E7B7">
            <w:pPr>
              <w:spacing w:line="240" w:lineRule="auto"/>
              <w:ind w:firstLine="420"/>
              <w:jc w:val="center"/>
              <w:rPr>
                <w:rFonts w:ascii="仿宋_GB2312" w:hAnsi="宋体" w:eastAsia="仿宋_GB2312" w:cs="宋体"/>
                <w:kern w:val="0"/>
              </w:rPr>
            </w:pPr>
          </w:p>
        </w:tc>
        <w:tc>
          <w:tcPr>
            <w:tcW w:w="1383" w:type="dxa"/>
            <w:vAlign w:val="center"/>
          </w:tcPr>
          <w:p w14:paraId="58D457F7">
            <w:pPr>
              <w:spacing w:line="240" w:lineRule="auto"/>
              <w:ind w:firstLine="420"/>
              <w:jc w:val="center"/>
              <w:rPr>
                <w:rFonts w:ascii="仿宋_GB2312" w:hAnsi="宋体" w:eastAsia="仿宋_GB2312" w:cs="宋体"/>
                <w:kern w:val="0"/>
              </w:rPr>
            </w:pPr>
          </w:p>
        </w:tc>
      </w:tr>
      <w:tr w14:paraId="4423A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AF6E1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FE355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41E792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4C32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B061C3">
            <w:pPr>
              <w:spacing w:line="240" w:lineRule="auto"/>
              <w:ind w:firstLine="420"/>
              <w:jc w:val="center"/>
              <w:rPr>
                <w:rFonts w:ascii="仿宋_GB2312" w:hAnsi="宋体" w:eastAsia="仿宋_GB2312" w:cs="宋体"/>
                <w:kern w:val="0"/>
              </w:rPr>
            </w:pPr>
          </w:p>
        </w:tc>
        <w:tc>
          <w:tcPr>
            <w:tcW w:w="4396" w:type="dxa"/>
            <w:gridSpan w:val="4"/>
            <w:vAlign w:val="center"/>
          </w:tcPr>
          <w:p w14:paraId="1CDA79D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汨罗市委、市政府高度重视人才工作，坚持以习近平总书记关于人才工作一系列重要讲话精神为指导，大力实施人才强市战略，紧扣创新驱动引才聚才，改革体制机制选才育才，优化政策环境用才留才，打造了群英荟萃的人才发展新高地，为谱写汨罗高质量发展新篇章提供了坚强的人才保证和智力支持。主要完成了以下几点：</w:t>
            </w:r>
          </w:p>
          <w:p w14:paraId="666D1D46">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1.引进各类人才</w:t>
            </w:r>
          </w:p>
          <w:p w14:paraId="79B0C691">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2.对全市人才进行培养与培训</w:t>
            </w:r>
          </w:p>
          <w:p w14:paraId="566DF2D6">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3.搞好服务，留住人才</w:t>
            </w:r>
          </w:p>
        </w:tc>
        <w:tc>
          <w:tcPr>
            <w:tcW w:w="4140" w:type="dxa"/>
            <w:gridSpan w:val="4"/>
            <w:vAlign w:val="center"/>
          </w:tcPr>
          <w:p w14:paraId="2AD498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预期目标完成进度</w:t>
            </w:r>
            <w:r>
              <w:rPr>
                <w:rFonts w:hint="eastAsia" w:ascii="仿宋_GB2312" w:hAnsi="宋体" w:eastAsia="仿宋_GB2312" w:cs="宋体"/>
                <w:kern w:val="0"/>
                <w:lang w:val="en-US" w:eastAsia="zh-CN"/>
              </w:rPr>
              <w:t>96.65</w:t>
            </w:r>
            <w:r>
              <w:rPr>
                <w:rFonts w:hint="eastAsia" w:ascii="仿宋_GB2312" w:hAnsi="宋体" w:eastAsia="仿宋_GB2312" w:cs="宋体"/>
                <w:kern w:val="0"/>
              </w:rPr>
              <w:t>%</w:t>
            </w:r>
          </w:p>
        </w:tc>
      </w:tr>
      <w:tr w14:paraId="5D1E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37102EC">
            <w:pPr>
              <w:spacing w:line="240" w:lineRule="auto"/>
              <w:ind w:firstLine="420"/>
              <w:jc w:val="center"/>
              <w:rPr>
                <w:rFonts w:ascii="仿宋_GB2312" w:hAnsi="宋体" w:eastAsia="仿宋_GB2312" w:cs="宋体"/>
                <w:kern w:val="0"/>
              </w:rPr>
            </w:pPr>
          </w:p>
          <w:p w14:paraId="626D8A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85E12D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331326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8EE03C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2575DC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F7D5E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650A2B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663C40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5965B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8AE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D79CB0">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B1B20E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C5A614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B235525">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8478FAF">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四海揽才活动</w:t>
            </w:r>
          </w:p>
        </w:tc>
        <w:tc>
          <w:tcPr>
            <w:tcW w:w="1099" w:type="dxa"/>
            <w:vAlign w:val="center"/>
          </w:tcPr>
          <w:p w14:paraId="2EFB2814">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≥1次</w:t>
            </w:r>
          </w:p>
        </w:tc>
        <w:tc>
          <w:tcPr>
            <w:tcW w:w="1099" w:type="dxa"/>
            <w:vAlign w:val="center"/>
          </w:tcPr>
          <w:p w14:paraId="670FE837">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09" w:type="dxa"/>
            <w:vAlign w:val="center"/>
          </w:tcPr>
          <w:p w14:paraId="349C66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A258E9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F27E88">
            <w:pPr>
              <w:spacing w:line="240" w:lineRule="auto"/>
              <w:ind w:firstLine="420"/>
              <w:jc w:val="center"/>
              <w:rPr>
                <w:rFonts w:ascii="仿宋_GB2312" w:hAnsi="宋体" w:eastAsia="仿宋_GB2312" w:cs="宋体"/>
                <w:kern w:val="0"/>
              </w:rPr>
            </w:pPr>
          </w:p>
        </w:tc>
      </w:tr>
      <w:tr w14:paraId="3E88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6D210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A9623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F5A9475">
            <w:pPr>
              <w:spacing w:line="240" w:lineRule="auto"/>
              <w:ind w:firstLine="420"/>
              <w:jc w:val="center"/>
              <w:rPr>
                <w:rFonts w:ascii="仿宋_GB2312" w:hAnsi="宋体" w:eastAsia="仿宋_GB2312" w:cs="宋体"/>
                <w:kern w:val="0"/>
              </w:rPr>
            </w:pPr>
          </w:p>
        </w:tc>
        <w:tc>
          <w:tcPr>
            <w:tcW w:w="1020" w:type="dxa"/>
            <w:vAlign w:val="center"/>
          </w:tcPr>
          <w:p w14:paraId="622D6DE7">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罗城英才评选</w:t>
            </w:r>
          </w:p>
        </w:tc>
        <w:tc>
          <w:tcPr>
            <w:tcW w:w="1099" w:type="dxa"/>
            <w:vAlign w:val="center"/>
          </w:tcPr>
          <w:p w14:paraId="7E0EA062">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≥1次</w:t>
            </w:r>
          </w:p>
        </w:tc>
        <w:tc>
          <w:tcPr>
            <w:tcW w:w="1099" w:type="dxa"/>
            <w:vAlign w:val="center"/>
          </w:tcPr>
          <w:p w14:paraId="1CC67334">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09" w:type="dxa"/>
            <w:vAlign w:val="center"/>
          </w:tcPr>
          <w:p w14:paraId="6D47BAE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C2AE5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AFFCC4B">
            <w:pPr>
              <w:spacing w:line="240" w:lineRule="auto"/>
              <w:ind w:firstLine="420"/>
              <w:jc w:val="center"/>
              <w:rPr>
                <w:rFonts w:ascii="仿宋_GB2312" w:hAnsi="宋体" w:eastAsia="仿宋_GB2312" w:cs="宋体"/>
                <w:kern w:val="0"/>
              </w:rPr>
            </w:pPr>
          </w:p>
        </w:tc>
      </w:tr>
      <w:tr w14:paraId="6E4F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5E36C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430816">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9D8630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C3C24AC">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扩大人才招揽力度</w:t>
            </w:r>
          </w:p>
        </w:tc>
        <w:tc>
          <w:tcPr>
            <w:tcW w:w="1099" w:type="dxa"/>
            <w:vAlign w:val="center"/>
          </w:tcPr>
          <w:p w14:paraId="6980EC07">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99" w:type="dxa"/>
            <w:vAlign w:val="center"/>
          </w:tcPr>
          <w:p w14:paraId="4461FC5A">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809" w:type="dxa"/>
            <w:vAlign w:val="center"/>
          </w:tcPr>
          <w:p w14:paraId="36B6BD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0B97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E14CA63">
            <w:pPr>
              <w:spacing w:line="240" w:lineRule="auto"/>
              <w:ind w:firstLine="420"/>
              <w:jc w:val="center"/>
              <w:rPr>
                <w:rFonts w:ascii="仿宋_GB2312" w:hAnsi="宋体" w:eastAsia="仿宋_GB2312" w:cs="宋体"/>
                <w:kern w:val="0"/>
              </w:rPr>
            </w:pPr>
          </w:p>
        </w:tc>
      </w:tr>
      <w:tr w14:paraId="504B7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06DA8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CE336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9381095">
            <w:pPr>
              <w:spacing w:line="240" w:lineRule="auto"/>
              <w:ind w:firstLine="420"/>
              <w:jc w:val="center"/>
              <w:rPr>
                <w:rFonts w:ascii="仿宋_GB2312" w:hAnsi="宋体" w:eastAsia="仿宋_GB2312" w:cs="宋体"/>
                <w:kern w:val="0"/>
              </w:rPr>
            </w:pPr>
          </w:p>
        </w:tc>
        <w:tc>
          <w:tcPr>
            <w:tcW w:w="1020" w:type="dxa"/>
            <w:vAlign w:val="center"/>
          </w:tcPr>
          <w:p w14:paraId="74FE7E7F">
            <w:pPr>
              <w:keepNext w:val="0"/>
              <w:keepLines w:val="0"/>
              <w:widowControl/>
              <w:suppressLineNumbers w:val="0"/>
              <w:jc w:val="left"/>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加大人才政策宣传</w:t>
            </w:r>
          </w:p>
        </w:tc>
        <w:tc>
          <w:tcPr>
            <w:tcW w:w="1099" w:type="dxa"/>
            <w:vAlign w:val="center"/>
          </w:tcPr>
          <w:p w14:paraId="27CD2975">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1099" w:type="dxa"/>
            <w:vAlign w:val="center"/>
          </w:tcPr>
          <w:p w14:paraId="5E2D78E4">
            <w:pPr>
              <w:keepNext w:val="0"/>
              <w:keepLines w:val="0"/>
              <w:widowControl/>
              <w:suppressLineNumbers w:val="0"/>
              <w:jc w:val="center"/>
              <w:textAlignment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09" w:type="dxa"/>
            <w:vAlign w:val="center"/>
          </w:tcPr>
          <w:p w14:paraId="71BBE2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2C36E3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D6848CA">
            <w:pPr>
              <w:spacing w:line="240" w:lineRule="auto"/>
              <w:ind w:firstLine="420"/>
              <w:jc w:val="center"/>
              <w:rPr>
                <w:rFonts w:ascii="仿宋_GB2312" w:hAnsi="宋体" w:eastAsia="仿宋_GB2312" w:cs="宋体"/>
                <w:kern w:val="0"/>
              </w:rPr>
            </w:pPr>
          </w:p>
        </w:tc>
      </w:tr>
      <w:tr w14:paraId="7144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76D49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624F1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ADD122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7939BE6">
            <w:pPr>
              <w:spacing w:line="240" w:lineRule="auto"/>
              <w:jc w:val="left"/>
              <w:rPr>
                <w:rFonts w:ascii="仿宋_GB2312" w:hAnsi="宋体" w:eastAsia="仿宋_GB2312" w:cs="宋体"/>
                <w:kern w:val="0"/>
              </w:rPr>
            </w:pPr>
            <w:r>
              <w:rPr>
                <w:rFonts w:hint="eastAsia" w:ascii="仿宋_GB2312" w:hAnsi="宋体" w:eastAsia="仿宋_GB2312" w:cs="宋体"/>
                <w:kern w:val="0"/>
              </w:rPr>
              <w:t>各项工作完成时间</w:t>
            </w:r>
          </w:p>
        </w:tc>
        <w:tc>
          <w:tcPr>
            <w:tcW w:w="1099" w:type="dxa"/>
            <w:vAlign w:val="center"/>
          </w:tcPr>
          <w:p w14:paraId="13705A40">
            <w:pPr>
              <w:spacing w:line="240" w:lineRule="auto"/>
              <w:jc w:val="both"/>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2</w:t>
            </w:r>
            <w:r>
              <w:rPr>
                <w:rFonts w:hint="eastAsia" w:ascii="仿宋_GB2312" w:hAnsi="宋体" w:eastAsia="仿宋_GB2312" w:cs="宋体"/>
                <w:kern w:val="0"/>
              </w:rPr>
              <w:t>.1.1-202</w:t>
            </w:r>
            <w:r>
              <w:rPr>
                <w:rFonts w:hint="eastAsia" w:ascii="仿宋_GB2312" w:hAnsi="宋体" w:eastAsia="仿宋_GB2312" w:cs="宋体"/>
                <w:kern w:val="0"/>
                <w:lang w:val="en-US" w:eastAsia="zh-CN"/>
              </w:rPr>
              <w:t>2</w:t>
            </w:r>
            <w:r>
              <w:rPr>
                <w:rFonts w:hint="eastAsia" w:ascii="仿宋_GB2312" w:hAnsi="宋体" w:eastAsia="仿宋_GB2312" w:cs="宋体"/>
                <w:kern w:val="0"/>
              </w:rPr>
              <w:t xml:space="preserve">.12.31     </w:t>
            </w:r>
          </w:p>
        </w:tc>
        <w:tc>
          <w:tcPr>
            <w:tcW w:w="1099" w:type="dxa"/>
            <w:vAlign w:val="center"/>
          </w:tcPr>
          <w:p w14:paraId="10A1C1C5">
            <w:pPr>
              <w:spacing w:line="240" w:lineRule="auto"/>
              <w:ind w:firstLine="420"/>
              <w:jc w:val="center"/>
              <w:rPr>
                <w:rFonts w:ascii="仿宋_GB2312" w:hAnsi="宋体" w:eastAsia="仿宋_GB2312" w:cs="宋体"/>
                <w:kern w:val="0"/>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09" w:type="dxa"/>
            <w:vAlign w:val="center"/>
          </w:tcPr>
          <w:p w14:paraId="4C5A8C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959CA4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F68704F">
            <w:pPr>
              <w:spacing w:line="240" w:lineRule="auto"/>
              <w:ind w:firstLine="420"/>
              <w:jc w:val="center"/>
              <w:rPr>
                <w:rFonts w:ascii="仿宋_GB2312" w:hAnsi="宋体" w:eastAsia="仿宋_GB2312" w:cs="宋体"/>
                <w:kern w:val="0"/>
              </w:rPr>
            </w:pPr>
          </w:p>
        </w:tc>
      </w:tr>
      <w:tr w14:paraId="47108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536A9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62BA32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EE6EE9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8A8FB7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79A33B4">
            <w:pPr>
              <w:spacing w:line="240" w:lineRule="auto"/>
              <w:jc w:val="left"/>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099" w:type="dxa"/>
            <w:vAlign w:val="center"/>
          </w:tcPr>
          <w:p w14:paraId="1C87DABD">
            <w:pPr>
              <w:spacing w:line="240" w:lineRule="auto"/>
              <w:jc w:val="left"/>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22081B20">
            <w:pPr>
              <w:spacing w:line="240" w:lineRule="auto"/>
              <w:jc w:val="left"/>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14:paraId="114F74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E749A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79858006">
            <w:pPr>
              <w:spacing w:line="240" w:lineRule="auto"/>
              <w:ind w:firstLine="420"/>
              <w:jc w:val="center"/>
              <w:rPr>
                <w:rFonts w:ascii="仿宋_GB2312" w:hAnsi="宋体" w:eastAsia="仿宋_GB2312" w:cs="宋体"/>
                <w:kern w:val="0"/>
              </w:rPr>
            </w:pPr>
          </w:p>
        </w:tc>
      </w:tr>
      <w:tr w14:paraId="0F13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44CEC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1ADF0F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3230C1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6861CB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提高整体城市形象，对外留下良好印象</w:t>
            </w:r>
          </w:p>
        </w:tc>
        <w:tc>
          <w:tcPr>
            <w:tcW w:w="1099" w:type="dxa"/>
            <w:vAlign w:val="center"/>
          </w:tcPr>
          <w:p w14:paraId="1BD9ED32">
            <w:pPr>
              <w:spacing w:line="240" w:lineRule="auto"/>
              <w:jc w:val="left"/>
              <w:rPr>
                <w:rFonts w:ascii="仿宋_GB2312" w:hAnsi="宋体" w:eastAsia="仿宋_GB2312" w:cs="宋体"/>
                <w:kern w:val="0"/>
              </w:rPr>
            </w:pPr>
            <w:r>
              <w:rPr>
                <w:rFonts w:hint="eastAsia" w:ascii="仿宋_GB2312" w:hAnsi="宋体" w:eastAsia="仿宋_GB2312" w:cs="宋体"/>
                <w:kern w:val="0"/>
              </w:rPr>
              <w:t>有效提升</w:t>
            </w:r>
          </w:p>
        </w:tc>
        <w:tc>
          <w:tcPr>
            <w:tcW w:w="1099" w:type="dxa"/>
            <w:vAlign w:val="center"/>
          </w:tcPr>
          <w:p w14:paraId="007CD815">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提升</w:t>
            </w:r>
          </w:p>
        </w:tc>
        <w:tc>
          <w:tcPr>
            <w:tcW w:w="809" w:type="dxa"/>
            <w:vAlign w:val="center"/>
          </w:tcPr>
          <w:p w14:paraId="67204C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047A3D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8AE2790">
            <w:pPr>
              <w:spacing w:line="240" w:lineRule="auto"/>
              <w:ind w:firstLine="420"/>
              <w:jc w:val="center"/>
              <w:rPr>
                <w:rFonts w:ascii="仿宋_GB2312" w:hAnsi="宋体" w:eastAsia="仿宋_GB2312" w:cs="宋体"/>
                <w:kern w:val="0"/>
              </w:rPr>
            </w:pPr>
          </w:p>
        </w:tc>
      </w:tr>
      <w:tr w14:paraId="58B93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151D5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227E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CC41AC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B0101A4">
            <w:pPr>
              <w:spacing w:line="240" w:lineRule="auto"/>
              <w:ind w:firstLine="420"/>
              <w:jc w:val="center"/>
              <w:rPr>
                <w:rFonts w:ascii="仿宋_GB2312" w:hAnsi="宋体" w:eastAsia="仿宋_GB2312" w:cs="宋体"/>
                <w:kern w:val="0"/>
              </w:rPr>
            </w:pPr>
          </w:p>
        </w:tc>
        <w:tc>
          <w:tcPr>
            <w:tcW w:w="1099" w:type="dxa"/>
            <w:vAlign w:val="center"/>
          </w:tcPr>
          <w:p w14:paraId="10900C29">
            <w:pPr>
              <w:spacing w:line="240" w:lineRule="auto"/>
              <w:ind w:firstLine="420"/>
              <w:jc w:val="center"/>
              <w:rPr>
                <w:rFonts w:ascii="仿宋_GB2312" w:hAnsi="宋体" w:eastAsia="仿宋_GB2312" w:cs="宋体"/>
                <w:kern w:val="0"/>
              </w:rPr>
            </w:pPr>
          </w:p>
        </w:tc>
        <w:tc>
          <w:tcPr>
            <w:tcW w:w="1099" w:type="dxa"/>
            <w:vAlign w:val="center"/>
          </w:tcPr>
          <w:p w14:paraId="575FDDC8">
            <w:pPr>
              <w:spacing w:line="240" w:lineRule="auto"/>
              <w:ind w:firstLine="420"/>
              <w:jc w:val="center"/>
              <w:rPr>
                <w:rFonts w:ascii="仿宋_GB2312" w:hAnsi="宋体" w:eastAsia="仿宋_GB2312" w:cs="宋体"/>
                <w:kern w:val="0"/>
              </w:rPr>
            </w:pPr>
          </w:p>
        </w:tc>
        <w:tc>
          <w:tcPr>
            <w:tcW w:w="809" w:type="dxa"/>
            <w:vAlign w:val="center"/>
          </w:tcPr>
          <w:p w14:paraId="6B317898">
            <w:pPr>
              <w:spacing w:line="240" w:lineRule="auto"/>
              <w:ind w:firstLine="420"/>
              <w:jc w:val="center"/>
              <w:rPr>
                <w:rFonts w:ascii="仿宋_GB2312" w:hAnsi="宋体" w:eastAsia="仿宋_GB2312" w:cs="宋体"/>
                <w:kern w:val="0"/>
              </w:rPr>
            </w:pPr>
          </w:p>
        </w:tc>
        <w:tc>
          <w:tcPr>
            <w:tcW w:w="849" w:type="dxa"/>
            <w:vAlign w:val="center"/>
          </w:tcPr>
          <w:p w14:paraId="2386F54D">
            <w:pPr>
              <w:spacing w:line="240" w:lineRule="auto"/>
              <w:ind w:firstLine="420"/>
              <w:jc w:val="center"/>
              <w:rPr>
                <w:rFonts w:ascii="仿宋_GB2312" w:hAnsi="宋体" w:eastAsia="仿宋_GB2312" w:cs="宋体"/>
                <w:kern w:val="0"/>
              </w:rPr>
            </w:pPr>
          </w:p>
        </w:tc>
        <w:tc>
          <w:tcPr>
            <w:tcW w:w="1383" w:type="dxa"/>
            <w:vAlign w:val="center"/>
          </w:tcPr>
          <w:p w14:paraId="7C7D1909">
            <w:pPr>
              <w:spacing w:line="240" w:lineRule="auto"/>
              <w:ind w:firstLine="420"/>
              <w:jc w:val="center"/>
              <w:rPr>
                <w:rFonts w:ascii="仿宋_GB2312" w:hAnsi="宋体" w:eastAsia="仿宋_GB2312" w:cs="宋体"/>
                <w:kern w:val="0"/>
              </w:rPr>
            </w:pPr>
          </w:p>
        </w:tc>
      </w:tr>
      <w:tr w14:paraId="4154B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17B9A9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D54ED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D749F6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5589432">
            <w:pPr>
              <w:spacing w:line="240" w:lineRule="auto"/>
              <w:ind w:firstLine="420"/>
              <w:jc w:val="center"/>
              <w:rPr>
                <w:rFonts w:ascii="仿宋_GB2312" w:hAnsi="宋体" w:eastAsia="仿宋_GB2312" w:cs="宋体"/>
                <w:kern w:val="0"/>
              </w:rPr>
            </w:pPr>
          </w:p>
        </w:tc>
        <w:tc>
          <w:tcPr>
            <w:tcW w:w="1099" w:type="dxa"/>
            <w:vAlign w:val="center"/>
          </w:tcPr>
          <w:p w14:paraId="356FCEAF">
            <w:pPr>
              <w:spacing w:line="240" w:lineRule="auto"/>
              <w:ind w:firstLine="420"/>
              <w:jc w:val="center"/>
              <w:rPr>
                <w:rFonts w:ascii="仿宋_GB2312" w:hAnsi="宋体" w:eastAsia="仿宋_GB2312" w:cs="宋体"/>
                <w:kern w:val="0"/>
              </w:rPr>
            </w:pPr>
          </w:p>
        </w:tc>
        <w:tc>
          <w:tcPr>
            <w:tcW w:w="1099" w:type="dxa"/>
            <w:vAlign w:val="center"/>
          </w:tcPr>
          <w:p w14:paraId="5E2C1A3C">
            <w:pPr>
              <w:spacing w:line="240" w:lineRule="auto"/>
              <w:ind w:firstLine="420"/>
              <w:jc w:val="center"/>
              <w:rPr>
                <w:rFonts w:ascii="仿宋_GB2312" w:hAnsi="宋体" w:eastAsia="仿宋_GB2312" w:cs="宋体"/>
                <w:kern w:val="0"/>
              </w:rPr>
            </w:pPr>
          </w:p>
        </w:tc>
        <w:tc>
          <w:tcPr>
            <w:tcW w:w="809" w:type="dxa"/>
            <w:vAlign w:val="center"/>
          </w:tcPr>
          <w:p w14:paraId="3A351288">
            <w:pPr>
              <w:spacing w:line="240" w:lineRule="auto"/>
              <w:ind w:firstLine="420"/>
              <w:jc w:val="center"/>
              <w:rPr>
                <w:rFonts w:ascii="仿宋_GB2312" w:hAnsi="宋体" w:eastAsia="仿宋_GB2312" w:cs="宋体"/>
                <w:kern w:val="0"/>
              </w:rPr>
            </w:pPr>
          </w:p>
        </w:tc>
        <w:tc>
          <w:tcPr>
            <w:tcW w:w="849" w:type="dxa"/>
            <w:vAlign w:val="center"/>
          </w:tcPr>
          <w:p w14:paraId="2B90EEB9">
            <w:pPr>
              <w:spacing w:line="240" w:lineRule="auto"/>
              <w:ind w:firstLine="420"/>
              <w:jc w:val="center"/>
              <w:rPr>
                <w:rFonts w:ascii="仿宋_GB2312" w:hAnsi="宋体" w:eastAsia="仿宋_GB2312" w:cs="宋体"/>
                <w:kern w:val="0"/>
              </w:rPr>
            </w:pPr>
          </w:p>
        </w:tc>
        <w:tc>
          <w:tcPr>
            <w:tcW w:w="1383" w:type="dxa"/>
            <w:vAlign w:val="center"/>
          </w:tcPr>
          <w:p w14:paraId="3614F40C">
            <w:pPr>
              <w:spacing w:line="240" w:lineRule="auto"/>
              <w:ind w:firstLine="420"/>
              <w:jc w:val="center"/>
              <w:rPr>
                <w:rFonts w:ascii="仿宋_GB2312" w:hAnsi="宋体" w:eastAsia="仿宋_GB2312" w:cs="宋体"/>
                <w:kern w:val="0"/>
              </w:rPr>
            </w:pPr>
          </w:p>
        </w:tc>
      </w:tr>
      <w:tr w14:paraId="6334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5C1BC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A73B4E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3F795F8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74557EA">
            <w:pPr>
              <w:spacing w:line="240" w:lineRule="auto"/>
              <w:jc w:val="left"/>
              <w:rPr>
                <w:rFonts w:ascii="仿宋_GB2312" w:hAnsi="宋体" w:eastAsia="仿宋_GB2312" w:cs="宋体"/>
                <w:kern w:val="0"/>
              </w:rPr>
            </w:pPr>
            <w:r>
              <w:rPr>
                <w:rFonts w:hint="eastAsia" w:ascii="仿宋_GB2312" w:hAnsi="宋体" w:eastAsia="仿宋_GB2312" w:cs="宋体"/>
                <w:kern w:val="0"/>
              </w:rPr>
              <w:t xml:space="preserve">社会群众满意度     </w:t>
            </w:r>
          </w:p>
        </w:tc>
        <w:tc>
          <w:tcPr>
            <w:tcW w:w="1099" w:type="dxa"/>
            <w:vAlign w:val="center"/>
          </w:tcPr>
          <w:p w14:paraId="118D1FC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1E581838">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w:t>
            </w:r>
          </w:p>
        </w:tc>
        <w:tc>
          <w:tcPr>
            <w:tcW w:w="809" w:type="dxa"/>
            <w:vAlign w:val="center"/>
          </w:tcPr>
          <w:p w14:paraId="5887761A">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47264D3A">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37A695C3">
            <w:pPr>
              <w:spacing w:line="240" w:lineRule="auto"/>
              <w:ind w:firstLine="420"/>
              <w:jc w:val="center"/>
              <w:rPr>
                <w:rFonts w:ascii="仿宋_GB2312" w:hAnsi="宋体" w:eastAsia="仿宋_GB2312" w:cs="宋体"/>
                <w:kern w:val="0"/>
              </w:rPr>
            </w:pPr>
          </w:p>
        </w:tc>
      </w:tr>
      <w:tr w14:paraId="130C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B04F6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BF1893">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BDD4029">
            <w:pPr>
              <w:spacing w:line="240" w:lineRule="auto"/>
              <w:ind w:firstLine="420"/>
              <w:jc w:val="center"/>
              <w:rPr>
                <w:rFonts w:ascii="仿宋_GB2312" w:hAnsi="宋体" w:eastAsia="仿宋_GB2312" w:cs="宋体"/>
                <w:kern w:val="0"/>
              </w:rPr>
            </w:pPr>
          </w:p>
        </w:tc>
        <w:tc>
          <w:tcPr>
            <w:tcW w:w="1020" w:type="dxa"/>
            <w:vAlign w:val="center"/>
          </w:tcPr>
          <w:p w14:paraId="39245BB6">
            <w:pPr>
              <w:spacing w:line="240" w:lineRule="auto"/>
              <w:jc w:val="left"/>
              <w:rPr>
                <w:rFonts w:ascii="仿宋_GB2312" w:hAnsi="宋体" w:eastAsia="仿宋_GB2312" w:cs="宋体"/>
                <w:kern w:val="0"/>
              </w:rPr>
            </w:pPr>
            <w:r>
              <w:rPr>
                <w:rFonts w:hint="eastAsia" w:ascii="仿宋_GB2312" w:hAnsi="宋体" w:eastAsia="仿宋_GB2312" w:cs="宋体"/>
                <w:kern w:val="0"/>
              </w:rPr>
              <w:t xml:space="preserve">人才满意度    </w:t>
            </w:r>
          </w:p>
        </w:tc>
        <w:tc>
          <w:tcPr>
            <w:tcW w:w="1099" w:type="dxa"/>
            <w:vAlign w:val="center"/>
          </w:tcPr>
          <w:p w14:paraId="7B4A47B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8</w:t>
            </w:r>
            <w:r>
              <w:rPr>
                <w:rFonts w:hint="eastAsia" w:ascii="仿宋_GB2312" w:hAnsi="宋体" w:eastAsia="仿宋_GB2312" w:cs="宋体"/>
                <w:kern w:val="0"/>
              </w:rPr>
              <w:t>%</w:t>
            </w:r>
          </w:p>
        </w:tc>
        <w:tc>
          <w:tcPr>
            <w:tcW w:w="1099" w:type="dxa"/>
            <w:vAlign w:val="center"/>
          </w:tcPr>
          <w:p w14:paraId="1B374BFB">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vAlign w:val="center"/>
          </w:tcPr>
          <w:p w14:paraId="089E3E4D">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0D56F33B">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616FCD2B">
            <w:pPr>
              <w:spacing w:line="240" w:lineRule="auto"/>
              <w:ind w:firstLine="420"/>
              <w:jc w:val="center"/>
              <w:rPr>
                <w:rFonts w:ascii="仿宋_GB2312" w:hAnsi="宋体" w:eastAsia="仿宋_GB2312" w:cs="宋体"/>
                <w:kern w:val="0"/>
              </w:rPr>
            </w:pPr>
          </w:p>
        </w:tc>
      </w:tr>
      <w:tr w14:paraId="1172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824FA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2D79F5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85EE07F">
            <w:pPr>
              <w:spacing w:line="240" w:lineRule="auto"/>
              <w:ind w:firstLine="420"/>
              <w:jc w:val="center"/>
              <w:rPr>
                <w:rFonts w:ascii="仿宋_GB2312" w:hAnsi="宋体" w:eastAsia="仿宋_GB2312" w:cs="宋体"/>
                <w:kern w:val="0"/>
              </w:rPr>
            </w:pPr>
          </w:p>
        </w:tc>
        <w:tc>
          <w:tcPr>
            <w:tcW w:w="1020" w:type="dxa"/>
            <w:vAlign w:val="center"/>
          </w:tcPr>
          <w:p w14:paraId="6D9E901F">
            <w:pPr>
              <w:spacing w:line="240" w:lineRule="auto"/>
              <w:jc w:val="left"/>
              <w:rPr>
                <w:rFonts w:ascii="仿宋_GB2312" w:hAnsi="宋体" w:eastAsia="仿宋_GB2312" w:cs="宋体"/>
                <w:kern w:val="0"/>
              </w:rPr>
            </w:pPr>
            <w:r>
              <w:rPr>
                <w:rFonts w:hint="eastAsia" w:ascii="仿宋_GB2312" w:hAnsi="宋体" w:eastAsia="仿宋_GB2312" w:cs="宋体"/>
                <w:kern w:val="0"/>
              </w:rPr>
              <w:t>上级部门满意度</w:t>
            </w:r>
          </w:p>
        </w:tc>
        <w:tc>
          <w:tcPr>
            <w:tcW w:w="1099" w:type="dxa"/>
            <w:vAlign w:val="center"/>
          </w:tcPr>
          <w:p w14:paraId="14CB92F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8</w:t>
            </w:r>
            <w:r>
              <w:rPr>
                <w:rFonts w:hint="eastAsia" w:ascii="仿宋_GB2312" w:hAnsi="宋体" w:eastAsia="仿宋_GB2312" w:cs="宋体"/>
                <w:kern w:val="0"/>
              </w:rPr>
              <w:t>%</w:t>
            </w:r>
          </w:p>
        </w:tc>
        <w:tc>
          <w:tcPr>
            <w:tcW w:w="1099" w:type="dxa"/>
            <w:vAlign w:val="center"/>
          </w:tcPr>
          <w:p w14:paraId="1C85AA9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lang w:val="en-US" w:eastAsia="zh-CN"/>
              </w:rPr>
              <w:t>95%</w:t>
            </w:r>
          </w:p>
        </w:tc>
        <w:tc>
          <w:tcPr>
            <w:tcW w:w="809" w:type="dxa"/>
            <w:vAlign w:val="center"/>
          </w:tcPr>
          <w:p w14:paraId="6FC5711F">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779274B5">
            <w:pPr>
              <w:spacing w:line="240" w:lineRule="auto"/>
              <w:ind w:firstLine="42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32120B25">
            <w:pPr>
              <w:spacing w:line="240" w:lineRule="auto"/>
              <w:ind w:firstLine="420"/>
              <w:jc w:val="center"/>
              <w:rPr>
                <w:rFonts w:ascii="仿宋_GB2312" w:hAnsi="宋体" w:eastAsia="仿宋_GB2312" w:cs="宋体"/>
                <w:kern w:val="0"/>
              </w:rPr>
            </w:pPr>
          </w:p>
        </w:tc>
      </w:tr>
      <w:tr w14:paraId="1041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ECAE8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B7B30F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3E2782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315299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8F709ED">
            <w:pPr>
              <w:spacing w:line="240" w:lineRule="auto"/>
              <w:jc w:val="left"/>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严格控制在预算成本内</w:t>
            </w:r>
          </w:p>
        </w:tc>
        <w:tc>
          <w:tcPr>
            <w:tcW w:w="1099" w:type="dxa"/>
            <w:vAlign w:val="center"/>
          </w:tcPr>
          <w:p w14:paraId="22356E8B">
            <w:pPr>
              <w:spacing w:line="240" w:lineRule="auto"/>
              <w:jc w:val="both"/>
              <w:rPr>
                <w:rFonts w:hint="default" w:ascii="仿宋_GB2312" w:hAnsi="宋体" w:eastAsia="仿宋_GB2312" w:cs="宋体"/>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w:t>
            </w:r>
            <w:r>
              <w:rPr>
                <w:rFonts w:hint="eastAsia" w:ascii="仿宋_GB2312" w:hAnsi="宋体" w:eastAsia="仿宋_GB2312" w:cs="仿宋_GB2312"/>
                <w:i w:val="0"/>
                <w:iCs w:val="0"/>
                <w:snapToGrid w:val="0"/>
                <w:color w:val="000000"/>
                <w:kern w:val="0"/>
                <w:sz w:val="20"/>
                <w:szCs w:val="20"/>
                <w:u w:val="none"/>
                <w:lang w:val="en-US" w:eastAsia="zh-CN" w:bidi="ar"/>
              </w:rPr>
              <w:t>60万元</w:t>
            </w:r>
          </w:p>
        </w:tc>
        <w:tc>
          <w:tcPr>
            <w:tcW w:w="1099" w:type="dxa"/>
            <w:vAlign w:val="center"/>
          </w:tcPr>
          <w:p w14:paraId="1D018DE2">
            <w:pPr>
              <w:spacing w:line="240" w:lineRule="auto"/>
              <w:ind w:firstLine="420" w:firstLineChars="0"/>
              <w:jc w:val="left"/>
              <w:rPr>
                <w:rFonts w:ascii="仿宋_GB2312" w:hAnsi="宋体" w:eastAsia="仿宋_GB2312" w:cs="宋体"/>
                <w:snapToGrid w:val="0"/>
                <w:color w:val="000000"/>
                <w:kern w:val="0"/>
                <w:sz w:val="21"/>
                <w:szCs w:val="21"/>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100%</w:t>
            </w:r>
          </w:p>
        </w:tc>
        <w:tc>
          <w:tcPr>
            <w:tcW w:w="809" w:type="dxa"/>
            <w:vAlign w:val="center"/>
          </w:tcPr>
          <w:p w14:paraId="6E2D594D">
            <w:pPr>
              <w:spacing w:line="240" w:lineRule="auto"/>
              <w:ind w:firstLine="420" w:firstLineChars="0"/>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45A3A61A">
            <w:pPr>
              <w:spacing w:line="240" w:lineRule="auto"/>
              <w:ind w:firstLine="420" w:firstLineChars="0"/>
              <w:jc w:val="left"/>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14:paraId="2021E3F5">
            <w:pPr>
              <w:spacing w:line="240" w:lineRule="auto"/>
              <w:ind w:firstLine="420"/>
              <w:jc w:val="center"/>
              <w:rPr>
                <w:rFonts w:ascii="仿宋_GB2312" w:hAnsi="宋体" w:eastAsia="仿宋_GB2312" w:cs="宋体"/>
                <w:kern w:val="0"/>
              </w:rPr>
            </w:pPr>
          </w:p>
        </w:tc>
      </w:tr>
      <w:tr w14:paraId="5409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6CA33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2E99BA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25B4045">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72CBDB0">
            <w:pPr>
              <w:spacing w:line="240" w:lineRule="auto"/>
              <w:ind w:firstLine="420"/>
              <w:jc w:val="center"/>
              <w:rPr>
                <w:rFonts w:ascii="仿宋_GB2312" w:hAnsi="宋体" w:eastAsia="仿宋_GB2312" w:cs="宋体"/>
                <w:kern w:val="0"/>
              </w:rPr>
            </w:pPr>
          </w:p>
        </w:tc>
        <w:tc>
          <w:tcPr>
            <w:tcW w:w="1099" w:type="dxa"/>
            <w:vAlign w:val="center"/>
          </w:tcPr>
          <w:p w14:paraId="1D3C7333">
            <w:pPr>
              <w:spacing w:line="240" w:lineRule="auto"/>
              <w:ind w:firstLine="420"/>
              <w:jc w:val="center"/>
              <w:rPr>
                <w:rFonts w:ascii="仿宋_GB2312" w:hAnsi="宋体" w:eastAsia="仿宋_GB2312" w:cs="宋体"/>
                <w:kern w:val="0"/>
              </w:rPr>
            </w:pPr>
          </w:p>
        </w:tc>
        <w:tc>
          <w:tcPr>
            <w:tcW w:w="1099" w:type="dxa"/>
            <w:vAlign w:val="center"/>
          </w:tcPr>
          <w:p w14:paraId="1D689B3A">
            <w:pPr>
              <w:spacing w:line="240" w:lineRule="auto"/>
              <w:ind w:firstLine="420"/>
              <w:jc w:val="center"/>
              <w:rPr>
                <w:rFonts w:ascii="仿宋_GB2312" w:hAnsi="宋体" w:eastAsia="仿宋_GB2312" w:cs="宋体"/>
                <w:kern w:val="0"/>
              </w:rPr>
            </w:pPr>
          </w:p>
        </w:tc>
        <w:tc>
          <w:tcPr>
            <w:tcW w:w="809" w:type="dxa"/>
            <w:vAlign w:val="center"/>
          </w:tcPr>
          <w:p w14:paraId="2BC4E0AC">
            <w:pPr>
              <w:spacing w:line="240" w:lineRule="auto"/>
              <w:ind w:firstLine="420"/>
              <w:jc w:val="center"/>
              <w:rPr>
                <w:rFonts w:ascii="仿宋_GB2312" w:hAnsi="宋体" w:eastAsia="仿宋_GB2312" w:cs="宋体"/>
                <w:kern w:val="0"/>
              </w:rPr>
            </w:pPr>
          </w:p>
        </w:tc>
        <w:tc>
          <w:tcPr>
            <w:tcW w:w="849" w:type="dxa"/>
            <w:vAlign w:val="center"/>
          </w:tcPr>
          <w:p w14:paraId="3637F52B">
            <w:pPr>
              <w:spacing w:line="240" w:lineRule="auto"/>
              <w:ind w:firstLine="420"/>
              <w:jc w:val="center"/>
              <w:rPr>
                <w:rFonts w:ascii="仿宋_GB2312" w:hAnsi="宋体" w:eastAsia="仿宋_GB2312" w:cs="宋体"/>
                <w:kern w:val="0"/>
              </w:rPr>
            </w:pPr>
          </w:p>
        </w:tc>
        <w:tc>
          <w:tcPr>
            <w:tcW w:w="1383" w:type="dxa"/>
            <w:vAlign w:val="center"/>
          </w:tcPr>
          <w:p w14:paraId="585BE2E2">
            <w:pPr>
              <w:spacing w:line="240" w:lineRule="auto"/>
              <w:ind w:firstLine="420"/>
              <w:jc w:val="center"/>
              <w:rPr>
                <w:rFonts w:ascii="仿宋_GB2312" w:hAnsi="宋体" w:eastAsia="仿宋_GB2312" w:cs="宋体"/>
                <w:kern w:val="0"/>
              </w:rPr>
            </w:pPr>
          </w:p>
        </w:tc>
      </w:tr>
      <w:tr w14:paraId="0DFE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C93D2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CF00D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57B3E5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C28EBAE">
            <w:pPr>
              <w:spacing w:line="240" w:lineRule="auto"/>
              <w:ind w:firstLine="420"/>
              <w:jc w:val="center"/>
              <w:rPr>
                <w:rFonts w:ascii="仿宋_GB2312" w:hAnsi="宋体" w:eastAsia="仿宋_GB2312" w:cs="宋体"/>
                <w:kern w:val="0"/>
              </w:rPr>
            </w:pPr>
          </w:p>
        </w:tc>
        <w:tc>
          <w:tcPr>
            <w:tcW w:w="1099" w:type="dxa"/>
            <w:vAlign w:val="center"/>
          </w:tcPr>
          <w:p w14:paraId="32D6E407">
            <w:pPr>
              <w:spacing w:line="240" w:lineRule="auto"/>
              <w:ind w:firstLine="420"/>
              <w:jc w:val="center"/>
              <w:rPr>
                <w:rFonts w:ascii="仿宋_GB2312" w:hAnsi="宋体" w:eastAsia="仿宋_GB2312" w:cs="宋体"/>
                <w:kern w:val="0"/>
              </w:rPr>
            </w:pPr>
          </w:p>
        </w:tc>
        <w:tc>
          <w:tcPr>
            <w:tcW w:w="1099" w:type="dxa"/>
            <w:vAlign w:val="center"/>
          </w:tcPr>
          <w:p w14:paraId="55C65018">
            <w:pPr>
              <w:spacing w:line="240" w:lineRule="auto"/>
              <w:ind w:firstLine="420"/>
              <w:jc w:val="center"/>
              <w:rPr>
                <w:rFonts w:ascii="仿宋_GB2312" w:hAnsi="宋体" w:eastAsia="仿宋_GB2312" w:cs="宋体"/>
                <w:kern w:val="0"/>
              </w:rPr>
            </w:pPr>
          </w:p>
        </w:tc>
        <w:tc>
          <w:tcPr>
            <w:tcW w:w="809" w:type="dxa"/>
            <w:vAlign w:val="center"/>
          </w:tcPr>
          <w:p w14:paraId="1537561C">
            <w:pPr>
              <w:spacing w:line="240" w:lineRule="auto"/>
              <w:ind w:firstLine="420"/>
              <w:jc w:val="center"/>
              <w:rPr>
                <w:rFonts w:ascii="仿宋_GB2312" w:hAnsi="宋体" w:eastAsia="仿宋_GB2312" w:cs="宋体"/>
                <w:kern w:val="0"/>
              </w:rPr>
            </w:pPr>
          </w:p>
        </w:tc>
        <w:tc>
          <w:tcPr>
            <w:tcW w:w="849" w:type="dxa"/>
            <w:vAlign w:val="center"/>
          </w:tcPr>
          <w:p w14:paraId="4BFE658C">
            <w:pPr>
              <w:spacing w:line="240" w:lineRule="auto"/>
              <w:ind w:firstLine="420"/>
              <w:jc w:val="center"/>
              <w:rPr>
                <w:rFonts w:ascii="仿宋_GB2312" w:hAnsi="宋体" w:eastAsia="仿宋_GB2312" w:cs="宋体"/>
                <w:kern w:val="0"/>
              </w:rPr>
            </w:pPr>
          </w:p>
        </w:tc>
        <w:tc>
          <w:tcPr>
            <w:tcW w:w="1383" w:type="dxa"/>
            <w:vAlign w:val="center"/>
          </w:tcPr>
          <w:p w14:paraId="62291941">
            <w:pPr>
              <w:spacing w:line="240" w:lineRule="auto"/>
              <w:ind w:firstLine="420"/>
              <w:jc w:val="center"/>
              <w:rPr>
                <w:rFonts w:ascii="仿宋_GB2312" w:hAnsi="宋体" w:eastAsia="仿宋_GB2312" w:cs="宋体"/>
                <w:kern w:val="0"/>
              </w:rPr>
            </w:pPr>
          </w:p>
        </w:tc>
      </w:tr>
      <w:tr w14:paraId="0190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C22AC8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ABF601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DC2E866">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96.65</w:t>
            </w:r>
          </w:p>
        </w:tc>
        <w:tc>
          <w:tcPr>
            <w:tcW w:w="1383" w:type="dxa"/>
            <w:vAlign w:val="center"/>
          </w:tcPr>
          <w:p w14:paraId="6E0A8480">
            <w:pPr>
              <w:spacing w:line="240" w:lineRule="auto"/>
              <w:ind w:firstLine="420"/>
              <w:jc w:val="center"/>
              <w:rPr>
                <w:rFonts w:ascii="仿宋_GB2312" w:hAnsi="宋体" w:eastAsia="仿宋_GB2312" w:cs="宋体"/>
                <w:kern w:val="0"/>
              </w:rPr>
            </w:pPr>
          </w:p>
        </w:tc>
      </w:tr>
    </w:tbl>
    <w:p w14:paraId="4C6A125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A0D75DE">
      <w:pPr>
        <w:spacing w:line="240" w:lineRule="auto"/>
        <w:ind w:firstLine="420"/>
        <w:jc w:val="left"/>
        <w:rPr>
          <w:rFonts w:ascii="宋体" w:hAnsi="宋体" w:eastAsia="宋体" w:cs="宋体"/>
          <w:kern w:val="0"/>
          <w:lang w:eastAsia="zh-CN"/>
        </w:rPr>
      </w:pPr>
    </w:p>
    <w:p w14:paraId="498A9A7D">
      <w:pPr>
        <w:spacing w:line="267" w:lineRule="auto"/>
        <w:jc w:val="both"/>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游牡丹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2023.05.15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5222575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彭庆雄</w:t>
      </w:r>
    </w:p>
    <w:p w14:paraId="4B7E3962">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42088A2">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6DFE6154">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1310E38A">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5BB51285">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149640D8">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559EB5A1">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F5D6FD2">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25DED9C8">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728D1553">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0159F265">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BAC8121">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29685473">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00FA8E9A">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78D3FD3B">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71034036">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68ABDC02">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047BD15">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29230D17">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5CE45C91">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00064B94">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4C5A1C69">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487DB05E">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B962867">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BC2E432">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5E634E57">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39E8E5F3">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014D03C4">
      <w:pPr>
        <w:spacing w:line="267" w:lineRule="auto"/>
        <w:ind w:firstLine="552"/>
        <w:jc w:val="both"/>
        <w:rPr>
          <w:rFonts w:hint="eastAsia" w:ascii="仿宋_GB2312" w:hAnsi="宋体" w:eastAsia="仿宋_GB2312" w:cs="宋体"/>
          <w:snapToGrid w:val="0"/>
          <w:color w:val="000000"/>
          <w:sz w:val="21"/>
          <w:szCs w:val="21"/>
          <w:lang w:val="en-US" w:eastAsia="zh-CN" w:bidi="ar-SA"/>
        </w:rPr>
      </w:pPr>
    </w:p>
    <w:p w14:paraId="001F49E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05CDA3B3">
      <w:pPr>
        <w:spacing w:line="240" w:lineRule="auto"/>
        <w:ind w:firstLine="880"/>
        <w:jc w:val="center"/>
        <w:rPr>
          <w:rFonts w:hint="eastAsia" w:ascii="方正小标宋简体" w:eastAsia="方正小标宋简体"/>
          <w:kern w:val="0"/>
          <w:sz w:val="44"/>
          <w:szCs w:val="44"/>
          <w:lang w:eastAsia="zh-CN"/>
        </w:rPr>
      </w:pPr>
    </w:p>
    <w:p w14:paraId="14B130D5">
      <w:pPr>
        <w:spacing w:line="240" w:lineRule="auto"/>
        <w:ind w:firstLine="880"/>
        <w:jc w:val="center"/>
        <w:rPr>
          <w:rFonts w:hint="eastAsia" w:ascii="方正小标宋简体" w:eastAsia="方正小标宋简体"/>
          <w:kern w:val="0"/>
          <w:sz w:val="44"/>
          <w:szCs w:val="44"/>
          <w:lang w:eastAsia="zh-CN"/>
        </w:rPr>
      </w:pPr>
    </w:p>
    <w:p w14:paraId="3FC7C9BF">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年度中共汨罗市委组织部</w:t>
      </w:r>
    </w:p>
    <w:p w14:paraId="25A27196">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部门整体支出绩效自评报告</w:t>
      </w:r>
    </w:p>
    <w:p w14:paraId="297FB39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47BCB2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83B3E5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725A76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D4D285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F058F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2941C2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160BFD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0D8C3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A183C9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225008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D2D9D5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0E13B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2A82E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E9BC4AD">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2023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5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7FF381C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A9138E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50D7C8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A874749">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6E03AF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364A272">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0D18D7A">
          <w:pPr>
            <w:pStyle w:val="3"/>
            <w:ind w:firstLine="360"/>
            <w:jc w:val="left"/>
            <w:rPr>
              <w:rFonts w:asciiTheme="minorEastAsia" w:hAnsiTheme="minorEastAsia" w:eastAsiaTheme="minorEastAsia"/>
              <w:kern w:val="0"/>
              <w:lang w:eastAsia="zh-CN"/>
            </w:rPr>
          </w:pPr>
        </w:p>
      </w:sdtContent>
    </w:sdt>
    <w:p w14:paraId="531740D3">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中共汨罗市委组织部</w:t>
      </w:r>
      <w:r>
        <w:rPr>
          <w:rFonts w:ascii="黑体" w:hAnsi="黑体" w:eastAsia="黑体" w:cs="黑体"/>
          <w:spacing w:val="16"/>
          <w:sz w:val="40"/>
          <w:szCs w:val="40"/>
        </w:rPr>
        <w:t>部门整体支出绩效</w:t>
      </w:r>
    </w:p>
    <w:p w14:paraId="4EA4F85C">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EF956D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F7894CB">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75D02C14">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一）内设机构设置。中共汨罗市委组织部内设机构包括：中共汨罗市委组织部机关和汨罗市人才服务中心、中共汨罗市委组织部党员干部教育中心和汨罗市老干部活动中心三个二级机构，由财政全额拨款，执行政府会计制度。其中：汨罗市老干部活动中心为独立核算单位，党员干部教育中心、人才服务中心与部机关为合并账套，实行统一管理。</w:t>
      </w:r>
    </w:p>
    <w:p w14:paraId="3AFAA1AA">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中共汨罗市委组织部机关下设：办公室、干部室、党建室、干部监督室（举报中心）、研究室、干部信息室（干部档案室）、公务员管理办公室、党代表联络办公室、人才工作办公室、老干部工作办公室、政工人事办公室、</w:t>
      </w:r>
      <w:r>
        <w:rPr>
          <w:rFonts w:hint="eastAsia" w:ascii="Times New Roman" w:hAnsi="Times New Roman" w:eastAsia="仿宋_GB2312"/>
          <w:kern w:val="0"/>
          <w:sz w:val="32"/>
          <w:szCs w:val="32"/>
          <w:lang w:val="en-US" w:eastAsia="zh-CN"/>
        </w:rPr>
        <w:t>财务室</w:t>
      </w:r>
      <w:r>
        <w:rPr>
          <w:rFonts w:hint="eastAsia" w:ascii="Times New Roman" w:hAnsi="Times New Roman" w:eastAsia="仿宋_GB2312"/>
          <w:kern w:val="0"/>
          <w:sz w:val="32"/>
          <w:szCs w:val="32"/>
          <w:lang w:eastAsia="zh-CN"/>
        </w:rPr>
        <w:t>。</w:t>
      </w:r>
    </w:p>
    <w:p w14:paraId="7789A5B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192F811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46B19F45">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基本支出是为保障单位机构运转、完成日常工作任务，我部2022年一般公共预算拨款基本支出决算667.25万元，主要是工资福利支出、商品和服务支出和对个人和家庭的补助支出。</w:t>
      </w:r>
    </w:p>
    <w:p w14:paraId="05B57DCD">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三公”经费支出情况：2022年度一般公共预算财政拨款“三公”经费年初预算为11.1万元，一般公共预算财政拨款“三公”经费支出决算为3.62万元。其中：因公出国（境）费用0万元；公务用车购置及运行维护费0万元，主要是部机关公务车上交市委公务用车管理办公室，其公车费用全部由公车办统一管理；公务接待费支出3.62万元，比2020年公务接待费用减少了15.08万元。主要原因是</w:t>
      </w:r>
      <w:r>
        <w:rPr>
          <w:rFonts w:hint="eastAsia" w:ascii="Times New Roman" w:hAnsi="Times New Roman" w:eastAsia="仿宋_GB2312"/>
          <w:kern w:val="0"/>
          <w:sz w:val="32"/>
          <w:szCs w:val="32"/>
          <w:lang w:val="en-US" w:eastAsia="zh-CN"/>
        </w:rPr>
        <w:t>2022年实际公务接待支出较少，我部坚持同城不接待，无函不接待，不超规格、超标准接待，公务接待费管控较好。</w:t>
      </w:r>
    </w:p>
    <w:p w14:paraId="792661D8">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0174EC30">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是对部机关肩负的其他专门工作任务进行保障，2022年市本级一般公共预算拨款项目支出预算210.6万元，其中组织部专项37.6万，英才计划160万，党员教育中心工作13万。我部2022年共计支出324.48万元（含上级专项资金40万），按预算要求完成资金使用，另本年支付上年度未支付完成的“一门式”全覆盖标准化建设资金，本年度追加县乡领导班子换届经费及其他专项资金。其中英才计划、干部培训则是年初制定计划后按进度申请拨付，上述专项工作均按照计划或要求正常开展。</w:t>
      </w:r>
    </w:p>
    <w:p w14:paraId="0053D938">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66304A70">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本单位</w:t>
      </w:r>
      <w:r>
        <w:rPr>
          <w:rFonts w:hint="eastAsia" w:ascii="Times New Roman" w:hAnsi="Times New Roman" w:eastAsia="仿宋_GB2312"/>
          <w:kern w:val="0"/>
          <w:sz w:val="32"/>
          <w:szCs w:val="32"/>
          <w:lang w:val="en-US" w:eastAsia="zh-CN"/>
        </w:rPr>
        <w:t>2022年度无政府性基金预算收入和支出。</w:t>
      </w:r>
    </w:p>
    <w:p w14:paraId="79677B1B">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59649F7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本单位</w:t>
      </w:r>
      <w:r>
        <w:rPr>
          <w:rFonts w:hint="eastAsia" w:ascii="Times New Roman" w:hAnsi="Times New Roman" w:eastAsia="仿宋_GB2312"/>
          <w:kern w:val="0"/>
          <w:sz w:val="32"/>
          <w:szCs w:val="32"/>
          <w:lang w:val="en-US" w:eastAsia="zh-CN"/>
        </w:rPr>
        <w:t>2022年度无</w:t>
      </w:r>
      <w:r>
        <w:rPr>
          <w:rFonts w:hint="eastAsia" w:ascii="Times New Roman" w:hAnsi="Times New Roman" w:eastAsia="仿宋_GB2312"/>
          <w:kern w:val="0"/>
          <w:sz w:val="32"/>
          <w:szCs w:val="32"/>
          <w:lang w:eastAsia="zh-CN"/>
        </w:rPr>
        <w:t>国有资本经营预算</w:t>
      </w:r>
      <w:r>
        <w:rPr>
          <w:rFonts w:hint="eastAsia" w:ascii="Times New Roman" w:hAnsi="Times New Roman" w:eastAsia="仿宋_GB2312"/>
          <w:kern w:val="0"/>
          <w:sz w:val="32"/>
          <w:szCs w:val="32"/>
          <w:lang w:val="en-US" w:eastAsia="zh-CN"/>
        </w:rPr>
        <w:t>收入和支出。</w:t>
      </w:r>
    </w:p>
    <w:p w14:paraId="3890BAC4">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r>
        <w:rPr>
          <w:rFonts w:hint="eastAsia" w:ascii="方正黑体_GBK" w:eastAsia="方正黑体_GBK"/>
          <w:kern w:val="0"/>
          <w:sz w:val="32"/>
          <w:szCs w:val="32"/>
          <w:lang w:val="en-US" w:eastAsia="zh-CN"/>
        </w:rPr>
        <w:t>收入和支出。</w:t>
      </w:r>
    </w:p>
    <w:p w14:paraId="65C6B9C7">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本单位</w:t>
      </w:r>
      <w:r>
        <w:rPr>
          <w:rFonts w:hint="eastAsia" w:ascii="Times New Roman" w:hAnsi="Times New Roman" w:eastAsia="仿宋_GB2312"/>
          <w:kern w:val="0"/>
          <w:sz w:val="32"/>
          <w:szCs w:val="32"/>
          <w:lang w:val="en-US" w:eastAsia="zh-CN"/>
        </w:rPr>
        <w:t>2022年度无</w:t>
      </w:r>
      <w:r>
        <w:rPr>
          <w:rFonts w:hint="eastAsia" w:ascii="Times New Roman" w:hAnsi="Times New Roman" w:eastAsia="仿宋_GB2312"/>
          <w:kern w:val="0"/>
          <w:sz w:val="32"/>
          <w:szCs w:val="32"/>
          <w:lang w:eastAsia="zh-CN"/>
        </w:rPr>
        <w:t>社会保险基金预算</w:t>
      </w:r>
      <w:r>
        <w:rPr>
          <w:rFonts w:hint="eastAsia" w:ascii="Times New Roman" w:hAnsi="Times New Roman" w:eastAsia="仿宋_GB2312"/>
          <w:kern w:val="0"/>
          <w:sz w:val="32"/>
          <w:szCs w:val="32"/>
          <w:lang w:val="en-US" w:eastAsia="zh-CN"/>
        </w:rPr>
        <w:t>收入和支出。</w:t>
      </w:r>
    </w:p>
    <w:p w14:paraId="3195DD4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22D92AD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2022年，全市组织系统深入学习贯彻习近平新时代中国特色社会主义思想，全面落实新时代党的建设总要求和新时代党的组织路线，向中心聚焦、为发展助力，各项工作取得了明显成效。</w:t>
      </w:r>
    </w:p>
    <w:p w14:paraId="77307B6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教育培训】教育平台不断拓展。推行“党校＋基地”培训模式，以市委党校为主阵地，依托任弼时纪念馆、屈子文化园、石仑山红色文化馆、瞭家山社区哲学陈列馆、八景村吴咏湘将军故居和高丰村、西长产业示范片等载体，打造“一星多点”的培训体验。任弼时纪念馆、汨罗镇农民学哲学陈列馆入选全省第一批党员教育培训现场教学点，为广大党员干部教育培训提供了更加鲜活的基层实例。教育模式推陈出新。</w:t>
      </w:r>
    </w:p>
    <w:p w14:paraId="6AAB7B6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干部工作】突出实干导向。坚持把一线工作实绩作为干部选拔任用的重要依据，使“一线选干部、出干部”成为一种导向，推荐1名飞地园副科职干部到湘西州保靖县对口帮扶乡村振兴工作，选派176名市直单位业务骨干和后备干部驻村帮扶，让干部在一线经受历练、在基层得到成长。运用“六比六看”办法，全程公开，全面比选，分三个年龄段共产生乡镇党委副书记8名，在全市调研比选1名正科职、2名副科职干部到高新区任职。</w:t>
      </w:r>
    </w:p>
    <w:p w14:paraId="1733A57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党建工作】集体经济确保全面壮大。成立由市委书记任组长的领导小组，市级领导带头认领25个集体经济“薄弱村”，市财政整合涉农资金2000万元重点支持集体经济“薄弱村”发展乡村产业，全力攻坚。选举122名治理能人及致富能手当选村（社区）党总支书记，遴选307名带班能力强、农村经验丰富的“导师”帮带695名新任基层村（社区）“两委”干部，下派26名科技特派员到“薄弱村”实地指导。</w:t>
      </w:r>
    </w:p>
    <w:p w14:paraId="1A87802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【人才工作】引进急需人才。结合我市企业对人才的需求的相关条件和人才队伍配置状况进行摸底调查，及时更新人才需求目录，先后组织40余家规上企业提供近500个岗位计划，参加“学成岳阳 创业岳阳”湖南大学专场，湖南理工学院专场现场招聘活动，为园区规模以上企业共引进硕士研究生2人，本科生36人，技能型人才180多人。同时，为事业单位引进急需紧缺人才开辟“绿色通道”。</w:t>
      </w:r>
    </w:p>
    <w:p w14:paraId="7D0D1F6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考核工作】建立健全考核体系。按照省、岳阳绩效考核机构改革要求，迅速成立市委绩效考核工作领导小组和绩效考核办，通过实地座谈、调研，多方征求意见，对标对表省、岳阳考核工作，科学地起草好全市绩效考核系列办法和文件，树立起鲜明的考核导向，做到既考人又考事，把考核结果作为实施鼓励激励、容错纠错、能上能下的重要依据，与干部选拔任用、绩效分配、评先评优等挂钩。严谨严格工作讲评。市委每季度召开一次讲评会，通过查问题、点不足、定措施、明方向，抓好工作落实提升。压紧压实工作责任。绩效考核工作领导小组组长每月对指标完成情况问询调度一次，分管联点市领导根据考核办下发的工作提示函定期调度短板指标推进情况。围绕年度工作目标任务，会同市委督查室、政府督查室成立专项督查组，不定期开展督查，及时通报。</w:t>
      </w:r>
    </w:p>
    <w:p w14:paraId="6DBAE44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E68CB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1、组织部由于没有配备专职财务人员，财务人员都是兼职多项工作，造成财务管理人力不足，财务工作不完全规范。</w:t>
      </w:r>
    </w:p>
    <w:p w14:paraId="0A3A3CF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2、预算编制缺乏前瞻性、科学性，特别是全县临时性的中心工作比较多，有时项目支出与基本支出不准或预算支出实际出现较大偏差的情况。</w:t>
      </w:r>
    </w:p>
    <w:p w14:paraId="6834257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3、项目资金的使用进度把控不够严格，未严格按照全年工作计划和步骤支出，前期支出进度缓慢，导致部分款项的支付拖延到下一年度。</w:t>
      </w:r>
    </w:p>
    <w:p w14:paraId="0CF76ED8">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2917756">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1、细化预算编制工作</w:t>
      </w:r>
    </w:p>
    <w:p w14:paraId="7C5C5F1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进一步加强部内机构各科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611BC74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2、加强预算执行管理</w:t>
      </w:r>
    </w:p>
    <w:p w14:paraId="6DE1B38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遵循预算管理办法，制定和完善基本支出、项目支出等各项支出标准，严格按项目和进度执行预算，增强预算的约束力和严肃性。</w:t>
      </w:r>
    </w:p>
    <w:p w14:paraId="6FCB7F4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推行重大事项部务会集体研究制度，财务支出部务会公开制度，落实预算执行分析，及时了解预算执行差异，合理调整、纠正预算执行偏差，切实提高部门预算收支管理水平。</w:t>
      </w:r>
    </w:p>
    <w:p w14:paraId="485971A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3、完善管理制度，进一步加强资产管理</w:t>
      </w:r>
    </w:p>
    <w:p w14:paraId="2AF15F7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0D49E62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4、加强政府会计准则和新预算法学习培训</w:t>
      </w:r>
    </w:p>
    <w:p w14:paraId="405AF23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本部门干部职工一直以来重业务轻财务，从事财务工作的人员都是兼职，财务知识欠缺，整体水平不高，缺乏系统学习。首先必须加强思想认识，不断加强廉政教育和财经纪律的学习，其次必须加强新《预算法》、《政府会计准则》等学习培训，不断提高业务知识和工作能力。</w:t>
      </w:r>
    </w:p>
    <w:p w14:paraId="48CE55EE">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BAFD20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部将针对绩效自评中发现的问题，加强内部相关科室的沟通协调，采取切实可行的整改举措并落实到位，扎实做好绩效评价工作。同时，根据市财政局统一通知，在汨罗市门户网站公开2023年我部部门整体支出绩效自评报告，接受社会监督。 </w:t>
      </w:r>
    </w:p>
    <w:p w14:paraId="7CF94053">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433A0677">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eastAsia="zh-CN"/>
        </w:rPr>
        <w:t>无</w:t>
      </w:r>
    </w:p>
    <w:p w14:paraId="4D932964">
      <w:pPr>
        <w:spacing w:line="267" w:lineRule="auto"/>
        <w:ind w:firstLine="552"/>
        <w:jc w:val="both"/>
        <w:rPr>
          <w:rFonts w:hint="eastAsia" w:ascii="宋体" w:hAnsi="宋体" w:eastAsia="宋体" w:cs="宋体"/>
          <w:bCs/>
          <w:spacing w:val="-4"/>
          <w:kern w:val="0"/>
          <w:sz w:val="28"/>
          <w:szCs w:val="28"/>
          <w:lang w:eastAsia="zh-CN"/>
        </w:rPr>
      </w:pPr>
    </w:p>
    <w:p w14:paraId="33824881">
      <w:pPr>
        <w:spacing w:line="267" w:lineRule="auto"/>
        <w:ind w:firstLine="552"/>
        <w:jc w:val="both"/>
        <w:rPr>
          <w:rFonts w:hint="eastAsia" w:ascii="宋体" w:hAnsi="宋体" w:eastAsia="宋体" w:cs="宋体"/>
          <w:bCs/>
          <w:spacing w:val="-4"/>
          <w:kern w:val="0"/>
          <w:sz w:val="28"/>
          <w:szCs w:val="28"/>
          <w:lang w:eastAsia="zh-CN"/>
        </w:rPr>
      </w:pPr>
    </w:p>
    <w:p w14:paraId="5D43DF95">
      <w:pPr>
        <w:spacing w:line="267" w:lineRule="auto"/>
        <w:ind w:firstLine="552"/>
        <w:jc w:val="both"/>
        <w:rPr>
          <w:rFonts w:hint="eastAsia" w:ascii="宋体" w:hAnsi="宋体" w:eastAsia="宋体" w:cs="宋体"/>
          <w:bCs/>
          <w:spacing w:val="-4"/>
          <w:kern w:val="0"/>
          <w:sz w:val="28"/>
          <w:szCs w:val="28"/>
          <w:lang w:eastAsia="zh-CN"/>
        </w:rPr>
      </w:pPr>
    </w:p>
    <w:p w14:paraId="011AA078">
      <w:pPr>
        <w:spacing w:line="267" w:lineRule="auto"/>
        <w:ind w:firstLine="552"/>
        <w:jc w:val="both"/>
        <w:rPr>
          <w:rFonts w:hint="eastAsia" w:ascii="宋体" w:hAnsi="宋体" w:eastAsia="宋体" w:cs="宋体"/>
          <w:bCs/>
          <w:spacing w:val="-4"/>
          <w:kern w:val="0"/>
          <w:sz w:val="28"/>
          <w:szCs w:val="28"/>
          <w:lang w:eastAsia="zh-CN"/>
        </w:rPr>
      </w:pPr>
    </w:p>
    <w:p w14:paraId="565AC76C">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E164B57">
      <w:pPr>
        <w:spacing w:line="246" w:lineRule="auto"/>
        <w:rPr>
          <w:rFonts w:ascii="Arial"/>
          <w:sz w:val="21"/>
        </w:rPr>
      </w:pPr>
    </w:p>
    <w:p w14:paraId="67080139">
      <w:pPr>
        <w:spacing w:line="246" w:lineRule="auto"/>
        <w:rPr>
          <w:rFonts w:ascii="Arial"/>
          <w:sz w:val="21"/>
        </w:rPr>
      </w:pPr>
    </w:p>
    <w:p w14:paraId="2A6D8C18">
      <w:pPr>
        <w:spacing w:line="246" w:lineRule="auto"/>
        <w:jc w:val="center"/>
        <w:rPr>
          <w:rFonts w:hint="eastAsia" w:ascii="黑体" w:hAnsi="黑体" w:eastAsia="黑体" w:cs="黑体"/>
          <w:sz w:val="48"/>
          <w:szCs w:val="48"/>
        </w:rPr>
      </w:pPr>
      <w:r>
        <w:rPr>
          <w:rFonts w:hint="eastAsia" w:ascii="黑体" w:hAnsi="黑体" w:eastAsia="黑体" w:cs="黑体"/>
          <w:sz w:val="48"/>
          <w:szCs w:val="48"/>
        </w:rPr>
        <w:t>2022 年度中共汨罗市委组织部项目支出绩效自评报告</w:t>
      </w:r>
    </w:p>
    <w:p w14:paraId="58C2B77C">
      <w:pPr>
        <w:spacing w:line="246" w:lineRule="auto"/>
        <w:rPr>
          <w:rFonts w:ascii="Arial"/>
          <w:sz w:val="21"/>
        </w:rPr>
      </w:pPr>
    </w:p>
    <w:p w14:paraId="0F046F6B">
      <w:pPr>
        <w:spacing w:line="246" w:lineRule="auto"/>
        <w:rPr>
          <w:rFonts w:ascii="Arial"/>
          <w:sz w:val="21"/>
        </w:rPr>
      </w:pPr>
    </w:p>
    <w:p w14:paraId="30B42A46">
      <w:pPr>
        <w:spacing w:line="246" w:lineRule="auto"/>
        <w:rPr>
          <w:rFonts w:ascii="Arial"/>
          <w:sz w:val="21"/>
        </w:rPr>
      </w:pPr>
    </w:p>
    <w:p w14:paraId="50DE4F8F">
      <w:pPr>
        <w:spacing w:line="246" w:lineRule="auto"/>
        <w:rPr>
          <w:rFonts w:ascii="Arial"/>
          <w:sz w:val="21"/>
        </w:rPr>
      </w:pPr>
    </w:p>
    <w:p w14:paraId="72B463A9">
      <w:pPr>
        <w:spacing w:line="246" w:lineRule="auto"/>
        <w:rPr>
          <w:rFonts w:ascii="Arial"/>
          <w:sz w:val="21"/>
        </w:rPr>
      </w:pPr>
    </w:p>
    <w:p w14:paraId="3712E8A9">
      <w:pPr>
        <w:spacing w:line="246" w:lineRule="auto"/>
        <w:rPr>
          <w:rFonts w:ascii="Arial"/>
          <w:sz w:val="21"/>
        </w:rPr>
      </w:pPr>
    </w:p>
    <w:p w14:paraId="724EA352">
      <w:pPr>
        <w:spacing w:line="246" w:lineRule="auto"/>
        <w:rPr>
          <w:rFonts w:ascii="Arial"/>
          <w:sz w:val="21"/>
        </w:rPr>
      </w:pPr>
    </w:p>
    <w:p w14:paraId="007CB68D">
      <w:pPr>
        <w:spacing w:line="246" w:lineRule="auto"/>
        <w:rPr>
          <w:rFonts w:ascii="Arial"/>
          <w:sz w:val="21"/>
        </w:rPr>
      </w:pPr>
    </w:p>
    <w:p w14:paraId="4BC89795">
      <w:pPr>
        <w:spacing w:line="246" w:lineRule="auto"/>
        <w:rPr>
          <w:rFonts w:ascii="Arial"/>
          <w:sz w:val="21"/>
        </w:rPr>
      </w:pPr>
    </w:p>
    <w:p w14:paraId="5FF2F6A9">
      <w:pPr>
        <w:spacing w:line="246" w:lineRule="auto"/>
        <w:rPr>
          <w:rFonts w:ascii="Arial"/>
          <w:sz w:val="21"/>
        </w:rPr>
      </w:pPr>
    </w:p>
    <w:p w14:paraId="26867C8E">
      <w:pPr>
        <w:spacing w:line="246" w:lineRule="auto"/>
        <w:rPr>
          <w:rFonts w:ascii="Arial"/>
          <w:sz w:val="21"/>
        </w:rPr>
      </w:pPr>
    </w:p>
    <w:p w14:paraId="279E0DA0">
      <w:pPr>
        <w:spacing w:line="246" w:lineRule="auto"/>
        <w:rPr>
          <w:rFonts w:ascii="Arial"/>
          <w:sz w:val="21"/>
        </w:rPr>
      </w:pPr>
    </w:p>
    <w:p w14:paraId="0136560D">
      <w:pPr>
        <w:spacing w:line="246" w:lineRule="auto"/>
        <w:rPr>
          <w:rFonts w:ascii="Arial"/>
          <w:sz w:val="21"/>
        </w:rPr>
      </w:pPr>
    </w:p>
    <w:p w14:paraId="1EDBADBE">
      <w:pPr>
        <w:spacing w:line="246" w:lineRule="auto"/>
        <w:rPr>
          <w:rFonts w:ascii="Arial"/>
          <w:sz w:val="21"/>
        </w:rPr>
      </w:pPr>
    </w:p>
    <w:p w14:paraId="02806515">
      <w:pPr>
        <w:spacing w:line="247" w:lineRule="auto"/>
        <w:rPr>
          <w:rFonts w:ascii="Arial"/>
          <w:sz w:val="21"/>
        </w:rPr>
      </w:pPr>
    </w:p>
    <w:p w14:paraId="103A5FB9">
      <w:pPr>
        <w:spacing w:line="247" w:lineRule="auto"/>
        <w:rPr>
          <w:rFonts w:ascii="Arial"/>
          <w:sz w:val="21"/>
        </w:rPr>
      </w:pPr>
    </w:p>
    <w:p w14:paraId="23A73117">
      <w:pPr>
        <w:spacing w:line="247" w:lineRule="auto"/>
        <w:rPr>
          <w:rFonts w:ascii="Arial"/>
          <w:sz w:val="21"/>
        </w:rPr>
      </w:pPr>
    </w:p>
    <w:p w14:paraId="330B6390">
      <w:pPr>
        <w:spacing w:line="247" w:lineRule="auto"/>
        <w:rPr>
          <w:rFonts w:ascii="Arial"/>
          <w:sz w:val="21"/>
        </w:rPr>
      </w:pPr>
    </w:p>
    <w:p w14:paraId="683B9AE5">
      <w:pPr>
        <w:spacing w:line="247" w:lineRule="auto"/>
        <w:rPr>
          <w:rFonts w:ascii="Arial"/>
          <w:sz w:val="21"/>
        </w:rPr>
      </w:pPr>
    </w:p>
    <w:p w14:paraId="5347DBCD">
      <w:pPr>
        <w:spacing w:line="247" w:lineRule="auto"/>
        <w:rPr>
          <w:rFonts w:ascii="Arial"/>
          <w:sz w:val="21"/>
        </w:rPr>
      </w:pPr>
    </w:p>
    <w:p w14:paraId="6646F750">
      <w:pPr>
        <w:spacing w:line="247" w:lineRule="auto"/>
        <w:rPr>
          <w:rFonts w:ascii="Arial"/>
          <w:sz w:val="21"/>
        </w:rPr>
      </w:pPr>
    </w:p>
    <w:p w14:paraId="0E782E94">
      <w:pPr>
        <w:spacing w:line="247" w:lineRule="auto"/>
        <w:rPr>
          <w:rFonts w:ascii="Arial"/>
          <w:sz w:val="21"/>
        </w:rPr>
      </w:pPr>
    </w:p>
    <w:p w14:paraId="5918FD73">
      <w:pPr>
        <w:spacing w:line="247" w:lineRule="auto"/>
        <w:rPr>
          <w:rFonts w:ascii="Arial"/>
          <w:sz w:val="21"/>
        </w:rPr>
      </w:pPr>
    </w:p>
    <w:p w14:paraId="1E516970">
      <w:pPr>
        <w:spacing w:line="247" w:lineRule="auto"/>
        <w:rPr>
          <w:rFonts w:ascii="Arial"/>
          <w:sz w:val="21"/>
        </w:rPr>
      </w:pPr>
    </w:p>
    <w:p w14:paraId="31275BD9">
      <w:pPr>
        <w:spacing w:line="247" w:lineRule="auto"/>
        <w:rPr>
          <w:rFonts w:ascii="Arial"/>
          <w:sz w:val="21"/>
        </w:rPr>
      </w:pPr>
    </w:p>
    <w:p w14:paraId="3F2216E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68043D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3F7B3C0A">
      <w:pPr>
        <w:spacing w:line="223" w:lineRule="auto"/>
        <w:rPr>
          <w:sz w:val="24"/>
          <w:szCs w:val="24"/>
        </w:rPr>
        <w:sectPr>
          <w:footerReference r:id="rId9" w:type="default"/>
          <w:pgSz w:w="11900" w:h="16820"/>
          <w:pgMar w:top="1429" w:right="1782" w:bottom="1158" w:left="1450" w:header="0" w:footer="850" w:gutter="0"/>
          <w:cols w:space="720" w:num="1"/>
        </w:sectPr>
      </w:pPr>
    </w:p>
    <w:p w14:paraId="20B4813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159F92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31C4E85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2B2C1E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0CA7ED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委、市政府高度重视人才工作，坚持以习近平总书记关于人才工作一系列重要讲话精神为指导，大力实施人才强市战略，紧扣创新驱动引才聚才，改革体制机制选才育才，优化政策环境用才留才，打造了群英荟萃的人才发展新高地，为谱写汨罗高质量发展新篇章提供了坚强的人才保证和智力支持。在此背景下，设立中共汨罗市委组织部英才计划专项工作经费，用于开展人才引进、发放人才补助等工作。</w:t>
      </w:r>
    </w:p>
    <w:p w14:paraId="73B5021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432CCA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英才计划</w:t>
      </w: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为中共汨罗市委组织部，</w:t>
      </w:r>
      <w:r>
        <w:rPr>
          <w:rFonts w:hint="eastAsia" w:eastAsia="仿宋_GB2312"/>
          <w:kern w:val="0"/>
          <w:sz w:val="32"/>
          <w:szCs w:val="32"/>
          <w:lang w:val="en-US" w:eastAsia="en-US"/>
        </w:rPr>
        <w:t>项目资金使用管理情况</w:t>
      </w:r>
      <w:r>
        <w:rPr>
          <w:rFonts w:hint="eastAsia" w:eastAsia="仿宋_GB2312"/>
          <w:kern w:val="0"/>
          <w:sz w:val="32"/>
          <w:szCs w:val="32"/>
          <w:lang w:val="en-US" w:eastAsia="zh-CN"/>
        </w:rPr>
        <w:t>如下：</w:t>
      </w:r>
    </w:p>
    <w:p w14:paraId="16FF34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1、资金到位情况：英才计划项目经费年初预算为</w:t>
      </w:r>
      <w:r>
        <w:rPr>
          <w:rFonts w:hint="eastAsia" w:eastAsia="仿宋_GB2312"/>
          <w:kern w:val="0"/>
          <w:sz w:val="32"/>
          <w:szCs w:val="32"/>
          <w:lang w:val="en-US" w:eastAsia="zh-CN"/>
        </w:rPr>
        <w:t>160</w:t>
      </w:r>
      <w:r>
        <w:rPr>
          <w:rFonts w:hint="eastAsia" w:eastAsia="仿宋_GB2312"/>
          <w:kern w:val="0"/>
          <w:sz w:val="32"/>
          <w:szCs w:val="32"/>
          <w:lang w:val="en-US" w:eastAsia="en-US"/>
        </w:rPr>
        <w:t>万元，到账资</w:t>
      </w:r>
      <w:r>
        <w:rPr>
          <w:rFonts w:hint="eastAsia" w:eastAsia="仿宋_GB2312"/>
          <w:kern w:val="0"/>
          <w:sz w:val="32"/>
          <w:szCs w:val="32"/>
          <w:lang w:val="en-US" w:eastAsia="zh-CN"/>
        </w:rPr>
        <w:t>金160</w:t>
      </w:r>
      <w:r>
        <w:rPr>
          <w:rFonts w:hint="eastAsia" w:eastAsia="仿宋_GB2312"/>
          <w:kern w:val="0"/>
          <w:sz w:val="32"/>
          <w:szCs w:val="32"/>
          <w:lang w:val="en-US" w:eastAsia="en-US"/>
        </w:rPr>
        <w:t>万元，实际支付</w:t>
      </w:r>
      <w:r>
        <w:rPr>
          <w:rFonts w:hint="eastAsia" w:eastAsia="仿宋_GB2312"/>
          <w:kern w:val="0"/>
          <w:sz w:val="32"/>
          <w:szCs w:val="32"/>
          <w:lang w:val="en-US" w:eastAsia="zh-CN"/>
        </w:rPr>
        <w:t>154.42</w:t>
      </w:r>
      <w:r>
        <w:rPr>
          <w:rFonts w:hint="eastAsia" w:eastAsia="仿宋_GB2312"/>
          <w:kern w:val="0"/>
          <w:sz w:val="32"/>
          <w:szCs w:val="32"/>
          <w:lang w:val="en-US" w:eastAsia="en-US"/>
        </w:rPr>
        <w:t>万元。</w:t>
      </w:r>
    </w:p>
    <w:p w14:paraId="4809B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2、项目资金执行情况：根据实际工作情况，英才计划共支出</w:t>
      </w:r>
      <w:r>
        <w:rPr>
          <w:rFonts w:hint="eastAsia" w:eastAsia="仿宋_GB2312"/>
          <w:kern w:val="0"/>
          <w:sz w:val="32"/>
          <w:szCs w:val="32"/>
          <w:lang w:val="en-US" w:eastAsia="zh-CN"/>
        </w:rPr>
        <w:t>154.42</w:t>
      </w:r>
      <w:r>
        <w:rPr>
          <w:rFonts w:hint="eastAsia" w:eastAsia="仿宋_GB2312"/>
          <w:kern w:val="0"/>
          <w:sz w:val="32"/>
          <w:szCs w:val="32"/>
          <w:lang w:val="en-US" w:eastAsia="en-US"/>
        </w:rPr>
        <w:t>万元，此笔专项主要用于支付开展人才工作所需的办公经费和发放人才补贴。</w:t>
      </w:r>
    </w:p>
    <w:p w14:paraId="642C7A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2DBA4A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p>
    <w:p w14:paraId="309E380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14:paraId="6908DB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该项目年度总体目标为引进各类人才、对全市人才进行培养与培训、搞好服务，留住人才。实际完成96.65%。</w:t>
      </w:r>
    </w:p>
    <w:p w14:paraId="166B62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1、产出数量指标：年度指标值为四海揽才活动≥1次，实际完成100%。罗城英才评选≥1次，实际完成100%。</w:t>
      </w:r>
    </w:p>
    <w:p w14:paraId="11B1C6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2、产出质量指标：年度指标值为100%扩大人才招揽力度，100%加大人才政策宣传。实际完成100%。</w:t>
      </w:r>
    </w:p>
    <w:p w14:paraId="5BAC7A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3、产出时效指标：年度指标值为各项工作完成时间2022.1.1-2022.12.31 。实际完成100%。各项工作按期完成率100%。</w:t>
      </w:r>
    </w:p>
    <w:p w14:paraId="3F3BF2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4、经济效益指标：年度指标值为无直接经济效益，可促进城市的经济发展。实际完成为间接效益。</w:t>
      </w:r>
    </w:p>
    <w:p w14:paraId="73C37E5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5、社会效益指标：年度指标值为提高整体城市形象，对外留下良好印象，实际完成有效提升。</w:t>
      </w:r>
    </w:p>
    <w:p w14:paraId="540DFE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6、服务对象满意度指标：年度指标值为社会群众满意度95%，实际完成93%。人才满意度98%，实际完成95%。上级部门满意度98%，实际完成95%。</w:t>
      </w:r>
    </w:p>
    <w:p w14:paraId="1801CF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4F22D4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部机关绩效自评工作小组于2023年4月30日到5月15日对英才计划项目经费使用情况进行了认真审核，对相关情况进行了认真地汇总分析，按照《汨罗市项目支出绩效评价指标体系》提出的各项指标，进行了打分，严格绩效自评。</w:t>
      </w:r>
    </w:p>
    <w:p w14:paraId="19AF71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8BCB7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综合分析，英才计划项目经费的使用符合使用规定，积极开展人才活动月“五个一”活动，进一步营造“尊重人才、尊重劳动、尊重知识、尊重创造”的浓厚氛围。利用法定节假日在城区主干道门面、“三站一场”等场所的大型电子显示屏滚动播放人才政策和典型事迹，在政策留人、事业留人的同时做到情感留人，努力营造拴心留人的软环境。</w:t>
      </w:r>
    </w:p>
    <w:p w14:paraId="0948D3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绩效评价自评小组根据绩效评价方案，自评得分96.65分。考评结果为优秀。</w:t>
      </w:r>
    </w:p>
    <w:p w14:paraId="409026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CF4D74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（一）项目支出决策情况</w:t>
      </w:r>
    </w:p>
    <w:p w14:paraId="17645C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我部英才计划项目经费的使用按照部机关财务管理制度有关规定执行，在使用时注重实效，坚持5人会审制度，相关人才工作补贴发放由部务会共同研究决定。</w:t>
      </w:r>
    </w:p>
    <w:p w14:paraId="1138D18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（二）项目执行过程情况</w:t>
      </w:r>
    </w:p>
    <w:p w14:paraId="666867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开展第二届“罗城英才”、“乡村振兴带头人”项目选拔，对选拔出的优秀人才进行公示，由部务会共同研究决定发放人才补贴。</w:t>
      </w:r>
    </w:p>
    <w:p w14:paraId="457FCDC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（三）项目支出产出情况</w:t>
      </w:r>
    </w:p>
    <w:p w14:paraId="49FA58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1、产出数量指标：年度指标值为四海揽才活动≥1次，实际完成100%。罗城英才评选≥1次，实际完成100%。</w:t>
      </w:r>
    </w:p>
    <w:p w14:paraId="39476A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2、产出质量指标：年度指标值为100%扩大人才招揽力度，100%加大人才政策宣传。实际完成100%。</w:t>
      </w:r>
    </w:p>
    <w:p w14:paraId="3DF3A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3、产出时效指标：年度指标值为各项工作完成时间2022.1.1-2022.12.31 。实际完成100%。各项工作按期完成率100%。</w:t>
      </w:r>
    </w:p>
    <w:p w14:paraId="47D8D7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（四）项目支出效益情况</w:t>
      </w:r>
    </w:p>
    <w:p w14:paraId="52F924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1、经济效益指标：年度指标值为无直接经济效益，可促进城市的经济发展。实际完成为间接效益。</w:t>
      </w:r>
    </w:p>
    <w:p w14:paraId="49ECFA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2、社会效益指标：年度指标值为提高整体城市形象，对外留下良好印象，实际完成有效提升。</w:t>
      </w:r>
    </w:p>
    <w:p w14:paraId="652ECE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3、服务对象满意度指标：年度指标值为社会群众满意度95%，实际完成93%。人才满意度98%，实际完成95%。上级部门满意度98%，实际完成95%。</w:t>
      </w:r>
    </w:p>
    <w:p w14:paraId="58B799F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F20A6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领导重视，周密部署、精心组织，有序推进，坚持党风廉政建设各项规定与人才发展专项管理相结合，坚持把依法办事、依照程序抓好项目落地，保证项目资金支出合法合规。</w:t>
      </w:r>
    </w:p>
    <w:p w14:paraId="750AF4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BC576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6F517AE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205C75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088568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4664A9-D009-4DF9-B169-2E92CB3030A0}"/>
  </w:font>
  <w:font w:name="黑体">
    <w:panose1 w:val="02010609060101010101"/>
    <w:charset w:val="86"/>
    <w:family w:val="auto"/>
    <w:pitch w:val="default"/>
    <w:sig w:usb0="800002BF" w:usb1="38CF7CFA" w:usb2="00000016" w:usb3="00000000" w:csb0="00040001" w:csb1="00000000"/>
    <w:embedRegular r:id="rId2" w:fontKey="{DDE066A5-AAF9-47CB-AF08-D6781AA690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10F04F3-66F7-4403-9E35-B39F1A0B4A9F}"/>
  </w:font>
  <w:font w:name="仿宋_GB2312">
    <w:altName w:val="仿宋"/>
    <w:panose1 w:val="02010609030101010101"/>
    <w:charset w:val="86"/>
    <w:family w:val="modern"/>
    <w:pitch w:val="default"/>
    <w:sig w:usb0="00000000" w:usb1="00000000" w:usb2="00000000" w:usb3="00000000" w:csb0="00040000" w:csb1="00000000"/>
    <w:embedRegular r:id="rId4" w:fontKey="{BD4451CD-C2E3-41BC-A9E5-095D60D2D93C}"/>
  </w:font>
  <w:font w:name="方正小标宋简体">
    <w:panose1 w:val="02000000000000000000"/>
    <w:charset w:val="86"/>
    <w:family w:val="script"/>
    <w:pitch w:val="default"/>
    <w:sig w:usb0="00000001" w:usb1="08000000" w:usb2="00000000" w:usb3="00000000" w:csb0="00040000" w:csb1="00000000"/>
    <w:embedRegular r:id="rId5" w:fontKey="{85C9CF1D-1252-40F4-8323-A1B1F0B86C19}"/>
  </w:font>
  <w:font w:name="楷体_GB2312">
    <w:altName w:val="楷体"/>
    <w:panose1 w:val="02010609030101010101"/>
    <w:charset w:val="86"/>
    <w:family w:val="modern"/>
    <w:pitch w:val="default"/>
    <w:sig w:usb0="00000000" w:usb1="00000000" w:usb2="00000000" w:usb3="00000000" w:csb0="00040000" w:csb1="00000000"/>
    <w:embedRegular r:id="rId6" w:fontKey="{72CCF7BD-AA5D-4A2D-AD7E-68BADBBCF346}"/>
  </w:font>
  <w:font w:name="楷体">
    <w:panose1 w:val="02010609060101010101"/>
    <w:charset w:val="86"/>
    <w:family w:val="auto"/>
    <w:pitch w:val="default"/>
    <w:sig w:usb0="800002BF" w:usb1="38CF7CFA" w:usb2="00000016" w:usb3="00000000" w:csb0="00040001" w:csb1="00000000"/>
    <w:embedRegular r:id="rId7" w:fontKey="{DCFF651E-2B4F-4EA3-B422-A66FB1EBEDB8}"/>
  </w:font>
  <w:font w:name="方正黑体_GBK">
    <w:altName w:val="微软雅黑"/>
    <w:panose1 w:val="03000509000000000000"/>
    <w:charset w:val="86"/>
    <w:family w:val="script"/>
    <w:pitch w:val="default"/>
    <w:sig w:usb0="00000000" w:usb1="00000000" w:usb2="00000000" w:usb3="00000000" w:csb0="00040000" w:csb1="00000000"/>
    <w:embedRegular r:id="rId8" w:fontKey="{326AD2CB-D99A-40A2-AA3D-903BB65D6A8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56D4A54">
        <w:pPr>
          <w:pStyle w:val="3"/>
          <w:jc w:val="right"/>
          <w:rPr>
            <w:rFonts w:asciiTheme="minorEastAsia" w:hAnsiTheme="minorEastAsia" w:eastAsiaTheme="minorEastAsia"/>
            <w:kern w:val="0"/>
            <w:sz w:val="28"/>
            <w:szCs w:val="28"/>
          </w:rPr>
        </w:pPr>
      </w:p>
    </w:sdtContent>
  </w:sdt>
  <w:p w14:paraId="653E45B4">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DC50847">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92143A4">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402"/>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2A56EDC">
        <w:pPr>
          <w:pStyle w:val="3"/>
          <w:jc w:val="right"/>
          <w:rPr>
            <w:rFonts w:asciiTheme="minorEastAsia" w:hAnsiTheme="minorEastAsia" w:eastAsiaTheme="minorEastAsia"/>
            <w:kern w:val="0"/>
            <w:sz w:val="28"/>
            <w:szCs w:val="28"/>
          </w:rPr>
        </w:pPr>
      </w:p>
    </w:sdtContent>
  </w:sdt>
  <w:p w14:paraId="51AB652A">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90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84E3C65">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9F5AA1F">
    <w:pPr>
      <w:pStyle w:val="3"/>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FACE">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A996">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F4E32"/>
    <w:multiLevelType w:val="singleLevel"/>
    <w:tmpl w:val="829F4E32"/>
    <w:lvl w:ilvl="0" w:tentative="0">
      <w:start w:val="7"/>
      <w:numFmt w:val="chineseCounting"/>
      <w:suff w:val="nothing"/>
      <w:lvlText w:val="%1、"/>
      <w:lvlJc w:val="left"/>
      <w:rPr>
        <w:rFonts w:hint="eastAsia"/>
      </w:rPr>
    </w:lvl>
  </w:abstractNum>
  <w:abstractNum w:abstractNumId="1">
    <w:nsid w:val="9FE7B3E5"/>
    <w:multiLevelType w:val="singleLevel"/>
    <w:tmpl w:val="9FE7B3E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c1NmQ5ZTViOTZkMzA2NmMyMjQ2Nzc0ZGEzZDM4ZjAifQ=="/>
  </w:docVars>
  <w:rsids>
    <w:rsidRoot w:val="00000000"/>
    <w:rsid w:val="01AF3811"/>
    <w:rsid w:val="03795BF7"/>
    <w:rsid w:val="05F92C5C"/>
    <w:rsid w:val="086E756B"/>
    <w:rsid w:val="0ACF37E5"/>
    <w:rsid w:val="0B400BC6"/>
    <w:rsid w:val="0E68228D"/>
    <w:rsid w:val="15276E52"/>
    <w:rsid w:val="19D32FBC"/>
    <w:rsid w:val="1E6A4395"/>
    <w:rsid w:val="25557A3D"/>
    <w:rsid w:val="26EA5ED7"/>
    <w:rsid w:val="27A93B82"/>
    <w:rsid w:val="2AE00186"/>
    <w:rsid w:val="308216BE"/>
    <w:rsid w:val="34FE1149"/>
    <w:rsid w:val="3A550786"/>
    <w:rsid w:val="3AE22F59"/>
    <w:rsid w:val="3B7A130F"/>
    <w:rsid w:val="4F8B6063"/>
    <w:rsid w:val="52FA3F96"/>
    <w:rsid w:val="55850F17"/>
    <w:rsid w:val="57AE6D93"/>
    <w:rsid w:val="5FB623A7"/>
    <w:rsid w:val="6CA75817"/>
    <w:rsid w:val="6E3851B0"/>
    <w:rsid w:val="73252D1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6691</Words>
  <Characters>7322</Characters>
  <TotalTime>2</TotalTime>
  <ScaleCrop>false</ScaleCrop>
  <LinksUpToDate>false</LinksUpToDate>
  <CharactersWithSpaces>7456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2024-05-21T14:05:00Z</cp:lastPrinted>
  <dcterms:modified xsi:type="dcterms:W3CDTF">2026-06-05T01:09:14Z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23400563A7DE480198DF3ED794485172_13</vt:lpwstr>
  </property>
  <property fmtid="{D5CDD505-2E9C-101B-9397-08002B2CF9AE}" pid="7" name="KSOTemplateDocerSaveRecord">
    <vt:lpwstr>eyJoZGlkIjoiMWQ2MDNjNzQ2NjVhMmFkYmRiMDUxYTVjMjZjYzU3YjciLCJ1c2VySWQiOiIxNDgxMDAwNDg1In0=</vt:lpwstr>
  </property>
</Properties>
</file>